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5300DF7D" w:rsidR="00C958EF" w:rsidRPr="00C958EF" w:rsidRDefault="003262B1" w:rsidP="00C958EF">
      <w:pPr>
        <w:jc w:val="center"/>
        <w:rPr>
          <w:b/>
          <w:sz w:val="28"/>
          <w:szCs w:val="28"/>
          <w:lang w:val="en-GB"/>
        </w:rPr>
      </w:pPr>
      <w:r w:rsidRPr="003262B1">
        <w:rPr>
          <w:b/>
          <w:sz w:val="28"/>
          <w:szCs w:val="28"/>
          <w:lang w:val="en-GB"/>
        </w:rPr>
        <w:t>Joint Programming Initiative on Antimicrobial Resistance</w:t>
      </w:r>
      <w:r>
        <w:rPr>
          <w:b/>
          <w:sz w:val="28"/>
          <w:szCs w:val="28"/>
          <w:lang w:val="en-GB"/>
        </w:rPr>
        <w:t>” (JPIAMR</w:t>
      </w:r>
      <w:r w:rsidR="00DC4B0B">
        <w:rPr>
          <w:b/>
          <w:sz w:val="28"/>
          <w:szCs w:val="28"/>
          <w:lang w:val="en-GB"/>
        </w:rPr>
        <w:t>)</w:t>
      </w:r>
    </w:p>
    <w:p w14:paraId="30ADF069" w14:textId="1C125234" w:rsidR="00C958EF" w:rsidRPr="00DC4B0B" w:rsidRDefault="00AD5443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2018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0C048B" w:rsidRPr="000C048B">
        <w:rPr>
          <w:b/>
          <w:sz w:val="28"/>
          <w:szCs w:val="28"/>
          <w:lang w:val="en-GB"/>
        </w:rPr>
        <w:t>New Targets, Compounds and Tools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Pr="00AD5443" w:rsidRDefault="000B6615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FA629E3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9D11AA" w:rsidRPr="009D11AA">
        <w:rPr>
          <w:sz w:val="24"/>
          <w:szCs w:val="24"/>
          <w:lang w:val="en-GB"/>
        </w:rPr>
        <w:t>Antimicrobial Resistance</w:t>
      </w:r>
      <w:r w:rsidR="00E42385">
        <w:rPr>
          <w:sz w:val="24"/>
          <w:szCs w:val="24"/>
          <w:lang w:val="en-GB"/>
        </w:rPr>
        <w:t>”</w:t>
      </w:r>
      <w:r w:rsidR="009B05C8">
        <w:rPr>
          <w:sz w:val="24"/>
          <w:szCs w:val="24"/>
          <w:lang w:val="en-GB"/>
        </w:rPr>
        <w:t xml:space="preserve"> (JPIAMR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22A4575B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0251E9">
        <w:rPr>
          <w:sz w:val="24"/>
          <w:szCs w:val="24"/>
          <w:lang w:val="en-GB"/>
        </w:rPr>
        <w:t xml:space="preserve">the </w:t>
      </w:r>
      <w:r w:rsidR="00E60E49" w:rsidRPr="000251E9">
        <w:rPr>
          <w:sz w:val="24"/>
          <w:szCs w:val="24"/>
          <w:lang w:val="en-GB"/>
        </w:rPr>
        <w:t xml:space="preserve">Ministry of Education, Youth and </w:t>
      </w:r>
      <w:r w:rsidR="00B75E06" w:rsidRPr="000251E9">
        <w:rPr>
          <w:sz w:val="24"/>
          <w:szCs w:val="24"/>
          <w:lang w:val="en-GB"/>
        </w:rPr>
        <w:t xml:space="preserve">Sports: </w:t>
      </w:r>
      <w:hyperlink r:id="rId8" w:history="1">
        <w:r w:rsidR="00324647" w:rsidRPr="000251E9">
          <w:rPr>
            <w:rStyle w:val="Hypertextovodkaz"/>
            <w:sz w:val="24"/>
            <w:szCs w:val="24"/>
          </w:rPr>
          <w:t>http://www.msmt.cz/vyzkum-a-vyvoj-2/iniciativa-spolecneho-programovani-antimikrobialni-1</w:t>
        </w:r>
      </w:hyperlink>
      <w:r w:rsidR="00B75E06" w:rsidRPr="000251E9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4E3C8BF4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0251E9">
        <w:rPr>
          <w:sz w:val="24"/>
          <w:szCs w:val="24"/>
          <w:lang w:val="en-GB"/>
        </w:rPr>
        <w:lastRenderedPageBreak/>
        <w:t>available on websites</w:t>
      </w:r>
      <w:r w:rsidR="00E60E49" w:rsidRPr="000251E9">
        <w:rPr>
          <w:sz w:val="24"/>
          <w:szCs w:val="24"/>
          <w:lang w:val="en-GB"/>
        </w:rPr>
        <w:t xml:space="preserve"> of </w:t>
      </w:r>
      <w:r w:rsidR="00C8175B" w:rsidRPr="000251E9">
        <w:rPr>
          <w:sz w:val="24"/>
          <w:szCs w:val="24"/>
          <w:lang w:val="en-GB"/>
        </w:rPr>
        <w:t xml:space="preserve">the </w:t>
      </w:r>
      <w:r w:rsidR="00E60E49" w:rsidRPr="000251E9">
        <w:rPr>
          <w:sz w:val="24"/>
          <w:szCs w:val="24"/>
          <w:lang w:val="en-GB"/>
        </w:rPr>
        <w:t>Ministry</w:t>
      </w:r>
      <w:r w:rsidR="00B75E06" w:rsidRPr="000251E9">
        <w:rPr>
          <w:sz w:val="24"/>
          <w:szCs w:val="24"/>
          <w:lang w:val="en-GB"/>
        </w:rPr>
        <w:t xml:space="preserve"> of Education, Youth and Sports: </w:t>
      </w:r>
      <w:hyperlink r:id="rId10" w:history="1">
        <w:r w:rsidR="00EE190B" w:rsidRPr="000251E9">
          <w:rPr>
            <w:rStyle w:val="Hypertextovodkaz"/>
            <w:sz w:val="24"/>
            <w:szCs w:val="24"/>
          </w:rPr>
          <w:t>http://www.msmt.cz/vyzkum-a-vyvoj-2/iniciativa-spolecneho-programovani-antimikrobialni-1</w:t>
        </w:r>
      </w:hyperlink>
      <w:r w:rsidR="00B75E06" w:rsidRPr="000251E9">
        <w:rPr>
          <w:sz w:val="24"/>
          <w:szCs w:val="24"/>
          <w:lang w:val="en-GB"/>
        </w:rPr>
        <w:t>.</w:t>
      </w:r>
      <w:r w:rsidR="00B75E06" w:rsidRPr="00F70E67">
        <w:rPr>
          <w:sz w:val="24"/>
          <w:szCs w:val="24"/>
          <w:lang w:val="en-GB"/>
        </w:rPr>
        <w:t xml:space="preserve">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25944C28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A37DE8">
        <w:rPr>
          <w:b/>
          <w:sz w:val="24"/>
          <w:szCs w:val="24"/>
          <w:lang w:val="en-GB"/>
        </w:rPr>
        <w:t>7th March</w:t>
      </w:r>
      <w:r w:rsidR="00C218EA">
        <w:rPr>
          <w:b/>
          <w:sz w:val="24"/>
          <w:szCs w:val="24"/>
          <w:lang w:val="en-GB"/>
        </w:rPr>
        <w:t xml:space="preserve"> 2018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70E67">
          <w:rPr>
            <w:rStyle w:val="Hypertextovodkaz"/>
            <w:sz w:val="24"/>
            <w:szCs w:val="24"/>
          </w:rPr>
          <w:t>Daniel.Hanspach@msmt.cz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06A7ECF4" w:rsidR="00681CF1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302F20">
        <w:rPr>
          <w:sz w:val="24"/>
          <w:szCs w:val="24"/>
          <w:lang w:val="en-GB"/>
        </w:rPr>
        <w:t>on</w:t>
      </w:r>
      <w:r w:rsidR="0055350E" w:rsidRPr="00302F20">
        <w:rPr>
          <w:sz w:val="24"/>
          <w:szCs w:val="24"/>
          <w:lang w:val="en-GB"/>
        </w:rPr>
        <w:t xml:space="preserve"> websites of </w:t>
      </w:r>
      <w:r w:rsidR="00B138A3" w:rsidRPr="00302F20">
        <w:rPr>
          <w:sz w:val="24"/>
          <w:szCs w:val="24"/>
          <w:lang w:val="en-GB"/>
        </w:rPr>
        <w:t xml:space="preserve">the </w:t>
      </w:r>
      <w:r w:rsidR="0055350E" w:rsidRPr="00302F20">
        <w:rPr>
          <w:sz w:val="24"/>
          <w:szCs w:val="24"/>
          <w:lang w:val="en-GB"/>
        </w:rPr>
        <w:t>Ministry</w:t>
      </w:r>
      <w:r w:rsidR="00B75E06" w:rsidRPr="00302F20">
        <w:rPr>
          <w:sz w:val="24"/>
          <w:szCs w:val="24"/>
          <w:lang w:val="en-GB"/>
        </w:rPr>
        <w:t xml:space="preserve"> of Education, Youth and Sports: </w:t>
      </w:r>
      <w:hyperlink r:id="rId12" w:history="1">
        <w:r w:rsidR="00302F20" w:rsidRPr="00302F20">
          <w:rPr>
            <w:rStyle w:val="Hypertextovodkaz"/>
            <w:sz w:val="24"/>
            <w:szCs w:val="24"/>
          </w:rPr>
          <w:t>http://www.msmt.cz/vyzkum-a-vyvoj-2/iniciativa-spolecneho-programovani-antimikrobialni-1</w:t>
        </w:r>
      </w:hyperlink>
      <w:r w:rsidR="00B75E06" w:rsidRPr="00302F20">
        <w:rPr>
          <w:sz w:val="24"/>
          <w:szCs w:val="24"/>
          <w:lang w:val="en-GB"/>
        </w:rPr>
        <w:t xml:space="preserve">. </w:t>
      </w:r>
    </w:p>
    <w:p w14:paraId="1AAAC680" w14:textId="77777777" w:rsidR="007529B9" w:rsidRDefault="007529B9" w:rsidP="001B16E9">
      <w:pPr>
        <w:jc w:val="both"/>
        <w:rPr>
          <w:sz w:val="24"/>
          <w:szCs w:val="24"/>
          <w:lang w:val="en-GB"/>
        </w:rPr>
      </w:pPr>
    </w:p>
    <w:p w14:paraId="47F34393" w14:textId="5D3047FA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B979D2">
        <w:rPr>
          <w:b/>
          <w:sz w:val="24"/>
          <w:szCs w:val="24"/>
          <w:lang w:val="en-GB"/>
        </w:rPr>
        <w:t>14th June 2018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77777777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302F20">
        <w:rPr>
          <w:sz w:val="24"/>
          <w:szCs w:val="24"/>
          <w:lang w:val="en-GB"/>
        </w:rPr>
        <w:t xml:space="preserve">on websites of the Ministry of Education, Youth and Sports: </w:t>
      </w:r>
      <w:hyperlink r:id="rId13" w:history="1">
        <w:r w:rsidRPr="00302F20">
          <w:rPr>
            <w:rStyle w:val="Hypertextovodkaz"/>
            <w:sz w:val="24"/>
            <w:szCs w:val="24"/>
          </w:rPr>
          <w:t>http://www.msmt.cz/vyzkum-a-</w:t>
        </w:r>
        <w:bookmarkStart w:id="0" w:name="_GoBack"/>
        <w:bookmarkEnd w:id="0"/>
        <w:r w:rsidRPr="00302F20">
          <w:rPr>
            <w:rStyle w:val="Hypertextovodkaz"/>
            <w:sz w:val="24"/>
            <w:szCs w:val="24"/>
          </w:rPr>
          <w:t>vyvoj-2/iniciativa-spolecneho-programovani-antimikrobialni-1</w:t>
        </w:r>
      </w:hyperlink>
      <w:r w:rsidRPr="00302F20">
        <w:rPr>
          <w:sz w:val="24"/>
          <w:szCs w:val="24"/>
          <w:lang w:val="en-GB"/>
        </w:rPr>
        <w:t xml:space="preserve">.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4193AC59" w14:textId="77777777" w:rsidR="002A3112" w:rsidRDefault="002A3112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F70E67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E326F3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84202" w14:textId="77777777" w:rsidR="00E326F3" w:rsidRDefault="00E326F3" w:rsidP="00B138A3">
      <w:r>
        <w:separator/>
      </w:r>
    </w:p>
  </w:endnote>
  <w:endnote w:type="continuationSeparator" w:id="0">
    <w:p w14:paraId="60796437" w14:textId="77777777" w:rsidR="00E326F3" w:rsidRDefault="00E326F3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3813A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C317" w14:textId="77777777" w:rsidR="00E326F3" w:rsidRDefault="00E326F3" w:rsidP="00B138A3">
      <w:r>
        <w:separator/>
      </w:r>
    </w:p>
  </w:footnote>
  <w:footnote w:type="continuationSeparator" w:id="0">
    <w:p w14:paraId="6F0074CD" w14:textId="77777777" w:rsidR="00E326F3" w:rsidRDefault="00E326F3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760A1"/>
    <w:rsid w:val="00082580"/>
    <w:rsid w:val="0009031B"/>
    <w:rsid w:val="00097A90"/>
    <w:rsid w:val="000A0A46"/>
    <w:rsid w:val="000B2D82"/>
    <w:rsid w:val="000B6615"/>
    <w:rsid w:val="000C048B"/>
    <w:rsid w:val="001511F4"/>
    <w:rsid w:val="00162C6B"/>
    <w:rsid w:val="00166A95"/>
    <w:rsid w:val="0017607D"/>
    <w:rsid w:val="00176BA4"/>
    <w:rsid w:val="0018364B"/>
    <w:rsid w:val="001B16E9"/>
    <w:rsid w:val="001B2BAD"/>
    <w:rsid w:val="001D6F38"/>
    <w:rsid w:val="001E4BBE"/>
    <w:rsid w:val="001F0D15"/>
    <w:rsid w:val="00241E1A"/>
    <w:rsid w:val="00272155"/>
    <w:rsid w:val="002A3112"/>
    <w:rsid w:val="002D2084"/>
    <w:rsid w:val="002F314B"/>
    <w:rsid w:val="00302F20"/>
    <w:rsid w:val="0030725E"/>
    <w:rsid w:val="0032048D"/>
    <w:rsid w:val="00324647"/>
    <w:rsid w:val="003262B1"/>
    <w:rsid w:val="0035133C"/>
    <w:rsid w:val="00360BE3"/>
    <w:rsid w:val="003813A2"/>
    <w:rsid w:val="003B559C"/>
    <w:rsid w:val="003F1DE9"/>
    <w:rsid w:val="004169DD"/>
    <w:rsid w:val="00421E4A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F4900"/>
    <w:rsid w:val="00600B04"/>
    <w:rsid w:val="00666EE7"/>
    <w:rsid w:val="0067251D"/>
    <w:rsid w:val="00681CF1"/>
    <w:rsid w:val="006A0C53"/>
    <w:rsid w:val="006C4E4A"/>
    <w:rsid w:val="006D1941"/>
    <w:rsid w:val="006F22AC"/>
    <w:rsid w:val="00701166"/>
    <w:rsid w:val="007529B9"/>
    <w:rsid w:val="0075502A"/>
    <w:rsid w:val="007E7EA7"/>
    <w:rsid w:val="008215A3"/>
    <w:rsid w:val="00830501"/>
    <w:rsid w:val="008B7AAD"/>
    <w:rsid w:val="008C35F3"/>
    <w:rsid w:val="009334BA"/>
    <w:rsid w:val="00945BD2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F0466"/>
    <w:rsid w:val="00B011B4"/>
    <w:rsid w:val="00B01383"/>
    <w:rsid w:val="00B138A3"/>
    <w:rsid w:val="00B32D17"/>
    <w:rsid w:val="00B75E06"/>
    <w:rsid w:val="00B979D2"/>
    <w:rsid w:val="00BA2557"/>
    <w:rsid w:val="00BA6BE0"/>
    <w:rsid w:val="00C218EA"/>
    <w:rsid w:val="00C22635"/>
    <w:rsid w:val="00C71A5E"/>
    <w:rsid w:val="00C8175B"/>
    <w:rsid w:val="00C958EF"/>
    <w:rsid w:val="00CA286D"/>
    <w:rsid w:val="00CB717F"/>
    <w:rsid w:val="00CC7FB6"/>
    <w:rsid w:val="00CE2D2A"/>
    <w:rsid w:val="00D02430"/>
    <w:rsid w:val="00D056EC"/>
    <w:rsid w:val="00D8018A"/>
    <w:rsid w:val="00D84B21"/>
    <w:rsid w:val="00DC159A"/>
    <w:rsid w:val="00DC4B0B"/>
    <w:rsid w:val="00DE61F0"/>
    <w:rsid w:val="00E273C7"/>
    <w:rsid w:val="00E326F3"/>
    <w:rsid w:val="00E42385"/>
    <w:rsid w:val="00E60E49"/>
    <w:rsid w:val="00E637F7"/>
    <w:rsid w:val="00E9648E"/>
    <w:rsid w:val="00EB6571"/>
    <w:rsid w:val="00EE190B"/>
    <w:rsid w:val="00F072F1"/>
    <w:rsid w:val="00F35BED"/>
    <w:rsid w:val="00F4678C"/>
    <w:rsid w:val="00F66B55"/>
    <w:rsid w:val="00F70E67"/>
    <w:rsid w:val="00FC0997"/>
    <w:rsid w:val="00FD1BF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antimikrobialni-1" TargetMode="External"/><Relationship Id="rId13" Type="http://schemas.openxmlformats.org/officeDocument/2006/relationships/hyperlink" Target="http://www.msmt.cz/vyzkum-a-vyvoj-2/iniciativa-spolecneho-programovani-antimikrobialni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antimikrobialni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antimikrobialn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4272-0483-47DC-A602-6AF214D9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43</cp:revision>
  <dcterms:created xsi:type="dcterms:W3CDTF">2018-01-04T12:39:00Z</dcterms:created>
  <dcterms:modified xsi:type="dcterms:W3CDTF">2018-01-15T13:51:00Z</dcterms:modified>
</cp:coreProperties>
</file>