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07A" w:rsidRDefault="008C6D10" w:rsidP="00451E4E">
      <w:pPr>
        <w:spacing w:after="0" w:line="269" w:lineRule="auto"/>
        <w:jc w:val="center"/>
        <w:rPr>
          <w:rFonts w:ascii="Arial" w:hAnsi="Arial" w:cs="Arial"/>
          <w:b/>
        </w:rPr>
      </w:pPr>
      <w:r w:rsidRPr="00BF0919">
        <w:rPr>
          <w:rFonts w:ascii="Arial" w:hAnsi="Arial" w:cs="Arial"/>
          <w:b/>
        </w:rPr>
        <w:t xml:space="preserve">Oznámení o vyhlášení </w:t>
      </w:r>
      <w:r w:rsidR="00A4186F">
        <w:rPr>
          <w:rFonts w:ascii="Arial" w:hAnsi="Arial" w:cs="Arial"/>
          <w:b/>
        </w:rPr>
        <w:t>II</w:t>
      </w:r>
      <w:r w:rsidR="001D4A0B">
        <w:rPr>
          <w:rFonts w:ascii="Arial" w:hAnsi="Arial" w:cs="Arial"/>
          <w:b/>
        </w:rPr>
        <w:t>I</w:t>
      </w:r>
      <w:r w:rsidR="00A4186F">
        <w:rPr>
          <w:rFonts w:ascii="Arial" w:hAnsi="Arial" w:cs="Arial"/>
          <w:b/>
        </w:rPr>
        <w:t xml:space="preserve">. kola </w:t>
      </w:r>
      <w:r w:rsidRPr="00BF0919">
        <w:rPr>
          <w:rFonts w:ascii="Arial" w:hAnsi="Arial" w:cs="Arial"/>
          <w:b/>
        </w:rPr>
        <w:t>výběrového řízení na služební místo</w:t>
      </w:r>
      <w:r w:rsidR="00FF4388" w:rsidRPr="00BF0919">
        <w:rPr>
          <w:rFonts w:ascii="Arial" w:hAnsi="Arial" w:cs="Arial"/>
          <w:b/>
        </w:rPr>
        <w:t xml:space="preserve"> </w:t>
      </w:r>
    </w:p>
    <w:p w:rsidR="00BA3DD6" w:rsidRDefault="009A0006" w:rsidP="00451E4E">
      <w:pPr>
        <w:spacing w:after="0" w:line="269" w:lineRule="auto"/>
        <w:jc w:val="center"/>
        <w:rPr>
          <w:rFonts w:ascii="Arial" w:hAnsi="Arial" w:cs="Arial"/>
          <w:b/>
        </w:rPr>
      </w:pPr>
      <w:r>
        <w:rPr>
          <w:rFonts w:ascii="Arial" w:hAnsi="Arial" w:cs="Arial"/>
          <w:b/>
        </w:rPr>
        <w:t xml:space="preserve">vrchní </w:t>
      </w:r>
      <w:r w:rsidR="00D56A83">
        <w:rPr>
          <w:rFonts w:ascii="Arial" w:hAnsi="Arial" w:cs="Arial"/>
          <w:b/>
        </w:rPr>
        <w:t>ministersk</w:t>
      </w:r>
      <w:r w:rsidR="00A42CC0">
        <w:rPr>
          <w:rFonts w:ascii="Arial" w:hAnsi="Arial" w:cs="Arial"/>
          <w:b/>
        </w:rPr>
        <w:t>ý rada</w:t>
      </w:r>
      <w:r w:rsidR="008C6D10" w:rsidRPr="00BF0919">
        <w:rPr>
          <w:rFonts w:ascii="Arial" w:hAnsi="Arial" w:cs="Arial"/>
          <w:b/>
        </w:rPr>
        <w:t xml:space="preserve"> </w:t>
      </w:r>
      <w:r w:rsidR="00F761E3">
        <w:rPr>
          <w:rFonts w:ascii="Arial" w:hAnsi="Arial" w:cs="Arial"/>
          <w:b/>
        </w:rPr>
        <w:t xml:space="preserve">– </w:t>
      </w:r>
      <w:r w:rsidR="0083507A">
        <w:rPr>
          <w:rFonts w:ascii="Arial" w:hAnsi="Arial" w:cs="Arial"/>
          <w:b/>
        </w:rPr>
        <w:t>vedoucí o</w:t>
      </w:r>
      <w:r w:rsidR="00DB4D06">
        <w:rPr>
          <w:rFonts w:ascii="Arial" w:hAnsi="Arial" w:cs="Arial"/>
          <w:b/>
        </w:rPr>
        <w:t>ddělení personálního</w:t>
      </w:r>
    </w:p>
    <w:p w:rsidR="008C6D10" w:rsidRPr="00BF0919" w:rsidRDefault="008C6D10" w:rsidP="00451E4E">
      <w:pPr>
        <w:spacing w:after="0" w:line="269" w:lineRule="auto"/>
        <w:jc w:val="center"/>
        <w:rPr>
          <w:rFonts w:ascii="Arial" w:hAnsi="Arial" w:cs="Arial"/>
          <w:b/>
        </w:rPr>
      </w:pPr>
      <w:r w:rsidRPr="00BF0919">
        <w:rPr>
          <w:rFonts w:ascii="Arial" w:hAnsi="Arial" w:cs="Arial"/>
          <w:b/>
        </w:rPr>
        <w:t>Ministerstva školství, mládeže a</w:t>
      </w:r>
      <w:r w:rsidR="00F761E3">
        <w:rPr>
          <w:rFonts w:ascii="Arial" w:hAnsi="Arial" w:cs="Arial"/>
          <w:b/>
        </w:rPr>
        <w:t> </w:t>
      </w:r>
      <w:r w:rsidRPr="00BF0919">
        <w:rPr>
          <w:rFonts w:ascii="Arial" w:hAnsi="Arial" w:cs="Arial"/>
          <w:b/>
        </w:rPr>
        <w:t>tělovýchovy</w:t>
      </w:r>
    </w:p>
    <w:p w:rsidR="008C6D10" w:rsidRPr="00DB4D06" w:rsidRDefault="008C6D10" w:rsidP="00451E4E">
      <w:pPr>
        <w:spacing w:after="0" w:line="269" w:lineRule="auto"/>
        <w:jc w:val="center"/>
        <w:rPr>
          <w:rFonts w:ascii="Arial" w:hAnsi="Arial" w:cs="Arial"/>
          <w:sz w:val="12"/>
          <w:szCs w:val="12"/>
        </w:rPr>
      </w:pPr>
    </w:p>
    <w:p w:rsidR="00163FF9" w:rsidRPr="00DB4D06" w:rsidRDefault="00163FF9" w:rsidP="00451E4E">
      <w:pPr>
        <w:spacing w:after="0" w:line="269" w:lineRule="auto"/>
        <w:jc w:val="center"/>
        <w:rPr>
          <w:rFonts w:ascii="Arial" w:hAnsi="Arial" w:cs="Arial"/>
          <w:sz w:val="8"/>
          <w:szCs w:val="8"/>
        </w:rPr>
      </w:pPr>
    </w:p>
    <w:p w:rsidR="00CC6193" w:rsidRDefault="00D56A83" w:rsidP="00451E4E">
      <w:pPr>
        <w:spacing w:after="0" w:line="269" w:lineRule="auto"/>
        <w:ind w:left="6372" w:firstLine="708"/>
        <w:rPr>
          <w:rFonts w:ascii="Arial" w:hAnsi="Arial" w:cs="Arial"/>
        </w:rPr>
      </w:pPr>
      <w:r>
        <w:rPr>
          <w:rFonts w:ascii="Arial" w:hAnsi="Arial" w:cs="Arial"/>
        </w:rPr>
        <w:t>Č.</w:t>
      </w:r>
      <w:r w:rsidR="00371EA0">
        <w:rPr>
          <w:rFonts w:ascii="Arial" w:hAnsi="Arial" w:cs="Arial"/>
        </w:rPr>
        <w:t xml:space="preserve"> </w:t>
      </w:r>
      <w:r>
        <w:rPr>
          <w:rFonts w:ascii="Arial" w:hAnsi="Arial" w:cs="Arial"/>
        </w:rPr>
        <w:t xml:space="preserve">j.: </w:t>
      </w:r>
      <w:r w:rsidR="00B93BF8" w:rsidRPr="00B93BF8">
        <w:rPr>
          <w:rFonts w:ascii="Arial" w:hAnsi="Arial" w:cs="Arial"/>
        </w:rPr>
        <w:t>MSMT-</w:t>
      </w:r>
      <w:r w:rsidR="00647DE2">
        <w:rPr>
          <w:rFonts w:ascii="Arial" w:hAnsi="Arial" w:cs="Arial"/>
        </w:rPr>
        <w:t>4210/2018</w:t>
      </w:r>
      <w:r w:rsidR="00B93BF8" w:rsidRPr="00B93BF8">
        <w:rPr>
          <w:rFonts w:ascii="Arial" w:hAnsi="Arial" w:cs="Arial"/>
        </w:rPr>
        <w:t>-1</w:t>
      </w:r>
    </w:p>
    <w:p w:rsidR="00163FF9" w:rsidRDefault="00A01C44" w:rsidP="00163FF9">
      <w:pPr>
        <w:spacing w:after="0" w:line="269" w:lineRule="auto"/>
        <w:ind w:left="6372" w:firstLine="708"/>
        <w:rPr>
          <w:rFonts w:ascii="Arial" w:hAnsi="Arial" w:cs="Arial"/>
        </w:rPr>
      </w:pPr>
      <w:r>
        <w:rPr>
          <w:rFonts w:ascii="Arial" w:hAnsi="Arial" w:cs="Arial"/>
        </w:rPr>
        <w:t xml:space="preserve">Datum: </w:t>
      </w:r>
      <w:r w:rsidR="00DE44FF">
        <w:rPr>
          <w:rFonts w:ascii="Arial" w:hAnsi="Arial" w:cs="Arial"/>
        </w:rPr>
        <w:t xml:space="preserve"> </w:t>
      </w:r>
      <w:r w:rsidR="003042BD">
        <w:rPr>
          <w:rFonts w:ascii="Arial" w:hAnsi="Arial" w:cs="Arial"/>
        </w:rPr>
        <w:t xml:space="preserve"> </w:t>
      </w:r>
      <w:r w:rsidR="00DE44FF">
        <w:rPr>
          <w:rFonts w:ascii="Arial" w:hAnsi="Arial" w:cs="Arial"/>
        </w:rPr>
        <w:t xml:space="preserve"> </w:t>
      </w:r>
      <w:r w:rsidR="0083507A">
        <w:rPr>
          <w:rFonts w:ascii="Arial" w:hAnsi="Arial" w:cs="Arial"/>
        </w:rPr>
        <w:t xml:space="preserve"> </w:t>
      </w:r>
      <w:r w:rsidR="00D56A83" w:rsidRPr="000D6E96">
        <w:rPr>
          <w:rFonts w:ascii="Arial" w:hAnsi="Arial" w:cs="Arial"/>
        </w:rPr>
        <w:t xml:space="preserve">. </w:t>
      </w:r>
      <w:proofErr w:type="gramStart"/>
      <w:r w:rsidR="00647DE2">
        <w:rPr>
          <w:rFonts w:ascii="Arial" w:hAnsi="Arial" w:cs="Arial"/>
        </w:rPr>
        <w:t>února</w:t>
      </w:r>
      <w:proofErr w:type="gramEnd"/>
      <w:r w:rsidR="00E06F4D">
        <w:rPr>
          <w:rFonts w:ascii="Arial" w:hAnsi="Arial" w:cs="Arial"/>
        </w:rPr>
        <w:t xml:space="preserve"> 2017</w:t>
      </w:r>
    </w:p>
    <w:p w:rsidR="00451E4E" w:rsidRPr="00451E4E" w:rsidRDefault="00451E4E" w:rsidP="00451E4E">
      <w:pPr>
        <w:spacing w:after="0" w:line="269" w:lineRule="auto"/>
        <w:ind w:left="6372" w:firstLine="708"/>
        <w:rPr>
          <w:rFonts w:ascii="Arial" w:hAnsi="Arial" w:cs="Arial"/>
          <w:sz w:val="8"/>
          <w:szCs w:val="8"/>
        </w:rPr>
      </w:pPr>
    </w:p>
    <w:p w:rsidR="006474F3" w:rsidRDefault="00DE44FF" w:rsidP="00451E4E">
      <w:pPr>
        <w:spacing w:after="120" w:line="269" w:lineRule="auto"/>
        <w:jc w:val="both"/>
        <w:rPr>
          <w:rFonts w:ascii="Arial" w:hAnsi="Arial" w:cs="Arial"/>
          <w:b/>
        </w:rPr>
      </w:pPr>
      <w:r w:rsidRPr="00BF0919">
        <w:rPr>
          <w:rFonts w:ascii="Arial" w:hAnsi="Arial" w:cs="Arial"/>
        </w:rPr>
        <w:t>Státní tajemník v Ministerstvu školství, mládeže a tělovýchovy jako služební orgán příslušný podle §</w:t>
      </w:r>
      <w:r>
        <w:rPr>
          <w:rFonts w:ascii="Arial" w:hAnsi="Arial" w:cs="Arial"/>
        </w:rPr>
        <w:t> </w:t>
      </w:r>
      <w:r w:rsidRPr="00BF0919">
        <w:rPr>
          <w:rFonts w:ascii="Arial" w:hAnsi="Arial" w:cs="Arial"/>
        </w:rPr>
        <w:t>10 odst. 1 písm. f) zákona č. 234/2014 Sb., o státní službě</w:t>
      </w:r>
      <w:r w:rsidR="00E06F4D">
        <w:rPr>
          <w:rFonts w:ascii="Arial" w:hAnsi="Arial" w:cs="Arial"/>
        </w:rPr>
        <w:t>, ve znění pozdějších předpisů</w:t>
      </w:r>
      <w:r w:rsidRPr="00BF0919">
        <w:rPr>
          <w:rFonts w:ascii="Arial" w:hAnsi="Arial" w:cs="Arial"/>
        </w:rPr>
        <w:t xml:space="preserve"> (dále jen „zákon“), vyhlašuje </w:t>
      </w:r>
      <w:r w:rsidR="00371EA0">
        <w:rPr>
          <w:rFonts w:ascii="Arial" w:hAnsi="Arial" w:cs="Arial"/>
        </w:rPr>
        <w:t>podle § 5</w:t>
      </w:r>
      <w:r w:rsidR="0083507A">
        <w:rPr>
          <w:rFonts w:ascii="Arial" w:hAnsi="Arial" w:cs="Arial"/>
        </w:rPr>
        <w:t>8</w:t>
      </w:r>
      <w:r w:rsidR="00371EA0">
        <w:rPr>
          <w:rFonts w:ascii="Arial" w:hAnsi="Arial" w:cs="Arial"/>
        </w:rPr>
        <w:t xml:space="preserve"> odst. </w:t>
      </w:r>
      <w:r w:rsidR="002D500F">
        <w:rPr>
          <w:rFonts w:ascii="Arial" w:hAnsi="Arial" w:cs="Arial"/>
        </w:rPr>
        <w:t>6</w:t>
      </w:r>
      <w:r w:rsidR="00914193">
        <w:rPr>
          <w:rFonts w:ascii="Arial" w:hAnsi="Arial" w:cs="Arial"/>
        </w:rPr>
        <w:t xml:space="preserve"> </w:t>
      </w:r>
      <w:r w:rsidR="00371EA0">
        <w:rPr>
          <w:rFonts w:ascii="Arial" w:hAnsi="Arial" w:cs="Arial"/>
        </w:rPr>
        <w:t>zákona</w:t>
      </w:r>
      <w:r w:rsidR="00371EA0" w:rsidRPr="00BF0919">
        <w:rPr>
          <w:rFonts w:ascii="Arial" w:hAnsi="Arial" w:cs="Arial"/>
        </w:rPr>
        <w:t xml:space="preserve"> </w:t>
      </w:r>
      <w:r w:rsidR="002856BA">
        <w:rPr>
          <w:rFonts w:ascii="Arial" w:hAnsi="Arial" w:cs="Arial"/>
        </w:rPr>
        <w:t>třetí</w:t>
      </w:r>
      <w:r w:rsidR="00E02659">
        <w:rPr>
          <w:rFonts w:ascii="Arial" w:hAnsi="Arial" w:cs="Arial"/>
        </w:rPr>
        <w:t xml:space="preserve"> kolo </w:t>
      </w:r>
      <w:r w:rsidRPr="00BF0919">
        <w:rPr>
          <w:rFonts w:ascii="Arial" w:hAnsi="Arial" w:cs="Arial"/>
        </w:rPr>
        <w:t>výběrové</w:t>
      </w:r>
      <w:r w:rsidR="00E02659">
        <w:rPr>
          <w:rFonts w:ascii="Arial" w:hAnsi="Arial" w:cs="Arial"/>
        </w:rPr>
        <w:t>ho</w:t>
      </w:r>
      <w:r w:rsidRPr="00BF0919">
        <w:rPr>
          <w:rFonts w:ascii="Arial" w:hAnsi="Arial" w:cs="Arial"/>
        </w:rPr>
        <w:t xml:space="preserve"> řízení na</w:t>
      </w:r>
      <w:r w:rsidR="00E06F4D">
        <w:rPr>
          <w:rFonts w:ascii="Arial" w:hAnsi="Arial" w:cs="Arial"/>
        </w:rPr>
        <w:t xml:space="preserve"> obsazení</w:t>
      </w:r>
      <w:r w:rsidRPr="00BF0919">
        <w:rPr>
          <w:rFonts w:ascii="Arial" w:hAnsi="Arial" w:cs="Arial"/>
        </w:rPr>
        <w:t xml:space="preserve"> služební</w:t>
      </w:r>
      <w:r w:rsidR="00E06F4D">
        <w:rPr>
          <w:rFonts w:ascii="Arial" w:hAnsi="Arial" w:cs="Arial"/>
        </w:rPr>
        <w:t>ho místa</w:t>
      </w:r>
      <w:r w:rsidRPr="00BF0919">
        <w:rPr>
          <w:rFonts w:ascii="Arial" w:hAnsi="Arial" w:cs="Arial"/>
        </w:rPr>
        <w:t xml:space="preserve"> </w:t>
      </w:r>
      <w:r w:rsidR="009A0006" w:rsidRPr="009A0006">
        <w:rPr>
          <w:rFonts w:ascii="Arial" w:hAnsi="Arial" w:cs="Arial"/>
          <w:b/>
        </w:rPr>
        <w:t xml:space="preserve">vrchní ministerský rada – vedoucí oddělení </w:t>
      </w:r>
      <w:r w:rsidR="00BA3DD6">
        <w:rPr>
          <w:rFonts w:ascii="Arial" w:hAnsi="Arial" w:cs="Arial"/>
          <w:b/>
        </w:rPr>
        <w:t>personální</w:t>
      </w:r>
      <w:r w:rsidR="00DB4D06">
        <w:rPr>
          <w:rFonts w:ascii="Arial" w:hAnsi="Arial" w:cs="Arial"/>
          <w:b/>
        </w:rPr>
        <w:t>ho</w:t>
      </w:r>
      <w:r w:rsidR="00BA3DD6">
        <w:rPr>
          <w:rFonts w:ascii="Arial" w:hAnsi="Arial" w:cs="Arial"/>
          <w:b/>
        </w:rPr>
        <w:t xml:space="preserve"> </w:t>
      </w:r>
      <w:r w:rsidR="0083507A">
        <w:rPr>
          <w:rFonts w:ascii="Arial" w:hAnsi="Arial" w:cs="Arial"/>
          <w:b/>
        </w:rPr>
        <w:t>v</w:t>
      </w:r>
      <w:r w:rsidR="00D930A6">
        <w:rPr>
          <w:rFonts w:ascii="Arial" w:hAnsi="Arial" w:cs="Arial"/>
          <w:b/>
        </w:rPr>
        <w:t> </w:t>
      </w:r>
      <w:r>
        <w:rPr>
          <w:rFonts w:ascii="Arial" w:hAnsi="Arial" w:cs="Arial"/>
          <w:b/>
        </w:rPr>
        <w:t xml:space="preserve">odboru </w:t>
      </w:r>
      <w:r w:rsidR="00BA3DD6">
        <w:rPr>
          <w:rFonts w:ascii="Arial" w:hAnsi="Arial" w:cs="Arial"/>
          <w:b/>
        </w:rPr>
        <w:t>personálním</w:t>
      </w:r>
      <w:r w:rsidR="00BA3DD6" w:rsidRPr="00163985">
        <w:rPr>
          <w:rFonts w:ascii="Arial" w:hAnsi="Arial" w:cs="Arial"/>
          <w:b/>
        </w:rPr>
        <w:t xml:space="preserve"> a státní služby </w:t>
      </w:r>
      <w:r w:rsidR="008C6D10" w:rsidRPr="00BF0919">
        <w:rPr>
          <w:rFonts w:ascii="Arial" w:hAnsi="Arial" w:cs="Arial"/>
          <w:b/>
        </w:rPr>
        <w:t>Ministerstva školství, mládeže a</w:t>
      </w:r>
      <w:r w:rsidR="00CA76BA">
        <w:rPr>
          <w:rFonts w:ascii="Arial" w:hAnsi="Arial" w:cs="Arial"/>
          <w:b/>
        </w:rPr>
        <w:t> </w:t>
      </w:r>
      <w:r w:rsidR="008C6D10" w:rsidRPr="00BF0919">
        <w:rPr>
          <w:rFonts w:ascii="Arial" w:hAnsi="Arial" w:cs="Arial"/>
          <w:b/>
        </w:rPr>
        <w:t>tělovýchovy</w:t>
      </w:r>
      <w:r w:rsidR="001B40B8">
        <w:rPr>
          <w:rFonts w:ascii="Arial" w:hAnsi="Arial" w:cs="Arial"/>
          <w:b/>
        </w:rPr>
        <w:t>,</w:t>
      </w:r>
      <w:r w:rsidR="008C6D10" w:rsidRPr="00BF0919" w:rsidDel="003D5C82">
        <w:rPr>
          <w:rFonts w:ascii="Arial" w:hAnsi="Arial" w:cs="Arial"/>
        </w:rPr>
        <w:t xml:space="preserve"> </w:t>
      </w:r>
      <w:r w:rsidR="00E06F4D">
        <w:rPr>
          <w:rFonts w:ascii="Arial" w:hAnsi="Arial" w:cs="Arial"/>
        </w:rPr>
        <w:t>kód služebního místa</w:t>
      </w:r>
      <w:r w:rsidR="00E06F4D" w:rsidRPr="00E06F4D">
        <w:rPr>
          <w:rFonts w:ascii="Arial" w:hAnsi="Arial" w:cs="Arial"/>
        </w:rPr>
        <w:t xml:space="preserve"> </w:t>
      </w:r>
      <w:r w:rsidR="00B67829">
        <w:rPr>
          <w:rFonts w:ascii="Arial" w:hAnsi="Arial" w:cs="Arial"/>
        </w:rPr>
        <w:t>0000081</w:t>
      </w:r>
      <w:r w:rsidR="00E06F4D" w:rsidRPr="00E06F4D">
        <w:rPr>
          <w:rFonts w:ascii="Arial" w:hAnsi="Arial" w:cs="Arial"/>
        </w:rPr>
        <w:t>S, v níže</w:t>
      </w:r>
      <w:r w:rsidR="00BA3DD6">
        <w:rPr>
          <w:rFonts w:ascii="Arial" w:hAnsi="Arial" w:cs="Arial"/>
        </w:rPr>
        <w:t xml:space="preserve"> uvedených</w:t>
      </w:r>
      <w:r w:rsidR="00E06F4D">
        <w:rPr>
          <w:rFonts w:ascii="Arial" w:hAnsi="Arial" w:cs="Arial"/>
        </w:rPr>
        <w:t xml:space="preserve"> obor</w:t>
      </w:r>
      <w:r w:rsidR="00BA3DD6">
        <w:rPr>
          <w:rFonts w:ascii="Arial" w:hAnsi="Arial" w:cs="Arial"/>
        </w:rPr>
        <w:t>ech</w:t>
      </w:r>
      <w:r w:rsidR="00E06F4D" w:rsidRPr="00423D61">
        <w:rPr>
          <w:rFonts w:ascii="Arial" w:hAnsi="Arial" w:cs="Arial"/>
        </w:rPr>
        <w:t xml:space="preserve"> služby podle nařízení vlády 106/2015 Sb., o oborech státní služby</w:t>
      </w:r>
    </w:p>
    <w:p w:rsidR="00BA3DD6" w:rsidRPr="00A43622" w:rsidRDefault="00BA3DD6" w:rsidP="00BA3DD6">
      <w:pPr>
        <w:spacing w:after="0"/>
        <w:jc w:val="both"/>
        <w:rPr>
          <w:rFonts w:ascii="Arial" w:hAnsi="Arial" w:cs="Arial"/>
          <w:b/>
        </w:rPr>
      </w:pPr>
      <w:r w:rsidRPr="00A43622">
        <w:rPr>
          <w:rFonts w:ascii="Arial" w:hAnsi="Arial" w:cs="Arial"/>
          <w:b/>
        </w:rPr>
        <w:t>25 – Pracovněprávní vztahy,</w:t>
      </w:r>
    </w:p>
    <w:p w:rsidR="00BA3DD6" w:rsidRPr="00A43622" w:rsidRDefault="00BA3DD6" w:rsidP="00BA3DD6">
      <w:pPr>
        <w:spacing w:after="120"/>
        <w:jc w:val="both"/>
        <w:rPr>
          <w:rFonts w:ascii="Arial" w:hAnsi="Arial" w:cs="Arial"/>
          <w:b/>
        </w:rPr>
      </w:pPr>
      <w:r w:rsidRPr="00A43622">
        <w:rPr>
          <w:rFonts w:ascii="Arial" w:hAnsi="Arial" w:cs="Arial"/>
          <w:b/>
        </w:rPr>
        <w:t>78 – Organizační věci státní služby a správa služebních vztahů státních zaměstnanců, příslušníků bezpečnostních sborů a vojáků z povolání.</w:t>
      </w:r>
    </w:p>
    <w:p w:rsidR="002960FE" w:rsidRPr="00DA49BC" w:rsidRDefault="008C6D10" w:rsidP="00451E4E">
      <w:pPr>
        <w:spacing w:after="120" w:line="269" w:lineRule="auto"/>
        <w:jc w:val="both"/>
        <w:rPr>
          <w:rFonts w:ascii="Arial" w:hAnsi="Arial" w:cs="Arial"/>
          <w:b/>
        </w:rPr>
      </w:pPr>
      <w:r w:rsidRPr="00BF0919">
        <w:rPr>
          <w:rFonts w:ascii="Arial" w:hAnsi="Arial" w:cs="Arial"/>
        </w:rPr>
        <w:t>Místem výkonu služby je Praha.</w:t>
      </w:r>
      <w:r w:rsidR="002960FE" w:rsidRPr="002960FE">
        <w:rPr>
          <w:rFonts w:ascii="Arial" w:hAnsi="Arial" w:cs="Arial"/>
        </w:rPr>
        <w:t xml:space="preserve"> </w:t>
      </w:r>
      <w:r w:rsidR="002960FE" w:rsidRPr="00BF0919">
        <w:rPr>
          <w:rFonts w:ascii="Arial" w:hAnsi="Arial" w:cs="Arial"/>
        </w:rPr>
        <w:t xml:space="preserve">Služba na tomto služebním místě bude vykonávána </w:t>
      </w:r>
      <w:r w:rsidR="002960FE" w:rsidRPr="003275A9">
        <w:rPr>
          <w:rFonts w:ascii="Arial" w:hAnsi="Arial" w:cs="Arial"/>
        </w:rPr>
        <w:t>ve</w:t>
      </w:r>
      <w:r w:rsidR="002A1069" w:rsidRPr="003275A9">
        <w:rPr>
          <w:rFonts w:ascii="Arial" w:hAnsi="Arial" w:cs="Arial"/>
        </w:rPr>
        <w:t> </w:t>
      </w:r>
      <w:r w:rsidR="002960FE" w:rsidRPr="003275A9">
        <w:rPr>
          <w:rFonts w:ascii="Arial" w:hAnsi="Arial" w:cs="Arial"/>
        </w:rPr>
        <w:t>služebním poměru na dobu neurčitou</w:t>
      </w:r>
      <w:r w:rsidR="002D26B1">
        <w:rPr>
          <w:rStyle w:val="Znakapoznpodarou"/>
          <w:rFonts w:ascii="Arial" w:hAnsi="Arial" w:cs="Arial"/>
        </w:rPr>
        <w:footnoteReference w:id="1"/>
      </w:r>
      <w:r w:rsidR="002960FE" w:rsidRPr="003275A9">
        <w:rPr>
          <w:rFonts w:ascii="Arial" w:hAnsi="Arial" w:cs="Arial"/>
        </w:rPr>
        <w:t xml:space="preserve">. Předpokládaným dnem nástupu na služební místo je </w:t>
      </w:r>
      <w:r w:rsidR="00DE44FF">
        <w:rPr>
          <w:rFonts w:ascii="Arial" w:hAnsi="Arial" w:cs="Arial"/>
        </w:rPr>
        <w:t>1</w:t>
      </w:r>
      <w:r w:rsidR="009F334F">
        <w:rPr>
          <w:rFonts w:ascii="Arial" w:hAnsi="Arial" w:cs="Arial"/>
        </w:rPr>
        <w:t>5</w:t>
      </w:r>
      <w:r w:rsidR="002960FE" w:rsidRPr="00C911F8">
        <w:rPr>
          <w:rFonts w:ascii="Arial" w:hAnsi="Arial" w:cs="Arial"/>
        </w:rPr>
        <w:t xml:space="preserve">. </w:t>
      </w:r>
      <w:r w:rsidR="00647DE2">
        <w:rPr>
          <w:rFonts w:ascii="Arial" w:hAnsi="Arial" w:cs="Arial"/>
        </w:rPr>
        <w:t>březen</w:t>
      </w:r>
      <w:bookmarkStart w:id="0" w:name="_GoBack"/>
      <w:bookmarkEnd w:id="0"/>
      <w:r w:rsidR="0049258B" w:rsidRPr="00C911F8">
        <w:rPr>
          <w:rFonts w:ascii="Arial" w:hAnsi="Arial" w:cs="Arial"/>
        </w:rPr>
        <w:t xml:space="preserve"> 201</w:t>
      </w:r>
      <w:r w:rsidR="00BA3DD6">
        <w:rPr>
          <w:rFonts w:ascii="Arial" w:hAnsi="Arial" w:cs="Arial"/>
        </w:rPr>
        <w:t>8</w:t>
      </w:r>
      <w:r w:rsidR="006C3505" w:rsidRPr="00C911F8">
        <w:rPr>
          <w:rFonts w:ascii="Arial" w:hAnsi="Arial" w:cs="Arial"/>
        </w:rPr>
        <w:t xml:space="preserve"> </w:t>
      </w:r>
      <w:r w:rsidR="006C3505">
        <w:rPr>
          <w:rFonts w:ascii="Arial" w:hAnsi="Arial" w:cs="Arial"/>
        </w:rPr>
        <w:t>nebo dle dohody</w:t>
      </w:r>
      <w:r w:rsidR="002960FE" w:rsidRPr="00BF0919">
        <w:rPr>
          <w:rFonts w:ascii="Arial" w:hAnsi="Arial" w:cs="Arial"/>
        </w:rPr>
        <w:t>.</w:t>
      </w:r>
      <w:r w:rsidR="002960FE">
        <w:rPr>
          <w:rFonts w:ascii="Arial" w:hAnsi="Arial" w:cs="Arial"/>
        </w:rPr>
        <w:t xml:space="preserve"> </w:t>
      </w:r>
      <w:r w:rsidR="002960FE" w:rsidRPr="00BF0919">
        <w:rPr>
          <w:rFonts w:ascii="Arial" w:hAnsi="Arial" w:cs="Arial"/>
        </w:rPr>
        <w:t>Služební místo je zařazeno</w:t>
      </w:r>
      <w:r w:rsidR="002E6D6E">
        <w:rPr>
          <w:rFonts w:ascii="Arial" w:hAnsi="Arial" w:cs="Arial"/>
        </w:rPr>
        <w:t xml:space="preserve"> p</w:t>
      </w:r>
      <w:r w:rsidR="00BC02BE">
        <w:rPr>
          <w:rFonts w:ascii="Arial" w:hAnsi="Arial" w:cs="Arial"/>
        </w:rPr>
        <w:t>odle Přílohy č. 1 k zákonu do 1</w:t>
      </w:r>
      <w:r w:rsidR="00D930A6">
        <w:rPr>
          <w:rFonts w:ascii="Arial" w:hAnsi="Arial" w:cs="Arial"/>
        </w:rPr>
        <w:t>4</w:t>
      </w:r>
      <w:r w:rsidR="002960FE" w:rsidRPr="000D6E96">
        <w:rPr>
          <w:rFonts w:ascii="Arial" w:hAnsi="Arial" w:cs="Arial"/>
        </w:rPr>
        <w:t>.</w:t>
      </w:r>
      <w:r w:rsidR="002960FE" w:rsidRPr="00BF0919">
        <w:rPr>
          <w:rFonts w:ascii="Arial" w:hAnsi="Arial" w:cs="Arial"/>
        </w:rPr>
        <w:t xml:space="preserve"> platové třídy.</w:t>
      </w:r>
    </w:p>
    <w:p w:rsidR="00DA3368" w:rsidRPr="002960FE" w:rsidRDefault="00DA3368" w:rsidP="00451E4E">
      <w:pPr>
        <w:spacing w:after="0" w:line="269" w:lineRule="auto"/>
        <w:jc w:val="both"/>
        <w:rPr>
          <w:rFonts w:ascii="Arial" w:hAnsi="Arial" w:cs="Arial"/>
          <w:b/>
        </w:rPr>
      </w:pPr>
      <w:r w:rsidRPr="00DA3368">
        <w:rPr>
          <w:rFonts w:ascii="Arial" w:hAnsi="Arial" w:cs="Arial"/>
          <w:b/>
        </w:rPr>
        <w:t>Služba zahrnuje zejména:</w:t>
      </w:r>
    </w:p>
    <w:p w:rsidR="00BA3DD6" w:rsidRPr="00097F54" w:rsidRDefault="00BA3DD6" w:rsidP="00BA3DD6">
      <w:pPr>
        <w:pStyle w:val="Default"/>
        <w:numPr>
          <w:ilvl w:val="0"/>
          <w:numId w:val="29"/>
        </w:numPr>
        <w:spacing w:line="276" w:lineRule="auto"/>
        <w:jc w:val="both"/>
        <w:rPr>
          <w:rFonts w:ascii="Arial" w:hAnsi="Arial" w:cs="Arial"/>
          <w:sz w:val="22"/>
          <w:szCs w:val="22"/>
        </w:rPr>
      </w:pPr>
      <w:r>
        <w:rPr>
          <w:rFonts w:ascii="Arial" w:hAnsi="Arial" w:cs="Arial"/>
          <w:sz w:val="22"/>
          <w:szCs w:val="22"/>
        </w:rPr>
        <w:t>H</w:t>
      </w:r>
      <w:r w:rsidRPr="00097F54">
        <w:rPr>
          <w:rFonts w:ascii="Arial" w:hAnsi="Arial" w:cs="Arial"/>
          <w:sz w:val="22"/>
          <w:szCs w:val="22"/>
        </w:rPr>
        <w:t>ospodaření s finančními prostředky na platy zaměstnanců v režimu zákoníku práce a</w:t>
      </w:r>
      <w:r>
        <w:rPr>
          <w:rFonts w:ascii="Arial" w:hAnsi="Arial" w:cs="Arial"/>
          <w:sz w:val="22"/>
          <w:szCs w:val="22"/>
        </w:rPr>
        <w:t> </w:t>
      </w:r>
      <w:r w:rsidRPr="00097F54">
        <w:rPr>
          <w:rFonts w:ascii="Arial" w:hAnsi="Arial" w:cs="Arial"/>
          <w:sz w:val="22"/>
          <w:szCs w:val="22"/>
        </w:rPr>
        <w:t>ve služebním poměru podle zákona o státní službě</w:t>
      </w:r>
      <w:r>
        <w:rPr>
          <w:rFonts w:ascii="Arial" w:hAnsi="Arial" w:cs="Arial"/>
          <w:sz w:val="22"/>
          <w:szCs w:val="22"/>
        </w:rPr>
        <w:t>;</w:t>
      </w:r>
      <w:r w:rsidRPr="00097F54">
        <w:rPr>
          <w:rFonts w:ascii="Arial" w:hAnsi="Arial" w:cs="Arial"/>
          <w:sz w:val="22"/>
          <w:szCs w:val="22"/>
        </w:rPr>
        <w:t xml:space="preserve"> </w:t>
      </w:r>
    </w:p>
    <w:p w:rsidR="00BA3DD6" w:rsidRDefault="00BA3DD6" w:rsidP="00BA3DD6">
      <w:pPr>
        <w:pStyle w:val="Default"/>
        <w:numPr>
          <w:ilvl w:val="0"/>
          <w:numId w:val="29"/>
        </w:numPr>
        <w:spacing w:line="276" w:lineRule="auto"/>
        <w:jc w:val="both"/>
        <w:rPr>
          <w:rFonts w:ascii="Arial" w:hAnsi="Arial" w:cs="Arial"/>
          <w:sz w:val="22"/>
          <w:szCs w:val="22"/>
        </w:rPr>
      </w:pPr>
      <w:r w:rsidRPr="00D035DA">
        <w:rPr>
          <w:rFonts w:ascii="Arial" w:hAnsi="Arial" w:cs="Arial"/>
          <w:sz w:val="22"/>
          <w:szCs w:val="22"/>
        </w:rPr>
        <w:t>zajištění oblasti Fondu kulturních a sociálních pot</w:t>
      </w:r>
      <w:r>
        <w:rPr>
          <w:rFonts w:ascii="Arial" w:hAnsi="Arial" w:cs="Arial"/>
          <w:sz w:val="22"/>
          <w:szCs w:val="22"/>
        </w:rPr>
        <w:t>řeb v podmínkách ministerstva v </w:t>
      </w:r>
      <w:r w:rsidRPr="00D035DA">
        <w:rPr>
          <w:rFonts w:ascii="Arial" w:hAnsi="Arial" w:cs="Arial"/>
          <w:sz w:val="22"/>
          <w:szCs w:val="22"/>
        </w:rPr>
        <w:t>souladu s</w:t>
      </w:r>
      <w:r>
        <w:rPr>
          <w:rFonts w:ascii="Arial" w:hAnsi="Arial" w:cs="Arial"/>
          <w:sz w:val="22"/>
          <w:szCs w:val="22"/>
        </w:rPr>
        <w:t> </w:t>
      </w:r>
      <w:r w:rsidRPr="00D035DA">
        <w:rPr>
          <w:rFonts w:ascii="Arial" w:hAnsi="Arial" w:cs="Arial"/>
          <w:sz w:val="22"/>
          <w:szCs w:val="22"/>
        </w:rPr>
        <w:t>příslušnou legislativou a i</w:t>
      </w:r>
      <w:r>
        <w:rPr>
          <w:rFonts w:ascii="Arial" w:hAnsi="Arial" w:cs="Arial"/>
          <w:sz w:val="22"/>
          <w:szCs w:val="22"/>
        </w:rPr>
        <w:t>nterní dokumentací ministerstva;</w:t>
      </w:r>
    </w:p>
    <w:p w:rsidR="00BA3DD6" w:rsidRPr="00D035DA" w:rsidRDefault="00BA3DD6" w:rsidP="00BA3DD6">
      <w:pPr>
        <w:pStyle w:val="Default"/>
        <w:numPr>
          <w:ilvl w:val="0"/>
          <w:numId w:val="29"/>
        </w:numPr>
        <w:spacing w:line="276" w:lineRule="auto"/>
        <w:jc w:val="both"/>
        <w:rPr>
          <w:rFonts w:ascii="Arial" w:hAnsi="Arial" w:cs="Arial"/>
          <w:sz w:val="22"/>
          <w:szCs w:val="22"/>
        </w:rPr>
      </w:pPr>
      <w:r w:rsidRPr="00D035DA">
        <w:rPr>
          <w:rFonts w:ascii="Arial" w:hAnsi="Arial" w:cs="Arial"/>
          <w:sz w:val="22"/>
          <w:szCs w:val="22"/>
        </w:rPr>
        <w:t xml:space="preserve">zabezpečení výkonu personální agendy spojené se vznikem, změnou a skončením pracovního poměru zaměstnanců ministerstva, se jmenováním a odvoláváním vedoucích zaměstnanců ministerstva, a to včetně platových otázek a řešení pracovněprávních záležitostí; </w:t>
      </w:r>
    </w:p>
    <w:p w:rsidR="00BA3DD6" w:rsidRPr="00097F54" w:rsidRDefault="00BA3DD6" w:rsidP="00BA3DD6">
      <w:pPr>
        <w:pStyle w:val="Default"/>
        <w:numPr>
          <w:ilvl w:val="0"/>
          <w:numId w:val="29"/>
        </w:numPr>
        <w:spacing w:line="276" w:lineRule="auto"/>
        <w:jc w:val="both"/>
        <w:rPr>
          <w:rFonts w:ascii="Arial" w:hAnsi="Arial" w:cs="Arial"/>
          <w:sz w:val="22"/>
          <w:szCs w:val="22"/>
        </w:rPr>
      </w:pPr>
      <w:r w:rsidRPr="00097F54">
        <w:rPr>
          <w:rFonts w:ascii="Arial" w:hAnsi="Arial" w:cs="Arial"/>
          <w:sz w:val="22"/>
          <w:szCs w:val="22"/>
        </w:rPr>
        <w:t xml:space="preserve"> </w:t>
      </w:r>
      <w:r>
        <w:rPr>
          <w:rFonts w:ascii="Arial" w:hAnsi="Arial" w:cs="Arial"/>
          <w:sz w:val="22"/>
          <w:szCs w:val="22"/>
        </w:rPr>
        <w:t>personální agendu spojenou</w:t>
      </w:r>
      <w:r w:rsidRPr="00097F54">
        <w:rPr>
          <w:rFonts w:ascii="Arial" w:hAnsi="Arial" w:cs="Arial"/>
          <w:sz w:val="22"/>
          <w:szCs w:val="22"/>
        </w:rPr>
        <w:t xml:space="preserve"> se vznikem, změnou a skončením služebního poměru státních zaměstnanců, s vydáváním rozhodnutí ve věcech služebního poměru podle správního řádu, odměňováním a řešením služebně právních záležitostí; </w:t>
      </w:r>
    </w:p>
    <w:p w:rsidR="00BA3DD6" w:rsidRPr="00097F54" w:rsidRDefault="00BA3DD6" w:rsidP="00BA3DD6">
      <w:pPr>
        <w:pStyle w:val="Default"/>
        <w:numPr>
          <w:ilvl w:val="0"/>
          <w:numId w:val="29"/>
        </w:numPr>
        <w:spacing w:line="276" w:lineRule="auto"/>
        <w:jc w:val="both"/>
        <w:rPr>
          <w:rFonts w:ascii="Arial" w:hAnsi="Arial" w:cs="Arial"/>
          <w:sz w:val="22"/>
          <w:szCs w:val="22"/>
        </w:rPr>
      </w:pPr>
      <w:r w:rsidRPr="00097F54">
        <w:rPr>
          <w:rFonts w:ascii="Arial" w:hAnsi="Arial" w:cs="Arial"/>
          <w:sz w:val="22"/>
          <w:szCs w:val="22"/>
        </w:rPr>
        <w:t xml:space="preserve">vedení personální evidence a evidence funkční skladby útvarů ministerstva, evidence náplní práce a popisů služebních činností jednotlivých zaměstnanců a státních zaměstnanců, evidence volných pracovních a služebních míst; </w:t>
      </w:r>
    </w:p>
    <w:p w:rsidR="00BA3DD6" w:rsidRPr="00097F54" w:rsidRDefault="00BA3DD6" w:rsidP="00BA3DD6">
      <w:pPr>
        <w:pStyle w:val="Default"/>
        <w:numPr>
          <w:ilvl w:val="0"/>
          <w:numId w:val="29"/>
        </w:numPr>
        <w:spacing w:line="276" w:lineRule="auto"/>
        <w:jc w:val="both"/>
        <w:rPr>
          <w:rFonts w:ascii="Arial" w:hAnsi="Arial" w:cs="Arial"/>
          <w:sz w:val="22"/>
          <w:szCs w:val="22"/>
        </w:rPr>
      </w:pPr>
      <w:r w:rsidRPr="00097F54">
        <w:rPr>
          <w:rFonts w:ascii="Arial" w:hAnsi="Arial" w:cs="Arial"/>
          <w:sz w:val="22"/>
          <w:szCs w:val="22"/>
        </w:rPr>
        <w:t xml:space="preserve">evidenci a registraci pracovních úrazů zaměstnanců a státních zaměstnanců ministerstva; </w:t>
      </w:r>
    </w:p>
    <w:p w:rsidR="00BA3DD6" w:rsidRPr="00097F54" w:rsidRDefault="00BA3DD6" w:rsidP="00BA3DD6">
      <w:pPr>
        <w:pStyle w:val="Default"/>
        <w:numPr>
          <w:ilvl w:val="0"/>
          <w:numId w:val="29"/>
        </w:numPr>
        <w:spacing w:line="276" w:lineRule="auto"/>
        <w:jc w:val="both"/>
        <w:rPr>
          <w:rFonts w:ascii="Arial" w:hAnsi="Arial" w:cs="Arial"/>
          <w:sz w:val="22"/>
          <w:szCs w:val="22"/>
        </w:rPr>
      </w:pPr>
      <w:r w:rsidRPr="00097F54">
        <w:rPr>
          <w:rFonts w:ascii="Arial" w:hAnsi="Arial" w:cs="Arial"/>
          <w:sz w:val="22"/>
          <w:szCs w:val="22"/>
        </w:rPr>
        <w:t xml:space="preserve">vedení systému odměňování zaměstnanců ministerstva v návaznosti na platné právní předpisy a vnitřní předpisy ministerstva; </w:t>
      </w:r>
    </w:p>
    <w:p w:rsidR="00BA3DD6" w:rsidRPr="00097F54" w:rsidRDefault="00BA3DD6" w:rsidP="00BA3DD6">
      <w:pPr>
        <w:pStyle w:val="Default"/>
        <w:numPr>
          <w:ilvl w:val="0"/>
          <w:numId w:val="29"/>
        </w:numPr>
        <w:spacing w:line="276" w:lineRule="auto"/>
        <w:jc w:val="both"/>
        <w:rPr>
          <w:rFonts w:ascii="Arial" w:hAnsi="Arial" w:cs="Arial"/>
          <w:sz w:val="22"/>
          <w:szCs w:val="22"/>
        </w:rPr>
      </w:pPr>
      <w:r w:rsidRPr="00097F54">
        <w:rPr>
          <w:rFonts w:ascii="Arial" w:hAnsi="Arial" w:cs="Arial"/>
          <w:sz w:val="22"/>
          <w:szCs w:val="22"/>
        </w:rPr>
        <w:t xml:space="preserve">podíl na návrhu Kolektivní dohody ve spolupráci s odborovou organizací ministerstva, včetně dodatků a Zásad pro tvorbu a používání fondu kulturních a sociálních potřeb; </w:t>
      </w:r>
    </w:p>
    <w:p w:rsidR="00BA3DD6" w:rsidRPr="00097F54" w:rsidRDefault="00BA3DD6" w:rsidP="00BA3DD6">
      <w:pPr>
        <w:pStyle w:val="Default"/>
        <w:numPr>
          <w:ilvl w:val="0"/>
          <w:numId w:val="29"/>
        </w:numPr>
        <w:spacing w:line="276" w:lineRule="auto"/>
        <w:jc w:val="both"/>
        <w:rPr>
          <w:rFonts w:ascii="Arial" w:hAnsi="Arial" w:cs="Arial"/>
          <w:sz w:val="22"/>
          <w:szCs w:val="22"/>
        </w:rPr>
      </w:pPr>
      <w:r w:rsidRPr="00097F54">
        <w:rPr>
          <w:rFonts w:ascii="Arial" w:hAnsi="Arial" w:cs="Arial"/>
          <w:sz w:val="22"/>
          <w:szCs w:val="22"/>
        </w:rPr>
        <w:t>organizaci a realizaci rozborové činnosti vymezených oblastí personální a platové agendy a</w:t>
      </w:r>
      <w:r w:rsidR="00D31616">
        <w:rPr>
          <w:rFonts w:ascii="Arial" w:hAnsi="Arial" w:cs="Arial"/>
          <w:sz w:val="22"/>
          <w:szCs w:val="22"/>
        </w:rPr>
        <w:t> </w:t>
      </w:r>
      <w:r w:rsidRPr="00097F54">
        <w:rPr>
          <w:rFonts w:ascii="Arial" w:hAnsi="Arial" w:cs="Arial"/>
          <w:sz w:val="22"/>
          <w:szCs w:val="22"/>
        </w:rPr>
        <w:t xml:space="preserve">zpracování požadovaných statistických výkazů a hlášení; </w:t>
      </w:r>
    </w:p>
    <w:p w:rsidR="00BA3DD6" w:rsidRPr="00D035DA" w:rsidRDefault="00BA3DD6" w:rsidP="00BA3DD6">
      <w:pPr>
        <w:pStyle w:val="Default"/>
        <w:numPr>
          <w:ilvl w:val="0"/>
          <w:numId w:val="29"/>
        </w:numPr>
        <w:spacing w:line="276" w:lineRule="auto"/>
        <w:jc w:val="both"/>
        <w:rPr>
          <w:rFonts w:ascii="Arial" w:hAnsi="Arial" w:cs="Arial"/>
          <w:sz w:val="22"/>
          <w:szCs w:val="22"/>
        </w:rPr>
      </w:pPr>
      <w:r w:rsidRPr="00097F54">
        <w:rPr>
          <w:rFonts w:ascii="Arial" w:hAnsi="Arial" w:cs="Arial"/>
          <w:sz w:val="22"/>
          <w:szCs w:val="22"/>
        </w:rPr>
        <w:t xml:space="preserve">vedení personálního modulu programu PIS – personální informační systém; </w:t>
      </w:r>
      <w:r w:rsidRPr="00D035DA">
        <w:rPr>
          <w:rFonts w:ascii="Arial" w:hAnsi="Arial" w:cs="Arial"/>
          <w:sz w:val="22"/>
          <w:szCs w:val="22"/>
        </w:rPr>
        <w:t xml:space="preserve"> </w:t>
      </w:r>
    </w:p>
    <w:p w:rsidR="00BA3DD6" w:rsidRPr="00097F54" w:rsidRDefault="00BA3DD6" w:rsidP="00BA3DD6">
      <w:pPr>
        <w:pStyle w:val="Default"/>
        <w:numPr>
          <w:ilvl w:val="0"/>
          <w:numId w:val="29"/>
        </w:numPr>
        <w:spacing w:line="276" w:lineRule="auto"/>
        <w:jc w:val="both"/>
        <w:rPr>
          <w:rFonts w:ascii="Arial" w:hAnsi="Arial" w:cs="Arial"/>
          <w:sz w:val="22"/>
          <w:szCs w:val="22"/>
        </w:rPr>
      </w:pPr>
      <w:r w:rsidRPr="00097F54">
        <w:rPr>
          <w:rFonts w:ascii="Arial" w:hAnsi="Arial" w:cs="Arial"/>
          <w:sz w:val="22"/>
          <w:szCs w:val="22"/>
        </w:rPr>
        <w:lastRenderedPageBreak/>
        <w:t xml:space="preserve">přípravu návrhů systemizace rezortu podle zákona o státní službě a </w:t>
      </w:r>
      <w:r>
        <w:rPr>
          <w:rFonts w:ascii="Arial" w:hAnsi="Arial" w:cs="Arial"/>
          <w:sz w:val="22"/>
          <w:szCs w:val="22"/>
        </w:rPr>
        <w:t>dohled</w:t>
      </w:r>
      <w:r w:rsidRPr="00097F54">
        <w:rPr>
          <w:rFonts w:ascii="Arial" w:hAnsi="Arial" w:cs="Arial"/>
          <w:sz w:val="22"/>
          <w:szCs w:val="22"/>
        </w:rPr>
        <w:t xml:space="preserve"> na</w:t>
      </w:r>
      <w:r>
        <w:rPr>
          <w:rFonts w:ascii="Arial" w:hAnsi="Arial" w:cs="Arial"/>
          <w:sz w:val="22"/>
          <w:szCs w:val="22"/>
        </w:rPr>
        <w:t xml:space="preserve">d </w:t>
      </w:r>
      <w:r w:rsidRPr="00097F54">
        <w:rPr>
          <w:rFonts w:ascii="Arial" w:hAnsi="Arial" w:cs="Arial"/>
          <w:sz w:val="22"/>
          <w:szCs w:val="22"/>
        </w:rPr>
        <w:t>dodržování</w:t>
      </w:r>
      <w:r>
        <w:rPr>
          <w:rFonts w:ascii="Arial" w:hAnsi="Arial" w:cs="Arial"/>
          <w:sz w:val="22"/>
          <w:szCs w:val="22"/>
        </w:rPr>
        <w:t>m schválené systemizace ministerstva</w:t>
      </w:r>
      <w:r w:rsidRPr="00097F54">
        <w:rPr>
          <w:rFonts w:ascii="Arial" w:hAnsi="Arial" w:cs="Arial"/>
          <w:sz w:val="22"/>
          <w:szCs w:val="22"/>
        </w:rPr>
        <w:t xml:space="preserve">. </w:t>
      </w:r>
    </w:p>
    <w:p w:rsidR="00B93BF8" w:rsidRDefault="00B93BF8" w:rsidP="00451E4E">
      <w:pPr>
        <w:spacing w:after="120" w:line="269" w:lineRule="auto"/>
        <w:jc w:val="both"/>
        <w:rPr>
          <w:rFonts w:ascii="Arial" w:hAnsi="Arial" w:cs="Arial"/>
        </w:rPr>
      </w:pPr>
    </w:p>
    <w:p w:rsidR="008C6D10" w:rsidRPr="00BF0919" w:rsidRDefault="008C6D10" w:rsidP="00451E4E">
      <w:pPr>
        <w:spacing w:after="120" w:line="269" w:lineRule="auto"/>
        <w:jc w:val="both"/>
        <w:rPr>
          <w:rFonts w:ascii="Arial" w:hAnsi="Arial" w:cs="Arial"/>
        </w:rPr>
      </w:pPr>
      <w:r w:rsidRPr="00BF0919">
        <w:rPr>
          <w:rFonts w:ascii="Arial" w:hAnsi="Arial" w:cs="Arial"/>
        </w:rPr>
        <w:t xml:space="preserve">Posuzovány budou </w:t>
      </w:r>
      <w:r w:rsidRPr="002960FE">
        <w:rPr>
          <w:rFonts w:ascii="Arial" w:hAnsi="Arial" w:cs="Arial"/>
        </w:rPr>
        <w:t>žádosti</w:t>
      </w:r>
      <w:r w:rsidRPr="00BF0919">
        <w:rPr>
          <w:rFonts w:ascii="Arial" w:hAnsi="Arial" w:cs="Arial"/>
          <w:b/>
        </w:rPr>
        <w:t xml:space="preserve"> </w:t>
      </w:r>
      <w:r w:rsidR="002960FE">
        <w:rPr>
          <w:rFonts w:ascii="Arial" w:hAnsi="Arial" w:cs="Arial"/>
        </w:rPr>
        <w:t>zaslané</w:t>
      </w:r>
      <w:r w:rsidRPr="00BF0919">
        <w:rPr>
          <w:rFonts w:ascii="Arial" w:hAnsi="Arial" w:cs="Arial"/>
          <w:b/>
        </w:rPr>
        <w:t xml:space="preserve"> </w:t>
      </w:r>
      <w:r w:rsidRPr="00EA61E1">
        <w:rPr>
          <w:rFonts w:ascii="Arial" w:hAnsi="Arial" w:cs="Arial"/>
          <w:b/>
        </w:rPr>
        <w:t xml:space="preserve">ve lhůtě do </w:t>
      </w:r>
      <w:r w:rsidR="00BA3DD6">
        <w:rPr>
          <w:rFonts w:ascii="Arial" w:hAnsi="Arial" w:cs="Arial"/>
          <w:b/>
        </w:rPr>
        <w:t>1</w:t>
      </w:r>
      <w:r w:rsidR="00647DE2">
        <w:rPr>
          <w:rFonts w:ascii="Arial" w:hAnsi="Arial" w:cs="Arial"/>
          <w:b/>
        </w:rPr>
        <w:t>9</w:t>
      </w:r>
      <w:r w:rsidR="008E5B7C">
        <w:rPr>
          <w:rFonts w:ascii="Arial" w:hAnsi="Arial" w:cs="Arial"/>
          <w:b/>
        </w:rPr>
        <w:t xml:space="preserve">. </w:t>
      </w:r>
      <w:r w:rsidR="00647DE2">
        <w:rPr>
          <w:rFonts w:ascii="Arial" w:hAnsi="Arial" w:cs="Arial"/>
          <w:b/>
        </w:rPr>
        <w:t>února</w:t>
      </w:r>
      <w:r w:rsidR="007F1248" w:rsidRPr="00C911F8">
        <w:rPr>
          <w:rFonts w:ascii="Arial" w:hAnsi="Arial" w:cs="Arial"/>
          <w:b/>
        </w:rPr>
        <w:t xml:space="preserve"> </w:t>
      </w:r>
      <w:r w:rsidR="007F1248" w:rsidRPr="00EA61E1">
        <w:rPr>
          <w:rFonts w:ascii="Arial" w:hAnsi="Arial" w:cs="Arial"/>
          <w:b/>
        </w:rPr>
        <w:t>201</w:t>
      </w:r>
      <w:r w:rsidR="00BA3DD6">
        <w:rPr>
          <w:rFonts w:ascii="Arial" w:hAnsi="Arial" w:cs="Arial"/>
          <w:b/>
        </w:rPr>
        <w:t>8</w:t>
      </w:r>
      <w:r w:rsidRPr="00BF0919">
        <w:rPr>
          <w:rFonts w:ascii="Arial" w:hAnsi="Arial" w:cs="Arial"/>
        </w:rPr>
        <w:t xml:space="preserve"> služebnímu orgánu prostřednictvím provozovatele poštovních služeb na adresu služebního úřadu Karmelitská </w:t>
      </w:r>
      <w:r w:rsidR="00EA61E1" w:rsidRPr="00C911F8">
        <w:rPr>
          <w:rFonts w:ascii="Arial" w:hAnsi="Arial" w:cs="Arial"/>
        </w:rPr>
        <w:t>529/5</w:t>
      </w:r>
      <w:r w:rsidR="00D54B4E">
        <w:rPr>
          <w:rFonts w:ascii="Arial" w:hAnsi="Arial" w:cs="Arial"/>
        </w:rPr>
        <w:t>, 118 </w:t>
      </w:r>
      <w:r w:rsidRPr="00BF0919">
        <w:rPr>
          <w:rFonts w:ascii="Arial" w:hAnsi="Arial" w:cs="Arial"/>
        </w:rPr>
        <w:t>12 Praha 1, nebo osobně podané na podatelnu služebního úřadu na výše uvedené adrese. Žádost lze podat rovněž v elektronické podobě s uznávaným elektronickým podpisem na elektronickou adresu služebního úřadu (</w:t>
      </w:r>
      <w:hyperlink r:id="rId8" w:history="1">
        <w:r w:rsidR="00FF4388" w:rsidRPr="00B6756F">
          <w:rPr>
            <w:rStyle w:val="Hypertextovodkaz"/>
            <w:rFonts w:ascii="Arial" w:hAnsi="Arial" w:cs="Arial"/>
          </w:rPr>
          <w:t>posta</w:t>
        </w:r>
        <w:r w:rsidRPr="00B6756F">
          <w:rPr>
            <w:rStyle w:val="Hypertextovodkaz"/>
            <w:rFonts w:ascii="Arial" w:hAnsi="Arial" w:cs="Arial"/>
          </w:rPr>
          <w:t>@</w:t>
        </w:r>
        <w:r w:rsidR="00FF4388" w:rsidRPr="00B6756F">
          <w:rPr>
            <w:rStyle w:val="Hypertextovodkaz"/>
            <w:rFonts w:ascii="Arial" w:hAnsi="Arial" w:cs="Arial"/>
          </w:rPr>
          <w:t>msmt</w:t>
        </w:r>
        <w:r w:rsidRPr="00B6756F">
          <w:rPr>
            <w:rStyle w:val="Hypertextovodkaz"/>
            <w:rFonts w:ascii="Arial" w:hAnsi="Arial" w:cs="Arial"/>
          </w:rPr>
          <w:t>.cz</w:t>
        </w:r>
      </w:hyperlink>
      <w:r w:rsidRPr="00BF0919">
        <w:rPr>
          <w:rFonts w:ascii="Arial" w:hAnsi="Arial" w:cs="Arial"/>
        </w:rPr>
        <w:t>) nebo prostřednictvím veřejné datové sítě do datové schránky (ID datové schránky služebního úřadu:</w:t>
      </w:r>
      <w:r w:rsidR="00C95CAD" w:rsidRPr="00BF0919">
        <w:rPr>
          <w:rFonts w:ascii="Arial" w:hAnsi="Arial" w:cs="Arial"/>
        </w:rPr>
        <w:t xml:space="preserve"> </w:t>
      </w:r>
      <w:proofErr w:type="spellStart"/>
      <w:r w:rsidR="00C95CAD" w:rsidRPr="00BF0919">
        <w:rPr>
          <w:rFonts w:ascii="Arial" w:hAnsi="Arial" w:cs="Arial"/>
        </w:rPr>
        <w:t>vidaawt</w:t>
      </w:r>
      <w:proofErr w:type="spellEnd"/>
      <w:r w:rsidRPr="00BF0919">
        <w:rPr>
          <w:rFonts w:ascii="Arial" w:hAnsi="Arial" w:cs="Arial"/>
        </w:rPr>
        <w:t>).</w:t>
      </w:r>
    </w:p>
    <w:p w:rsidR="00DE44FF" w:rsidRPr="00D37C68" w:rsidRDefault="008C6D10" w:rsidP="009725F3">
      <w:pPr>
        <w:spacing w:after="240" w:line="269" w:lineRule="auto"/>
        <w:jc w:val="both"/>
        <w:rPr>
          <w:rFonts w:ascii="Arial" w:hAnsi="Arial" w:cs="Arial"/>
        </w:rPr>
      </w:pPr>
      <w:r w:rsidRPr="00BF0919">
        <w:rPr>
          <w:rFonts w:ascii="Arial" w:hAnsi="Arial" w:cs="Arial"/>
        </w:rPr>
        <w:t xml:space="preserve">Obálka, resp. datová zpráva, obsahující žádost včetně požadovaných listin (příloh) musí být označena slovy: „Neotvírat“ a „Výběrové řízení na služební místo </w:t>
      </w:r>
      <w:r w:rsidR="00D930A6" w:rsidRPr="00D930A6">
        <w:rPr>
          <w:rFonts w:ascii="Arial" w:hAnsi="Arial" w:cs="Arial"/>
        </w:rPr>
        <w:t xml:space="preserve">vrchní ministerský rada – vedoucí oddělení </w:t>
      </w:r>
      <w:r w:rsidR="00DB4D06">
        <w:rPr>
          <w:rFonts w:ascii="Arial" w:hAnsi="Arial" w:cs="Arial"/>
        </w:rPr>
        <w:t>personálního</w:t>
      </w:r>
      <w:r w:rsidR="00BA3DD6" w:rsidRPr="00BA3DD6">
        <w:rPr>
          <w:rFonts w:ascii="Arial" w:hAnsi="Arial" w:cs="Arial"/>
        </w:rPr>
        <w:t xml:space="preserve"> </w:t>
      </w:r>
      <w:r w:rsidR="002A1069">
        <w:rPr>
          <w:rFonts w:ascii="Arial" w:hAnsi="Arial" w:cs="Arial"/>
        </w:rPr>
        <w:t>MŠMT</w:t>
      </w:r>
      <w:r w:rsidR="001E1979">
        <w:rPr>
          <w:rFonts w:ascii="Arial" w:hAnsi="Arial" w:cs="Arial"/>
        </w:rPr>
        <w:t xml:space="preserve"> </w:t>
      </w:r>
      <w:r w:rsidR="00066D5D">
        <w:rPr>
          <w:rFonts w:ascii="Arial" w:hAnsi="Arial" w:cs="Arial"/>
        </w:rPr>
        <w:t>(č.</w:t>
      </w:r>
      <w:r w:rsidR="00D66321">
        <w:rPr>
          <w:rFonts w:ascii="Arial" w:hAnsi="Arial" w:cs="Arial"/>
        </w:rPr>
        <w:t xml:space="preserve"> </w:t>
      </w:r>
      <w:r w:rsidR="00066D5D">
        <w:rPr>
          <w:rFonts w:ascii="Arial" w:hAnsi="Arial" w:cs="Arial"/>
        </w:rPr>
        <w:t>j.:</w:t>
      </w:r>
      <w:r w:rsidR="002F111C">
        <w:rPr>
          <w:rFonts w:ascii="Arial" w:hAnsi="Arial" w:cs="Arial"/>
        </w:rPr>
        <w:t xml:space="preserve"> </w:t>
      </w:r>
      <w:r w:rsidR="00647DE2" w:rsidRPr="00B93BF8">
        <w:rPr>
          <w:rFonts w:ascii="Arial" w:hAnsi="Arial" w:cs="Arial"/>
        </w:rPr>
        <w:t>MSMT-</w:t>
      </w:r>
      <w:r w:rsidR="00647DE2">
        <w:rPr>
          <w:rFonts w:ascii="Arial" w:hAnsi="Arial" w:cs="Arial"/>
        </w:rPr>
        <w:t>4210/2018</w:t>
      </w:r>
      <w:r w:rsidR="00647DE2" w:rsidRPr="00B93BF8">
        <w:rPr>
          <w:rFonts w:ascii="Arial" w:hAnsi="Arial" w:cs="Arial"/>
        </w:rPr>
        <w:t>-1</w:t>
      </w:r>
      <w:r w:rsidR="001E1979" w:rsidRPr="000D6E96">
        <w:rPr>
          <w:rFonts w:ascii="Arial" w:hAnsi="Arial" w:cs="Arial"/>
        </w:rPr>
        <w:t>)</w:t>
      </w:r>
      <w:r w:rsidR="00FF4388" w:rsidRPr="000D6E96">
        <w:rPr>
          <w:rFonts w:ascii="Arial" w:hAnsi="Arial" w:cs="Arial"/>
        </w:rPr>
        <w:t>“</w:t>
      </w:r>
      <w:r w:rsidRPr="000D6E96">
        <w:rPr>
          <w:rFonts w:ascii="Arial" w:hAnsi="Arial" w:cs="Arial"/>
        </w:rPr>
        <w:t>.</w:t>
      </w:r>
    </w:p>
    <w:p w:rsidR="00DE44FF" w:rsidRPr="00DE44FF" w:rsidRDefault="00DE44FF" w:rsidP="00451E4E">
      <w:pPr>
        <w:spacing w:after="0" w:line="269" w:lineRule="auto"/>
        <w:jc w:val="both"/>
        <w:rPr>
          <w:rFonts w:ascii="Arial" w:hAnsi="Arial" w:cs="Arial"/>
          <w:b/>
        </w:rPr>
      </w:pPr>
      <w:proofErr w:type="gramStart"/>
      <w:r w:rsidRPr="00DE44FF">
        <w:rPr>
          <w:rFonts w:ascii="Arial" w:hAnsi="Arial" w:cs="Arial"/>
          <w:b/>
        </w:rPr>
        <w:t>Výběrového</w:t>
      </w:r>
      <w:proofErr w:type="gramEnd"/>
      <w:r w:rsidRPr="00DE44FF">
        <w:rPr>
          <w:rFonts w:ascii="Arial" w:hAnsi="Arial" w:cs="Arial"/>
          <w:b/>
        </w:rPr>
        <w:t xml:space="preserve"> řízení se může zúčastnit žadatel, </w:t>
      </w:r>
      <w:proofErr w:type="gramStart"/>
      <w:r w:rsidRPr="00DE44FF">
        <w:rPr>
          <w:rFonts w:ascii="Arial" w:hAnsi="Arial" w:cs="Arial"/>
          <w:b/>
        </w:rPr>
        <w:t>který:</w:t>
      </w:r>
      <w:proofErr w:type="gramEnd"/>
      <w:r w:rsidRPr="00DE44FF">
        <w:rPr>
          <w:rFonts w:ascii="Arial" w:hAnsi="Arial" w:cs="Arial"/>
          <w:b/>
        </w:rPr>
        <w:t xml:space="preserve"> </w:t>
      </w:r>
    </w:p>
    <w:p w:rsidR="002350A1" w:rsidRPr="00F733F8" w:rsidRDefault="002350A1" w:rsidP="00451E4E">
      <w:pPr>
        <w:pStyle w:val="Odstavecseseznamem"/>
        <w:numPr>
          <w:ilvl w:val="0"/>
          <w:numId w:val="26"/>
        </w:numPr>
        <w:spacing w:after="0" w:line="269" w:lineRule="auto"/>
        <w:ind w:left="284"/>
        <w:jc w:val="both"/>
        <w:rPr>
          <w:rFonts w:ascii="Arial" w:hAnsi="Arial" w:cs="Arial"/>
        </w:rPr>
      </w:pPr>
      <w:r w:rsidRPr="00F733F8">
        <w:rPr>
          <w:rFonts w:ascii="Arial" w:hAnsi="Arial" w:cs="Arial"/>
        </w:rPr>
        <w:t>Splňuje základní předpoklady stanovené zákonem, tj.:</w:t>
      </w:r>
    </w:p>
    <w:p w:rsidR="0088789C" w:rsidRDefault="002350A1" w:rsidP="00451E4E">
      <w:pPr>
        <w:numPr>
          <w:ilvl w:val="0"/>
          <w:numId w:val="25"/>
        </w:numPr>
        <w:spacing w:after="0" w:line="269" w:lineRule="auto"/>
        <w:ind w:left="567" w:hanging="284"/>
        <w:jc w:val="both"/>
        <w:rPr>
          <w:rFonts w:ascii="Arial" w:hAnsi="Arial" w:cs="Arial"/>
        </w:rPr>
      </w:pPr>
      <w:r w:rsidRPr="00BF0919">
        <w:rPr>
          <w:rFonts w:ascii="Arial" w:hAnsi="Arial" w:cs="Arial"/>
        </w:rPr>
        <w:t>je státním občanem České republiky, občanem jiného členského státu Evropské unie nebo občanem státu, který je smluvním státem Dohody o Evropském hospodářském prostoru [§ 25 odst. 1 písm. a) zákona];</w:t>
      </w:r>
      <w:r w:rsidRPr="00BF0919" w:rsidDel="00227905">
        <w:rPr>
          <w:rFonts w:ascii="Arial" w:hAnsi="Arial" w:cs="Arial"/>
        </w:rPr>
        <w:t xml:space="preserve"> </w:t>
      </w:r>
    </w:p>
    <w:p w:rsidR="002350A1" w:rsidRDefault="002350A1" w:rsidP="00451E4E">
      <w:pPr>
        <w:spacing w:after="0" w:line="269" w:lineRule="auto"/>
        <w:ind w:left="567"/>
        <w:jc w:val="both"/>
        <w:rPr>
          <w:rFonts w:ascii="Arial" w:hAnsi="Arial" w:cs="Arial"/>
        </w:rPr>
      </w:pPr>
      <w:r w:rsidRPr="00BF0919">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w:t>
      </w:r>
      <w:r w:rsidR="00483D24">
        <w:rPr>
          <w:rFonts w:ascii="Arial" w:hAnsi="Arial" w:cs="Arial"/>
        </w:rPr>
        <w:t> </w:t>
      </w:r>
      <w:r w:rsidRPr="00BF0919">
        <w:rPr>
          <w:rFonts w:ascii="Arial" w:hAnsi="Arial" w:cs="Arial"/>
        </w:rPr>
        <w:t>státním občanství popř. prostou kopii průkazu totožnosti; uvedenou listinu lze v takovém případě doložit následně, nejpozději před konáním pohovoru;</w:t>
      </w:r>
    </w:p>
    <w:p w:rsidR="009725F3" w:rsidRPr="009725F3" w:rsidRDefault="009725F3" w:rsidP="00451E4E">
      <w:pPr>
        <w:spacing w:after="0" w:line="269" w:lineRule="auto"/>
        <w:ind w:left="567"/>
        <w:jc w:val="both"/>
        <w:rPr>
          <w:rFonts w:ascii="Arial" w:hAnsi="Arial" w:cs="Arial"/>
          <w:sz w:val="8"/>
          <w:szCs w:val="8"/>
        </w:rPr>
      </w:pPr>
    </w:p>
    <w:p w:rsidR="002350A1" w:rsidRPr="00D73054" w:rsidRDefault="002350A1" w:rsidP="00451E4E">
      <w:pPr>
        <w:numPr>
          <w:ilvl w:val="0"/>
          <w:numId w:val="25"/>
        </w:numPr>
        <w:spacing w:after="120" w:line="269" w:lineRule="auto"/>
        <w:ind w:left="568" w:hanging="284"/>
        <w:jc w:val="both"/>
        <w:rPr>
          <w:rFonts w:ascii="Arial" w:hAnsi="Arial" w:cs="Arial"/>
        </w:rPr>
      </w:pPr>
      <w:r w:rsidRPr="00D73054">
        <w:rPr>
          <w:rFonts w:ascii="Arial" w:hAnsi="Arial" w:cs="Arial"/>
        </w:rPr>
        <w:t>dosáhl věku 18 let [§ 25 odst. 1 písm. b) zákona];</w:t>
      </w:r>
    </w:p>
    <w:p w:rsidR="002350A1" w:rsidRPr="00BF0919" w:rsidRDefault="002350A1" w:rsidP="00451E4E">
      <w:pPr>
        <w:numPr>
          <w:ilvl w:val="0"/>
          <w:numId w:val="25"/>
        </w:numPr>
        <w:spacing w:after="0" w:line="269" w:lineRule="auto"/>
        <w:ind w:left="567" w:hanging="283"/>
        <w:jc w:val="both"/>
        <w:rPr>
          <w:rFonts w:ascii="Arial" w:hAnsi="Arial" w:cs="Arial"/>
        </w:rPr>
      </w:pPr>
      <w:r w:rsidRPr="00BF0919">
        <w:rPr>
          <w:rFonts w:ascii="Arial" w:hAnsi="Arial" w:cs="Arial"/>
        </w:rPr>
        <w:t xml:space="preserve">je plně svéprávný [§ 25 odst. 1 písm. c) zákona]; </w:t>
      </w:r>
    </w:p>
    <w:p w:rsidR="002350A1" w:rsidRDefault="002350A1" w:rsidP="00451E4E">
      <w:pPr>
        <w:spacing w:after="120" w:line="269" w:lineRule="auto"/>
        <w:ind w:left="568"/>
        <w:jc w:val="both"/>
        <w:rPr>
          <w:rFonts w:ascii="Arial" w:hAnsi="Arial" w:cs="Arial"/>
        </w:rPr>
      </w:pPr>
      <w:r w:rsidRPr="00BF0919">
        <w:rPr>
          <w:rFonts w:ascii="Arial" w:hAnsi="Arial" w:cs="Arial"/>
        </w:rPr>
        <w:t>Splnění tohoto předpokladu se podle § 26 odst. 1 věta šestá zákona dokládá písemným čestným prohlášením;</w:t>
      </w:r>
    </w:p>
    <w:p w:rsidR="002350A1" w:rsidRDefault="002350A1" w:rsidP="00451E4E">
      <w:pPr>
        <w:numPr>
          <w:ilvl w:val="0"/>
          <w:numId w:val="25"/>
        </w:numPr>
        <w:spacing w:after="0" w:line="269" w:lineRule="auto"/>
        <w:ind w:left="567" w:hanging="283"/>
        <w:jc w:val="both"/>
        <w:rPr>
          <w:rFonts w:ascii="Arial" w:hAnsi="Arial" w:cs="Arial"/>
        </w:rPr>
      </w:pPr>
      <w:r w:rsidRPr="00BF0919">
        <w:rPr>
          <w:rFonts w:ascii="Arial" w:hAnsi="Arial" w:cs="Arial"/>
        </w:rPr>
        <w:t>je bezúhonný [§ 25 odst. 1 písm. d) zákona];</w:t>
      </w:r>
    </w:p>
    <w:p w:rsidR="002350A1" w:rsidRPr="00D53204" w:rsidRDefault="002350A1" w:rsidP="00451E4E">
      <w:pPr>
        <w:spacing w:after="120" w:line="269" w:lineRule="auto"/>
        <w:ind w:left="568"/>
        <w:jc w:val="both"/>
        <w:rPr>
          <w:rFonts w:ascii="Arial" w:hAnsi="Arial" w:cs="Arial"/>
        </w:rPr>
      </w:pPr>
      <w:r w:rsidRPr="00D53204">
        <w:rPr>
          <w:rFonts w:ascii="Arial" w:hAnsi="Arial" w:cs="Arial"/>
        </w:rPr>
        <w:t xml:space="preserve">Splnění tohoto předpokladu se podle § 26 </w:t>
      </w:r>
      <w:r w:rsidR="000243A1" w:rsidRPr="00D53204">
        <w:rPr>
          <w:rFonts w:ascii="Arial" w:hAnsi="Arial" w:cs="Arial"/>
        </w:rPr>
        <w:t xml:space="preserve">odst. 1 věta druhá zákona dokládá výpisem z Rejstříku trestů, který nesmí být starší než 3 měsíce, </w:t>
      </w:r>
      <w:r w:rsidR="000243A1" w:rsidRPr="00D53204">
        <w:rPr>
          <w:rFonts w:ascii="Arial" w:hAnsi="Arial" w:cs="Arial"/>
          <w:bCs/>
        </w:rPr>
        <w:t>resp. obdobným dokladem o bezúhonnosti, není-li žadatel státním občanem České republiky</w:t>
      </w:r>
      <w:r w:rsidR="000243A1" w:rsidRPr="00BF0919">
        <w:rPr>
          <w:rStyle w:val="Znakapoznpodarou"/>
          <w:rFonts w:ascii="Arial" w:hAnsi="Arial" w:cs="Arial"/>
          <w:bCs/>
        </w:rPr>
        <w:footnoteReference w:id="2"/>
      </w:r>
      <w:r w:rsidR="000243A1" w:rsidRPr="00D53204">
        <w:rPr>
          <w:rFonts w:ascii="Arial" w:hAnsi="Arial" w:cs="Arial"/>
          <w:bCs/>
        </w:rPr>
        <w:t>;</w:t>
      </w:r>
      <w:r w:rsidR="000243A1" w:rsidRPr="00051770">
        <w:rPr>
          <w:rFonts w:ascii="Arial" w:hAnsi="Arial" w:cs="Arial"/>
          <w:bCs/>
        </w:rPr>
        <w:t xml:space="preserve"> </w:t>
      </w:r>
      <w:r w:rsidR="00C5513D">
        <w:rPr>
          <w:rFonts w:ascii="Arial" w:hAnsi="Arial" w:cs="Arial"/>
          <w:bCs/>
        </w:rPr>
        <w:t>v</w:t>
      </w:r>
      <w:r w:rsidR="00C5513D" w:rsidRPr="0085306C">
        <w:rPr>
          <w:rFonts w:ascii="Arial" w:hAnsi="Arial" w:cs="Arial"/>
          <w:bCs/>
        </w:rPr>
        <w:t xml:space="preserve"> případě, že žadatel žádá služební úřad o obstarání výpisu</w:t>
      </w:r>
      <w:r w:rsidR="00FF0F97">
        <w:rPr>
          <w:rFonts w:ascii="Arial" w:hAnsi="Arial" w:cs="Arial"/>
          <w:bCs/>
        </w:rPr>
        <w:t xml:space="preserve"> z</w:t>
      </w:r>
      <w:r w:rsidR="00C5513D" w:rsidRPr="0085306C">
        <w:rPr>
          <w:rFonts w:ascii="Arial" w:hAnsi="Arial" w:cs="Arial"/>
          <w:bCs/>
        </w:rPr>
        <w:t xml:space="preserve"> </w:t>
      </w:r>
      <w:r w:rsidR="00FF0F97">
        <w:rPr>
          <w:rFonts w:ascii="Arial" w:hAnsi="Arial" w:cs="Arial"/>
          <w:bCs/>
        </w:rPr>
        <w:t>evidence R</w:t>
      </w:r>
      <w:r w:rsidR="00C5513D" w:rsidRPr="0085306C">
        <w:rPr>
          <w:rFonts w:ascii="Arial" w:hAnsi="Arial" w:cs="Arial"/>
          <w:bCs/>
        </w:rPr>
        <w:t xml:space="preserve">ejstříku trestů, je nutná součinnost </w:t>
      </w:r>
      <w:r w:rsidR="00C5513D">
        <w:rPr>
          <w:rFonts w:ascii="Arial" w:hAnsi="Arial" w:cs="Arial"/>
          <w:bCs/>
        </w:rPr>
        <w:t xml:space="preserve">spočívající v uvedení těchto </w:t>
      </w:r>
      <w:r w:rsidR="00C5513D" w:rsidRPr="0085306C">
        <w:rPr>
          <w:rFonts w:ascii="Arial" w:hAnsi="Arial" w:cs="Arial"/>
          <w:bCs/>
        </w:rPr>
        <w:t>osobních údajů – jméno, rodné příjmení, příjmení, datum narození, rodné číslo, místo a</w:t>
      </w:r>
      <w:r w:rsidR="00C5513D">
        <w:rPr>
          <w:rFonts w:ascii="Arial" w:hAnsi="Arial" w:cs="Arial"/>
          <w:bCs/>
        </w:rPr>
        <w:t> </w:t>
      </w:r>
      <w:r w:rsidR="00C5513D" w:rsidRPr="0085306C">
        <w:rPr>
          <w:rFonts w:ascii="Arial" w:hAnsi="Arial" w:cs="Arial"/>
          <w:bCs/>
        </w:rPr>
        <w:t>okres narození a st</w:t>
      </w:r>
      <w:r w:rsidR="00C5513D">
        <w:rPr>
          <w:rFonts w:ascii="Arial" w:hAnsi="Arial" w:cs="Arial"/>
          <w:bCs/>
        </w:rPr>
        <w:t>átní občanství</w:t>
      </w:r>
      <w:r w:rsidR="00C5513D" w:rsidRPr="00D53204">
        <w:rPr>
          <w:rFonts w:ascii="Arial" w:hAnsi="Arial" w:cs="Arial"/>
          <w:bCs/>
        </w:rPr>
        <w:t>;</w:t>
      </w:r>
      <w:r w:rsidR="000243A1">
        <w:rPr>
          <w:rFonts w:ascii="Arial" w:hAnsi="Arial" w:cs="Arial"/>
          <w:bCs/>
        </w:rPr>
        <w:t xml:space="preserve"> </w:t>
      </w:r>
    </w:p>
    <w:p w:rsidR="002350A1" w:rsidRPr="00BF0919" w:rsidRDefault="002350A1" w:rsidP="00451E4E">
      <w:pPr>
        <w:numPr>
          <w:ilvl w:val="0"/>
          <w:numId w:val="25"/>
        </w:numPr>
        <w:spacing w:after="0" w:line="269" w:lineRule="auto"/>
        <w:ind w:left="567" w:hanging="283"/>
        <w:jc w:val="both"/>
        <w:rPr>
          <w:rFonts w:ascii="Arial" w:hAnsi="Arial" w:cs="Arial"/>
        </w:rPr>
      </w:pPr>
      <w:r w:rsidRPr="00BF0919">
        <w:rPr>
          <w:rFonts w:ascii="Arial" w:hAnsi="Arial" w:cs="Arial"/>
        </w:rPr>
        <w:t xml:space="preserve">dosáhl vzdělání stanoveného zákonem pro toto služební místo [§ 25 odst. 1 písm. e) zákona], tj. </w:t>
      </w:r>
      <w:r>
        <w:rPr>
          <w:rFonts w:ascii="Arial" w:hAnsi="Arial" w:cs="Arial"/>
        </w:rPr>
        <w:t>vysokoškolské vzdělání v magisterském studijním programu</w:t>
      </w:r>
      <w:r w:rsidRPr="00BF0919">
        <w:rPr>
          <w:rFonts w:ascii="Arial" w:hAnsi="Arial" w:cs="Arial"/>
        </w:rPr>
        <w:t xml:space="preserve">; </w:t>
      </w:r>
    </w:p>
    <w:p w:rsidR="002350A1" w:rsidRPr="00D90A86" w:rsidRDefault="002350A1" w:rsidP="00451E4E">
      <w:pPr>
        <w:spacing w:after="120" w:line="269" w:lineRule="auto"/>
        <w:ind w:left="567"/>
        <w:jc w:val="both"/>
        <w:rPr>
          <w:rFonts w:ascii="Arial" w:hAnsi="Arial" w:cs="Arial"/>
        </w:rPr>
      </w:pPr>
      <w:r w:rsidRPr="00D90A86">
        <w:rPr>
          <w:rFonts w:ascii="Arial" w:hAnsi="Arial" w:cs="Arial"/>
        </w:rPr>
        <w:t>Splnění tohoto předpokladu se podle § 26 odst. 1 věta první zákona dokládá příslušnou listinou, tj. originálem nebo úředně ověřenou kopií dokladu o dosaženém vzdělání (vysokoškolského diplomu). Při podání žádosti lze podle § 26 odst. 2 zákona doložit pouze písemné čestné prohlášení o dosaženém vzdělání; uvedenou listinu lze v takovém případě doložit následně, nejpozději před konáním pohovoru;</w:t>
      </w:r>
    </w:p>
    <w:p w:rsidR="002350A1" w:rsidRPr="00BF0919" w:rsidRDefault="002350A1" w:rsidP="00451E4E">
      <w:pPr>
        <w:numPr>
          <w:ilvl w:val="0"/>
          <w:numId w:val="25"/>
        </w:numPr>
        <w:spacing w:after="0" w:line="269" w:lineRule="auto"/>
        <w:ind w:left="567" w:hanging="283"/>
        <w:jc w:val="both"/>
        <w:rPr>
          <w:rFonts w:ascii="Arial" w:hAnsi="Arial" w:cs="Arial"/>
        </w:rPr>
      </w:pPr>
      <w:r w:rsidRPr="00BF0919">
        <w:rPr>
          <w:rFonts w:ascii="Arial" w:hAnsi="Arial" w:cs="Arial"/>
        </w:rPr>
        <w:t xml:space="preserve">má potřebnou zdravotní způsobilost [§ 25 odst. 1 písm. f) zákona]; </w:t>
      </w:r>
    </w:p>
    <w:p w:rsidR="002350A1" w:rsidRDefault="002350A1" w:rsidP="00451E4E">
      <w:pPr>
        <w:spacing w:after="120" w:line="269" w:lineRule="auto"/>
        <w:ind w:left="567"/>
        <w:jc w:val="both"/>
        <w:rPr>
          <w:rFonts w:ascii="Arial" w:hAnsi="Arial" w:cs="Arial"/>
        </w:rPr>
      </w:pPr>
      <w:r w:rsidRPr="00BF0919">
        <w:rPr>
          <w:rFonts w:ascii="Arial" w:hAnsi="Arial" w:cs="Arial"/>
        </w:rPr>
        <w:lastRenderedPageBreak/>
        <w:t xml:space="preserve">Splnění tohoto předpokladu se podle § 26 </w:t>
      </w:r>
      <w:r w:rsidR="000A1D54" w:rsidRPr="009D5AE6">
        <w:rPr>
          <w:rFonts w:ascii="Arial" w:hAnsi="Arial" w:cs="Arial"/>
        </w:rPr>
        <w:t>odst. 3 zákona dokládá písemným čestným prohlášením. Pouze u žadatele vybraného podle § 28 odst. 2 nebo 3 zákona zajistí služební orgán vstupní lékařskou prohlídku podle zákona o sp</w:t>
      </w:r>
      <w:r w:rsidR="000A1D54">
        <w:rPr>
          <w:rFonts w:ascii="Arial" w:hAnsi="Arial" w:cs="Arial"/>
        </w:rPr>
        <w:t>ecifických zdravotních službách</w:t>
      </w:r>
      <w:r w:rsidRPr="00BF0919">
        <w:rPr>
          <w:rFonts w:ascii="Arial" w:hAnsi="Arial" w:cs="Arial"/>
        </w:rPr>
        <w:t>.</w:t>
      </w:r>
    </w:p>
    <w:p w:rsidR="002350A1" w:rsidRDefault="001122FE" w:rsidP="00451E4E">
      <w:pPr>
        <w:pStyle w:val="Odstavecseseznamem"/>
        <w:numPr>
          <w:ilvl w:val="0"/>
          <w:numId w:val="26"/>
        </w:numPr>
        <w:spacing w:after="0" w:line="269" w:lineRule="auto"/>
        <w:jc w:val="both"/>
        <w:rPr>
          <w:rFonts w:ascii="Arial" w:hAnsi="Arial" w:cs="Arial"/>
        </w:rPr>
      </w:pPr>
      <w:r>
        <w:rPr>
          <w:rFonts w:ascii="Arial" w:hAnsi="Arial" w:cs="Arial"/>
        </w:rPr>
        <w:t>Prokáže znalost českého jazyka. Není-li žadatel s</w:t>
      </w:r>
      <w:r w:rsidRPr="00AD0B16">
        <w:rPr>
          <w:rFonts w:ascii="Arial" w:hAnsi="Arial" w:cs="Arial"/>
        </w:rPr>
        <w:t>tátní</w:t>
      </w:r>
      <w:r>
        <w:rPr>
          <w:rFonts w:ascii="Arial" w:hAnsi="Arial" w:cs="Arial"/>
        </w:rPr>
        <w:t>m občanem České republiky, musí podle § 25 odst. 2 zákona předložit doklad o certifikované zkoušce</w:t>
      </w:r>
      <w:r w:rsidRPr="00AD0B16">
        <w:rPr>
          <w:rFonts w:ascii="Arial" w:hAnsi="Arial" w:cs="Arial"/>
        </w:rPr>
        <w:t xml:space="preserve"> z če</w:t>
      </w:r>
      <w:r>
        <w:rPr>
          <w:rFonts w:ascii="Arial" w:hAnsi="Arial" w:cs="Arial"/>
        </w:rPr>
        <w:t>ského jazyka jako cizího jazyka nebo doklad,</w:t>
      </w:r>
      <w:r w:rsidRPr="00AD0B16">
        <w:rPr>
          <w:rFonts w:ascii="Arial" w:hAnsi="Arial" w:cs="Arial"/>
        </w:rPr>
        <w:t xml:space="preserve"> že absolvoval alespoň po dobu 3 školních roků základní, střední nebo vysokou školu, na kterých byl vyučovacím jazykem český jazyk.</w:t>
      </w:r>
    </w:p>
    <w:p w:rsidR="001122FE" w:rsidRPr="001122FE" w:rsidRDefault="001122FE" w:rsidP="00451E4E">
      <w:pPr>
        <w:pStyle w:val="Odstavecseseznamem"/>
        <w:spacing w:after="0" w:line="269" w:lineRule="auto"/>
        <w:ind w:left="502"/>
        <w:jc w:val="both"/>
        <w:rPr>
          <w:rFonts w:ascii="Arial" w:hAnsi="Arial" w:cs="Arial"/>
          <w:sz w:val="6"/>
          <w:szCs w:val="6"/>
        </w:rPr>
      </w:pPr>
    </w:p>
    <w:p w:rsidR="002350A1" w:rsidRPr="001122FE" w:rsidRDefault="002350A1" w:rsidP="00451E4E">
      <w:pPr>
        <w:pStyle w:val="Odstavecseseznamem"/>
        <w:spacing w:after="0" w:line="269" w:lineRule="auto"/>
        <w:ind w:left="502"/>
        <w:jc w:val="both"/>
        <w:rPr>
          <w:rFonts w:ascii="Arial" w:hAnsi="Arial" w:cs="Arial"/>
          <w:sz w:val="8"/>
          <w:szCs w:val="8"/>
        </w:rPr>
      </w:pPr>
    </w:p>
    <w:p w:rsidR="002350A1" w:rsidRPr="00513432" w:rsidRDefault="002350A1" w:rsidP="00451E4E">
      <w:pPr>
        <w:pStyle w:val="Odstavecseseznamem"/>
        <w:numPr>
          <w:ilvl w:val="0"/>
          <w:numId w:val="26"/>
        </w:numPr>
        <w:spacing w:after="0" w:line="269" w:lineRule="auto"/>
        <w:jc w:val="both"/>
        <w:rPr>
          <w:rFonts w:ascii="Arial" w:hAnsi="Arial" w:cs="Arial"/>
        </w:rPr>
      </w:pPr>
      <w:r w:rsidRPr="00513432">
        <w:rPr>
          <w:rFonts w:ascii="Arial" w:hAnsi="Arial" w:cs="Arial"/>
        </w:rPr>
        <w:t>Je-li žadatel narozen přede dnem 1. prosince 1971, předloží originál nebo úředně ověřenou kopii osvědčení podle § 4 odst. 1 zákona č. 451/1991 Sb., kterým se stanoví některé další předpoklady pro výkon některých funkcí ve státních orgánech</w:t>
      </w:r>
      <w:r w:rsidR="0007176F">
        <w:rPr>
          <w:rFonts w:ascii="Arial" w:hAnsi="Arial" w:cs="Arial"/>
        </w:rPr>
        <w:t xml:space="preserve"> </w:t>
      </w:r>
      <w:r w:rsidRPr="00513432">
        <w:rPr>
          <w:rFonts w:ascii="Arial" w:hAnsi="Arial" w:cs="Arial"/>
        </w:rPr>
        <w:t xml:space="preserve">a organizacích České a Slovenské Federativní Republiky, České republiky a Slovenské republiky, o tom, že nebyl: </w:t>
      </w:r>
    </w:p>
    <w:p w:rsidR="002350A1" w:rsidRPr="00CE26FF" w:rsidRDefault="002350A1" w:rsidP="00451E4E">
      <w:pPr>
        <w:numPr>
          <w:ilvl w:val="0"/>
          <w:numId w:val="23"/>
        </w:numPr>
        <w:spacing w:after="0" w:line="269" w:lineRule="auto"/>
        <w:ind w:left="851" w:hanging="284"/>
        <w:jc w:val="both"/>
        <w:rPr>
          <w:rFonts w:ascii="Arial" w:hAnsi="Arial" w:cs="Arial"/>
        </w:rPr>
      </w:pPr>
      <w:r w:rsidRPr="00CE26FF">
        <w:rPr>
          <w:rFonts w:ascii="Arial" w:hAnsi="Arial" w:cs="Arial"/>
        </w:rPr>
        <w:t xml:space="preserve">příslušníkem Sboru národní bezpečnosti zařazeným ve složce Státní bezpečnosti, </w:t>
      </w:r>
    </w:p>
    <w:p w:rsidR="002350A1" w:rsidRPr="00CE26FF" w:rsidRDefault="002350A1" w:rsidP="00451E4E">
      <w:pPr>
        <w:numPr>
          <w:ilvl w:val="0"/>
          <w:numId w:val="23"/>
        </w:numPr>
        <w:spacing w:after="0" w:line="269" w:lineRule="auto"/>
        <w:ind w:left="851" w:hanging="284"/>
        <w:jc w:val="both"/>
        <w:rPr>
          <w:rFonts w:ascii="Arial" w:hAnsi="Arial" w:cs="Arial"/>
        </w:rPr>
      </w:pPr>
      <w:r w:rsidRPr="00CE26FF">
        <w:rPr>
          <w:rFonts w:ascii="Arial" w:hAnsi="Arial" w:cs="Arial"/>
        </w:rPr>
        <w:t xml:space="preserve">evidován v materiálech Státní bezpečnosti jako rezident, agent, držitel propůjčeného bytu, držitel konspiračního bytu, informátor nebo ideový spolupracovník Státní bezpečnosti; </w:t>
      </w:r>
    </w:p>
    <w:p w:rsidR="002350A1" w:rsidRDefault="002350A1" w:rsidP="00451E4E">
      <w:pPr>
        <w:spacing w:after="0" w:line="269" w:lineRule="auto"/>
        <w:ind w:left="502"/>
        <w:jc w:val="both"/>
        <w:rPr>
          <w:rFonts w:ascii="Arial" w:eastAsia="Times New Roman" w:hAnsi="Arial" w:cs="Arial"/>
          <w:lang w:eastAsia="cs-CZ"/>
        </w:rPr>
      </w:pPr>
      <w:r w:rsidRPr="00CE26FF">
        <w:rPr>
          <w:rFonts w:ascii="Arial" w:hAnsi="Arial" w:cs="Arial"/>
        </w:rPr>
        <w:t xml:space="preserve">Splnění </w:t>
      </w:r>
      <w:r w:rsidR="00914193" w:rsidRPr="00CE26FF">
        <w:rPr>
          <w:rFonts w:ascii="Arial" w:hAnsi="Arial" w:cs="Arial"/>
        </w:rPr>
        <w:t xml:space="preserve">tohoto požadavku lze pro účely výběrového řízení též doložit dokladem, že žadatel o vydání osvědčení požádal. Osvědčení </w:t>
      </w:r>
      <w:r w:rsidR="00914193">
        <w:rPr>
          <w:rFonts w:ascii="Arial" w:hAnsi="Arial" w:cs="Arial"/>
        </w:rPr>
        <w:t>o výše uvedených skutečnostech je pak ten žadatel, na něhož byla podepsána dohoda mezi státním tajemníkem jako služebním orgánem a bezprostředně nadřízeným představeným podle § 28 odst. 2 nebo 3 zákona, povinen předložit nejpozději před vydáním rozhodnutí o jmenování na služební místo představeného</w:t>
      </w:r>
      <w:r w:rsidRPr="00C63EB1">
        <w:rPr>
          <w:rFonts w:ascii="Arial" w:eastAsia="Times New Roman" w:hAnsi="Arial" w:cs="Arial"/>
          <w:lang w:eastAsia="cs-CZ"/>
        </w:rPr>
        <w:t xml:space="preserve">. </w:t>
      </w:r>
    </w:p>
    <w:p w:rsidR="001122FE" w:rsidRPr="001122FE" w:rsidRDefault="001122FE" w:rsidP="00451E4E">
      <w:pPr>
        <w:spacing w:after="0" w:line="269" w:lineRule="auto"/>
        <w:ind w:left="502"/>
        <w:jc w:val="both"/>
        <w:rPr>
          <w:rFonts w:ascii="Arial" w:eastAsia="Times New Roman" w:hAnsi="Arial" w:cs="Arial"/>
          <w:sz w:val="6"/>
          <w:szCs w:val="6"/>
          <w:lang w:eastAsia="cs-CZ"/>
        </w:rPr>
      </w:pPr>
    </w:p>
    <w:p w:rsidR="002350A1" w:rsidRPr="00513432" w:rsidRDefault="002350A1" w:rsidP="00451E4E">
      <w:pPr>
        <w:pStyle w:val="Odstavecseseznamem"/>
        <w:numPr>
          <w:ilvl w:val="0"/>
          <w:numId w:val="26"/>
        </w:numPr>
        <w:spacing w:after="0" w:line="269" w:lineRule="auto"/>
        <w:ind w:left="499" w:hanging="357"/>
        <w:jc w:val="both"/>
        <w:rPr>
          <w:rFonts w:ascii="Arial" w:hAnsi="Arial" w:cs="Arial"/>
        </w:rPr>
      </w:pPr>
      <w:r w:rsidRPr="00513432">
        <w:rPr>
          <w:rFonts w:ascii="Arial" w:hAnsi="Arial" w:cs="Arial"/>
        </w:rPr>
        <w:t>Je-li žadatel narozen přede dnem 1. prosince 1971, předloží čestné prohlášení podle</w:t>
      </w:r>
      <w:r w:rsidR="008235BC">
        <w:rPr>
          <w:rFonts w:ascii="Arial" w:hAnsi="Arial" w:cs="Arial"/>
        </w:rPr>
        <w:t xml:space="preserve"> </w:t>
      </w:r>
      <w:r w:rsidRPr="00513432">
        <w:rPr>
          <w:rFonts w:ascii="Arial" w:hAnsi="Arial" w:cs="Arial"/>
        </w:rPr>
        <w:t xml:space="preserve">§ 4 odst. 3 zákona č. 451/1991 Sb., kterým se stanoví některé další předpoklady pro výkon některých funkcí ve státních orgánech a organizacích České a Slovenské Federativní Republiky, České republiky a Slovenské republiky, o tom, že nebyl: </w:t>
      </w:r>
    </w:p>
    <w:p w:rsidR="002350A1" w:rsidRPr="00CE26FF" w:rsidRDefault="002350A1" w:rsidP="00451E4E">
      <w:pPr>
        <w:numPr>
          <w:ilvl w:val="0"/>
          <w:numId w:val="24"/>
        </w:numPr>
        <w:spacing w:after="0" w:line="269" w:lineRule="auto"/>
        <w:ind w:hanging="513"/>
        <w:jc w:val="both"/>
        <w:rPr>
          <w:rFonts w:ascii="Arial" w:hAnsi="Arial" w:cs="Arial"/>
        </w:rPr>
      </w:pPr>
      <w:r w:rsidRPr="00CE26FF">
        <w:rPr>
          <w:rFonts w:ascii="Arial" w:hAnsi="Arial" w:cs="Arial"/>
        </w:rPr>
        <w:t xml:space="preserve">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 </w:t>
      </w:r>
    </w:p>
    <w:p w:rsidR="002350A1" w:rsidRPr="00CE26FF" w:rsidRDefault="002350A1" w:rsidP="00451E4E">
      <w:pPr>
        <w:numPr>
          <w:ilvl w:val="0"/>
          <w:numId w:val="24"/>
        </w:numPr>
        <w:spacing w:after="0" w:line="269" w:lineRule="auto"/>
        <w:ind w:hanging="513"/>
        <w:jc w:val="both"/>
        <w:rPr>
          <w:rFonts w:ascii="Arial" w:hAnsi="Arial" w:cs="Arial"/>
        </w:rPr>
      </w:pPr>
      <w:r w:rsidRPr="00CE26FF">
        <w:rPr>
          <w:rFonts w:ascii="Arial" w:hAnsi="Arial" w:cs="Arial"/>
        </w:rPr>
        <w:t xml:space="preserve">pracovníkem aparátu orgánů uvedených pod písmenem d) na úseku politického řízení Sboru národní bezpečnosti, </w:t>
      </w:r>
    </w:p>
    <w:p w:rsidR="002350A1" w:rsidRPr="00CE26FF" w:rsidRDefault="002350A1" w:rsidP="00451E4E">
      <w:pPr>
        <w:numPr>
          <w:ilvl w:val="0"/>
          <w:numId w:val="24"/>
        </w:numPr>
        <w:spacing w:after="0" w:line="269" w:lineRule="auto"/>
        <w:ind w:hanging="513"/>
        <w:jc w:val="both"/>
        <w:rPr>
          <w:rFonts w:ascii="Arial" w:hAnsi="Arial" w:cs="Arial"/>
        </w:rPr>
      </w:pPr>
      <w:r w:rsidRPr="00CE26FF">
        <w:rPr>
          <w:rFonts w:ascii="Arial" w:hAnsi="Arial" w:cs="Arial"/>
        </w:rPr>
        <w:t xml:space="preserve">příslušníkem Lidových milicí, </w:t>
      </w:r>
    </w:p>
    <w:p w:rsidR="002350A1" w:rsidRPr="00CE26FF" w:rsidRDefault="002350A1" w:rsidP="00451E4E">
      <w:pPr>
        <w:numPr>
          <w:ilvl w:val="0"/>
          <w:numId w:val="24"/>
        </w:numPr>
        <w:spacing w:after="0" w:line="269" w:lineRule="auto"/>
        <w:ind w:hanging="513"/>
        <w:jc w:val="both"/>
        <w:rPr>
          <w:rFonts w:ascii="Arial" w:hAnsi="Arial" w:cs="Arial"/>
        </w:rPr>
      </w:pPr>
      <w:r w:rsidRPr="00CE26FF">
        <w:rPr>
          <w:rFonts w:ascii="Arial" w:hAnsi="Arial" w:cs="Arial"/>
        </w:rPr>
        <w:t xml:space="preserve">členem akčního výboru Národní fronty po 25. 2. 1948, prověrkových komisí po 25. 2. 1948 nebo prověrkových a normalizačních komisí po 21. 8. 1968, </w:t>
      </w:r>
    </w:p>
    <w:p w:rsidR="002350A1" w:rsidRDefault="002350A1" w:rsidP="00451E4E">
      <w:pPr>
        <w:numPr>
          <w:ilvl w:val="0"/>
          <w:numId w:val="24"/>
        </w:numPr>
        <w:spacing w:after="0" w:line="269" w:lineRule="auto"/>
        <w:ind w:hanging="513"/>
        <w:jc w:val="both"/>
        <w:rPr>
          <w:rFonts w:ascii="Arial" w:eastAsia="Times New Roman" w:hAnsi="Arial" w:cs="Arial"/>
          <w:lang w:eastAsia="cs-CZ"/>
        </w:rPr>
      </w:pPr>
      <w:r w:rsidRPr="00CE26FF">
        <w:rPr>
          <w:rFonts w:ascii="Arial" w:hAnsi="Arial" w:cs="Arial"/>
        </w:rPr>
        <w:t xml:space="preserve">studentem na Vysoké škole Felixe </w:t>
      </w:r>
      <w:proofErr w:type="spellStart"/>
      <w:r w:rsidRPr="00CE26FF">
        <w:rPr>
          <w:rFonts w:ascii="Arial" w:hAnsi="Arial" w:cs="Arial"/>
        </w:rPr>
        <w:t>Edmundoviče</w:t>
      </w:r>
      <w:proofErr w:type="spellEnd"/>
      <w:r w:rsidRPr="00CE26FF">
        <w:rPr>
          <w:rFonts w:ascii="Arial" w:hAnsi="Arial" w:cs="Arial"/>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Svazu sovětských socialistických republik nebo vědeckým aspirantem anebo účastníkem kursů</w:t>
      </w:r>
      <w:r w:rsidRPr="00C63EB1">
        <w:rPr>
          <w:rFonts w:ascii="Arial" w:eastAsia="Times New Roman" w:hAnsi="Arial" w:cs="Arial"/>
          <w:lang w:eastAsia="cs-CZ"/>
        </w:rPr>
        <w:t xml:space="preserve"> delších než 3 měsíce na těchto školách. </w:t>
      </w:r>
    </w:p>
    <w:p w:rsidR="00371EA0" w:rsidRPr="00914193" w:rsidRDefault="00371EA0" w:rsidP="00451E4E">
      <w:pPr>
        <w:spacing w:after="0" w:line="269" w:lineRule="auto"/>
        <w:ind w:left="1080"/>
        <w:jc w:val="both"/>
        <w:rPr>
          <w:rFonts w:ascii="Arial" w:eastAsia="Times New Roman" w:hAnsi="Arial" w:cs="Arial"/>
          <w:sz w:val="16"/>
          <w:szCs w:val="16"/>
          <w:lang w:eastAsia="cs-CZ"/>
        </w:rPr>
      </w:pPr>
    </w:p>
    <w:p w:rsidR="007B3987" w:rsidRPr="00DA49BC" w:rsidRDefault="007B3987" w:rsidP="00451E4E">
      <w:pPr>
        <w:spacing w:after="0" w:line="269" w:lineRule="auto"/>
        <w:jc w:val="both"/>
        <w:rPr>
          <w:rFonts w:ascii="Arial" w:hAnsi="Arial" w:cs="Arial"/>
          <w:sz w:val="8"/>
          <w:szCs w:val="8"/>
        </w:rPr>
      </w:pPr>
    </w:p>
    <w:p w:rsidR="006C3505" w:rsidRDefault="006C3505" w:rsidP="00451E4E">
      <w:pPr>
        <w:spacing w:after="0" w:line="269" w:lineRule="auto"/>
        <w:jc w:val="both"/>
        <w:rPr>
          <w:rFonts w:ascii="Arial" w:hAnsi="Arial" w:cs="Arial"/>
        </w:rPr>
      </w:pPr>
      <w:r>
        <w:rPr>
          <w:rFonts w:ascii="Arial" w:hAnsi="Arial" w:cs="Arial"/>
        </w:rPr>
        <w:t>K žádosti dále žadatel přiloží:</w:t>
      </w:r>
    </w:p>
    <w:p w:rsidR="006C3505" w:rsidRDefault="006C3505" w:rsidP="00451E4E">
      <w:pPr>
        <w:numPr>
          <w:ilvl w:val="0"/>
          <w:numId w:val="19"/>
        </w:numPr>
        <w:spacing w:after="0" w:line="269" w:lineRule="auto"/>
        <w:ind w:left="567" w:hanging="283"/>
        <w:jc w:val="both"/>
        <w:rPr>
          <w:rFonts w:ascii="Arial" w:hAnsi="Arial" w:cs="Arial"/>
        </w:rPr>
      </w:pPr>
      <w:r>
        <w:rPr>
          <w:rFonts w:ascii="Arial" w:hAnsi="Arial" w:cs="Arial"/>
        </w:rPr>
        <w:t>strukturovaný profesní životopis,</w:t>
      </w:r>
    </w:p>
    <w:p w:rsidR="002856BA" w:rsidRPr="00B93BF8" w:rsidRDefault="006C3505" w:rsidP="00451E4E">
      <w:pPr>
        <w:numPr>
          <w:ilvl w:val="0"/>
          <w:numId w:val="19"/>
        </w:numPr>
        <w:spacing w:after="0" w:line="269" w:lineRule="auto"/>
        <w:ind w:left="567" w:hanging="283"/>
        <w:jc w:val="both"/>
        <w:rPr>
          <w:rFonts w:ascii="Arial" w:hAnsi="Arial" w:cs="Arial"/>
        </w:rPr>
      </w:pPr>
      <w:r>
        <w:rPr>
          <w:rFonts w:ascii="Arial" w:hAnsi="Arial" w:cs="Arial"/>
        </w:rPr>
        <w:t>motivační dopis</w:t>
      </w:r>
      <w:r w:rsidR="0007176F">
        <w:rPr>
          <w:rFonts w:ascii="Arial" w:hAnsi="Arial" w:cs="Arial"/>
        </w:rPr>
        <w:t>.</w:t>
      </w:r>
    </w:p>
    <w:p w:rsidR="00DB4D06" w:rsidRDefault="00DB4D06" w:rsidP="00451E4E">
      <w:pPr>
        <w:spacing w:after="0" w:line="269" w:lineRule="auto"/>
        <w:jc w:val="both"/>
        <w:rPr>
          <w:rFonts w:ascii="Arial" w:hAnsi="Arial" w:cs="Arial"/>
        </w:rPr>
      </w:pPr>
    </w:p>
    <w:p w:rsidR="00DB4D06" w:rsidRDefault="00DB4D06" w:rsidP="00451E4E">
      <w:pPr>
        <w:spacing w:after="0" w:line="269" w:lineRule="auto"/>
        <w:jc w:val="both"/>
        <w:rPr>
          <w:rFonts w:ascii="Arial" w:hAnsi="Arial" w:cs="Arial"/>
        </w:rPr>
      </w:pPr>
    </w:p>
    <w:p w:rsidR="00DB4D06" w:rsidRDefault="00DB4D06" w:rsidP="00451E4E">
      <w:pPr>
        <w:spacing w:after="0" w:line="269" w:lineRule="auto"/>
        <w:jc w:val="both"/>
        <w:rPr>
          <w:rFonts w:ascii="Arial" w:hAnsi="Arial" w:cs="Arial"/>
        </w:rPr>
      </w:pPr>
    </w:p>
    <w:p w:rsidR="00753E6B" w:rsidRPr="00753E6B" w:rsidRDefault="00753E6B" w:rsidP="00451E4E">
      <w:pPr>
        <w:spacing w:after="0" w:line="269" w:lineRule="auto"/>
        <w:jc w:val="both"/>
        <w:rPr>
          <w:rFonts w:ascii="Arial" w:hAnsi="Arial" w:cs="Arial"/>
        </w:rPr>
      </w:pPr>
      <w:r w:rsidRPr="00753E6B">
        <w:rPr>
          <w:rFonts w:ascii="Arial" w:hAnsi="Arial" w:cs="Arial"/>
        </w:rPr>
        <w:lastRenderedPageBreak/>
        <w:t>Další informace o služebním místě:</w:t>
      </w:r>
    </w:p>
    <w:p w:rsidR="00753E6B" w:rsidRDefault="00753E6B" w:rsidP="00451E4E">
      <w:pPr>
        <w:numPr>
          <w:ilvl w:val="0"/>
          <w:numId w:val="33"/>
        </w:numPr>
        <w:spacing w:after="0" w:line="269" w:lineRule="auto"/>
        <w:jc w:val="both"/>
        <w:rPr>
          <w:rFonts w:ascii="Arial" w:hAnsi="Arial" w:cs="Arial"/>
        </w:rPr>
      </w:pPr>
      <w:r w:rsidRPr="00753E6B">
        <w:rPr>
          <w:rFonts w:ascii="Arial" w:hAnsi="Arial" w:cs="Arial"/>
        </w:rPr>
        <w:t xml:space="preserve">platový tarif </w:t>
      </w:r>
      <w:r w:rsidR="00163FF9">
        <w:rPr>
          <w:rFonts w:ascii="Arial" w:hAnsi="Arial" w:cs="Arial"/>
        </w:rPr>
        <w:t>28</w:t>
      </w:r>
      <w:r w:rsidR="00D54B4E">
        <w:rPr>
          <w:rFonts w:ascii="Arial" w:hAnsi="Arial" w:cs="Arial"/>
        </w:rPr>
        <w:t xml:space="preserve"> </w:t>
      </w:r>
      <w:r w:rsidR="00163FF9">
        <w:rPr>
          <w:rFonts w:ascii="Arial" w:hAnsi="Arial" w:cs="Arial"/>
        </w:rPr>
        <w:t>730 – 43</w:t>
      </w:r>
      <w:r w:rsidR="00D54B4E">
        <w:rPr>
          <w:rFonts w:ascii="Arial" w:hAnsi="Arial" w:cs="Arial"/>
        </w:rPr>
        <w:t> </w:t>
      </w:r>
      <w:r w:rsidR="00163FF9">
        <w:rPr>
          <w:rFonts w:ascii="Arial" w:hAnsi="Arial" w:cs="Arial"/>
        </w:rPr>
        <w:t>180</w:t>
      </w:r>
      <w:r w:rsidR="00D54B4E" w:rsidRPr="00FA4D28">
        <w:rPr>
          <w:rFonts w:ascii="Arial" w:hAnsi="Arial" w:cs="Arial"/>
        </w:rPr>
        <w:t xml:space="preserve"> </w:t>
      </w:r>
      <w:r w:rsidRPr="00753E6B">
        <w:rPr>
          <w:rFonts w:ascii="Arial" w:hAnsi="Arial" w:cs="Arial"/>
        </w:rPr>
        <w:t>Kč (v závislosti na počtu let praxe) a k tomu osobní příplatek ve výši až 50% platového tarifu nejvyššího platového stupně (v závislosti na schopnostech, dovednostech a výkonu),</w:t>
      </w:r>
    </w:p>
    <w:p w:rsidR="00655195" w:rsidRPr="00753E6B" w:rsidRDefault="00655195" w:rsidP="00451E4E">
      <w:pPr>
        <w:numPr>
          <w:ilvl w:val="0"/>
          <w:numId w:val="33"/>
        </w:numPr>
        <w:spacing w:after="0" w:line="269" w:lineRule="auto"/>
        <w:jc w:val="both"/>
        <w:rPr>
          <w:rFonts w:ascii="Arial" w:hAnsi="Arial" w:cs="Arial"/>
        </w:rPr>
      </w:pPr>
      <w:r>
        <w:rPr>
          <w:rFonts w:ascii="Arial" w:hAnsi="Arial" w:cs="Arial"/>
        </w:rPr>
        <w:t>příplatek za vedení,</w:t>
      </w:r>
    </w:p>
    <w:p w:rsidR="00753E6B" w:rsidRPr="00753E6B" w:rsidRDefault="00753E6B" w:rsidP="00451E4E">
      <w:pPr>
        <w:numPr>
          <w:ilvl w:val="0"/>
          <w:numId w:val="33"/>
        </w:numPr>
        <w:spacing w:after="0" w:line="269" w:lineRule="auto"/>
        <w:jc w:val="both"/>
        <w:rPr>
          <w:rFonts w:ascii="Arial" w:hAnsi="Arial" w:cs="Arial"/>
        </w:rPr>
      </w:pPr>
      <w:r w:rsidRPr="00753E6B">
        <w:rPr>
          <w:rFonts w:ascii="Arial" w:hAnsi="Arial" w:cs="Arial"/>
        </w:rPr>
        <w:t>motivační finanční odměny,</w:t>
      </w:r>
    </w:p>
    <w:p w:rsidR="00753E6B" w:rsidRPr="00753E6B" w:rsidRDefault="00753E6B" w:rsidP="00451E4E">
      <w:pPr>
        <w:numPr>
          <w:ilvl w:val="0"/>
          <w:numId w:val="33"/>
        </w:numPr>
        <w:spacing w:after="0" w:line="269" w:lineRule="auto"/>
        <w:jc w:val="both"/>
        <w:rPr>
          <w:rFonts w:ascii="Arial" w:hAnsi="Arial" w:cs="Arial"/>
        </w:rPr>
      </w:pPr>
      <w:r w:rsidRPr="00753E6B">
        <w:rPr>
          <w:rFonts w:ascii="Arial" w:hAnsi="Arial" w:cs="Arial"/>
        </w:rPr>
        <w:t>pružná služební doba,</w:t>
      </w:r>
    </w:p>
    <w:p w:rsidR="00753E6B" w:rsidRPr="00753E6B" w:rsidRDefault="00753E6B" w:rsidP="00451E4E">
      <w:pPr>
        <w:numPr>
          <w:ilvl w:val="0"/>
          <w:numId w:val="33"/>
        </w:numPr>
        <w:spacing w:after="0" w:line="269" w:lineRule="auto"/>
        <w:jc w:val="both"/>
        <w:rPr>
          <w:rFonts w:ascii="Arial" w:hAnsi="Arial" w:cs="Arial"/>
        </w:rPr>
      </w:pPr>
      <w:r w:rsidRPr="00753E6B">
        <w:rPr>
          <w:rFonts w:ascii="Arial" w:hAnsi="Arial" w:cs="Arial"/>
        </w:rPr>
        <w:t>možnost profesního růstu ve státní službě,</w:t>
      </w:r>
    </w:p>
    <w:p w:rsidR="00371EA0" w:rsidRDefault="00753E6B" w:rsidP="00451E4E">
      <w:pPr>
        <w:numPr>
          <w:ilvl w:val="0"/>
          <w:numId w:val="33"/>
        </w:numPr>
        <w:spacing w:after="0" w:line="269" w:lineRule="auto"/>
        <w:jc w:val="both"/>
        <w:rPr>
          <w:rFonts w:ascii="Arial" w:hAnsi="Arial" w:cs="Arial"/>
        </w:rPr>
      </w:pPr>
      <w:r w:rsidRPr="00753E6B">
        <w:rPr>
          <w:rFonts w:ascii="Arial" w:hAnsi="Arial" w:cs="Arial"/>
        </w:rPr>
        <w:t>příjemné pracovní prostředí v</w:t>
      </w:r>
      <w:r w:rsidR="00371EA0">
        <w:rPr>
          <w:rFonts w:ascii="Arial" w:hAnsi="Arial" w:cs="Arial"/>
        </w:rPr>
        <w:t> centru Prahy,</w:t>
      </w:r>
    </w:p>
    <w:p w:rsidR="00FA6C17" w:rsidRPr="00FA6C17" w:rsidRDefault="00FA6C17" w:rsidP="00FA6C17">
      <w:pPr>
        <w:numPr>
          <w:ilvl w:val="0"/>
          <w:numId w:val="33"/>
        </w:numPr>
        <w:spacing w:after="0" w:line="269" w:lineRule="auto"/>
        <w:jc w:val="both"/>
        <w:rPr>
          <w:rFonts w:ascii="Arial" w:hAnsi="Arial" w:cs="Arial"/>
        </w:rPr>
      </w:pPr>
      <w:r w:rsidRPr="00914193">
        <w:rPr>
          <w:rFonts w:ascii="Arial" w:hAnsi="Arial" w:cs="Arial"/>
        </w:rPr>
        <w:t>vhodné pro os</w:t>
      </w:r>
      <w:r>
        <w:rPr>
          <w:rFonts w:ascii="Arial" w:hAnsi="Arial" w:cs="Arial"/>
        </w:rPr>
        <w:t>oby se zdravotním znevýhodněním.</w:t>
      </w:r>
    </w:p>
    <w:p w:rsidR="00753E6B" w:rsidRPr="00D54B4E" w:rsidRDefault="00753E6B" w:rsidP="00451E4E">
      <w:pPr>
        <w:spacing w:after="0" w:line="269" w:lineRule="auto"/>
        <w:jc w:val="both"/>
        <w:rPr>
          <w:rFonts w:ascii="Arial" w:hAnsi="Arial" w:cs="Arial"/>
          <w:sz w:val="8"/>
          <w:szCs w:val="8"/>
        </w:rPr>
      </w:pPr>
    </w:p>
    <w:p w:rsidR="00753E6B" w:rsidRPr="00753E6B" w:rsidRDefault="00753E6B" w:rsidP="00451E4E">
      <w:pPr>
        <w:spacing w:after="0" w:line="269" w:lineRule="auto"/>
        <w:jc w:val="both"/>
        <w:rPr>
          <w:rFonts w:ascii="Arial" w:hAnsi="Arial" w:cs="Arial"/>
        </w:rPr>
      </w:pPr>
      <w:r w:rsidRPr="00753E6B">
        <w:rPr>
          <w:rFonts w:ascii="Arial" w:hAnsi="Arial" w:cs="Arial"/>
        </w:rPr>
        <w:t>Další výhody:</w:t>
      </w:r>
    </w:p>
    <w:p w:rsidR="00914193" w:rsidRPr="00914193" w:rsidRDefault="00914193" w:rsidP="00451E4E">
      <w:pPr>
        <w:numPr>
          <w:ilvl w:val="0"/>
          <w:numId w:val="33"/>
        </w:numPr>
        <w:spacing w:after="0" w:line="269" w:lineRule="auto"/>
        <w:jc w:val="both"/>
        <w:rPr>
          <w:rFonts w:ascii="Arial" w:hAnsi="Arial" w:cs="Arial"/>
        </w:rPr>
      </w:pPr>
      <w:r w:rsidRPr="00914193">
        <w:rPr>
          <w:rFonts w:ascii="Arial" w:hAnsi="Arial" w:cs="Arial"/>
        </w:rPr>
        <w:t>široký program benefitů,</w:t>
      </w:r>
    </w:p>
    <w:p w:rsidR="00914193" w:rsidRPr="00914193" w:rsidRDefault="00914193" w:rsidP="00451E4E">
      <w:pPr>
        <w:numPr>
          <w:ilvl w:val="0"/>
          <w:numId w:val="33"/>
        </w:numPr>
        <w:spacing w:after="0" w:line="269" w:lineRule="auto"/>
        <w:jc w:val="both"/>
        <w:rPr>
          <w:rFonts w:ascii="Arial" w:hAnsi="Arial" w:cs="Arial"/>
        </w:rPr>
      </w:pPr>
      <w:r w:rsidRPr="00914193">
        <w:rPr>
          <w:rFonts w:ascii="Arial" w:hAnsi="Arial" w:cs="Arial"/>
        </w:rPr>
        <w:t xml:space="preserve">25 dní dovolené, </w:t>
      </w:r>
    </w:p>
    <w:p w:rsidR="00914193" w:rsidRPr="00914193" w:rsidRDefault="00914193" w:rsidP="00451E4E">
      <w:pPr>
        <w:numPr>
          <w:ilvl w:val="0"/>
          <w:numId w:val="33"/>
        </w:numPr>
        <w:spacing w:after="0" w:line="269" w:lineRule="auto"/>
        <w:jc w:val="both"/>
        <w:rPr>
          <w:rFonts w:ascii="Arial" w:hAnsi="Arial" w:cs="Arial"/>
        </w:rPr>
      </w:pPr>
      <w:r w:rsidRPr="00914193">
        <w:rPr>
          <w:rFonts w:ascii="Arial" w:hAnsi="Arial" w:cs="Arial"/>
        </w:rPr>
        <w:t xml:space="preserve">5 dní </w:t>
      </w:r>
      <w:proofErr w:type="spellStart"/>
      <w:r w:rsidRPr="00914193">
        <w:rPr>
          <w:rFonts w:ascii="Arial" w:hAnsi="Arial" w:cs="Arial"/>
        </w:rPr>
        <w:t>indispozičního</w:t>
      </w:r>
      <w:proofErr w:type="spellEnd"/>
      <w:r w:rsidRPr="00914193">
        <w:rPr>
          <w:rFonts w:ascii="Arial" w:hAnsi="Arial" w:cs="Arial"/>
        </w:rPr>
        <w:t xml:space="preserve"> volna (tzv. </w:t>
      </w:r>
      <w:proofErr w:type="spellStart"/>
      <w:r w:rsidRPr="00914193">
        <w:rPr>
          <w:rFonts w:ascii="Arial" w:hAnsi="Arial" w:cs="Arial"/>
        </w:rPr>
        <w:t>sick</w:t>
      </w:r>
      <w:proofErr w:type="spellEnd"/>
      <w:r w:rsidRPr="00914193">
        <w:rPr>
          <w:rFonts w:ascii="Arial" w:hAnsi="Arial" w:cs="Arial"/>
        </w:rPr>
        <w:t xml:space="preserve"> </w:t>
      </w:r>
      <w:proofErr w:type="spellStart"/>
      <w:r w:rsidRPr="00914193">
        <w:rPr>
          <w:rFonts w:ascii="Arial" w:hAnsi="Arial" w:cs="Arial"/>
        </w:rPr>
        <w:t>days</w:t>
      </w:r>
      <w:proofErr w:type="spellEnd"/>
      <w:r w:rsidRPr="00914193">
        <w:rPr>
          <w:rFonts w:ascii="Arial" w:hAnsi="Arial" w:cs="Arial"/>
        </w:rPr>
        <w:t xml:space="preserve">), </w:t>
      </w:r>
    </w:p>
    <w:p w:rsidR="00914193" w:rsidRPr="00914193" w:rsidRDefault="00914193" w:rsidP="00451E4E">
      <w:pPr>
        <w:numPr>
          <w:ilvl w:val="0"/>
          <w:numId w:val="33"/>
        </w:numPr>
        <w:spacing w:after="0" w:line="269" w:lineRule="auto"/>
        <w:jc w:val="both"/>
        <w:rPr>
          <w:rFonts w:ascii="Arial" w:hAnsi="Arial" w:cs="Arial"/>
        </w:rPr>
      </w:pPr>
      <w:r w:rsidRPr="00914193">
        <w:rPr>
          <w:rFonts w:ascii="Arial" w:hAnsi="Arial" w:cs="Arial"/>
        </w:rPr>
        <w:t>až 6 dní volna k individuálním studijním účelům,</w:t>
      </w:r>
    </w:p>
    <w:p w:rsidR="00914193" w:rsidRPr="00914193" w:rsidRDefault="00914193" w:rsidP="00451E4E">
      <w:pPr>
        <w:numPr>
          <w:ilvl w:val="0"/>
          <w:numId w:val="33"/>
        </w:numPr>
        <w:spacing w:after="0" w:line="269" w:lineRule="auto"/>
        <w:jc w:val="both"/>
        <w:rPr>
          <w:rFonts w:ascii="Arial" w:hAnsi="Arial" w:cs="Arial"/>
        </w:rPr>
      </w:pPr>
      <w:r w:rsidRPr="00914193">
        <w:rPr>
          <w:rFonts w:ascii="Arial" w:hAnsi="Arial" w:cs="Arial"/>
        </w:rPr>
        <w:t>příspěvek na důchodové připojištění,</w:t>
      </w:r>
    </w:p>
    <w:p w:rsidR="00FA6C17" w:rsidRDefault="00914193" w:rsidP="00451E4E">
      <w:pPr>
        <w:numPr>
          <w:ilvl w:val="0"/>
          <w:numId w:val="33"/>
        </w:numPr>
        <w:spacing w:after="0" w:line="269" w:lineRule="auto"/>
        <w:jc w:val="both"/>
        <w:rPr>
          <w:rFonts w:ascii="Arial" w:hAnsi="Arial" w:cs="Arial"/>
        </w:rPr>
      </w:pPr>
      <w:r w:rsidRPr="00914193">
        <w:rPr>
          <w:rFonts w:ascii="Arial" w:hAnsi="Arial" w:cs="Arial"/>
        </w:rPr>
        <w:t>finanční podpora stravování</w:t>
      </w:r>
      <w:r w:rsidR="00FA6C17">
        <w:rPr>
          <w:rFonts w:ascii="Arial" w:hAnsi="Arial" w:cs="Arial"/>
        </w:rPr>
        <w:t>,</w:t>
      </w:r>
    </w:p>
    <w:p w:rsidR="00914193" w:rsidRDefault="00526DFC" w:rsidP="00FA6C17">
      <w:pPr>
        <w:numPr>
          <w:ilvl w:val="0"/>
          <w:numId w:val="33"/>
        </w:numPr>
        <w:spacing w:after="0" w:line="269" w:lineRule="auto"/>
        <w:jc w:val="both"/>
        <w:rPr>
          <w:rFonts w:ascii="Arial" w:hAnsi="Arial" w:cs="Arial"/>
        </w:rPr>
      </w:pPr>
      <w:r>
        <w:rPr>
          <w:rFonts w:ascii="Arial" w:hAnsi="Arial" w:cs="Arial"/>
        </w:rPr>
        <w:t>možnost využití mateřské školy pro děti zaměstnanců MŠMT</w:t>
      </w:r>
      <w:r w:rsidR="00914193" w:rsidRPr="00914193">
        <w:rPr>
          <w:rFonts w:ascii="Arial" w:hAnsi="Arial" w:cs="Arial"/>
        </w:rPr>
        <w:t>.</w:t>
      </w:r>
    </w:p>
    <w:p w:rsidR="0088789C" w:rsidRDefault="0088789C" w:rsidP="00451E4E">
      <w:pPr>
        <w:spacing w:line="269" w:lineRule="auto"/>
        <w:rPr>
          <w:rFonts w:ascii="Arial" w:hAnsi="Arial" w:cs="Arial"/>
          <w:sz w:val="36"/>
          <w:szCs w:val="36"/>
        </w:rPr>
      </w:pPr>
    </w:p>
    <w:p w:rsidR="00163FF9" w:rsidRPr="00451E4E" w:rsidRDefault="00163FF9" w:rsidP="00451E4E">
      <w:pPr>
        <w:spacing w:line="269" w:lineRule="auto"/>
        <w:rPr>
          <w:rFonts w:ascii="Arial" w:hAnsi="Arial" w:cs="Arial"/>
          <w:sz w:val="36"/>
          <w:szCs w:val="36"/>
        </w:rPr>
      </w:pPr>
    </w:p>
    <w:p w:rsidR="006C3505" w:rsidRDefault="006C3505" w:rsidP="00451E4E">
      <w:pPr>
        <w:spacing w:line="269" w:lineRule="auto"/>
        <w:ind w:left="4248"/>
        <w:rPr>
          <w:rFonts w:ascii="Arial" w:hAnsi="Arial" w:cs="Arial"/>
        </w:rPr>
      </w:pPr>
      <w:r>
        <w:rPr>
          <w:rFonts w:ascii="Arial" w:hAnsi="Arial" w:cs="Arial"/>
        </w:rPr>
        <w:t xml:space="preserve">                   </w:t>
      </w:r>
      <w:r w:rsidR="0007176F">
        <w:rPr>
          <w:rFonts w:ascii="Arial" w:hAnsi="Arial" w:cs="Arial"/>
        </w:rPr>
        <w:t xml:space="preserve">    </w:t>
      </w:r>
      <w:r>
        <w:rPr>
          <w:rFonts w:ascii="Arial" w:hAnsi="Arial" w:cs="Arial"/>
        </w:rPr>
        <w:t xml:space="preserve"> …..………………………</w:t>
      </w:r>
    </w:p>
    <w:p w:rsidR="006C3505" w:rsidRDefault="006C3505" w:rsidP="00451E4E">
      <w:pPr>
        <w:spacing w:after="0" w:line="269" w:lineRule="auto"/>
        <w:ind w:left="4247"/>
        <w:jc w:val="center"/>
        <w:rPr>
          <w:rFonts w:ascii="Arial" w:hAnsi="Arial" w:cs="Arial"/>
        </w:rPr>
      </w:pPr>
      <w:r>
        <w:rPr>
          <w:rFonts w:ascii="Arial" w:hAnsi="Arial" w:cs="Arial"/>
        </w:rPr>
        <w:t>PhDr. Jindřich Fryč</w:t>
      </w:r>
    </w:p>
    <w:p w:rsidR="006C3505" w:rsidRDefault="006C3505" w:rsidP="00451E4E">
      <w:pPr>
        <w:spacing w:after="0" w:line="269" w:lineRule="auto"/>
        <w:ind w:left="4247"/>
        <w:jc w:val="center"/>
        <w:rPr>
          <w:rFonts w:ascii="Arial" w:hAnsi="Arial" w:cs="Arial"/>
        </w:rPr>
      </w:pPr>
      <w:r>
        <w:rPr>
          <w:rFonts w:ascii="Arial" w:hAnsi="Arial" w:cs="Arial"/>
        </w:rPr>
        <w:t>státní tajemník</w:t>
      </w:r>
    </w:p>
    <w:p w:rsidR="00753E6B" w:rsidRPr="00FA6C17" w:rsidRDefault="006C3505" w:rsidP="00FA6C17">
      <w:pPr>
        <w:spacing w:after="0" w:line="269" w:lineRule="auto"/>
        <w:ind w:left="4247"/>
        <w:jc w:val="center"/>
        <w:rPr>
          <w:rFonts w:ascii="Arial" w:hAnsi="Arial" w:cs="Arial"/>
        </w:rPr>
      </w:pPr>
      <w:r>
        <w:rPr>
          <w:rFonts w:ascii="Arial" w:hAnsi="Arial" w:cs="Arial"/>
        </w:rPr>
        <w:t>v Ministerstvu školství, mládeže a tělovýchovy</w:t>
      </w:r>
    </w:p>
    <w:p w:rsidR="00FA6C17" w:rsidRPr="00FA6C17" w:rsidRDefault="00FA6C17" w:rsidP="00451E4E">
      <w:pPr>
        <w:spacing w:after="0" w:line="269" w:lineRule="auto"/>
        <w:jc w:val="both"/>
        <w:rPr>
          <w:rFonts w:ascii="Arial" w:hAnsi="Arial" w:cs="Arial"/>
          <w:sz w:val="40"/>
          <w:szCs w:val="40"/>
        </w:rPr>
      </w:pPr>
    </w:p>
    <w:p w:rsidR="00163FF9" w:rsidRDefault="00163FF9" w:rsidP="00451E4E">
      <w:pPr>
        <w:spacing w:after="0" w:line="269" w:lineRule="auto"/>
        <w:jc w:val="both"/>
        <w:rPr>
          <w:rFonts w:ascii="Arial" w:hAnsi="Arial" w:cs="Arial"/>
        </w:rPr>
      </w:pPr>
    </w:p>
    <w:p w:rsidR="00D31616" w:rsidRDefault="00D31616" w:rsidP="00451E4E">
      <w:pPr>
        <w:spacing w:after="0" w:line="269" w:lineRule="auto"/>
        <w:jc w:val="both"/>
        <w:rPr>
          <w:rFonts w:ascii="Arial" w:hAnsi="Arial" w:cs="Arial"/>
        </w:rPr>
      </w:pPr>
    </w:p>
    <w:p w:rsidR="006C3505" w:rsidRDefault="006C3505" w:rsidP="00451E4E">
      <w:pPr>
        <w:spacing w:after="0" w:line="269" w:lineRule="auto"/>
        <w:jc w:val="both"/>
        <w:rPr>
          <w:rFonts w:ascii="Arial" w:hAnsi="Arial" w:cs="Arial"/>
        </w:rPr>
      </w:pPr>
      <w:r>
        <w:rPr>
          <w:rFonts w:ascii="Arial" w:hAnsi="Arial" w:cs="Arial"/>
        </w:rPr>
        <w:t xml:space="preserve">Vyvěšeno na úřední desce: </w:t>
      </w:r>
    </w:p>
    <w:p w:rsidR="006C3505" w:rsidRDefault="006C3505" w:rsidP="00451E4E">
      <w:pPr>
        <w:spacing w:after="0" w:line="269" w:lineRule="auto"/>
        <w:jc w:val="both"/>
        <w:rPr>
          <w:rFonts w:ascii="Arial" w:hAnsi="Arial" w:cs="Arial"/>
        </w:rPr>
      </w:pPr>
      <w:r>
        <w:rPr>
          <w:rFonts w:ascii="Arial" w:hAnsi="Arial" w:cs="Arial"/>
        </w:rPr>
        <w:t>Odstraněno z úřední desky:</w:t>
      </w:r>
    </w:p>
    <w:p w:rsidR="00DE44FF" w:rsidRPr="00DA49BC" w:rsidRDefault="00DE44FF" w:rsidP="00451E4E">
      <w:pPr>
        <w:spacing w:after="0" w:line="269" w:lineRule="auto"/>
        <w:jc w:val="both"/>
        <w:rPr>
          <w:rFonts w:ascii="Arial" w:hAnsi="Arial" w:cs="Arial"/>
          <w:sz w:val="8"/>
          <w:szCs w:val="8"/>
        </w:rPr>
      </w:pPr>
    </w:p>
    <w:p w:rsidR="00753E6B" w:rsidRPr="00FA6C17" w:rsidRDefault="00753E6B" w:rsidP="00451E4E">
      <w:pPr>
        <w:spacing w:after="0" w:line="269" w:lineRule="auto"/>
        <w:jc w:val="both"/>
        <w:rPr>
          <w:rFonts w:ascii="Arial" w:hAnsi="Arial" w:cs="Arial"/>
          <w:sz w:val="8"/>
          <w:szCs w:val="8"/>
        </w:rPr>
      </w:pPr>
    </w:p>
    <w:p w:rsidR="00163FF9" w:rsidRDefault="00163FF9" w:rsidP="00451E4E">
      <w:pPr>
        <w:spacing w:after="0" w:line="269" w:lineRule="auto"/>
        <w:jc w:val="both"/>
        <w:rPr>
          <w:rFonts w:ascii="Arial" w:hAnsi="Arial" w:cs="Arial"/>
        </w:rPr>
      </w:pPr>
    </w:p>
    <w:p w:rsidR="00C405A8" w:rsidRDefault="00C405A8" w:rsidP="00451E4E">
      <w:pPr>
        <w:spacing w:after="0" w:line="269" w:lineRule="auto"/>
        <w:jc w:val="both"/>
        <w:rPr>
          <w:rFonts w:ascii="Arial" w:hAnsi="Arial" w:cs="Arial"/>
        </w:rPr>
      </w:pPr>
      <w:r>
        <w:rPr>
          <w:rFonts w:ascii="Arial" w:hAnsi="Arial" w:cs="Arial"/>
        </w:rPr>
        <w:t>Kontaktní osoba</w:t>
      </w:r>
      <w:r w:rsidR="00F06037">
        <w:rPr>
          <w:rFonts w:ascii="Arial" w:hAnsi="Arial" w:cs="Arial"/>
        </w:rPr>
        <w:t>:</w:t>
      </w:r>
      <w:r>
        <w:rPr>
          <w:rFonts w:ascii="Arial" w:hAnsi="Arial" w:cs="Arial"/>
        </w:rPr>
        <w:t xml:space="preserve"> Mgr. Světlana Dobešová, </w:t>
      </w:r>
      <w:proofErr w:type="spellStart"/>
      <w:r>
        <w:rPr>
          <w:rFonts w:ascii="Arial" w:hAnsi="Arial" w:cs="Arial"/>
        </w:rPr>
        <w:t>tlf</w:t>
      </w:r>
      <w:proofErr w:type="spellEnd"/>
      <w:r>
        <w:rPr>
          <w:rFonts w:ascii="Arial" w:hAnsi="Arial" w:cs="Arial"/>
        </w:rPr>
        <w:t>: 234 812</w:t>
      </w:r>
      <w:r w:rsidR="00850A5D">
        <w:rPr>
          <w:rFonts w:ascii="Arial" w:hAnsi="Arial" w:cs="Arial"/>
        </w:rPr>
        <w:t> </w:t>
      </w:r>
      <w:r>
        <w:rPr>
          <w:rFonts w:ascii="Arial" w:hAnsi="Arial" w:cs="Arial"/>
        </w:rPr>
        <w:t>218</w:t>
      </w:r>
    </w:p>
    <w:sectPr w:rsidR="00C405A8" w:rsidSect="0007176F">
      <w:footerReference w:type="default" r:id="rId9"/>
      <w:pgSz w:w="11906" w:h="16838"/>
      <w:pgMar w:top="1418"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68B" w:rsidRDefault="00A8068B" w:rsidP="008C6D10">
      <w:pPr>
        <w:spacing w:after="0" w:line="240" w:lineRule="auto"/>
      </w:pPr>
      <w:r>
        <w:separator/>
      </w:r>
    </w:p>
  </w:endnote>
  <w:endnote w:type="continuationSeparator" w:id="0">
    <w:p w:rsidR="00A8068B" w:rsidRDefault="00A8068B" w:rsidP="008C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57547"/>
      <w:docPartObj>
        <w:docPartGallery w:val="Page Numbers (Bottom of Page)"/>
        <w:docPartUnique/>
      </w:docPartObj>
    </w:sdtPr>
    <w:sdtEndPr/>
    <w:sdtContent>
      <w:p w:rsidR="00850A5D" w:rsidRDefault="00850A5D">
        <w:pPr>
          <w:pStyle w:val="Zpat"/>
          <w:jc w:val="center"/>
        </w:pPr>
        <w:r>
          <w:fldChar w:fldCharType="begin"/>
        </w:r>
        <w:r>
          <w:instrText>PAGE   \* MERGEFORMAT</w:instrText>
        </w:r>
        <w:r>
          <w:fldChar w:fldCharType="separate"/>
        </w:r>
        <w:r w:rsidR="00647DE2">
          <w:rPr>
            <w:noProof/>
          </w:rPr>
          <w:t>4</w:t>
        </w:r>
        <w:r>
          <w:fldChar w:fldCharType="end"/>
        </w:r>
      </w:p>
    </w:sdtContent>
  </w:sdt>
  <w:p w:rsidR="00850A5D" w:rsidRDefault="00850A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68B" w:rsidRDefault="00A8068B" w:rsidP="008C6D10">
      <w:pPr>
        <w:spacing w:after="0" w:line="240" w:lineRule="auto"/>
      </w:pPr>
      <w:r>
        <w:separator/>
      </w:r>
    </w:p>
  </w:footnote>
  <w:footnote w:type="continuationSeparator" w:id="0">
    <w:p w:rsidR="00A8068B" w:rsidRDefault="00A8068B" w:rsidP="008C6D10">
      <w:pPr>
        <w:spacing w:after="0" w:line="240" w:lineRule="auto"/>
      </w:pPr>
      <w:r>
        <w:continuationSeparator/>
      </w:r>
    </w:p>
  </w:footnote>
  <w:footnote w:id="1">
    <w:p w:rsidR="002D26B1" w:rsidRPr="002D26B1" w:rsidRDefault="002D26B1" w:rsidP="00163FF9">
      <w:pPr>
        <w:pStyle w:val="Textpoznpodarou"/>
        <w:spacing w:line="240" w:lineRule="auto"/>
        <w:jc w:val="both"/>
        <w:rPr>
          <w:lang w:val="cs-CZ"/>
        </w:rPr>
      </w:pPr>
      <w:r w:rsidRPr="0066168F">
        <w:rPr>
          <w:rFonts w:ascii="Times New Roman" w:hAnsi="Times New Roman"/>
          <w:vertAlign w:val="superscript"/>
        </w:rPr>
        <w:t>1</w:t>
      </w:r>
      <w:r>
        <w:t xml:space="preserve"> </w:t>
      </w:r>
      <w:r w:rsidRPr="00D31616">
        <w:rPr>
          <w:rFonts w:ascii="Times New Roman" w:hAnsi="Times New Roman"/>
          <w:lang w:val="cs-CZ"/>
        </w:rPr>
        <w:t xml:space="preserve">Pokud by na základě výsledku výběrového řízení byla na služební místo </w:t>
      </w:r>
      <w:r w:rsidR="0088789C">
        <w:rPr>
          <w:rFonts w:ascii="Times New Roman" w:hAnsi="Times New Roman"/>
          <w:lang w:val="cs-CZ"/>
        </w:rPr>
        <w:t>představeného jmenována</w:t>
      </w:r>
      <w:r w:rsidRPr="00D31616">
        <w:rPr>
          <w:rFonts w:ascii="Times New Roman" w:hAnsi="Times New Roman"/>
          <w:lang w:val="cs-CZ"/>
        </w:rPr>
        <w:t xml:space="preserve"> osoba, která dosud úspěšně nevykonala úřednickou zkoušku, bude přijata do služebního poměru na dobu určitou, a to s trváním 12 měsíců. Státní zaměstnanec má po úspěšném vykonání úřednické zkoušky nárok na změnu doby trvání služebního poměru, a to na dobu neurčitou; zkušební doba podle § 29 odst. </w:t>
      </w:r>
      <w:r w:rsidR="0088789C">
        <w:rPr>
          <w:rFonts w:ascii="Times New Roman" w:hAnsi="Times New Roman"/>
          <w:lang w:val="cs-CZ"/>
        </w:rPr>
        <w:t>2</w:t>
      </w:r>
      <w:r w:rsidRPr="00D31616">
        <w:rPr>
          <w:rFonts w:ascii="Times New Roman" w:hAnsi="Times New Roman"/>
          <w:lang w:val="cs-CZ"/>
        </w:rPr>
        <w:t xml:space="preserve"> zákona o státní službě tím není dotčena.</w:t>
      </w:r>
    </w:p>
  </w:footnote>
  <w:footnote w:id="2">
    <w:p w:rsidR="000243A1" w:rsidRPr="00D73054" w:rsidRDefault="000243A1" w:rsidP="000243A1">
      <w:pPr>
        <w:pStyle w:val="Textpoznpodarou"/>
        <w:spacing w:after="120" w:line="240" w:lineRule="auto"/>
        <w:jc w:val="both"/>
        <w:rPr>
          <w:rFonts w:ascii="Times New Roman" w:hAnsi="Times New Roman"/>
          <w:u w:val="single"/>
        </w:rPr>
      </w:pPr>
      <w:r w:rsidRPr="00832966">
        <w:rPr>
          <w:rFonts w:ascii="Times New Roman" w:hAnsi="Times New Roman"/>
          <w:vertAlign w:val="superscript"/>
          <w:lang w:val="cs-CZ"/>
        </w:rPr>
        <w:footnoteRef/>
      </w:r>
      <w:r w:rsidRPr="00D73054">
        <w:rPr>
          <w:rFonts w:ascii="Times New Roman" w:hAnsi="Times New Roman"/>
          <w:lang w:val="cs-CZ"/>
        </w:rPr>
        <w:t xml:space="preserve"> Podle § 26 odst. 1 zákona jde o doklad obdobný výpisu z evidence Rejstříku trestů, který nesmí být starší než 3 měsíce, osvědčující bezúhonnost</w:t>
      </w:r>
      <w:r w:rsidRPr="00D73054">
        <w:rPr>
          <w:rFonts w:ascii="Times New Roman" w:hAnsi="Times New Roman"/>
        </w:rPr>
        <w:t xml:space="preserve">, vydaný státem, jehož je </w:t>
      </w:r>
      <w:r w:rsidRPr="00D73054">
        <w:rPr>
          <w:rFonts w:ascii="Times New Roman" w:hAnsi="Times New Roman"/>
          <w:lang w:val="cs-CZ"/>
        </w:rPr>
        <w:t>žadatel státním občanem, jakož i státy, v nichž žadatel pobýval v posledních 3 letech nepřetržitě po dobu delší než 6 měsíců (dále jen „domovský stát“), a doložený</w:t>
      </w:r>
      <w:r w:rsidRPr="00FF4388">
        <w:rPr>
          <w:rFonts w:ascii="Arial" w:hAnsi="Arial" w:cs="Arial"/>
        </w:rPr>
        <w:t xml:space="preserve"> </w:t>
      </w:r>
      <w:r w:rsidRPr="00D73054">
        <w:rPr>
          <w:rFonts w:ascii="Times New Roman" w:hAnsi="Times New Roman"/>
        </w:rPr>
        <w:t xml:space="preserve">úředním překladem do českého jazyka; pokud takový doklad domovský stát nevydává, doloží se bezúhonnost písemným čestným prohlášením.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40DA"/>
    <w:multiLevelType w:val="hybridMultilevel"/>
    <w:tmpl w:val="716476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E10CE0"/>
    <w:multiLevelType w:val="multilevel"/>
    <w:tmpl w:val="1ED8B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C36871"/>
    <w:multiLevelType w:val="hybridMultilevel"/>
    <w:tmpl w:val="5552B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C934C9"/>
    <w:multiLevelType w:val="hybridMultilevel"/>
    <w:tmpl w:val="9DA8E1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75A0D7F"/>
    <w:multiLevelType w:val="hybridMultilevel"/>
    <w:tmpl w:val="D8FCC8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D413E8"/>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AE839E3"/>
    <w:multiLevelType w:val="hybridMultilevel"/>
    <w:tmpl w:val="46827D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8A55E2"/>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2E53C33"/>
    <w:multiLevelType w:val="hybridMultilevel"/>
    <w:tmpl w:val="3A9CE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633544"/>
    <w:multiLevelType w:val="hybridMultilevel"/>
    <w:tmpl w:val="739A4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9470D7C"/>
    <w:multiLevelType w:val="hybridMultilevel"/>
    <w:tmpl w:val="07082344"/>
    <w:lvl w:ilvl="0" w:tplc="4AD406CA">
      <w:start w:val="1"/>
      <w:numFmt w:val="bullet"/>
      <w:lvlText w:val="–"/>
      <w:lvlJc w:val="left"/>
      <w:pPr>
        <w:ind w:left="785" w:hanging="360"/>
      </w:pPr>
      <w:rPr>
        <w:rFonts w:ascii="Calibri" w:hAnsi="Calibr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3" w15:restartNumberingAfterBreak="0">
    <w:nsid w:val="3B90449F"/>
    <w:multiLevelType w:val="hybridMultilevel"/>
    <w:tmpl w:val="BC802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1246DE"/>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45AE5BF2"/>
    <w:multiLevelType w:val="hybridMultilevel"/>
    <w:tmpl w:val="46827D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92141D"/>
    <w:multiLevelType w:val="hybridMultilevel"/>
    <w:tmpl w:val="950689B2"/>
    <w:lvl w:ilvl="0" w:tplc="A9883ADA">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4B3449F9"/>
    <w:multiLevelType w:val="multilevel"/>
    <w:tmpl w:val="50789B7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1F44264"/>
    <w:multiLevelType w:val="hybridMultilevel"/>
    <w:tmpl w:val="0CBE0F08"/>
    <w:lvl w:ilvl="0" w:tplc="BF7C765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545A3E1C"/>
    <w:multiLevelType w:val="hybridMultilevel"/>
    <w:tmpl w:val="F836C1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569F5D4F"/>
    <w:multiLevelType w:val="hybridMultilevel"/>
    <w:tmpl w:val="DCA42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603586"/>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58452972"/>
    <w:multiLevelType w:val="hybridMultilevel"/>
    <w:tmpl w:val="AE683848"/>
    <w:lvl w:ilvl="0" w:tplc="B81EEB76">
      <w:numFmt w:val="bullet"/>
      <w:lvlText w:val="-"/>
      <w:lvlJc w:val="left"/>
      <w:pPr>
        <w:ind w:left="720" w:hanging="360"/>
      </w:pPr>
      <w:rPr>
        <w:rFonts w:ascii="Times New Roman" w:eastAsiaTheme="minorHAnsi"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2867543"/>
    <w:multiLevelType w:val="hybridMultilevel"/>
    <w:tmpl w:val="7EA88132"/>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62BB6CC0"/>
    <w:multiLevelType w:val="hybridMultilevel"/>
    <w:tmpl w:val="E68E53B8"/>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7" w15:restartNumberingAfterBreak="0">
    <w:nsid w:val="7317003E"/>
    <w:multiLevelType w:val="hybridMultilevel"/>
    <w:tmpl w:val="FD182A8A"/>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780114F2"/>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6"/>
  </w:num>
  <w:num w:numId="7">
    <w:abstractNumId w:val="13"/>
  </w:num>
  <w:num w:numId="8">
    <w:abstractNumId w:val="30"/>
  </w:num>
  <w:num w:numId="9">
    <w:abstractNumId w:val="20"/>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9"/>
  </w:num>
  <w:num w:numId="13">
    <w:abstractNumId w:val="25"/>
  </w:num>
  <w:num w:numId="14">
    <w:abstractNumId w:val="27"/>
  </w:num>
  <w:num w:numId="15">
    <w:abstractNumId w:val="21"/>
  </w:num>
  <w:num w:numId="16">
    <w:abstractNumId w:val="3"/>
  </w:num>
  <w:num w:numId="17">
    <w:abstractNumId w:val="22"/>
  </w:num>
  <w:num w:numId="18">
    <w:abstractNumId w:val="14"/>
  </w:num>
  <w:num w:numId="19">
    <w:abstractNumId w:val="30"/>
    <w:lvlOverride w:ilvl="0">
      <w:startOverride w:val="1"/>
    </w:lvlOverride>
    <w:lvlOverride w:ilvl="1"/>
    <w:lvlOverride w:ilvl="2"/>
    <w:lvlOverride w:ilvl="3"/>
    <w:lvlOverride w:ilvl="4"/>
    <w:lvlOverride w:ilvl="5"/>
    <w:lvlOverride w:ilvl="6"/>
    <w:lvlOverride w:ilvl="7"/>
    <w:lvlOverride w:ilvl="8"/>
  </w:num>
  <w:num w:numId="20">
    <w:abstractNumId w:val="10"/>
  </w:num>
  <w:num w:numId="21">
    <w:abstractNumId w:val="16"/>
  </w:num>
  <w:num w:numId="22">
    <w:abstractNumId w:val="7"/>
  </w:num>
  <w:num w:numId="23">
    <w:abstractNumId w:val="9"/>
  </w:num>
  <w:num w:numId="24">
    <w:abstractNumId w:val="23"/>
  </w:num>
  <w:num w:numId="25">
    <w:abstractNumId w:val="31"/>
  </w:num>
  <w:num w:numId="26">
    <w:abstractNumId w:val="26"/>
  </w:num>
  <w:num w:numId="27">
    <w:abstractNumId w:val="29"/>
  </w:num>
  <w:num w:numId="28">
    <w:abstractNumId w:val="11"/>
  </w:num>
  <w:num w:numId="29">
    <w:abstractNumId w:val="0"/>
  </w:num>
  <w:num w:numId="30">
    <w:abstractNumId w:val="24"/>
  </w:num>
  <w:num w:numId="31">
    <w:abstractNumId w:val="17"/>
  </w:num>
  <w:num w:numId="32">
    <w:abstractNumId w:val="8"/>
  </w:num>
  <w:num w:numId="33">
    <w:abstractNumId w:val="12"/>
  </w:num>
  <w:num w:numId="34">
    <w:abstractNumId w:val="18"/>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10"/>
    <w:rsid w:val="00000520"/>
    <w:rsid w:val="00005082"/>
    <w:rsid w:val="00006923"/>
    <w:rsid w:val="0001384E"/>
    <w:rsid w:val="00016E47"/>
    <w:rsid w:val="000243A1"/>
    <w:rsid w:val="00026A9E"/>
    <w:rsid w:val="000510BA"/>
    <w:rsid w:val="00066D5D"/>
    <w:rsid w:val="0007176F"/>
    <w:rsid w:val="00090E47"/>
    <w:rsid w:val="000956F1"/>
    <w:rsid w:val="000A1D54"/>
    <w:rsid w:val="000C3251"/>
    <w:rsid w:val="000C6053"/>
    <w:rsid w:val="000D0DBC"/>
    <w:rsid w:val="000D1225"/>
    <w:rsid w:val="000D6E96"/>
    <w:rsid w:val="001122FE"/>
    <w:rsid w:val="001217DF"/>
    <w:rsid w:val="001351C4"/>
    <w:rsid w:val="001416B8"/>
    <w:rsid w:val="00146FD1"/>
    <w:rsid w:val="00160386"/>
    <w:rsid w:val="00163FF9"/>
    <w:rsid w:val="00166FE7"/>
    <w:rsid w:val="001679BA"/>
    <w:rsid w:val="001810CF"/>
    <w:rsid w:val="00197BF3"/>
    <w:rsid w:val="001B40B8"/>
    <w:rsid w:val="001B61EB"/>
    <w:rsid w:val="001C4179"/>
    <w:rsid w:val="001C5796"/>
    <w:rsid w:val="001D4A0B"/>
    <w:rsid w:val="001D4E15"/>
    <w:rsid w:val="001E066E"/>
    <w:rsid w:val="001E1979"/>
    <w:rsid w:val="001E328B"/>
    <w:rsid w:val="001E5CA1"/>
    <w:rsid w:val="001E66A5"/>
    <w:rsid w:val="00224523"/>
    <w:rsid w:val="002350A1"/>
    <w:rsid w:val="00247066"/>
    <w:rsid w:val="002545E9"/>
    <w:rsid w:val="00265FEF"/>
    <w:rsid w:val="002737DF"/>
    <w:rsid w:val="002856BA"/>
    <w:rsid w:val="002960FE"/>
    <w:rsid w:val="00296F95"/>
    <w:rsid w:val="002A1069"/>
    <w:rsid w:val="002A3394"/>
    <w:rsid w:val="002A4F66"/>
    <w:rsid w:val="002B21AE"/>
    <w:rsid w:val="002B3F0C"/>
    <w:rsid w:val="002D26B1"/>
    <w:rsid w:val="002D500F"/>
    <w:rsid w:val="002D7C04"/>
    <w:rsid w:val="002E6D6E"/>
    <w:rsid w:val="002F111C"/>
    <w:rsid w:val="002F3760"/>
    <w:rsid w:val="00303235"/>
    <w:rsid w:val="003042BD"/>
    <w:rsid w:val="003065E5"/>
    <w:rsid w:val="003068BE"/>
    <w:rsid w:val="0031721A"/>
    <w:rsid w:val="003275A9"/>
    <w:rsid w:val="003511C3"/>
    <w:rsid w:val="00353924"/>
    <w:rsid w:val="00371EA0"/>
    <w:rsid w:val="00376679"/>
    <w:rsid w:val="00386513"/>
    <w:rsid w:val="00391D3A"/>
    <w:rsid w:val="003B0470"/>
    <w:rsid w:val="003F4BA9"/>
    <w:rsid w:val="00401B34"/>
    <w:rsid w:val="004245AB"/>
    <w:rsid w:val="00451E4E"/>
    <w:rsid w:val="00483D24"/>
    <w:rsid w:val="00484B17"/>
    <w:rsid w:val="00491A35"/>
    <w:rsid w:val="0049258B"/>
    <w:rsid w:val="00497811"/>
    <w:rsid w:val="004A1064"/>
    <w:rsid w:val="004A783A"/>
    <w:rsid w:val="004B68F4"/>
    <w:rsid w:val="004C14B3"/>
    <w:rsid w:val="004C41A2"/>
    <w:rsid w:val="004D300B"/>
    <w:rsid w:val="004D5B62"/>
    <w:rsid w:val="00506052"/>
    <w:rsid w:val="00526DFC"/>
    <w:rsid w:val="00526E3B"/>
    <w:rsid w:val="00531F5B"/>
    <w:rsid w:val="005370FA"/>
    <w:rsid w:val="00543D18"/>
    <w:rsid w:val="00563A6F"/>
    <w:rsid w:val="00583793"/>
    <w:rsid w:val="00583C12"/>
    <w:rsid w:val="00590B73"/>
    <w:rsid w:val="005C3945"/>
    <w:rsid w:val="005C7C2E"/>
    <w:rsid w:val="005E5379"/>
    <w:rsid w:val="005E7103"/>
    <w:rsid w:val="00616E38"/>
    <w:rsid w:val="00622FB7"/>
    <w:rsid w:val="00624B5B"/>
    <w:rsid w:val="00626751"/>
    <w:rsid w:val="006474F3"/>
    <w:rsid w:val="00647DE2"/>
    <w:rsid w:val="00655195"/>
    <w:rsid w:val="0066168F"/>
    <w:rsid w:val="006677E3"/>
    <w:rsid w:val="0067530F"/>
    <w:rsid w:val="00687DEA"/>
    <w:rsid w:val="006A01D3"/>
    <w:rsid w:val="006A1577"/>
    <w:rsid w:val="006A5492"/>
    <w:rsid w:val="006A57D1"/>
    <w:rsid w:val="006C3505"/>
    <w:rsid w:val="006D3DA2"/>
    <w:rsid w:val="00736D68"/>
    <w:rsid w:val="007403D9"/>
    <w:rsid w:val="00753C97"/>
    <w:rsid w:val="00753E6B"/>
    <w:rsid w:val="00773B01"/>
    <w:rsid w:val="00786944"/>
    <w:rsid w:val="00797DFC"/>
    <w:rsid w:val="007A338B"/>
    <w:rsid w:val="007B3987"/>
    <w:rsid w:val="007D64B5"/>
    <w:rsid w:val="007E29DB"/>
    <w:rsid w:val="007E57F2"/>
    <w:rsid w:val="007F1248"/>
    <w:rsid w:val="008008A1"/>
    <w:rsid w:val="0080190B"/>
    <w:rsid w:val="008127C7"/>
    <w:rsid w:val="008235BC"/>
    <w:rsid w:val="00831CAD"/>
    <w:rsid w:val="00832966"/>
    <w:rsid w:val="0083507A"/>
    <w:rsid w:val="00850A5D"/>
    <w:rsid w:val="00866482"/>
    <w:rsid w:val="0088789C"/>
    <w:rsid w:val="008C13A9"/>
    <w:rsid w:val="008C36E4"/>
    <w:rsid w:val="008C6D10"/>
    <w:rsid w:val="008D4F37"/>
    <w:rsid w:val="008E178C"/>
    <w:rsid w:val="008E5B7C"/>
    <w:rsid w:val="008F72DE"/>
    <w:rsid w:val="00914193"/>
    <w:rsid w:val="00965CE3"/>
    <w:rsid w:val="0096737E"/>
    <w:rsid w:val="009701A5"/>
    <w:rsid w:val="009725F3"/>
    <w:rsid w:val="00997494"/>
    <w:rsid w:val="009A0006"/>
    <w:rsid w:val="009A680C"/>
    <w:rsid w:val="009B3B40"/>
    <w:rsid w:val="009D07AF"/>
    <w:rsid w:val="009D1B08"/>
    <w:rsid w:val="009D2270"/>
    <w:rsid w:val="009E2834"/>
    <w:rsid w:val="009E2DBD"/>
    <w:rsid w:val="009E311E"/>
    <w:rsid w:val="009F11A7"/>
    <w:rsid w:val="009F1C1C"/>
    <w:rsid w:val="009F334F"/>
    <w:rsid w:val="00A01C44"/>
    <w:rsid w:val="00A138B4"/>
    <w:rsid w:val="00A1595C"/>
    <w:rsid w:val="00A2576D"/>
    <w:rsid w:val="00A4186F"/>
    <w:rsid w:val="00A42652"/>
    <w:rsid w:val="00A42CC0"/>
    <w:rsid w:val="00A60950"/>
    <w:rsid w:val="00A72741"/>
    <w:rsid w:val="00A8068B"/>
    <w:rsid w:val="00A84962"/>
    <w:rsid w:val="00A87346"/>
    <w:rsid w:val="00A937AF"/>
    <w:rsid w:val="00AB4959"/>
    <w:rsid w:val="00AC2828"/>
    <w:rsid w:val="00AF1700"/>
    <w:rsid w:val="00B02320"/>
    <w:rsid w:val="00B03951"/>
    <w:rsid w:val="00B04298"/>
    <w:rsid w:val="00B11763"/>
    <w:rsid w:val="00B208BD"/>
    <w:rsid w:val="00B2528A"/>
    <w:rsid w:val="00B35CDC"/>
    <w:rsid w:val="00B55D69"/>
    <w:rsid w:val="00B6756F"/>
    <w:rsid w:val="00B67829"/>
    <w:rsid w:val="00B917A8"/>
    <w:rsid w:val="00B93BF8"/>
    <w:rsid w:val="00BA3DD6"/>
    <w:rsid w:val="00BA49EB"/>
    <w:rsid w:val="00BA5E76"/>
    <w:rsid w:val="00BB1257"/>
    <w:rsid w:val="00BC02BE"/>
    <w:rsid w:val="00BE43F3"/>
    <w:rsid w:val="00BF0919"/>
    <w:rsid w:val="00C21751"/>
    <w:rsid w:val="00C2404D"/>
    <w:rsid w:val="00C24C5B"/>
    <w:rsid w:val="00C30864"/>
    <w:rsid w:val="00C330B7"/>
    <w:rsid w:val="00C405A8"/>
    <w:rsid w:val="00C441FF"/>
    <w:rsid w:val="00C5513D"/>
    <w:rsid w:val="00C62779"/>
    <w:rsid w:val="00C63EB1"/>
    <w:rsid w:val="00C830F2"/>
    <w:rsid w:val="00C911F8"/>
    <w:rsid w:val="00C95CAD"/>
    <w:rsid w:val="00CA6593"/>
    <w:rsid w:val="00CA76BA"/>
    <w:rsid w:val="00CB1C51"/>
    <w:rsid w:val="00CC6193"/>
    <w:rsid w:val="00CC7885"/>
    <w:rsid w:val="00CE26FF"/>
    <w:rsid w:val="00CF1099"/>
    <w:rsid w:val="00D00B8C"/>
    <w:rsid w:val="00D13E32"/>
    <w:rsid w:val="00D1523F"/>
    <w:rsid w:val="00D31616"/>
    <w:rsid w:val="00D462D2"/>
    <w:rsid w:val="00D53204"/>
    <w:rsid w:val="00D54B4E"/>
    <w:rsid w:val="00D56A83"/>
    <w:rsid w:val="00D64725"/>
    <w:rsid w:val="00D66321"/>
    <w:rsid w:val="00D66BC2"/>
    <w:rsid w:val="00D73054"/>
    <w:rsid w:val="00D90A86"/>
    <w:rsid w:val="00D930A6"/>
    <w:rsid w:val="00D9552F"/>
    <w:rsid w:val="00DA21AD"/>
    <w:rsid w:val="00DA315B"/>
    <w:rsid w:val="00DA3368"/>
    <w:rsid w:val="00DA49BC"/>
    <w:rsid w:val="00DA59AE"/>
    <w:rsid w:val="00DA664C"/>
    <w:rsid w:val="00DB4D06"/>
    <w:rsid w:val="00DB7754"/>
    <w:rsid w:val="00DD7CB3"/>
    <w:rsid w:val="00DE119C"/>
    <w:rsid w:val="00DE44FF"/>
    <w:rsid w:val="00E02659"/>
    <w:rsid w:val="00E03058"/>
    <w:rsid w:val="00E03E75"/>
    <w:rsid w:val="00E06F4D"/>
    <w:rsid w:val="00E15542"/>
    <w:rsid w:val="00E672C1"/>
    <w:rsid w:val="00E722FE"/>
    <w:rsid w:val="00EA227F"/>
    <w:rsid w:val="00EA61E1"/>
    <w:rsid w:val="00EB5F58"/>
    <w:rsid w:val="00EC6FA2"/>
    <w:rsid w:val="00EC7B9D"/>
    <w:rsid w:val="00ED6C71"/>
    <w:rsid w:val="00EE044E"/>
    <w:rsid w:val="00EE5B62"/>
    <w:rsid w:val="00F06037"/>
    <w:rsid w:val="00F13FD9"/>
    <w:rsid w:val="00F144F4"/>
    <w:rsid w:val="00F26CDC"/>
    <w:rsid w:val="00F4654F"/>
    <w:rsid w:val="00F66583"/>
    <w:rsid w:val="00F761E3"/>
    <w:rsid w:val="00F83F64"/>
    <w:rsid w:val="00F85536"/>
    <w:rsid w:val="00FA3849"/>
    <w:rsid w:val="00FA6C17"/>
    <w:rsid w:val="00FD78E7"/>
    <w:rsid w:val="00FF04CA"/>
    <w:rsid w:val="00FF0F97"/>
    <w:rsid w:val="00FF43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A1C72-83DB-4A2F-B2DE-1D8D7D90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6D1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8C6D10"/>
    <w:rPr>
      <w:vertAlign w:val="superscript"/>
    </w:rPr>
  </w:style>
  <w:style w:type="paragraph" w:styleId="Textpoznpodarou">
    <w:name w:val="footnote text"/>
    <w:basedOn w:val="Normln"/>
    <w:link w:val="TextpoznpodarouChar"/>
    <w:uiPriority w:val="99"/>
    <w:unhideWhenUsed/>
    <w:rsid w:val="008C6D10"/>
    <w:rPr>
      <w:sz w:val="20"/>
      <w:szCs w:val="20"/>
      <w:lang w:val="x-none"/>
    </w:rPr>
  </w:style>
  <w:style w:type="character" w:customStyle="1" w:styleId="TextpoznpodarouChar">
    <w:name w:val="Text pozn. pod čarou Char"/>
    <w:basedOn w:val="Standardnpsmoodstavce"/>
    <w:link w:val="Textpoznpodarou"/>
    <w:uiPriority w:val="99"/>
    <w:rsid w:val="008C6D10"/>
    <w:rPr>
      <w:rFonts w:ascii="Calibri" w:eastAsia="Calibri" w:hAnsi="Calibri" w:cs="Times New Roman"/>
      <w:sz w:val="20"/>
      <w:szCs w:val="20"/>
      <w:lang w:val="x-none"/>
    </w:rPr>
  </w:style>
  <w:style w:type="paragraph" w:styleId="Zpat">
    <w:name w:val="footer"/>
    <w:basedOn w:val="Normln"/>
    <w:link w:val="ZpatChar"/>
    <w:uiPriority w:val="99"/>
    <w:unhideWhenUsed/>
    <w:rsid w:val="008C6D1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6D10"/>
    <w:rPr>
      <w:rFonts w:ascii="Calibri" w:eastAsia="Calibri" w:hAnsi="Calibri" w:cs="Times New Roman"/>
    </w:rPr>
  </w:style>
  <w:style w:type="paragraph" w:styleId="Textbubliny">
    <w:name w:val="Balloon Text"/>
    <w:basedOn w:val="Normln"/>
    <w:link w:val="TextbublinyChar"/>
    <w:uiPriority w:val="99"/>
    <w:semiHidden/>
    <w:unhideWhenUsed/>
    <w:rsid w:val="00C95C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5CAD"/>
    <w:rPr>
      <w:rFonts w:ascii="Segoe UI" w:eastAsia="Calibri" w:hAnsi="Segoe UI" w:cs="Segoe UI"/>
      <w:sz w:val="18"/>
      <w:szCs w:val="18"/>
    </w:rPr>
  </w:style>
  <w:style w:type="paragraph" w:styleId="Odstavecseseznamem">
    <w:name w:val="List Paragraph"/>
    <w:aliases w:val="Nad,Odstavec_muj"/>
    <w:basedOn w:val="Normln"/>
    <w:link w:val="OdstavecseseznamemChar"/>
    <w:uiPriority w:val="34"/>
    <w:qFormat/>
    <w:rsid w:val="00C95CAD"/>
    <w:pPr>
      <w:ind w:left="720"/>
      <w:contextualSpacing/>
    </w:pPr>
  </w:style>
  <w:style w:type="character" w:styleId="Hypertextovodkaz">
    <w:name w:val="Hyperlink"/>
    <w:basedOn w:val="Standardnpsmoodstavce"/>
    <w:uiPriority w:val="99"/>
    <w:unhideWhenUsed/>
    <w:rsid w:val="00B6756F"/>
    <w:rPr>
      <w:color w:val="0563C1" w:themeColor="hyperlink"/>
      <w:u w:val="single"/>
    </w:rPr>
  </w:style>
  <w:style w:type="paragraph" w:styleId="Zhlav">
    <w:name w:val="header"/>
    <w:basedOn w:val="Normln"/>
    <w:link w:val="ZhlavChar"/>
    <w:uiPriority w:val="99"/>
    <w:semiHidden/>
    <w:unhideWhenUsed/>
    <w:rsid w:val="00D462D2"/>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semiHidden/>
    <w:rsid w:val="00D462D2"/>
    <w:rPr>
      <w:rFonts w:ascii="Times New Roman" w:eastAsia="Times New Roman" w:hAnsi="Times New Roman" w:cs="Times New Roman"/>
      <w:sz w:val="24"/>
      <w:szCs w:val="24"/>
      <w:lang w:eastAsia="cs-CZ"/>
    </w:rPr>
  </w:style>
  <w:style w:type="paragraph" w:customStyle="1" w:styleId="Default">
    <w:name w:val="Default"/>
    <w:rsid w:val="00850A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Standardnpsmoodstavce"/>
    <w:rsid w:val="006474F3"/>
  </w:style>
  <w:style w:type="character" w:customStyle="1" w:styleId="OdstavecseseznamemChar">
    <w:name w:val="Odstavec se seznamem Char"/>
    <w:aliases w:val="Nad Char,Odstavec_muj Char"/>
    <w:link w:val="Odstavecseseznamem"/>
    <w:uiPriority w:val="34"/>
    <w:rsid w:val="00371EA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308984">
      <w:bodyDiv w:val="1"/>
      <w:marLeft w:val="0"/>
      <w:marRight w:val="0"/>
      <w:marTop w:val="0"/>
      <w:marBottom w:val="0"/>
      <w:divBdr>
        <w:top w:val="none" w:sz="0" w:space="0" w:color="auto"/>
        <w:left w:val="none" w:sz="0" w:space="0" w:color="auto"/>
        <w:bottom w:val="none" w:sz="0" w:space="0" w:color="auto"/>
        <w:right w:val="none" w:sz="0" w:space="0" w:color="auto"/>
      </w:divBdr>
    </w:div>
    <w:div w:id="702486926">
      <w:bodyDiv w:val="1"/>
      <w:marLeft w:val="0"/>
      <w:marRight w:val="0"/>
      <w:marTop w:val="0"/>
      <w:marBottom w:val="0"/>
      <w:divBdr>
        <w:top w:val="none" w:sz="0" w:space="0" w:color="auto"/>
        <w:left w:val="none" w:sz="0" w:space="0" w:color="auto"/>
        <w:bottom w:val="none" w:sz="0" w:space="0" w:color="auto"/>
        <w:right w:val="none" w:sz="0" w:space="0" w:color="auto"/>
      </w:divBdr>
    </w:div>
    <w:div w:id="870992262">
      <w:bodyDiv w:val="1"/>
      <w:marLeft w:val="0"/>
      <w:marRight w:val="0"/>
      <w:marTop w:val="0"/>
      <w:marBottom w:val="0"/>
      <w:divBdr>
        <w:top w:val="none" w:sz="0" w:space="0" w:color="auto"/>
        <w:left w:val="none" w:sz="0" w:space="0" w:color="auto"/>
        <w:bottom w:val="none" w:sz="0" w:space="0" w:color="auto"/>
        <w:right w:val="none" w:sz="0" w:space="0" w:color="auto"/>
      </w:divBdr>
    </w:div>
    <w:div w:id="899710535">
      <w:bodyDiv w:val="1"/>
      <w:marLeft w:val="0"/>
      <w:marRight w:val="0"/>
      <w:marTop w:val="0"/>
      <w:marBottom w:val="0"/>
      <w:divBdr>
        <w:top w:val="none" w:sz="0" w:space="0" w:color="auto"/>
        <w:left w:val="none" w:sz="0" w:space="0" w:color="auto"/>
        <w:bottom w:val="none" w:sz="0" w:space="0" w:color="auto"/>
        <w:right w:val="none" w:sz="0" w:space="0" w:color="auto"/>
      </w:divBdr>
    </w:div>
    <w:div w:id="907350043">
      <w:bodyDiv w:val="1"/>
      <w:marLeft w:val="0"/>
      <w:marRight w:val="0"/>
      <w:marTop w:val="0"/>
      <w:marBottom w:val="0"/>
      <w:divBdr>
        <w:top w:val="none" w:sz="0" w:space="0" w:color="auto"/>
        <w:left w:val="none" w:sz="0" w:space="0" w:color="auto"/>
        <w:bottom w:val="none" w:sz="0" w:space="0" w:color="auto"/>
        <w:right w:val="none" w:sz="0" w:space="0" w:color="auto"/>
      </w:divBdr>
    </w:div>
    <w:div w:id="1030179799">
      <w:bodyDiv w:val="1"/>
      <w:marLeft w:val="0"/>
      <w:marRight w:val="0"/>
      <w:marTop w:val="0"/>
      <w:marBottom w:val="0"/>
      <w:divBdr>
        <w:top w:val="none" w:sz="0" w:space="0" w:color="auto"/>
        <w:left w:val="none" w:sz="0" w:space="0" w:color="auto"/>
        <w:bottom w:val="none" w:sz="0" w:space="0" w:color="auto"/>
        <w:right w:val="none" w:sz="0" w:space="0" w:color="auto"/>
      </w:divBdr>
    </w:div>
    <w:div w:id="1466266403">
      <w:bodyDiv w:val="1"/>
      <w:marLeft w:val="0"/>
      <w:marRight w:val="0"/>
      <w:marTop w:val="0"/>
      <w:marBottom w:val="0"/>
      <w:divBdr>
        <w:top w:val="none" w:sz="0" w:space="0" w:color="auto"/>
        <w:left w:val="none" w:sz="0" w:space="0" w:color="auto"/>
        <w:bottom w:val="none" w:sz="0" w:space="0" w:color="auto"/>
        <w:right w:val="none" w:sz="0" w:space="0" w:color="auto"/>
      </w:divBdr>
    </w:div>
    <w:div w:id="1478262526">
      <w:bodyDiv w:val="1"/>
      <w:marLeft w:val="0"/>
      <w:marRight w:val="0"/>
      <w:marTop w:val="0"/>
      <w:marBottom w:val="0"/>
      <w:divBdr>
        <w:top w:val="none" w:sz="0" w:space="0" w:color="auto"/>
        <w:left w:val="none" w:sz="0" w:space="0" w:color="auto"/>
        <w:bottom w:val="none" w:sz="0" w:space="0" w:color="auto"/>
        <w:right w:val="none" w:sz="0" w:space="0" w:color="auto"/>
      </w:divBdr>
    </w:div>
    <w:div w:id="1539852908">
      <w:bodyDiv w:val="1"/>
      <w:marLeft w:val="0"/>
      <w:marRight w:val="0"/>
      <w:marTop w:val="0"/>
      <w:marBottom w:val="0"/>
      <w:divBdr>
        <w:top w:val="none" w:sz="0" w:space="0" w:color="auto"/>
        <w:left w:val="none" w:sz="0" w:space="0" w:color="auto"/>
        <w:bottom w:val="none" w:sz="0" w:space="0" w:color="auto"/>
        <w:right w:val="none" w:sz="0" w:space="0" w:color="auto"/>
      </w:divBdr>
    </w:div>
    <w:div w:id="1583031476">
      <w:bodyDiv w:val="1"/>
      <w:marLeft w:val="0"/>
      <w:marRight w:val="0"/>
      <w:marTop w:val="0"/>
      <w:marBottom w:val="0"/>
      <w:divBdr>
        <w:top w:val="none" w:sz="0" w:space="0" w:color="auto"/>
        <w:left w:val="none" w:sz="0" w:space="0" w:color="auto"/>
        <w:bottom w:val="none" w:sz="0" w:space="0" w:color="auto"/>
        <w:right w:val="none" w:sz="0" w:space="0" w:color="auto"/>
      </w:divBdr>
    </w:div>
    <w:div w:id="1676616868">
      <w:bodyDiv w:val="1"/>
      <w:marLeft w:val="0"/>
      <w:marRight w:val="0"/>
      <w:marTop w:val="0"/>
      <w:marBottom w:val="0"/>
      <w:divBdr>
        <w:top w:val="none" w:sz="0" w:space="0" w:color="auto"/>
        <w:left w:val="none" w:sz="0" w:space="0" w:color="auto"/>
        <w:bottom w:val="none" w:sz="0" w:space="0" w:color="auto"/>
        <w:right w:val="none" w:sz="0" w:space="0" w:color="auto"/>
      </w:divBdr>
    </w:div>
    <w:div w:id="2107185956">
      <w:bodyDiv w:val="1"/>
      <w:marLeft w:val="0"/>
      <w:marRight w:val="0"/>
      <w:marTop w:val="0"/>
      <w:marBottom w:val="0"/>
      <w:divBdr>
        <w:top w:val="none" w:sz="0" w:space="0" w:color="auto"/>
        <w:left w:val="none" w:sz="0" w:space="0" w:color="auto"/>
        <w:bottom w:val="none" w:sz="0" w:space="0" w:color="auto"/>
        <w:right w:val="none" w:sz="0" w:space="0" w:color="auto"/>
      </w:divBdr>
      <w:divsChild>
        <w:div w:id="1519615275">
          <w:marLeft w:val="0"/>
          <w:marRight w:val="0"/>
          <w:marTop w:val="0"/>
          <w:marBottom w:val="0"/>
          <w:divBdr>
            <w:top w:val="none" w:sz="0" w:space="0" w:color="auto"/>
            <w:left w:val="none" w:sz="0" w:space="0" w:color="auto"/>
            <w:bottom w:val="none" w:sz="0" w:space="0" w:color="auto"/>
            <w:right w:val="none" w:sz="0" w:space="0" w:color="auto"/>
          </w:divBdr>
          <w:divsChild>
            <w:div w:id="588923430">
              <w:marLeft w:val="0"/>
              <w:marRight w:val="0"/>
              <w:marTop w:val="0"/>
              <w:marBottom w:val="0"/>
              <w:divBdr>
                <w:top w:val="none" w:sz="0" w:space="0" w:color="auto"/>
                <w:left w:val="none" w:sz="0" w:space="0" w:color="auto"/>
                <w:bottom w:val="none" w:sz="0" w:space="0" w:color="auto"/>
                <w:right w:val="none" w:sz="0" w:space="0" w:color="auto"/>
              </w:divBdr>
              <w:divsChild>
                <w:div w:id="1946569814">
                  <w:marLeft w:val="0"/>
                  <w:marRight w:val="0"/>
                  <w:marTop w:val="0"/>
                  <w:marBottom w:val="0"/>
                  <w:divBdr>
                    <w:top w:val="none" w:sz="0" w:space="0" w:color="auto"/>
                    <w:left w:val="none" w:sz="0" w:space="0" w:color="auto"/>
                    <w:bottom w:val="none" w:sz="0" w:space="0" w:color="auto"/>
                    <w:right w:val="none" w:sz="0" w:space="0" w:color="auto"/>
                  </w:divBdr>
                  <w:divsChild>
                    <w:div w:id="361789865">
                      <w:marLeft w:val="0"/>
                      <w:marRight w:val="0"/>
                      <w:marTop w:val="0"/>
                      <w:marBottom w:val="0"/>
                      <w:divBdr>
                        <w:top w:val="none" w:sz="0" w:space="0" w:color="auto"/>
                        <w:left w:val="none" w:sz="0" w:space="0" w:color="auto"/>
                        <w:bottom w:val="none" w:sz="0" w:space="0" w:color="auto"/>
                        <w:right w:val="none" w:sz="0" w:space="0" w:color="auto"/>
                      </w:divBdr>
                      <w:divsChild>
                        <w:div w:id="460268634">
                          <w:marLeft w:val="0"/>
                          <w:marRight w:val="0"/>
                          <w:marTop w:val="0"/>
                          <w:marBottom w:val="0"/>
                          <w:divBdr>
                            <w:top w:val="none" w:sz="0" w:space="0" w:color="auto"/>
                            <w:left w:val="none" w:sz="0" w:space="0" w:color="auto"/>
                            <w:bottom w:val="none" w:sz="0" w:space="0" w:color="auto"/>
                            <w:right w:val="none" w:sz="0" w:space="0" w:color="auto"/>
                          </w:divBdr>
                          <w:divsChild>
                            <w:div w:id="424545371">
                              <w:marLeft w:val="0"/>
                              <w:marRight w:val="0"/>
                              <w:marTop w:val="0"/>
                              <w:marBottom w:val="0"/>
                              <w:divBdr>
                                <w:top w:val="none" w:sz="0" w:space="0" w:color="auto"/>
                                <w:left w:val="none" w:sz="0" w:space="0" w:color="auto"/>
                                <w:bottom w:val="none" w:sz="0" w:space="0" w:color="auto"/>
                                <w:right w:val="none" w:sz="0" w:space="0" w:color="auto"/>
                              </w:divBdr>
                              <w:divsChild>
                                <w:div w:id="1630353910">
                                  <w:marLeft w:val="0"/>
                                  <w:marRight w:val="0"/>
                                  <w:marTop w:val="0"/>
                                  <w:marBottom w:val="0"/>
                                  <w:divBdr>
                                    <w:top w:val="none" w:sz="0" w:space="0" w:color="auto"/>
                                    <w:left w:val="none" w:sz="0" w:space="0" w:color="auto"/>
                                    <w:bottom w:val="none" w:sz="0" w:space="0" w:color="auto"/>
                                    <w:right w:val="none" w:sz="0" w:space="0" w:color="auto"/>
                                  </w:divBdr>
                                  <w:divsChild>
                                    <w:div w:id="1022165625">
                                      <w:marLeft w:val="0"/>
                                      <w:marRight w:val="0"/>
                                      <w:marTop w:val="0"/>
                                      <w:marBottom w:val="0"/>
                                      <w:divBdr>
                                        <w:top w:val="none" w:sz="0" w:space="0" w:color="auto"/>
                                        <w:left w:val="none" w:sz="0" w:space="0" w:color="auto"/>
                                        <w:bottom w:val="none" w:sz="0" w:space="0" w:color="auto"/>
                                        <w:right w:val="none" w:sz="0" w:space="0" w:color="auto"/>
                                      </w:divBdr>
                                      <w:divsChild>
                                        <w:div w:id="19440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vobodovak2\Desktop\inzer&#225;ty\VRF_10_11\posta@msm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8D1F0-CF64-4585-8367-E2C72C78F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1468</Words>
  <Characters>8662</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10110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Měšťan Stanislav</dc:creator>
  <cp:lastModifiedBy>Dobešová Světlana</cp:lastModifiedBy>
  <cp:revision>4</cp:revision>
  <cp:lastPrinted>2018-02-09T12:46:00Z</cp:lastPrinted>
  <dcterms:created xsi:type="dcterms:W3CDTF">2018-02-09T12:44:00Z</dcterms:created>
  <dcterms:modified xsi:type="dcterms:W3CDTF">2018-02-09T12:47:00Z</dcterms:modified>
</cp:coreProperties>
</file>