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E4" w:rsidRPr="00AF09E4" w:rsidRDefault="00AF09E4" w:rsidP="00AF09E4">
      <w:r w:rsidRPr="00AF09E4">
        <w:rPr>
          <w:b/>
          <w:bCs/>
        </w:rPr>
        <w:t>Doplňující informace pro žadatele</w:t>
      </w:r>
    </w:p>
    <w:p w:rsidR="00AF09E4" w:rsidRPr="00AF09E4" w:rsidRDefault="00AF09E4" w:rsidP="00AF09E4"/>
    <w:p w:rsidR="00AF09E4" w:rsidRPr="00AF09E4" w:rsidRDefault="00AF09E4" w:rsidP="00AF09E4">
      <w:bookmarkStart w:id="0" w:name="_GoBack"/>
      <w:bookmarkEnd w:id="0"/>
    </w:p>
    <w:p w:rsidR="00AF09E4" w:rsidRPr="00AF09E4" w:rsidRDefault="00AF09E4" w:rsidP="00AF09E4">
      <w:pPr>
        <w:rPr>
          <w:b/>
          <w:bCs/>
        </w:rPr>
      </w:pPr>
      <w:r w:rsidRPr="00AF09E4">
        <w:t xml:space="preserve">V článku 2 „Klasifikace a oborové zaměření návrhu projektu“ je vědní oblast v bodu 7 chápána v širším smyslu humanitních věd: </w:t>
      </w:r>
      <w:r w:rsidRPr="00AF09E4">
        <w:rPr>
          <w:b/>
          <w:bCs/>
        </w:rPr>
        <w:t>7. Sociální vědy, humanitní vědy a vědy o umění.</w:t>
      </w:r>
    </w:p>
    <w:p w:rsidR="004903B0" w:rsidRDefault="004903B0"/>
    <w:sectPr w:rsidR="0049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E4"/>
    <w:rsid w:val="004903B0"/>
    <w:rsid w:val="00A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D79E4-1EA5-4FDE-93D9-60ED4121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9E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182</Characters>
  <Application>Microsoft Office Word</Application>
  <DocSecurity>0</DocSecurity>
  <Lines>1</Lines>
  <Paragraphs>1</Paragraphs>
  <ScaleCrop>false</ScaleCrop>
  <Company>MSMT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Alena</dc:creator>
  <cp:keywords/>
  <dc:description/>
  <cp:lastModifiedBy>Dlouhá Alena</cp:lastModifiedBy>
  <cp:revision>1</cp:revision>
  <dcterms:created xsi:type="dcterms:W3CDTF">2018-03-07T11:42:00Z</dcterms:created>
  <dcterms:modified xsi:type="dcterms:W3CDTF">2018-03-07T11:43:00Z</dcterms:modified>
</cp:coreProperties>
</file>