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525C">
        <w:rPr>
          <w:rFonts w:ascii="Times New Roman" w:hAnsi="Times New Roman" w:cs="Times New Roman"/>
          <w:sz w:val="24"/>
          <w:szCs w:val="24"/>
        </w:rPr>
      </w:r>
      <w:r w:rsidR="0022525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2525C">
        <w:rPr>
          <w:rFonts w:ascii="Times New Roman" w:hAnsi="Times New Roman" w:cs="Times New Roman"/>
          <w:sz w:val="24"/>
          <w:szCs w:val="24"/>
        </w:rPr>
      </w:r>
      <w:r w:rsidR="0022525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525C">
              <w:rPr>
                <w:rFonts w:ascii="Times New Roman" w:hAnsi="Times New Roman" w:cs="Times New Roman"/>
                <w:sz w:val="24"/>
                <w:szCs w:val="24"/>
              </w:rPr>
            </w:r>
            <w:r w:rsidR="0022525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C36EFD" w:rsidRPr="00C36EFD" w:rsidRDefault="00C36EFD" w:rsidP="00C36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Ministerstvo školství, mládeže a tělovýchovy</w:t>
            </w:r>
          </w:p>
          <w:p w:rsidR="00C36EFD" w:rsidRPr="00C36EFD" w:rsidRDefault="00C36EFD" w:rsidP="00C36E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odboru administrace projektů vysokých škol</w:t>
            </w:r>
          </w:p>
          <w:p w:rsidR="007379E9" w:rsidRPr="00EF375B" w:rsidRDefault="00C36EFD" w:rsidP="00C36EFD">
            <w:pPr>
              <w:rPr>
                <w:rFonts w:ascii="Times New Roman" w:hAnsi="Times New Roman" w:cs="Times New Roman"/>
                <w:b/>
              </w:rPr>
            </w:pPr>
            <w:r w:rsidRPr="00C36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oddělení projektů vysokých škol I (č. j.: MSMT-3087/2018-2)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525C">
        <w:rPr>
          <w:rFonts w:ascii="Times New Roman" w:hAnsi="Times New Roman" w:cs="Times New Roman"/>
          <w:b/>
          <w:bCs/>
        </w:rPr>
      </w:r>
      <w:r w:rsidR="0022525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2525C">
        <w:rPr>
          <w:rFonts w:ascii="Times New Roman" w:hAnsi="Times New Roman" w:cs="Times New Roman"/>
          <w:b/>
          <w:bCs/>
        </w:rPr>
      </w:r>
      <w:r w:rsidR="0022525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22525C">
        <w:rPr>
          <w:rFonts w:ascii="Times New Roman" w:hAnsi="Times New Roman" w:cs="Times New Roman"/>
          <w:b/>
          <w:bCs/>
        </w:rPr>
      </w:r>
      <w:r w:rsidR="0022525C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22525C">
        <w:rPr>
          <w:rFonts w:ascii="Times New Roman" w:hAnsi="Times New Roman" w:cs="Times New Roman"/>
          <w:b/>
          <w:bCs/>
        </w:rPr>
      </w:r>
      <w:r w:rsidR="0022525C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22525C">
        <w:rPr>
          <w:rFonts w:ascii="Times New Roman" w:hAnsi="Times New Roman" w:cs="Times New Roman"/>
          <w:b/>
          <w:bCs/>
        </w:rPr>
      </w:r>
      <w:r w:rsidR="0022525C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22525C">
        <w:rPr>
          <w:rFonts w:ascii="Times New Roman" w:hAnsi="Times New Roman" w:cs="Times New Roman"/>
          <w:b/>
          <w:bCs/>
        </w:rPr>
      </w:r>
      <w:r w:rsidR="0022525C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54061D">
        <w:rPr>
          <w:rFonts w:ascii="Times New Roman" w:hAnsi="Times New Roman" w:cs="Times New Roman"/>
          <w:bCs/>
        </w:rPr>
        <w:t>. K prokázání jazykové znalosti je požadován doklad o absolvování příslušné standardizované jazykové zkoušky nebo jiný doklad o dosažení příslušné znalostní úrovně</w:t>
      </w:r>
      <w:r w:rsidRPr="00137284"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Style w:val="Znakapoznpodarou"/>
        </w:rPr>
        <w:tab/>
      </w:r>
      <w:r>
        <w:t xml:space="preserve">                            </w:t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2525C">
        <w:rPr>
          <w:rFonts w:ascii="Times New Roman" w:hAnsi="Times New Roman" w:cs="Times New Roman"/>
          <w:b/>
          <w:bCs/>
        </w:rPr>
      </w:r>
      <w:r w:rsidR="0022525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48382F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22525C">
        <w:rPr>
          <w:rFonts w:ascii="Times New Roman" w:hAnsi="Times New Roman" w:cs="Times New Roman"/>
          <w:b/>
          <w:bCs/>
        </w:rPr>
      </w:r>
      <w:r w:rsidR="0022525C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8382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22525C">
        <w:rPr>
          <w:rFonts w:ascii="Times New Roman" w:hAnsi="Times New Roman" w:cs="Times New Roman"/>
          <w:b/>
          <w:bCs/>
        </w:rPr>
      </w:r>
      <w:r w:rsidR="0022525C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2525C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8382F" w:rsidRPr="002C158D" w:rsidRDefault="0048382F" w:rsidP="0048382F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Pr="0054061D">
        <w:rPr>
          <w:rFonts w:ascii="Times New Roman" w:hAnsi="Times New Roman" w:cs="Times New Roman"/>
          <w:bCs/>
        </w:rPr>
        <w:t>Při podání žádosti lze doložit pouze prostou kopii příslušného dokladu, v tomto případě je nutné předložit jeho originál nebo úředně ověřenou kopii nejpozději před konáním pohovoru</w:t>
      </w:r>
      <w:r w:rsidRPr="002C158D">
        <w:rPr>
          <w:rFonts w:ascii="Times New Roman" w:hAnsi="Times New Roman" w:cs="Times New Roman"/>
          <w:bCs/>
        </w:rPr>
        <w:t>.</w:t>
      </w: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2525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340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36EFD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2FF86-30B0-44B2-8BB1-653521EE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2018-01-30T15:22:00Z</cp:lastPrinted>
  <dcterms:created xsi:type="dcterms:W3CDTF">2018-03-07T14:27:00Z</dcterms:created>
  <dcterms:modified xsi:type="dcterms:W3CDTF">2018-03-07T14:27:00Z</dcterms:modified>
</cp:coreProperties>
</file>