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F6A47" w14:textId="77777777" w:rsidR="002C58A8" w:rsidRPr="002C58A8" w:rsidRDefault="002C58A8" w:rsidP="002C58A8">
      <w:pPr>
        <w:spacing w:after="120"/>
        <w:jc w:val="center"/>
        <w:rPr>
          <w:rFonts w:eastAsia="Times New Roman" w:cs="Times New Roman"/>
          <w:b/>
          <w:sz w:val="28"/>
          <w:szCs w:val="28"/>
          <w:lang w:eastAsia="cs-CZ"/>
        </w:rPr>
      </w:pPr>
    </w:p>
    <w:p w14:paraId="779CE0D5" w14:textId="77777777" w:rsidR="002C58A8" w:rsidRPr="002C58A8" w:rsidRDefault="002C58A8" w:rsidP="002C58A8">
      <w:pPr>
        <w:spacing w:after="120"/>
        <w:jc w:val="center"/>
        <w:rPr>
          <w:rFonts w:eastAsia="Times New Roman" w:cs="Times New Roman"/>
          <w:b/>
          <w:sz w:val="28"/>
          <w:szCs w:val="28"/>
          <w:lang w:eastAsia="cs-CZ"/>
        </w:rPr>
      </w:pPr>
      <w:r w:rsidRPr="002C58A8">
        <w:rPr>
          <w:rFonts w:eastAsia="Times New Roman" w:cs="Times New Roman"/>
          <w:b/>
          <w:sz w:val="28"/>
          <w:szCs w:val="28"/>
          <w:lang w:eastAsia="cs-CZ"/>
        </w:rPr>
        <w:t xml:space="preserve">VÝZVA </w:t>
      </w:r>
    </w:p>
    <w:p w14:paraId="586A50AD" w14:textId="77777777" w:rsidR="002C58A8" w:rsidRPr="002C58A8" w:rsidRDefault="002C58A8" w:rsidP="002C58A8">
      <w:pPr>
        <w:spacing w:after="200"/>
        <w:jc w:val="center"/>
        <w:rPr>
          <w:rFonts w:eastAsia="Times New Roman" w:cs="Times New Roman"/>
          <w:b/>
          <w:sz w:val="28"/>
          <w:szCs w:val="28"/>
          <w:lang w:eastAsia="cs-CZ"/>
        </w:rPr>
      </w:pPr>
      <w:r w:rsidRPr="002C58A8">
        <w:rPr>
          <w:rFonts w:eastAsia="Times New Roman" w:cs="Times New Roman"/>
          <w:b/>
          <w:sz w:val="28"/>
          <w:szCs w:val="28"/>
          <w:lang w:eastAsia="cs-CZ"/>
        </w:rPr>
        <w:t>Ministerstva školství mládeže a tělovýchovy</w:t>
      </w:r>
    </w:p>
    <w:p w14:paraId="01A5DC16" w14:textId="77777777" w:rsidR="002C58A8" w:rsidRPr="002C58A8" w:rsidRDefault="002C58A8" w:rsidP="002C58A8">
      <w:pPr>
        <w:jc w:val="center"/>
        <w:rPr>
          <w:rFonts w:eastAsia="Times New Roman" w:cs="Times New Roman"/>
          <w:b/>
          <w:szCs w:val="24"/>
          <w:lang w:eastAsia="cs-CZ"/>
        </w:rPr>
      </w:pPr>
      <w:r w:rsidRPr="002C58A8">
        <w:rPr>
          <w:rFonts w:eastAsia="Times New Roman" w:cs="Times New Roman"/>
          <w:b/>
          <w:szCs w:val="24"/>
          <w:lang w:eastAsia="cs-CZ"/>
        </w:rPr>
        <w:t xml:space="preserve">k předložení žádosti o poskytnutí dotace v rámci programu </w:t>
      </w:r>
      <w:r w:rsidRPr="002C58A8">
        <w:rPr>
          <w:rFonts w:eastAsia="Times New Roman" w:cs="Times New Roman"/>
          <w:b/>
          <w:szCs w:val="24"/>
          <w:lang w:eastAsia="cs-CZ"/>
        </w:rPr>
        <w:br/>
        <w:t>133 330 Podpora vybraných projektů rozvoje výukových kapacit základního vzdělávání zřizovaného obcemi a dobrovolnými svazky obcí</w:t>
      </w:r>
    </w:p>
    <w:p w14:paraId="52F8E64C" w14:textId="77777777" w:rsidR="002C58A8" w:rsidRPr="002C58A8" w:rsidRDefault="002C58A8" w:rsidP="002C58A8">
      <w:pPr>
        <w:spacing w:before="60" w:after="60"/>
        <w:jc w:val="both"/>
        <w:rPr>
          <w:rFonts w:eastAsia="Times New Roman" w:cs="Times New Roman"/>
          <w:b/>
          <w:sz w:val="26"/>
          <w:szCs w:val="26"/>
          <w:lang w:eastAsia="cs-CZ"/>
        </w:rPr>
      </w:pPr>
    </w:p>
    <w:p w14:paraId="31A7D531" w14:textId="77777777" w:rsidR="002C58A8" w:rsidRPr="002C58A8" w:rsidRDefault="002C58A8" w:rsidP="002C58A8">
      <w:pPr>
        <w:spacing w:after="120"/>
        <w:rPr>
          <w:b/>
          <w:i/>
        </w:rPr>
      </w:pPr>
      <w:r w:rsidRPr="002C58A8">
        <w:rPr>
          <w:b/>
          <w:i/>
        </w:rPr>
        <w:t>Program:</w:t>
      </w:r>
    </w:p>
    <w:p w14:paraId="0EAA871B" w14:textId="77777777" w:rsidR="002C58A8" w:rsidRPr="002C58A8" w:rsidRDefault="002C58A8" w:rsidP="002C58A8">
      <w:pPr>
        <w:jc w:val="both"/>
        <w:rPr>
          <w:rFonts w:cs="Times New Roman"/>
          <w:szCs w:val="24"/>
        </w:rPr>
      </w:pPr>
      <w:r w:rsidRPr="002C58A8">
        <w:rPr>
          <w:rFonts w:cs="Times New Roman"/>
          <w:szCs w:val="24"/>
        </w:rPr>
        <w:t>Dokumentace programu 133 330 Podpora vybraných projektů rozvoje výukových kapacit základního vzdělávání zřizovaného obcemi a dobrovolnými svazky obcí (dále jen „program 133 330“) byla schválena usnesením vlády České republiky č. 1030 ze dne  23. 11. 2016.</w:t>
      </w:r>
    </w:p>
    <w:p w14:paraId="3F0DC32B" w14:textId="77777777" w:rsidR="002C58A8" w:rsidRPr="002C58A8" w:rsidRDefault="002C58A8" w:rsidP="002C58A8">
      <w:pPr>
        <w:spacing w:before="60" w:after="60"/>
        <w:jc w:val="both"/>
        <w:rPr>
          <w:rFonts w:cs="Times New Roman"/>
          <w:szCs w:val="24"/>
        </w:rPr>
      </w:pPr>
    </w:p>
    <w:p w14:paraId="0E05107B" w14:textId="77777777" w:rsidR="002C58A8" w:rsidRPr="002C58A8" w:rsidRDefault="002C58A8" w:rsidP="002C58A8">
      <w:pPr>
        <w:spacing w:after="120"/>
        <w:rPr>
          <w:b/>
          <w:i/>
          <w:lang w:eastAsia="cs-CZ"/>
        </w:rPr>
      </w:pPr>
      <w:r w:rsidRPr="002C58A8">
        <w:rPr>
          <w:b/>
          <w:i/>
          <w:lang w:eastAsia="cs-CZ"/>
        </w:rPr>
        <w:t>Správce programu:</w:t>
      </w:r>
    </w:p>
    <w:p w14:paraId="7355F993" w14:textId="6DB45D17" w:rsidR="002C58A8" w:rsidRPr="002C58A8" w:rsidRDefault="002C58A8" w:rsidP="002C58A8">
      <w:pPr>
        <w:jc w:val="both"/>
        <w:rPr>
          <w:rFonts w:cs="Times New Roman"/>
          <w:color w:val="000000" w:themeColor="text1"/>
          <w:szCs w:val="24"/>
        </w:rPr>
      </w:pPr>
      <w:r w:rsidRPr="002C58A8">
        <w:rPr>
          <w:rFonts w:cs="Times New Roman"/>
          <w:color w:val="000000" w:themeColor="text1"/>
          <w:szCs w:val="24"/>
        </w:rPr>
        <w:t xml:space="preserve">Ministerstvo školství, mládeže a tělovýchovy (dále jen „MŠMT“) </w:t>
      </w:r>
    </w:p>
    <w:p w14:paraId="445473C3" w14:textId="77777777" w:rsidR="002C58A8" w:rsidRPr="002C58A8" w:rsidRDefault="002C58A8" w:rsidP="002C58A8">
      <w:pPr>
        <w:keepNext/>
        <w:keepLines/>
        <w:numPr>
          <w:ilvl w:val="0"/>
          <w:numId w:val="10"/>
        </w:numPr>
        <w:spacing w:before="480" w:after="480"/>
        <w:ind w:left="567" w:hanging="567"/>
        <w:outlineLvl w:val="0"/>
        <w:rPr>
          <w:rFonts w:eastAsiaTheme="majorEastAsia" w:cstheme="majorBidi"/>
          <w:b/>
          <w:sz w:val="28"/>
          <w:szCs w:val="32"/>
        </w:rPr>
      </w:pPr>
      <w:r w:rsidRPr="002C58A8">
        <w:rPr>
          <w:rFonts w:eastAsiaTheme="majorEastAsia" w:cstheme="majorBidi"/>
          <w:b/>
          <w:sz w:val="28"/>
          <w:szCs w:val="32"/>
        </w:rPr>
        <w:t>Základní</w:t>
      </w:r>
      <w:r w:rsidRPr="002C58A8">
        <w:rPr>
          <w:rFonts w:eastAsia="Times New Roman" w:cstheme="majorBidi"/>
          <w:b/>
          <w:sz w:val="28"/>
          <w:szCs w:val="32"/>
          <w:lang w:eastAsia="cs-CZ"/>
        </w:rPr>
        <w:t xml:space="preserve"> vymezení výzvy</w:t>
      </w:r>
    </w:p>
    <w:p w14:paraId="76E9E750" w14:textId="77777777" w:rsidR="002C58A8" w:rsidRPr="002C58A8" w:rsidRDefault="002C58A8" w:rsidP="002C58A8">
      <w:pPr>
        <w:spacing w:after="120"/>
        <w:rPr>
          <w:b/>
          <w:i/>
          <w:lang w:eastAsia="cs-CZ"/>
        </w:rPr>
      </w:pPr>
      <w:r w:rsidRPr="002C58A8">
        <w:rPr>
          <w:b/>
          <w:i/>
          <w:lang w:eastAsia="cs-CZ"/>
        </w:rPr>
        <w:t>Typ výzvy:</w:t>
      </w:r>
    </w:p>
    <w:p w14:paraId="065BE259" w14:textId="77777777" w:rsidR="002C58A8" w:rsidRPr="002C58A8" w:rsidRDefault="002C58A8" w:rsidP="002C58A8">
      <w:pPr>
        <w:jc w:val="both"/>
        <w:rPr>
          <w:rFonts w:eastAsia="Times New Roman" w:cs="Times New Roman"/>
          <w:color w:val="000000" w:themeColor="text1"/>
          <w:szCs w:val="24"/>
          <w:lang w:eastAsia="cs-CZ"/>
        </w:rPr>
      </w:pPr>
      <w:r w:rsidRPr="002C58A8">
        <w:rPr>
          <w:rFonts w:eastAsia="Times New Roman" w:cs="Times New Roman"/>
          <w:color w:val="000000" w:themeColor="text1"/>
          <w:szCs w:val="24"/>
          <w:lang w:eastAsia="cs-CZ"/>
        </w:rPr>
        <w:t>Průběžná</w:t>
      </w:r>
    </w:p>
    <w:p w14:paraId="0E073498" w14:textId="77777777" w:rsidR="002C58A8" w:rsidRPr="002C58A8" w:rsidRDefault="002C58A8" w:rsidP="002C58A8">
      <w:pPr>
        <w:spacing w:before="60" w:after="60"/>
        <w:ind w:left="720"/>
        <w:jc w:val="both"/>
        <w:rPr>
          <w:rFonts w:eastAsia="Times New Roman" w:cs="Times New Roman"/>
          <w:szCs w:val="24"/>
          <w:lang w:eastAsia="cs-CZ"/>
        </w:rPr>
      </w:pPr>
    </w:p>
    <w:p w14:paraId="457970E7" w14:textId="77777777" w:rsidR="002C58A8" w:rsidRPr="002C58A8" w:rsidRDefault="002C58A8" w:rsidP="002C58A8">
      <w:pPr>
        <w:spacing w:after="120"/>
        <w:ind w:left="720" w:hanging="720"/>
        <w:jc w:val="both"/>
        <w:rPr>
          <w:rFonts w:cs="Times New Roman"/>
          <w:b/>
          <w:i/>
          <w:szCs w:val="24"/>
        </w:rPr>
      </w:pPr>
      <w:r w:rsidRPr="002C58A8">
        <w:rPr>
          <w:rFonts w:cs="Times New Roman"/>
          <w:b/>
          <w:i/>
          <w:szCs w:val="24"/>
        </w:rPr>
        <w:t xml:space="preserve">Oprávněný žadatel o dotaci (právní forma účastníka programu): </w:t>
      </w:r>
    </w:p>
    <w:p w14:paraId="5EED24E8" w14:textId="77777777" w:rsidR="002C58A8" w:rsidRPr="002C58A8" w:rsidRDefault="002C58A8" w:rsidP="002C58A8">
      <w:pPr>
        <w:numPr>
          <w:ilvl w:val="0"/>
          <w:numId w:val="13"/>
        </w:numPr>
        <w:spacing w:after="120"/>
        <w:ind w:left="426" w:hanging="426"/>
        <w:jc w:val="both"/>
        <w:rPr>
          <w:rFonts w:eastAsia="Times New Roman" w:cs="Times New Roman"/>
          <w:szCs w:val="24"/>
          <w:lang w:eastAsia="cs-CZ"/>
        </w:rPr>
      </w:pPr>
      <w:r w:rsidRPr="002C58A8">
        <w:rPr>
          <w:rFonts w:eastAsia="Times New Roman" w:cs="Times New Roman"/>
          <w:b/>
          <w:szCs w:val="24"/>
          <w:lang w:eastAsia="cs-CZ"/>
        </w:rPr>
        <w:t xml:space="preserve">obec </w:t>
      </w:r>
      <w:r w:rsidRPr="002C58A8">
        <w:rPr>
          <w:rFonts w:eastAsia="Times New Roman" w:cs="Times New Roman"/>
          <w:szCs w:val="24"/>
          <w:lang w:eastAsia="cs-CZ"/>
        </w:rPr>
        <w:t xml:space="preserve">zřizující základní školu v právní formě příspěvkové organizace nebo školské právnické osoby, </w:t>
      </w:r>
    </w:p>
    <w:p w14:paraId="4AADD410" w14:textId="499FD6F4" w:rsidR="002C58A8" w:rsidRPr="002C58A8" w:rsidRDefault="002C58A8" w:rsidP="002C58A8">
      <w:pPr>
        <w:numPr>
          <w:ilvl w:val="0"/>
          <w:numId w:val="13"/>
        </w:numPr>
        <w:spacing w:after="120"/>
        <w:ind w:left="426" w:hanging="426"/>
        <w:jc w:val="both"/>
        <w:rPr>
          <w:rFonts w:eastAsia="Times New Roman" w:cs="Times New Roman"/>
          <w:szCs w:val="24"/>
          <w:lang w:eastAsia="cs-CZ"/>
        </w:rPr>
      </w:pPr>
      <w:r w:rsidRPr="002C58A8">
        <w:rPr>
          <w:rFonts w:eastAsia="Times New Roman" w:cs="Times New Roman"/>
          <w:b/>
          <w:szCs w:val="24"/>
          <w:lang w:eastAsia="cs-CZ"/>
        </w:rPr>
        <w:t xml:space="preserve">dobrovolný svazek obcí </w:t>
      </w:r>
      <w:r w:rsidRPr="002C58A8">
        <w:rPr>
          <w:rFonts w:eastAsia="Times New Roman" w:cs="Times New Roman"/>
          <w:szCs w:val="24"/>
          <w:lang w:eastAsia="cs-CZ"/>
        </w:rPr>
        <w:t xml:space="preserve">(dále jen „svazek obcí“) zřizující základní školu v právní formě školské právnické osoby zřizované svazkem obcí v souladu s § 124 zákona </w:t>
      </w:r>
      <w:r w:rsidR="006F3E24">
        <w:rPr>
          <w:rFonts w:eastAsia="Times New Roman" w:cs="Times New Roman"/>
          <w:szCs w:val="24"/>
          <w:lang w:eastAsia="cs-CZ"/>
        </w:rPr>
        <w:br/>
      </w:r>
      <w:r w:rsidRPr="002C58A8">
        <w:rPr>
          <w:rFonts w:eastAsia="Times New Roman" w:cs="Times New Roman"/>
          <w:szCs w:val="24"/>
          <w:lang w:eastAsia="cs-CZ"/>
        </w:rPr>
        <w:t>č. 561/2004 Sb., o předškolním, základním, středním, vyšším odborném a jiném vzdělávání (dále jen „školský zákon“), ve znění pozdějších předpisů,</w:t>
      </w:r>
    </w:p>
    <w:p w14:paraId="09AD465A" w14:textId="399EF334" w:rsidR="002C58A8" w:rsidRPr="002C58A8" w:rsidRDefault="002C58A8" w:rsidP="002C58A8">
      <w:pPr>
        <w:numPr>
          <w:ilvl w:val="0"/>
          <w:numId w:val="13"/>
        </w:numPr>
        <w:spacing w:after="120"/>
        <w:ind w:left="426" w:hanging="426"/>
        <w:contextualSpacing/>
        <w:jc w:val="both"/>
        <w:rPr>
          <w:rFonts w:eastAsia="Times New Roman"/>
          <w:szCs w:val="24"/>
          <w:lang w:eastAsia="cs-CZ"/>
        </w:rPr>
      </w:pPr>
      <w:r w:rsidRPr="002C58A8">
        <w:rPr>
          <w:rFonts w:eastAsia="Times New Roman"/>
          <w:b/>
          <w:szCs w:val="24"/>
          <w:lang w:eastAsia="cs-CZ"/>
        </w:rPr>
        <w:t>školsk</w:t>
      </w:r>
      <w:r w:rsidR="00BA6BB8">
        <w:rPr>
          <w:rFonts w:eastAsia="Times New Roman"/>
          <w:b/>
          <w:szCs w:val="24"/>
          <w:lang w:eastAsia="cs-CZ"/>
        </w:rPr>
        <w:t>á</w:t>
      </w:r>
      <w:r w:rsidRPr="002C58A8">
        <w:rPr>
          <w:rFonts w:eastAsia="Times New Roman"/>
          <w:b/>
          <w:szCs w:val="24"/>
          <w:lang w:eastAsia="cs-CZ"/>
        </w:rPr>
        <w:t xml:space="preserve"> právnick</w:t>
      </w:r>
      <w:r w:rsidR="00BA6BB8">
        <w:rPr>
          <w:rFonts w:eastAsia="Times New Roman"/>
          <w:b/>
          <w:szCs w:val="24"/>
          <w:lang w:eastAsia="cs-CZ"/>
        </w:rPr>
        <w:t>á</w:t>
      </w:r>
      <w:r w:rsidRPr="002C58A8">
        <w:rPr>
          <w:rFonts w:eastAsia="Times New Roman"/>
          <w:b/>
          <w:szCs w:val="24"/>
          <w:lang w:eastAsia="cs-CZ"/>
        </w:rPr>
        <w:t xml:space="preserve"> osob</w:t>
      </w:r>
      <w:r w:rsidR="00BA6BB8">
        <w:rPr>
          <w:rFonts w:eastAsia="Times New Roman"/>
          <w:b/>
          <w:szCs w:val="24"/>
          <w:lang w:eastAsia="cs-CZ"/>
        </w:rPr>
        <w:t>a</w:t>
      </w:r>
      <w:r w:rsidRPr="002C58A8">
        <w:rPr>
          <w:rFonts w:eastAsia="Times New Roman"/>
          <w:b/>
          <w:szCs w:val="24"/>
          <w:lang w:eastAsia="cs-CZ"/>
        </w:rPr>
        <w:t xml:space="preserve"> - </w:t>
      </w:r>
      <w:r w:rsidRPr="002C58A8">
        <w:rPr>
          <w:rFonts w:eastAsia="Times New Roman"/>
          <w:szCs w:val="24"/>
          <w:lang w:eastAsia="cs-CZ"/>
        </w:rPr>
        <w:t>zřizované svazkem obcí v souladu s § 124 školského zákona.</w:t>
      </w:r>
    </w:p>
    <w:p w14:paraId="5770AAAF" w14:textId="77777777" w:rsidR="002C58A8" w:rsidRPr="002C58A8" w:rsidRDefault="002C58A8" w:rsidP="002C58A8">
      <w:pPr>
        <w:jc w:val="both"/>
        <w:rPr>
          <w:rFonts w:eastAsia="Times New Roman" w:cs="Times New Roman"/>
          <w:szCs w:val="24"/>
          <w:lang w:eastAsia="cs-CZ"/>
        </w:rPr>
      </w:pPr>
    </w:p>
    <w:p w14:paraId="1850DA10" w14:textId="77777777" w:rsidR="002C58A8" w:rsidRPr="002C58A8" w:rsidRDefault="002C58A8" w:rsidP="002C58A8">
      <w:pPr>
        <w:spacing w:after="120"/>
        <w:jc w:val="both"/>
        <w:rPr>
          <w:rFonts w:eastAsia="Calibri" w:cs="Times New Roman"/>
          <w:szCs w:val="24"/>
          <w:lang w:eastAsia="cs-CZ"/>
        </w:rPr>
      </w:pPr>
      <w:r w:rsidRPr="002C58A8">
        <w:rPr>
          <w:rFonts w:eastAsia="Calibri" w:cs="Times New Roman"/>
          <w:szCs w:val="24"/>
          <w:lang w:eastAsia="cs-CZ"/>
        </w:rPr>
        <w:t xml:space="preserve">Výzva je zaměřena na konkrétní problematické lokality, které byly vybrány pro realizaci a jejich jmenovitě určené akce byly </w:t>
      </w:r>
      <w:r w:rsidRPr="002C58A8">
        <w:rPr>
          <w:rFonts w:eastAsia="Times New Roman" w:cs="Times New Roman"/>
          <w:szCs w:val="24"/>
          <w:lang w:eastAsia="cs-CZ"/>
        </w:rPr>
        <w:t xml:space="preserve">zařazeny do dokumentace programu 133 330. </w:t>
      </w:r>
      <w:r w:rsidRPr="002C58A8">
        <w:rPr>
          <w:rFonts w:eastAsia="Calibri" w:cs="Times New Roman"/>
          <w:szCs w:val="24"/>
          <w:lang w:eastAsia="cs-CZ"/>
        </w:rPr>
        <w:t>Jedná se o tzv. „prstenec kolem Prahy“:</w:t>
      </w:r>
    </w:p>
    <w:p w14:paraId="70CA4D29" w14:textId="77777777" w:rsidR="002C58A8" w:rsidRPr="002C58A8" w:rsidRDefault="002C58A8" w:rsidP="002C58A8">
      <w:pPr>
        <w:numPr>
          <w:ilvl w:val="0"/>
          <w:numId w:val="9"/>
        </w:numPr>
        <w:spacing w:after="120"/>
        <w:ind w:left="425" w:hanging="425"/>
        <w:jc w:val="both"/>
        <w:rPr>
          <w:rFonts w:eastAsia="Times New Roman" w:cs="Times New Roman"/>
          <w:szCs w:val="24"/>
          <w:lang w:eastAsia="cs-CZ"/>
        </w:rPr>
      </w:pPr>
      <w:r w:rsidRPr="002C58A8">
        <w:rPr>
          <w:rFonts w:eastAsia="Times New Roman" w:cs="Times New Roman"/>
          <w:szCs w:val="24"/>
          <w:lang w:eastAsia="cs-CZ"/>
        </w:rPr>
        <w:t xml:space="preserve">Město Jesenice, </w:t>
      </w:r>
    </w:p>
    <w:p w14:paraId="1BFF0453" w14:textId="77777777" w:rsidR="002C58A8" w:rsidRPr="002C58A8" w:rsidRDefault="002C58A8" w:rsidP="002C58A8">
      <w:pPr>
        <w:numPr>
          <w:ilvl w:val="0"/>
          <w:numId w:val="9"/>
        </w:numPr>
        <w:spacing w:after="120"/>
        <w:ind w:left="425" w:hanging="425"/>
        <w:jc w:val="both"/>
        <w:rPr>
          <w:rFonts w:eastAsia="Times New Roman" w:cs="Times New Roman"/>
          <w:szCs w:val="24"/>
          <w:lang w:eastAsia="cs-CZ"/>
        </w:rPr>
      </w:pPr>
      <w:r w:rsidRPr="002C58A8">
        <w:rPr>
          <w:rFonts w:eastAsia="Times New Roman" w:cs="Times New Roman"/>
          <w:szCs w:val="24"/>
          <w:lang w:eastAsia="cs-CZ"/>
        </w:rPr>
        <w:t xml:space="preserve">Město Říčany, </w:t>
      </w:r>
    </w:p>
    <w:p w14:paraId="2155A352" w14:textId="77777777" w:rsidR="002C58A8" w:rsidRPr="002C58A8" w:rsidRDefault="002C58A8" w:rsidP="002C58A8">
      <w:pPr>
        <w:numPr>
          <w:ilvl w:val="0"/>
          <w:numId w:val="9"/>
        </w:numPr>
        <w:spacing w:after="120"/>
        <w:ind w:left="425" w:hanging="425"/>
        <w:jc w:val="both"/>
        <w:rPr>
          <w:rFonts w:eastAsia="Times New Roman" w:cs="Times New Roman"/>
          <w:szCs w:val="24"/>
          <w:lang w:eastAsia="cs-CZ"/>
        </w:rPr>
      </w:pPr>
      <w:r w:rsidRPr="002C58A8">
        <w:rPr>
          <w:rFonts w:eastAsia="Times New Roman" w:cs="Times New Roman"/>
          <w:szCs w:val="24"/>
          <w:lang w:eastAsia="cs-CZ"/>
        </w:rPr>
        <w:t>Dobrovolný svazek obcí Svazková škola Ondřejov,</w:t>
      </w:r>
    </w:p>
    <w:p w14:paraId="6D6738FC" w14:textId="77777777" w:rsidR="002C58A8" w:rsidRPr="002C58A8" w:rsidRDefault="002C58A8" w:rsidP="002C58A8">
      <w:pPr>
        <w:numPr>
          <w:ilvl w:val="0"/>
          <w:numId w:val="9"/>
        </w:numPr>
        <w:spacing w:after="120"/>
        <w:ind w:left="425" w:hanging="425"/>
        <w:jc w:val="both"/>
        <w:rPr>
          <w:rFonts w:eastAsia="Times New Roman" w:cs="Times New Roman"/>
          <w:szCs w:val="24"/>
          <w:lang w:eastAsia="cs-CZ"/>
        </w:rPr>
      </w:pPr>
      <w:r w:rsidRPr="002C58A8">
        <w:rPr>
          <w:rFonts w:eastAsia="Times New Roman" w:cs="Times New Roman"/>
          <w:szCs w:val="24"/>
          <w:lang w:eastAsia="cs-CZ"/>
        </w:rPr>
        <w:t>Dobrovolný svazek obcí Povýmolí,</w:t>
      </w:r>
    </w:p>
    <w:p w14:paraId="2C01FE3B" w14:textId="77777777" w:rsidR="002C58A8" w:rsidRPr="002C58A8" w:rsidRDefault="002C58A8" w:rsidP="002C58A8">
      <w:pPr>
        <w:numPr>
          <w:ilvl w:val="0"/>
          <w:numId w:val="9"/>
        </w:numPr>
        <w:spacing w:after="120"/>
        <w:ind w:left="425" w:hanging="425"/>
        <w:jc w:val="both"/>
        <w:rPr>
          <w:rFonts w:eastAsia="Times New Roman" w:cs="Times New Roman"/>
          <w:szCs w:val="24"/>
          <w:lang w:eastAsia="cs-CZ"/>
        </w:rPr>
      </w:pPr>
      <w:r w:rsidRPr="002C58A8">
        <w:rPr>
          <w:rFonts w:eastAsia="Times New Roman" w:cs="Times New Roman"/>
          <w:szCs w:val="24"/>
          <w:lang w:eastAsia="cs-CZ"/>
        </w:rPr>
        <w:t>Svazková škola Přezletice, Podolanka, Jenštejn.</w:t>
      </w:r>
    </w:p>
    <w:p w14:paraId="6382D973" w14:textId="77777777" w:rsidR="002C58A8" w:rsidRPr="002C58A8" w:rsidRDefault="002C58A8" w:rsidP="002C58A8">
      <w:pPr>
        <w:spacing w:before="60" w:after="60"/>
        <w:jc w:val="both"/>
        <w:rPr>
          <w:rFonts w:eastAsia="Times New Roman" w:cs="Times New Roman"/>
          <w:szCs w:val="24"/>
          <w:lang w:eastAsia="cs-CZ"/>
        </w:rPr>
      </w:pPr>
    </w:p>
    <w:p w14:paraId="2DDCFD93" w14:textId="77777777" w:rsidR="002C58A8" w:rsidRPr="002C58A8" w:rsidRDefault="002C58A8" w:rsidP="002C58A8">
      <w:pPr>
        <w:spacing w:before="60" w:after="60"/>
        <w:jc w:val="both"/>
        <w:rPr>
          <w:rFonts w:eastAsia="Times New Roman" w:cs="Times New Roman"/>
          <w:szCs w:val="24"/>
          <w:lang w:eastAsia="cs-CZ"/>
        </w:rPr>
      </w:pPr>
    </w:p>
    <w:p w14:paraId="11F8C05B" w14:textId="77777777" w:rsidR="002C58A8" w:rsidRPr="002C58A8" w:rsidRDefault="002C58A8" w:rsidP="002C58A8">
      <w:pPr>
        <w:spacing w:after="120"/>
        <w:jc w:val="both"/>
        <w:rPr>
          <w:rFonts w:eastAsia="Times New Roman" w:cs="Times New Roman"/>
          <w:szCs w:val="24"/>
          <w:lang w:eastAsia="cs-CZ"/>
        </w:rPr>
      </w:pPr>
      <w:r w:rsidRPr="002C58A8">
        <w:rPr>
          <w:rFonts w:cs="Times New Roman"/>
          <w:b/>
          <w:i/>
          <w:szCs w:val="24"/>
        </w:rPr>
        <w:lastRenderedPageBreak/>
        <w:t>Harmonogram výzvy</w:t>
      </w:r>
      <w:r w:rsidRPr="002C58A8">
        <w:rPr>
          <w:rFonts w:eastAsia="Times New Roman" w:cs="Times New Roman"/>
          <w:b/>
          <w:i/>
          <w:szCs w:val="24"/>
          <w:lang w:eastAsia="cs-CZ"/>
        </w:rPr>
        <w:t>:</w:t>
      </w:r>
    </w:p>
    <w:p w14:paraId="0EF80F45" w14:textId="3D61C836" w:rsidR="002C58A8" w:rsidRPr="002C58A8" w:rsidRDefault="002C58A8" w:rsidP="002C58A8">
      <w:pPr>
        <w:jc w:val="both"/>
        <w:rPr>
          <w:rFonts w:eastAsia="Times New Roman" w:cs="Times New Roman"/>
          <w:szCs w:val="24"/>
          <w:lang w:eastAsia="cs-CZ"/>
        </w:rPr>
      </w:pPr>
    </w:p>
    <w:p w14:paraId="5D6E83FC" w14:textId="5D78E13E" w:rsidR="002C58A8" w:rsidRPr="002C58A8" w:rsidRDefault="002C58A8" w:rsidP="002C58A8">
      <w:pPr>
        <w:jc w:val="both"/>
        <w:rPr>
          <w:rFonts w:eastAsia="Times New Roman" w:cs="Times New Roman"/>
          <w:szCs w:val="24"/>
          <w:lang w:eastAsia="cs-CZ"/>
        </w:rPr>
      </w:pPr>
      <w:r w:rsidRPr="002C58A8">
        <w:rPr>
          <w:rFonts w:eastAsia="Times New Roman" w:cs="Times New Roman"/>
          <w:szCs w:val="24"/>
          <w:lang w:eastAsia="cs-CZ"/>
        </w:rPr>
        <w:t>Počátek příjmu žádostí o poskytnutí dotace:</w:t>
      </w:r>
      <w:r w:rsidRPr="002C58A8">
        <w:rPr>
          <w:rFonts w:eastAsia="Times New Roman" w:cs="Times New Roman"/>
          <w:szCs w:val="24"/>
          <w:lang w:eastAsia="cs-CZ"/>
        </w:rPr>
        <w:tab/>
      </w:r>
      <w:r w:rsidRPr="002C58A8">
        <w:rPr>
          <w:rFonts w:eastAsia="Times New Roman" w:cs="Times New Roman"/>
          <w:szCs w:val="24"/>
          <w:lang w:eastAsia="cs-CZ"/>
        </w:rPr>
        <w:tab/>
      </w:r>
      <w:r w:rsidRPr="002C58A8">
        <w:rPr>
          <w:rFonts w:eastAsia="Times New Roman" w:cs="Times New Roman"/>
          <w:szCs w:val="24"/>
          <w:lang w:eastAsia="cs-CZ"/>
        </w:rPr>
        <w:tab/>
      </w:r>
      <w:r w:rsidR="0008356A">
        <w:rPr>
          <w:rFonts w:eastAsia="Times New Roman" w:cs="Times New Roman"/>
          <w:szCs w:val="24"/>
          <w:lang w:eastAsia="cs-CZ"/>
        </w:rPr>
        <w:t>26</w:t>
      </w:r>
      <w:r w:rsidRPr="002C58A8">
        <w:rPr>
          <w:rFonts w:eastAsia="Times New Roman" w:cs="Times New Roman"/>
          <w:szCs w:val="24"/>
          <w:lang w:eastAsia="cs-CZ"/>
        </w:rPr>
        <w:t>. 03. 2018</w:t>
      </w:r>
    </w:p>
    <w:p w14:paraId="73CA440B" w14:textId="77777777" w:rsidR="002C58A8" w:rsidRPr="002C58A8" w:rsidRDefault="002C58A8" w:rsidP="002C58A8">
      <w:pPr>
        <w:jc w:val="both"/>
        <w:rPr>
          <w:rFonts w:eastAsia="Times New Roman" w:cs="Times New Roman"/>
          <w:szCs w:val="24"/>
          <w:lang w:eastAsia="cs-CZ"/>
        </w:rPr>
      </w:pPr>
      <w:r w:rsidRPr="002C58A8">
        <w:rPr>
          <w:rFonts w:eastAsia="Times New Roman" w:cs="Times New Roman"/>
          <w:szCs w:val="24"/>
          <w:lang w:eastAsia="cs-CZ"/>
        </w:rPr>
        <w:t>Konec příjmu žádostí o poskytnutí dotace:</w:t>
      </w:r>
      <w:r w:rsidRPr="002C58A8">
        <w:rPr>
          <w:rFonts w:eastAsia="Times New Roman" w:cs="Times New Roman"/>
          <w:szCs w:val="24"/>
          <w:lang w:eastAsia="cs-CZ"/>
        </w:rPr>
        <w:tab/>
      </w:r>
      <w:r w:rsidRPr="002C58A8">
        <w:rPr>
          <w:rFonts w:eastAsia="Times New Roman" w:cs="Times New Roman"/>
          <w:szCs w:val="24"/>
          <w:lang w:eastAsia="cs-CZ"/>
        </w:rPr>
        <w:tab/>
      </w:r>
      <w:r w:rsidRPr="002C58A8">
        <w:rPr>
          <w:rFonts w:eastAsia="Times New Roman" w:cs="Times New Roman"/>
          <w:szCs w:val="24"/>
          <w:lang w:eastAsia="cs-CZ"/>
        </w:rPr>
        <w:tab/>
        <w:t>31. 12. 2020</w:t>
      </w:r>
      <w:r w:rsidRPr="002C58A8">
        <w:rPr>
          <w:rFonts w:eastAsia="Times New Roman" w:cs="Times New Roman"/>
          <w:szCs w:val="24"/>
          <w:vertAlign w:val="superscript"/>
          <w:lang w:eastAsia="cs-CZ"/>
        </w:rPr>
        <w:footnoteReference w:id="1"/>
      </w:r>
      <w:r w:rsidRPr="002C58A8">
        <w:rPr>
          <w:rFonts w:eastAsia="Times New Roman" w:cs="Times New Roman"/>
          <w:szCs w:val="24"/>
          <w:lang w:eastAsia="cs-CZ"/>
        </w:rPr>
        <w:t xml:space="preserve"> </w:t>
      </w:r>
    </w:p>
    <w:p w14:paraId="31A1509C" w14:textId="211447F3" w:rsidR="002C58A8" w:rsidRPr="002C58A8" w:rsidRDefault="002C58A8" w:rsidP="002C58A8">
      <w:pPr>
        <w:ind w:left="4253" w:hanging="4253"/>
        <w:jc w:val="both"/>
        <w:rPr>
          <w:rFonts w:eastAsia="Times New Roman" w:cs="Times New Roman"/>
          <w:szCs w:val="24"/>
          <w:lang w:eastAsia="cs-CZ"/>
        </w:rPr>
      </w:pPr>
      <w:r w:rsidRPr="002C58A8">
        <w:rPr>
          <w:rFonts w:cs="Times New Roman"/>
          <w:b/>
          <w:szCs w:val="24"/>
        </w:rPr>
        <w:t>Termín ukončení realizace akce:</w:t>
      </w:r>
      <w:r w:rsidRPr="002C58A8">
        <w:rPr>
          <w:rFonts w:cs="Times New Roman"/>
          <w:b/>
          <w:szCs w:val="24"/>
        </w:rPr>
        <w:tab/>
      </w:r>
      <w:r w:rsidRPr="002C58A8">
        <w:rPr>
          <w:rFonts w:cs="Times New Roman"/>
          <w:b/>
          <w:szCs w:val="24"/>
        </w:rPr>
        <w:tab/>
        <w:t xml:space="preserve">            </w:t>
      </w:r>
      <w:r w:rsidR="0086589D">
        <w:rPr>
          <w:rFonts w:cs="Times New Roman"/>
          <w:b/>
          <w:szCs w:val="24"/>
        </w:rPr>
        <w:t>30. 06</w:t>
      </w:r>
      <w:r w:rsidRPr="002C58A8">
        <w:rPr>
          <w:rFonts w:cs="Times New Roman"/>
          <w:b/>
          <w:szCs w:val="24"/>
        </w:rPr>
        <w:t xml:space="preserve">. </w:t>
      </w:r>
      <w:r w:rsidR="0086589D" w:rsidRPr="002C58A8">
        <w:rPr>
          <w:rFonts w:cs="Times New Roman"/>
          <w:b/>
          <w:szCs w:val="24"/>
        </w:rPr>
        <w:t>202</w:t>
      </w:r>
      <w:r w:rsidR="0086589D">
        <w:rPr>
          <w:rFonts w:cs="Times New Roman"/>
          <w:b/>
          <w:szCs w:val="24"/>
        </w:rPr>
        <w:t>3</w:t>
      </w:r>
      <w:r w:rsidRPr="002C58A8">
        <w:rPr>
          <w:rFonts w:cs="Times New Roman"/>
          <w:szCs w:val="24"/>
          <w:vertAlign w:val="superscript"/>
        </w:rPr>
        <w:footnoteReference w:id="2"/>
      </w:r>
    </w:p>
    <w:p w14:paraId="149E38D5" w14:textId="77777777" w:rsidR="002C58A8" w:rsidRPr="002C58A8" w:rsidRDefault="002C58A8" w:rsidP="002C58A8">
      <w:pPr>
        <w:spacing w:before="60" w:after="60"/>
        <w:jc w:val="both"/>
        <w:rPr>
          <w:rFonts w:eastAsia="Times New Roman" w:cs="Times New Roman"/>
          <w:szCs w:val="24"/>
          <w:lang w:eastAsia="cs-CZ"/>
        </w:rPr>
      </w:pPr>
    </w:p>
    <w:p w14:paraId="14F6F3C9" w14:textId="77777777" w:rsidR="002C58A8" w:rsidRPr="002C58A8" w:rsidRDefault="002C58A8" w:rsidP="002C58A8">
      <w:pPr>
        <w:spacing w:after="120"/>
        <w:jc w:val="both"/>
        <w:rPr>
          <w:rFonts w:eastAsia="Times New Roman" w:cs="Times New Roman"/>
          <w:b/>
          <w:i/>
          <w:szCs w:val="24"/>
          <w:lang w:eastAsia="cs-CZ"/>
        </w:rPr>
      </w:pPr>
      <w:r w:rsidRPr="002C58A8">
        <w:rPr>
          <w:rFonts w:eastAsia="Times New Roman" w:cs="Times New Roman"/>
          <w:b/>
          <w:i/>
          <w:szCs w:val="24"/>
          <w:lang w:eastAsia="cs-CZ"/>
        </w:rPr>
        <w:t>Alokace na výzvu (objem státního rozpočtu):</w:t>
      </w:r>
      <w:r w:rsidRPr="002C58A8">
        <w:rPr>
          <w:rFonts w:eastAsia="Times New Roman" w:cs="Times New Roman"/>
          <w:b/>
          <w:i/>
          <w:szCs w:val="24"/>
          <w:lang w:eastAsia="cs-CZ"/>
        </w:rPr>
        <w:tab/>
      </w:r>
    </w:p>
    <w:p w14:paraId="60F32688" w14:textId="77777777" w:rsidR="002C58A8" w:rsidRPr="002C58A8" w:rsidRDefault="002C58A8" w:rsidP="002C58A8">
      <w:pPr>
        <w:jc w:val="both"/>
        <w:rPr>
          <w:rFonts w:eastAsia="Times New Roman" w:cs="Times New Roman"/>
          <w:szCs w:val="24"/>
          <w:lang w:eastAsia="cs-CZ"/>
        </w:rPr>
      </w:pPr>
      <w:r w:rsidRPr="002C58A8">
        <w:rPr>
          <w:rFonts w:eastAsia="Times New Roman" w:cs="Times New Roman"/>
          <w:szCs w:val="24"/>
          <w:lang w:eastAsia="cs-CZ"/>
        </w:rPr>
        <w:t>1 038 945 103,00 Kč</w:t>
      </w:r>
    </w:p>
    <w:p w14:paraId="6B1A184E" w14:textId="77777777" w:rsidR="002C58A8" w:rsidRPr="002C58A8" w:rsidRDefault="002C58A8" w:rsidP="002C58A8">
      <w:pPr>
        <w:jc w:val="both"/>
        <w:rPr>
          <w:rFonts w:cs="Times New Roman"/>
          <w:bCs/>
          <w:color w:val="231F20"/>
          <w:szCs w:val="24"/>
        </w:rPr>
      </w:pPr>
    </w:p>
    <w:p w14:paraId="63234D90" w14:textId="77777777" w:rsidR="002C58A8" w:rsidRPr="002C58A8" w:rsidRDefault="002C58A8" w:rsidP="002C58A8">
      <w:pPr>
        <w:spacing w:after="120"/>
        <w:jc w:val="both"/>
        <w:rPr>
          <w:rFonts w:cs="Times New Roman"/>
        </w:rPr>
      </w:pPr>
    </w:p>
    <w:p w14:paraId="5C63766F" w14:textId="77777777" w:rsidR="002C58A8" w:rsidRPr="002C58A8" w:rsidRDefault="002C58A8" w:rsidP="002C58A8">
      <w:pPr>
        <w:pBdr>
          <w:top w:val="single" w:sz="4" w:space="1" w:color="auto"/>
          <w:left w:val="single" w:sz="4" w:space="4" w:color="auto"/>
          <w:bottom w:val="single" w:sz="4" w:space="0" w:color="auto"/>
          <w:right w:val="single" w:sz="4" w:space="4" w:color="auto"/>
        </w:pBdr>
        <w:spacing w:after="120"/>
        <w:jc w:val="both"/>
        <w:rPr>
          <w:rFonts w:cs="Times New Roman"/>
          <w:szCs w:val="24"/>
        </w:rPr>
      </w:pPr>
      <w:r w:rsidRPr="002C58A8">
        <w:rPr>
          <w:rFonts w:cs="Times New Roman"/>
          <w:szCs w:val="24"/>
        </w:rPr>
        <w:t xml:space="preserve">Prostřednictvím výzvy mohou být realizovány </w:t>
      </w:r>
      <w:r w:rsidRPr="002C58A8">
        <w:rPr>
          <w:rFonts w:cs="Times New Roman"/>
          <w:b/>
          <w:szCs w:val="24"/>
        </w:rPr>
        <w:t xml:space="preserve">výlučně investiční akce, které byly </w:t>
      </w:r>
      <w:r w:rsidRPr="002C58A8">
        <w:rPr>
          <w:rFonts w:eastAsia="Calibri"/>
          <w:b/>
        </w:rPr>
        <w:t xml:space="preserve">jmenovitě </w:t>
      </w:r>
      <w:r w:rsidRPr="002C58A8">
        <w:rPr>
          <w:b/>
        </w:rPr>
        <w:t>zařazeny do dokumentace programu 133 330</w:t>
      </w:r>
      <w:r w:rsidRPr="002C58A8">
        <w:rPr>
          <w:rFonts w:cs="Times New Roman"/>
          <w:szCs w:val="24"/>
        </w:rPr>
        <w:t>, a to do výše</w:t>
      </w:r>
      <w:r w:rsidRPr="002C58A8">
        <w:rPr>
          <w:rFonts w:cs="Times New Roman"/>
          <w:b/>
          <w:szCs w:val="24"/>
        </w:rPr>
        <w:t xml:space="preserve"> </w:t>
      </w:r>
      <w:r w:rsidRPr="002C58A8">
        <w:rPr>
          <w:b/>
          <w:szCs w:val="24"/>
        </w:rPr>
        <w:t xml:space="preserve">limitu výdajů státního rozpočtu na akci, </w:t>
      </w:r>
      <w:r w:rsidRPr="002C58A8">
        <w:rPr>
          <w:rFonts w:cs="Times New Roman"/>
          <w:szCs w:val="24"/>
        </w:rPr>
        <w:t xml:space="preserve">který byl stanoven na základě údajů z podkladů žadatele předložených správci programu při zpracování dokumentace programu 133 330. </w:t>
      </w:r>
    </w:p>
    <w:p w14:paraId="6EC37A74" w14:textId="77777777" w:rsidR="002C58A8" w:rsidRPr="002C58A8" w:rsidRDefault="002C58A8" w:rsidP="002C58A8">
      <w:pPr>
        <w:jc w:val="both"/>
        <w:rPr>
          <w:rFonts w:cs="Times New Roman"/>
          <w:bCs/>
          <w:color w:val="231F20"/>
          <w:szCs w:val="24"/>
        </w:rPr>
      </w:pPr>
    </w:p>
    <w:p w14:paraId="5C3DB730" w14:textId="77777777" w:rsidR="002C58A8" w:rsidRPr="002C58A8" w:rsidRDefault="002C58A8" w:rsidP="002C58A8">
      <w:pPr>
        <w:jc w:val="both"/>
        <w:rPr>
          <w:rFonts w:cs="Times New Roman"/>
          <w:bCs/>
          <w:color w:val="231F20"/>
          <w:szCs w:val="24"/>
        </w:rPr>
      </w:pPr>
      <w:r w:rsidRPr="002C58A8">
        <w:rPr>
          <w:rFonts w:cs="Times New Roman"/>
          <w:bCs/>
          <w:color w:val="231F20"/>
          <w:szCs w:val="24"/>
        </w:rPr>
        <w:t>Pořadí doručených žádostí o poskytnutí dotace je určeno termínem přijetí žádosti na MŠMT</w:t>
      </w:r>
      <w:r w:rsidRPr="002C58A8">
        <w:rPr>
          <w:rFonts w:cs="Times New Roman"/>
          <w:bCs/>
          <w:color w:val="231F20"/>
          <w:szCs w:val="24"/>
          <w:vertAlign w:val="superscript"/>
        </w:rPr>
        <w:footnoteReference w:id="3"/>
      </w:r>
      <w:r w:rsidRPr="002C58A8">
        <w:rPr>
          <w:rFonts w:cs="Times New Roman"/>
          <w:bCs/>
          <w:color w:val="231F20"/>
          <w:szCs w:val="24"/>
        </w:rPr>
        <w:t xml:space="preserve">. </w:t>
      </w:r>
    </w:p>
    <w:p w14:paraId="46A9A0CD" w14:textId="77777777" w:rsidR="002C58A8" w:rsidRPr="002C58A8" w:rsidRDefault="002C58A8" w:rsidP="002C58A8">
      <w:pPr>
        <w:jc w:val="both"/>
        <w:rPr>
          <w:rFonts w:cs="Times New Roman"/>
          <w:bCs/>
          <w:color w:val="231F20"/>
          <w:szCs w:val="24"/>
        </w:rPr>
      </w:pPr>
    </w:p>
    <w:p w14:paraId="748AB5AE" w14:textId="77777777" w:rsidR="002C58A8" w:rsidRPr="002C58A8" w:rsidRDefault="002C58A8" w:rsidP="002C58A8">
      <w:pPr>
        <w:jc w:val="both"/>
        <w:rPr>
          <w:b/>
          <w:szCs w:val="24"/>
        </w:rPr>
      </w:pPr>
      <w:r w:rsidRPr="002C58A8">
        <w:rPr>
          <w:rFonts w:cs="Times New Roman"/>
          <w:bCs/>
          <w:color w:val="231F20"/>
          <w:szCs w:val="24"/>
        </w:rPr>
        <w:t xml:space="preserve">Přijetí žádosti o poskytnutí dotace nezakládá nárok na poskytnutí dotace. </w:t>
      </w:r>
      <w:r w:rsidRPr="002C58A8">
        <w:rPr>
          <w:rFonts w:eastAsia="Calibri" w:cs="Times New Roman"/>
          <w:szCs w:val="24"/>
        </w:rPr>
        <w:t>Žádost o poskytnutí dotace a související dokumentace podléhá posouzení dle bodu 5. této výzvy</w:t>
      </w:r>
      <w:r w:rsidRPr="002C58A8">
        <w:rPr>
          <w:rFonts w:cs="Times New Roman"/>
          <w:szCs w:val="24"/>
        </w:rPr>
        <w:t>.</w:t>
      </w:r>
    </w:p>
    <w:p w14:paraId="0868D2EB" w14:textId="77777777" w:rsidR="002C58A8" w:rsidRPr="002C58A8" w:rsidRDefault="002C58A8" w:rsidP="002C58A8">
      <w:pPr>
        <w:spacing w:before="60" w:after="60"/>
        <w:jc w:val="both"/>
        <w:rPr>
          <w:rFonts w:eastAsia="Times New Roman" w:cs="Times New Roman"/>
          <w:szCs w:val="24"/>
          <w:lang w:eastAsia="cs-CZ"/>
        </w:rPr>
      </w:pPr>
    </w:p>
    <w:p w14:paraId="38703AD8" w14:textId="77777777" w:rsidR="002C58A8" w:rsidRPr="002C58A8" w:rsidRDefault="002C58A8" w:rsidP="002C58A8">
      <w:pPr>
        <w:spacing w:after="120"/>
        <w:ind w:left="4961" w:hanging="4961"/>
        <w:jc w:val="both"/>
        <w:rPr>
          <w:rFonts w:eastAsia="Times New Roman" w:cs="Times New Roman"/>
          <w:b/>
          <w:i/>
          <w:szCs w:val="24"/>
          <w:lang w:eastAsia="cs-CZ"/>
        </w:rPr>
      </w:pPr>
      <w:r w:rsidRPr="002C58A8">
        <w:rPr>
          <w:rFonts w:eastAsia="Times New Roman" w:cs="Times New Roman"/>
          <w:b/>
          <w:i/>
          <w:szCs w:val="24"/>
          <w:lang w:eastAsia="cs-CZ"/>
        </w:rPr>
        <w:t>Zdroj financování:</w:t>
      </w:r>
      <w:r w:rsidRPr="002C58A8">
        <w:rPr>
          <w:rFonts w:eastAsia="Times New Roman" w:cs="Times New Roman"/>
          <w:b/>
          <w:i/>
          <w:szCs w:val="24"/>
          <w:lang w:eastAsia="cs-CZ"/>
        </w:rPr>
        <w:tab/>
      </w:r>
    </w:p>
    <w:p w14:paraId="448E3028" w14:textId="67A9A40F" w:rsidR="002C58A8" w:rsidRPr="002C58A8" w:rsidRDefault="002C58A8" w:rsidP="002C58A8">
      <w:pPr>
        <w:numPr>
          <w:ilvl w:val="0"/>
          <w:numId w:val="29"/>
        </w:numPr>
        <w:spacing w:after="120"/>
        <w:contextualSpacing/>
        <w:jc w:val="both"/>
        <w:rPr>
          <w:rFonts w:cs="Times New Roman"/>
          <w:szCs w:val="24"/>
        </w:rPr>
      </w:pPr>
      <w:r w:rsidRPr="002C58A8">
        <w:rPr>
          <w:rFonts w:cs="Times New Roman"/>
          <w:szCs w:val="24"/>
        </w:rPr>
        <w:t>Státní rozpočet kapitoly MŠMT</w:t>
      </w:r>
    </w:p>
    <w:p w14:paraId="1DDA5782" w14:textId="216604DC" w:rsidR="002C58A8" w:rsidRDefault="00E65566" w:rsidP="002C58A8">
      <w:pPr>
        <w:numPr>
          <w:ilvl w:val="0"/>
          <w:numId w:val="29"/>
        </w:numPr>
        <w:spacing w:after="120"/>
        <w:contextualSpacing/>
        <w:jc w:val="both"/>
        <w:rPr>
          <w:rFonts w:eastAsia="Times New Roman" w:cs="Times New Roman"/>
          <w:szCs w:val="24"/>
          <w:lang w:eastAsia="cs-CZ"/>
        </w:rPr>
      </w:pPr>
      <w:r>
        <w:rPr>
          <w:rFonts w:eastAsia="Times New Roman" w:cs="Times New Roman"/>
          <w:szCs w:val="24"/>
          <w:lang w:eastAsia="cs-CZ"/>
        </w:rPr>
        <w:t>V</w:t>
      </w:r>
      <w:r w:rsidR="002C58A8" w:rsidRPr="002C58A8">
        <w:rPr>
          <w:rFonts w:eastAsia="Times New Roman" w:cs="Times New Roman"/>
          <w:szCs w:val="24"/>
          <w:lang w:eastAsia="cs-CZ"/>
        </w:rPr>
        <w:t>lastní zdroj</w:t>
      </w:r>
      <w:r>
        <w:rPr>
          <w:rFonts w:eastAsia="Times New Roman" w:cs="Times New Roman"/>
          <w:szCs w:val="24"/>
          <w:lang w:eastAsia="cs-CZ"/>
        </w:rPr>
        <w:t>e</w:t>
      </w:r>
      <w:r w:rsidR="002C58A8" w:rsidRPr="002C58A8">
        <w:rPr>
          <w:rFonts w:eastAsia="Times New Roman" w:cs="Times New Roman"/>
          <w:szCs w:val="24"/>
          <w:lang w:eastAsia="cs-CZ"/>
        </w:rPr>
        <w:t xml:space="preserve"> žadatele o dotaci</w:t>
      </w:r>
    </w:p>
    <w:p w14:paraId="5B0AC418" w14:textId="4711BFA9" w:rsidR="00C36419" w:rsidRPr="002C58A8" w:rsidRDefault="00C36419" w:rsidP="002C58A8">
      <w:pPr>
        <w:numPr>
          <w:ilvl w:val="0"/>
          <w:numId w:val="29"/>
        </w:numPr>
        <w:spacing w:after="120"/>
        <w:contextualSpacing/>
        <w:jc w:val="both"/>
        <w:rPr>
          <w:rFonts w:eastAsia="Times New Roman" w:cs="Times New Roman"/>
          <w:szCs w:val="24"/>
          <w:lang w:eastAsia="cs-CZ"/>
        </w:rPr>
      </w:pPr>
      <w:r>
        <w:rPr>
          <w:rFonts w:eastAsia="Times New Roman" w:cs="Times New Roman"/>
          <w:szCs w:val="24"/>
          <w:lang w:eastAsia="cs-CZ"/>
        </w:rPr>
        <w:t>Ostatní zdroje (zdroje jiných dotačních titulů)</w:t>
      </w:r>
    </w:p>
    <w:p w14:paraId="5C5BDC0F" w14:textId="77777777" w:rsidR="002C58A8" w:rsidRPr="002C58A8" w:rsidRDefault="002C58A8" w:rsidP="002C58A8">
      <w:pPr>
        <w:ind w:left="4961" w:hanging="4961"/>
        <w:jc w:val="both"/>
        <w:rPr>
          <w:rFonts w:eastAsia="Times New Roman" w:cs="Times New Roman"/>
          <w:szCs w:val="24"/>
          <w:lang w:eastAsia="cs-CZ"/>
        </w:rPr>
      </w:pPr>
    </w:p>
    <w:p w14:paraId="4B161061" w14:textId="186819DC" w:rsidR="002C58A8" w:rsidRDefault="002C58A8" w:rsidP="002C58A8">
      <w:pPr>
        <w:spacing w:after="120"/>
        <w:ind w:left="720" w:hanging="720"/>
        <w:contextualSpacing/>
        <w:jc w:val="both"/>
        <w:rPr>
          <w:rFonts w:eastAsia="Times New Roman" w:cs="Times New Roman"/>
          <w:i/>
          <w:szCs w:val="24"/>
          <w:lang w:eastAsia="cs-CZ"/>
        </w:rPr>
      </w:pPr>
      <w:r w:rsidRPr="002C58A8">
        <w:rPr>
          <w:rFonts w:eastAsia="Times New Roman" w:cs="Times New Roman"/>
          <w:i/>
          <w:szCs w:val="24"/>
          <w:lang w:eastAsia="cs-CZ"/>
        </w:rPr>
        <w:t>Podíl vlastních zdrojů žadatele o dotaci</w:t>
      </w:r>
      <w:r w:rsidR="00B97415">
        <w:rPr>
          <w:rFonts w:eastAsia="Times New Roman" w:cs="Times New Roman"/>
          <w:i/>
          <w:szCs w:val="24"/>
          <w:lang w:eastAsia="cs-CZ"/>
        </w:rPr>
        <w:t>:</w:t>
      </w:r>
    </w:p>
    <w:p w14:paraId="07991FDD" w14:textId="77777777" w:rsidR="00B97415" w:rsidRPr="002C58A8" w:rsidRDefault="00B97415" w:rsidP="002C58A8">
      <w:pPr>
        <w:spacing w:after="120"/>
        <w:ind w:left="720" w:hanging="720"/>
        <w:contextualSpacing/>
        <w:jc w:val="both"/>
        <w:rPr>
          <w:rFonts w:eastAsia="Times New Roman" w:cs="Times New Roman"/>
          <w:i/>
          <w:szCs w:val="24"/>
          <w:lang w:eastAsia="cs-CZ"/>
        </w:rPr>
      </w:pPr>
    </w:p>
    <w:p w14:paraId="30F18DCB" w14:textId="77777777" w:rsidR="002C58A8" w:rsidRPr="006B7242" w:rsidRDefault="002C58A8" w:rsidP="006B7242">
      <w:pPr>
        <w:numPr>
          <w:ilvl w:val="0"/>
          <w:numId w:val="29"/>
        </w:numPr>
        <w:spacing w:after="120"/>
        <w:contextualSpacing/>
        <w:jc w:val="both"/>
        <w:rPr>
          <w:rFonts w:cs="Times New Roman"/>
          <w:szCs w:val="24"/>
        </w:rPr>
      </w:pPr>
      <w:r w:rsidRPr="006B7242">
        <w:rPr>
          <w:rFonts w:cs="Times New Roman"/>
          <w:szCs w:val="24"/>
        </w:rPr>
        <w:t xml:space="preserve">30 % z celkových nákladů akce v případě, kdy žadatelem je obec jako samostatný žadatel, </w:t>
      </w:r>
    </w:p>
    <w:p w14:paraId="3DD9840E" w14:textId="77777777" w:rsidR="002C58A8" w:rsidRPr="006B7242" w:rsidRDefault="002C58A8" w:rsidP="006B7242">
      <w:pPr>
        <w:numPr>
          <w:ilvl w:val="0"/>
          <w:numId w:val="29"/>
        </w:numPr>
        <w:spacing w:after="120"/>
        <w:contextualSpacing/>
        <w:jc w:val="both"/>
        <w:rPr>
          <w:rFonts w:cs="Times New Roman"/>
          <w:szCs w:val="24"/>
        </w:rPr>
      </w:pPr>
      <w:r w:rsidRPr="006B7242">
        <w:rPr>
          <w:rFonts w:cs="Times New Roman"/>
          <w:szCs w:val="24"/>
        </w:rPr>
        <w:t>15 % z celkových nákladů akce v případě, že žadatelem je svazek obcí.</w:t>
      </w:r>
    </w:p>
    <w:p w14:paraId="5CABE8B9" w14:textId="77777777" w:rsidR="002C58A8" w:rsidRPr="002C58A8" w:rsidRDefault="002C58A8" w:rsidP="002C58A8">
      <w:pPr>
        <w:jc w:val="both"/>
        <w:rPr>
          <w:rFonts w:eastAsia="Times New Roman" w:cs="Times New Roman"/>
          <w:i/>
          <w:szCs w:val="24"/>
          <w:lang w:eastAsia="cs-CZ"/>
        </w:rPr>
      </w:pPr>
    </w:p>
    <w:p w14:paraId="44B6C355" w14:textId="77777777" w:rsidR="002C58A8" w:rsidRPr="002C58A8" w:rsidRDefault="002C58A8" w:rsidP="002C58A8">
      <w:pPr>
        <w:spacing w:after="120"/>
        <w:jc w:val="both"/>
        <w:rPr>
          <w:rFonts w:eastAsia="Times New Roman" w:cs="Times New Roman"/>
          <w:i/>
          <w:szCs w:val="24"/>
          <w:lang w:eastAsia="cs-CZ"/>
        </w:rPr>
      </w:pPr>
      <w:r w:rsidRPr="002C58A8">
        <w:rPr>
          <w:rFonts w:eastAsia="Times New Roman" w:cs="Times New Roman"/>
          <w:i/>
          <w:szCs w:val="24"/>
          <w:lang w:eastAsia="cs-CZ"/>
        </w:rPr>
        <w:t>Poznámka:</w:t>
      </w:r>
    </w:p>
    <w:p w14:paraId="32706B19" w14:textId="77777777" w:rsidR="002C58A8" w:rsidRPr="002C58A8" w:rsidRDefault="002C58A8" w:rsidP="002C58A8">
      <w:pPr>
        <w:jc w:val="both"/>
        <w:rPr>
          <w:rFonts w:eastAsia="Times New Roman" w:cs="Times New Roman"/>
          <w:i/>
          <w:szCs w:val="24"/>
          <w:lang w:eastAsia="cs-CZ"/>
        </w:rPr>
      </w:pPr>
      <w:r w:rsidRPr="002C58A8">
        <w:rPr>
          <w:rFonts w:eastAsia="Times New Roman" w:cs="Times New Roman"/>
          <w:i/>
          <w:szCs w:val="24"/>
          <w:lang w:eastAsia="cs-CZ"/>
        </w:rPr>
        <w:t xml:space="preserve">Do spolufinancování účastníka programu mohou být zahrnuty uznatelné výdaje před vydáním řídícího dokumentu, zejména výdaje na přípravu a zabezpečení akce (např. projektová </w:t>
      </w:r>
      <w:r w:rsidRPr="002C58A8">
        <w:rPr>
          <w:rFonts w:eastAsia="Times New Roman" w:cs="Times New Roman"/>
          <w:i/>
          <w:szCs w:val="24"/>
          <w:lang w:eastAsia="cs-CZ"/>
        </w:rPr>
        <w:lastRenderedPageBreak/>
        <w:t>dokumentace a související inženýrská činnost apod.). Ze státního rozpočtu lze zpětně hradit pouze výdaje aktuálního rozpočtového roku, nikoli výdaje let předchozích.</w:t>
      </w:r>
    </w:p>
    <w:p w14:paraId="1DC9620B" w14:textId="77777777" w:rsidR="002C58A8" w:rsidRPr="002C58A8" w:rsidRDefault="002C58A8" w:rsidP="002C58A8">
      <w:pPr>
        <w:spacing w:after="120"/>
        <w:jc w:val="both"/>
        <w:rPr>
          <w:rFonts w:eastAsia="Times New Roman" w:cs="Times New Roman"/>
          <w:b/>
          <w:i/>
          <w:szCs w:val="24"/>
          <w:lang w:eastAsia="cs-CZ"/>
        </w:rPr>
      </w:pPr>
    </w:p>
    <w:p w14:paraId="51C3102B" w14:textId="77777777" w:rsidR="002C58A8" w:rsidRPr="002C58A8" w:rsidRDefault="002C58A8" w:rsidP="002C58A8">
      <w:pPr>
        <w:spacing w:after="120"/>
        <w:jc w:val="both"/>
        <w:rPr>
          <w:rFonts w:eastAsia="Times New Roman" w:cs="Times New Roman"/>
          <w:b/>
          <w:i/>
          <w:szCs w:val="24"/>
          <w:lang w:eastAsia="cs-CZ"/>
        </w:rPr>
      </w:pPr>
      <w:r w:rsidRPr="002C58A8">
        <w:rPr>
          <w:rFonts w:eastAsia="Times New Roman" w:cs="Times New Roman"/>
          <w:b/>
          <w:i/>
          <w:szCs w:val="24"/>
          <w:lang w:eastAsia="cs-CZ"/>
        </w:rPr>
        <w:t>Věcné zaměření, cíl výzvy:</w:t>
      </w:r>
    </w:p>
    <w:p w14:paraId="43502919" w14:textId="77777777" w:rsidR="002C58A8" w:rsidRPr="002C58A8" w:rsidRDefault="002C58A8" w:rsidP="002C58A8">
      <w:pPr>
        <w:spacing w:after="120"/>
        <w:jc w:val="both"/>
        <w:rPr>
          <w:rFonts w:eastAsia="Times New Roman" w:cs="Times New Roman"/>
          <w:szCs w:val="24"/>
          <w:lang w:eastAsia="cs-CZ"/>
        </w:rPr>
      </w:pPr>
      <w:r w:rsidRPr="002C58A8">
        <w:rPr>
          <w:rFonts w:eastAsia="Calibri" w:cs="Times New Roman"/>
          <w:szCs w:val="24"/>
          <w:lang w:eastAsia="cs-CZ"/>
        </w:rPr>
        <w:t xml:space="preserve">Cílem výzvy je poskytnutí dotace na vytvoření nových výukových kapacit plně organizovaných základních škol ve vybraných lokalitách. </w:t>
      </w:r>
    </w:p>
    <w:p w14:paraId="75457800" w14:textId="77777777" w:rsidR="002C58A8" w:rsidRPr="002C58A8" w:rsidRDefault="002C58A8" w:rsidP="002C58A8">
      <w:pPr>
        <w:spacing w:after="120"/>
        <w:jc w:val="both"/>
        <w:rPr>
          <w:rFonts w:eastAsia="Calibri" w:cs="Times New Roman"/>
          <w:szCs w:val="24"/>
        </w:rPr>
      </w:pPr>
      <w:r w:rsidRPr="002C58A8">
        <w:rPr>
          <w:rFonts w:eastAsia="Calibri" w:cs="Times New Roman"/>
          <w:szCs w:val="24"/>
        </w:rPr>
        <w:t>Navýšení výukových kapacit lze uskutečnit formou:</w:t>
      </w:r>
    </w:p>
    <w:p w14:paraId="051982A0" w14:textId="77777777" w:rsidR="002C58A8" w:rsidRPr="002C58A8" w:rsidRDefault="002C58A8" w:rsidP="002C58A8">
      <w:pPr>
        <w:numPr>
          <w:ilvl w:val="0"/>
          <w:numId w:val="9"/>
        </w:numPr>
        <w:ind w:left="567" w:hanging="283"/>
        <w:jc w:val="both"/>
        <w:rPr>
          <w:rFonts w:eastAsia="Times New Roman" w:cs="Times New Roman"/>
          <w:szCs w:val="24"/>
          <w:lang w:eastAsia="cs-CZ"/>
        </w:rPr>
      </w:pPr>
      <w:r w:rsidRPr="002C58A8">
        <w:rPr>
          <w:rFonts w:eastAsia="Times New Roman" w:cs="Times New Roman"/>
          <w:szCs w:val="24"/>
          <w:lang w:eastAsia="cs-CZ"/>
        </w:rPr>
        <w:t>výstavby nových prostor,</w:t>
      </w:r>
    </w:p>
    <w:p w14:paraId="3EB4F9E2" w14:textId="77777777" w:rsidR="002C58A8" w:rsidRPr="002C58A8" w:rsidRDefault="002C58A8" w:rsidP="002C58A8">
      <w:pPr>
        <w:numPr>
          <w:ilvl w:val="0"/>
          <w:numId w:val="9"/>
        </w:numPr>
        <w:ind w:left="567" w:hanging="283"/>
        <w:jc w:val="both"/>
        <w:rPr>
          <w:rFonts w:eastAsia="Times New Roman" w:cs="Times New Roman"/>
          <w:szCs w:val="24"/>
          <w:lang w:eastAsia="cs-CZ"/>
        </w:rPr>
      </w:pPr>
      <w:r w:rsidRPr="002C58A8">
        <w:rPr>
          <w:rFonts w:eastAsia="Times New Roman" w:cs="Times New Roman"/>
          <w:szCs w:val="24"/>
          <w:lang w:eastAsia="cs-CZ"/>
        </w:rPr>
        <w:t>přístavby, nástavby, vestavby,</w:t>
      </w:r>
    </w:p>
    <w:p w14:paraId="3FE33110" w14:textId="77777777" w:rsidR="002C58A8" w:rsidRPr="002C58A8" w:rsidRDefault="002C58A8" w:rsidP="002C58A8">
      <w:pPr>
        <w:numPr>
          <w:ilvl w:val="0"/>
          <w:numId w:val="9"/>
        </w:numPr>
        <w:ind w:left="567" w:hanging="283"/>
        <w:jc w:val="both"/>
        <w:rPr>
          <w:rFonts w:eastAsia="Times New Roman" w:cs="Times New Roman"/>
          <w:szCs w:val="24"/>
          <w:lang w:eastAsia="cs-CZ"/>
        </w:rPr>
      </w:pPr>
      <w:r w:rsidRPr="002C58A8">
        <w:rPr>
          <w:rFonts w:eastAsia="Times New Roman" w:cs="Times New Roman"/>
          <w:szCs w:val="24"/>
          <w:lang w:eastAsia="cs-CZ"/>
        </w:rPr>
        <w:t>rekonstrukce a modernizace stávajících prostor.</w:t>
      </w:r>
    </w:p>
    <w:p w14:paraId="09DE041D" w14:textId="77777777" w:rsidR="002C58A8" w:rsidRPr="002C58A8" w:rsidRDefault="002C58A8" w:rsidP="002C58A8">
      <w:pPr>
        <w:jc w:val="both"/>
        <w:rPr>
          <w:rFonts w:cs="Times New Roman"/>
          <w:szCs w:val="24"/>
        </w:rPr>
      </w:pPr>
    </w:p>
    <w:p w14:paraId="25508316" w14:textId="1486F498" w:rsidR="002C58A8" w:rsidRPr="002C58A8" w:rsidRDefault="002C58A8" w:rsidP="002C58A8">
      <w:pPr>
        <w:jc w:val="both"/>
        <w:rPr>
          <w:rFonts w:cs="Times New Roman"/>
          <w:szCs w:val="24"/>
        </w:rPr>
      </w:pPr>
      <w:r w:rsidRPr="002C58A8">
        <w:rPr>
          <w:rFonts w:cs="Times New Roman"/>
          <w:szCs w:val="24"/>
        </w:rPr>
        <w:t xml:space="preserve">Novými výukovými kapacitami se rozumí kapacity výukových prostor umožňujících vytvoření nové třídy pro vzdělávání v souladu s § 2 vyhlášky č. 14/2005 Sb., o předškolním vzdělávání, ve znění pozdějších předpisů, nebo § 4 vyhlášky č. 48/2005 Sb., o základním vzdělávání </w:t>
      </w:r>
      <w:r w:rsidR="006F3E24">
        <w:rPr>
          <w:rFonts w:cs="Times New Roman"/>
          <w:szCs w:val="24"/>
        </w:rPr>
        <w:br/>
      </w:r>
      <w:r w:rsidRPr="002C58A8">
        <w:rPr>
          <w:rFonts w:cs="Times New Roman"/>
          <w:szCs w:val="24"/>
        </w:rPr>
        <w:t xml:space="preserve">a některých náležitostech plnění školní docházky, ve znění pozdějších předpisů, vyhláškou </w:t>
      </w:r>
      <w:r w:rsidR="006F3E24">
        <w:rPr>
          <w:rFonts w:cs="Times New Roman"/>
          <w:szCs w:val="24"/>
        </w:rPr>
        <w:br/>
      </w:r>
      <w:r w:rsidRPr="002C58A8">
        <w:rPr>
          <w:rFonts w:cs="Times New Roman"/>
          <w:szCs w:val="24"/>
        </w:rPr>
        <w:t xml:space="preserve">č. 268/2009 Sb., o technických požadavcích na stavby, ve znění pozdějších předpisů, </w:t>
      </w:r>
      <w:r w:rsidR="006F3E24">
        <w:rPr>
          <w:rFonts w:cs="Times New Roman"/>
          <w:szCs w:val="24"/>
        </w:rPr>
        <w:br/>
      </w:r>
      <w:r w:rsidRPr="002C58A8">
        <w:rPr>
          <w:rFonts w:cs="Times New Roman"/>
          <w:szCs w:val="24"/>
        </w:rPr>
        <w:t xml:space="preserve">a vyhláškou č. 137/2004 Sb., o hygienických požadavcích na stravovací služby a o zásadách osobní a provozní hygieny při činnostech epidemiologicky závažných, ve znění vyhlášky </w:t>
      </w:r>
      <w:r w:rsidR="006F3E24">
        <w:rPr>
          <w:rFonts w:cs="Times New Roman"/>
          <w:szCs w:val="24"/>
        </w:rPr>
        <w:br/>
      </w:r>
      <w:r w:rsidRPr="002C58A8">
        <w:rPr>
          <w:rFonts w:cs="Times New Roman"/>
          <w:szCs w:val="24"/>
        </w:rPr>
        <w:t xml:space="preserve">č. 602/2006 Sb., kterou se stanoví nové požadavky na stravovací služby, a vyhláškou </w:t>
      </w:r>
      <w:r w:rsidR="006F3E24">
        <w:rPr>
          <w:rFonts w:cs="Times New Roman"/>
          <w:szCs w:val="24"/>
        </w:rPr>
        <w:br/>
      </w:r>
      <w:r w:rsidRPr="002C58A8">
        <w:rPr>
          <w:rFonts w:cs="Times New Roman"/>
          <w:szCs w:val="24"/>
        </w:rPr>
        <w:t>č. 410/2005 Sb., o hygienických požadavcích na prostory a provoz zařízení a provozoven pro výchovu a vzdělávání dětí a mladistvých, ve znění vyhlášky č. 343/2009 Sb., kterou jsou stanoveny hygienické požadavky na provoz škol, předškolních a ubytovacích zařízení.</w:t>
      </w:r>
    </w:p>
    <w:p w14:paraId="1CC19F76" w14:textId="77777777" w:rsidR="002C58A8" w:rsidRPr="002C58A8" w:rsidRDefault="002C58A8" w:rsidP="002C58A8">
      <w:pPr>
        <w:jc w:val="both"/>
        <w:rPr>
          <w:rFonts w:cs="Times New Roman"/>
          <w:szCs w:val="24"/>
        </w:rPr>
      </w:pPr>
    </w:p>
    <w:p w14:paraId="4B0F3BBF" w14:textId="77777777" w:rsidR="002C58A8" w:rsidRPr="002C58A8" w:rsidRDefault="002C58A8" w:rsidP="002C58A8">
      <w:pPr>
        <w:spacing w:after="120"/>
        <w:jc w:val="both"/>
        <w:rPr>
          <w:rFonts w:cs="Times New Roman"/>
          <w:szCs w:val="24"/>
        </w:rPr>
      </w:pPr>
      <w:r w:rsidRPr="002C58A8">
        <w:rPr>
          <w:rFonts w:eastAsia="Times New Roman" w:cs="Times New Roman"/>
          <w:szCs w:val="24"/>
          <w:lang w:eastAsia="cs-CZ"/>
        </w:rPr>
        <w:t>Rozsah</w:t>
      </w:r>
      <w:r w:rsidRPr="002C58A8">
        <w:rPr>
          <w:rFonts w:cs="Times New Roman"/>
          <w:szCs w:val="24"/>
        </w:rPr>
        <w:t xml:space="preserve"> nově vytvářených výukových kapacit není omezen. Doplňkové kapacity mohou být vytvořeny do výše odůvodněné rozsahem nových výukových kapacit. Doplňkovými kapacitami se rozumí kapacity odborných učeben, tělocvičen, zázemí školy, popřípadě kapacity zařízení školního stravování a školní družiny vedoucí k celistvému řešení organizace výuky. Vybudování tělocvičny bude uznatelným výdajem. </w:t>
      </w:r>
    </w:p>
    <w:p w14:paraId="2273EBF9" w14:textId="77777777" w:rsidR="002C58A8" w:rsidRPr="002C58A8" w:rsidRDefault="002C58A8" w:rsidP="002C58A8">
      <w:pPr>
        <w:spacing w:before="60" w:after="60"/>
        <w:jc w:val="both"/>
        <w:rPr>
          <w:rFonts w:eastAsia="Times New Roman" w:cs="Times New Roman"/>
          <w:szCs w:val="24"/>
          <w:lang w:eastAsia="cs-CZ"/>
        </w:rPr>
      </w:pPr>
    </w:p>
    <w:p w14:paraId="54308446" w14:textId="77777777" w:rsidR="002C58A8" w:rsidRPr="002C58A8" w:rsidRDefault="002C58A8" w:rsidP="002C58A8">
      <w:pPr>
        <w:spacing w:after="120"/>
        <w:rPr>
          <w:b/>
          <w:i/>
        </w:rPr>
      </w:pPr>
      <w:r w:rsidRPr="002C58A8">
        <w:rPr>
          <w:b/>
          <w:i/>
        </w:rPr>
        <w:t xml:space="preserve">Závazné indikátory výzvy:  </w:t>
      </w:r>
    </w:p>
    <w:p w14:paraId="644F62F2" w14:textId="77777777" w:rsidR="002C58A8" w:rsidRPr="002C58A8" w:rsidRDefault="002C58A8" w:rsidP="002C58A8">
      <w:pPr>
        <w:numPr>
          <w:ilvl w:val="0"/>
          <w:numId w:val="14"/>
        </w:numPr>
        <w:ind w:left="567" w:hanging="283"/>
        <w:jc w:val="both"/>
        <w:rPr>
          <w:rFonts w:eastAsia="Times New Roman" w:cs="Times New Roman"/>
          <w:b/>
          <w:szCs w:val="24"/>
          <w:lang w:eastAsia="cs-CZ"/>
        </w:rPr>
      </w:pPr>
      <w:r w:rsidRPr="002C58A8">
        <w:rPr>
          <w:rFonts w:eastAsia="Times New Roman" w:cs="Times New Roman"/>
          <w:b/>
          <w:szCs w:val="24"/>
          <w:lang w:eastAsia="cs-CZ"/>
        </w:rPr>
        <w:t>počet nových kmenových učeben</w:t>
      </w:r>
      <w:r w:rsidRPr="002C58A8">
        <w:rPr>
          <w:rFonts w:eastAsia="Times New Roman" w:cs="Times New Roman"/>
          <w:b/>
          <w:i/>
          <w:szCs w:val="24"/>
          <w:lang w:eastAsia="cs-CZ"/>
        </w:rPr>
        <w:t xml:space="preserve"> </w:t>
      </w:r>
    </w:p>
    <w:p w14:paraId="5493BEDF" w14:textId="77777777" w:rsidR="002C58A8" w:rsidRPr="002C58A8" w:rsidRDefault="002C58A8" w:rsidP="002C58A8">
      <w:pPr>
        <w:spacing w:after="120"/>
        <w:ind w:left="567"/>
        <w:jc w:val="both"/>
        <w:rPr>
          <w:rFonts w:eastAsia="Times New Roman" w:cs="Times New Roman"/>
          <w:szCs w:val="24"/>
          <w:lang w:eastAsia="cs-CZ"/>
        </w:rPr>
      </w:pPr>
      <w:r w:rsidRPr="002C58A8">
        <w:rPr>
          <w:rFonts w:eastAsia="Times New Roman" w:cs="Times New Roman"/>
          <w:i/>
          <w:szCs w:val="24"/>
          <w:lang w:eastAsia="cs-CZ"/>
        </w:rPr>
        <w:t>(výchozí hodnotou počtu kmenových tříd se rozumí počet kmenových tříd ve školním roce předcházejícím podání žádosti o poskytnutí dotace, cílovou hodnotou počet kmenových tříd k 1. 9. následujícímu po termínu ukončení akce)</w:t>
      </w:r>
    </w:p>
    <w:p w14:paraId="430E4C80" w14:textId="77777777" w:rsidR="002C58A8" w:rsidRPr="002C58A8" w:rsidRDefault="002C58A8" w:rsidP="002C58A8">
      <w:pPr>
        <w:numPr>
          <w:ilvl w:val="0"/>
          <w:numId w:val="14"/>
        </w:numPr>
        <w:ind w:left="567" w:hanging="283"/>
        <w:jc w:val="both"/>
        <w:rPr>
          <w:rFonts w:eastAsia="Times New Roman" w:cs="Times New Roman"/>
          <w:b/>
          <w:szCs w:val="24"/>
        </w:rPr>
      </w:pPr>
      <w:r w:rsidRPr="002C58A8">
        <w:rPr>
          <w:rFonts w:eastAsia="Times New Roman" w:cs="Times New Roman"/>
          <w:b/>
          <w:szCs w:val="24"/>
        </w:rPr>
        <w:t>počet žáků</w:t>
      </w:r>
    </w:p>
    <w:p w14:paraId="16999C06" w14:textId="6F84F4C5" w:rsidR="002C58A8" w:rsidRPr="002C58A8" w:rsidRDefault="002C58A8" w:rsidP="002C58A8">
      <w:pPr>
        <w:ind w:left="567"/>
        <w:contextualSpacing/>
        <w:jc w:val="both"/>
        <w:rPr>
          <w:rFonts w:eastAsia="Times New Roman" w:cs="Times New Roman"/>
          <w:szCs w:val="24"/>
        </w:rPr>
      </w:pPr>
      <w:r w:rsidRPr="002C58A8">
        <w:rPr>
          <w:rFonts w:eastAsia="Times New Roman" w:cs="Times New Roman"/>
          <w:i/>
          <w:szCs w:val="24"/>
        </w:rPr>
        <w:t xml:space="preserve">(výchozí hodnotou se rozumí počet žáků zapsaných a evidovaných v dané škole k 1. 9. </w:t>
      </w:r>
      <w:r w:rsidR="006F3E24">
        <w:rPr>
          <w:rFonts w:eastAsia="Times New Roman" w:cs="Times New Roman"/>
          <w:i/>
          <w:szCs w:val="24"/>
        </w:rPr>
        <w:br/>
      </w:r>
      <w:r w:rsidRPr="002C58A8">
        <w:rPr>
          <w:rFonts w:eastAsia="Times New Roman" w:cs="Times New Roman"/>
          <w:i/>
          <w:szCs w:val="24"/>
        </w:rPr>
        <w:t>ve školním roce předcházejícímu podání žádosti o poskytnutí dotace a cílovou hodnotou předpokládaný počet žáků zapsaných a evidovaných v dané škole k 1. 9. školního roku následujícího po termínu ukončení akce)</w:t>
      </w:r>
    </w:p>
    <w:p w14:paraId="1E035DA3" w14:textId="77777777" w:rsidR="002C58A8" w:rsidRDefault="002C58A8" w:rsidP="002C58A8">
      <w:pPr>
        <w:spacing w:before="60" w:after="60"/>
        <w:jc w:val="both"/>
        <w:rPr>
          <w:rFonts w:eastAsia="Times New Roman" w:cs="Times New Roman"/>
          <w:b/>
          <w:szCs w:val="24"/>
          <w:lang w:eastAsia="cs-CZ"/>
        </w:rPr>
      </w:pPr>
    </w:p>
    <w:p w14:paraId="0EF2824D" w14:textId="77777777" w:rsidR="00C36419" w:rsidRDefault="00C36419" w:rsidP="002C58A8">
      <w:pPr>
        <w:spacing w:before="60" w:after="60"/>
        <w:jc w:val="both"/>
        <w:rPr>
          <w:rFonts w:eastAsia="Times New Roman" w:cs="Times New Roman"/>
          <w:b/>
          <w:szCs w:val="24"/>
          <w:lang w:eastAsia="cs-CZ"/>
        </w:rPr>
      </w:pPr>
    </w:p>
    <w:p w14:paraId="087D7787" w14:textId="77777777" w:rsidR="00C36419" w:rsidRPr="002C58A8" w:rsidRDefault="00C36419" w:rsidP="002C58A8">
      <w:pPr>
        <w:spacing w:before="60" w:after="60"/>
        <w:jc w:val="both"/>
        <w:rPr>
          <w:rFonts w:eastAsia="Times New Roman" w:cs="Times New Roman"/>
          <w:b/>
          <w:szCs w:val="24"/>
          <w:lang w:eastAsia="cs-CZ"/>
        </w:rPr>
      </w:pPr>
    </w:p>
    <w:p w14:paraId="022BE653" w14:textId="77777777" w:rsidR="002C58A8" w:rsidRDefault="002C58A8" w:rsidP="002C58A8">
      <w:pPr>
        <w:tabs>
          <w:tab w:val="left" w:pos="62"/>
        </w:tabs>
        <w:spacing w:after="120"/>
        <w:jc w:val="both"/>
        <w:rPr>
          <w:rFonts w:eastAsia="Times New Roman" w:cs="Times New Roman"/>
          <w:b/>
          <w:i/>
          <w:szCs w:val="24"/>
          <w:lang w:eastAsia="cs-CZ"/>
        </w:rPr>
      </w:pPr>
    </w:p>
    <w:p w14:paraId="2FE2BC4F" w14:textId="77777777" w:rsidR="002C58A8" w:rsidRPr="002C58A8" w:rsidRDefault="002C58A8" w:rsidP="002C58A8">
      <w:pPr>
        <w:tabs>
          <w:tab w:val="left" w:pos="62"/>
        </w:tabs>
        <w:spacing w:after="120"/>
        <w:jc w:val="both"/>
        <w:rPr>
          <w:rFonts w:eastAsia="Times New Roman" w:cs="Times New Roman"/>
          <w:b/>
          <w:i/>
          <w:szCs w:val="24"/>
          <w:lang w:eastAsia="cs-CZ"/>
        </w:rPr>
      </w:pPr>
    </w:p>
    <w:p w14:paraId="692FA2CA" w14:textId="77777777" w:rsidR="002C58A8" w:rsidRPr="002C58A8" w:rsidRDefault="002C58A8" w:rsidP="002C58A8">
      <w:pPr>
        <w:tabs>
          <w:tab w:val="left" w:pos="62"/>
        </w:tabs>
        <w:spacing w:after="120"/>
        <w:jc w:val="both"/>
        <w:rPr>
          <w:rFonts w:eastAsia="Times New Roman" w:cs="Times New Roman"/>
          <w:b/>
          <w:i/>
          <w:szCs w:val="24"/>
          <w:lang w:eastAsia="cs-CZ"/>
        </w:rPr>
      </w:pPr>
    </w:p>
    <w:p w14:paraId="638518C4" w14:textId="77777777" w:rsidR="002C58A8" w:rsidRPr="002C58A8" w:rsidRDefault="002C58A8" w:rsidP="002C58A8">
      <w:pPr>
        <w:tabs>
          <w:tab w:val="left" w:pos="62"/>
        </w:tabs>
        <w:spacing w:after="120"/>
        <w:jc w:val="both"/>
        <w:rPr>
          <w:rFonts w:eastAsia="Times New Roman" w:cs="Times New Roman"/>
          <w:b/>
          <w:i/>
          <w:szCs w:val="24"/>
          <w:lang w:eastAsia="cs-CZ"/>
        </w:rPr>
      </w:pPr>
      <w:r w:rsidRPr="002C58A8">
        <w:rPr>
          <w:rFonts w:eastAsia="Times New Roman" w:cs="Times New Roman"/>
          <w:b/>
          <w:i/>
          <w:szCs w:val="24"/>
          <w:lang w:eastAsia="cs-CZ"/>
        </w:rPr>
        <w:lastRenderedPageBreak/>
        <w:t>Závazné parametry akce:</w:t>
      </w:r>
    </w:p>
    <w:p w14:paraId="041411F1" w14:textId="77777777" w:rsidR="002C58A8" w:rsidRPr="002C58A8" w:rsidRDefault="002C58A8" w:rsidP="002C58A8">
      <w:pPr>
        <w:tabs>
          <w:tab w:val="left" w:pos="62"/>
        </w:tabs>
        <w:spacing w:after="120"/>
        <w:jc w:val="both"/>
        <w:rPr>
          <w:rFonts w:eastAsia="Times New Roman" w:cs="Times New Roman"/>
          <w:szCs w:val="24"/>
          <w:lang w:eastAsia="cs-CZ"/>
        </w:rPr>
      </w:pPr>
      <w:r w:rsidRPr="002C58A8">
        <w:rPr>
          <w:rFonts w:eastAsia="Times New Roman" w:cs="Times New Roman"/>
          <w:szCs w:val="24"/>
          <w:lang w:eastAsia="cs-CZ"/>
        </w:rPr>
        <w:t>Základní struktura oblastí sledovaných technických parametrů a stanovený limit průměrné ceny na měrnou jednotku:</w:t>
      </w:r>
    </w:p>
    <w:p w14:paraId="1100EBE6" w14:textId="77777777" w:rsidR="002C58A8" w:rsidRPr="002C58A8" w:rsidRDefault="002C58A8" w:rsidP="002C58A8">
      <w:pPr>
        <w:numPr>
          <w:ilvl w:val="0"/>
          <w:numId w:val="15"/>
        </w:numPr>
        <w:spacing w:after="120"/>
        <w:ind w:left="567" w:hanging="283"/>
        <w:jc w:val="both"/>
        <w:rPr>
          <w:rFonts w:eastAsia="Times New Roman" w:cs="Times New Roman"/>
          <w:szCs w:val="24"/>
          <w:lang w:eastAsia="cs-CZ"/>
        </w:rPr>
      </w:pPr>
      <w:r w:rsidRPr="002C58A8">
        <w:rPr>
          <w:rFonts w:eastAsia="Times New Roman" w:cs="Times New Roman"/>
          <w:szCs w:val="24"/>
          <w:lang w:eastAsia="cs-CZ"/>
        </w:rPr>
        <w:t>obestavěný prostor, stanovený limit:</w:t>
      </w:r>
      <w:r w:rsidRPr="002C58A8">
        <w:rPr>
          <w:rFonts w:eastAsia="Times New Roman" w:cs="Times New Roman"/>
          <w:szCs w:val="24"/>
          <w:lang w:eastAsia="cs-CZ"/>
        </w:rPr>
        <w:tab/>
      </w:r>
      <w:r w:rsidRPr="002C58A8">
        <w:rPr>
          <w:rFonts w:eastAsia="Times New Roman" w:cs="Times New Roman"/>
          <w:szCs w:val="24"/>
          <w:lang w:eastAsia="cs-CZ"/>
        </w:rPr>
        <w:tab/>
      </w:r>
      <w:r w:rsidRPr="002C58A8">
        <w:rPr>
          <w:rFonts w:eastAsia="Times New Roman" w:cs="Times New Roman"/>
          <w:szCs w:val="24"/>
          <w:lang w:eastAsia="cs-CZ"/>
        </w:rPr>
        <w:tab/>
      </w:r>
      <w:r w:rsidRPr="002C58A8">
        <w:rPr>
          <w:rFonts w:eastAsia="Times New Roman" w:cs="Times New Roman"/>
          <w:szCs w:val="24"/>
          <w:lang w:eastAsia="cs-CZ"/>
        </w:rPr>
        <w:tab/>
        <w:t xml:space="preserve">  7 000 Kč/m</w:t>
      </w:r>
      <w:r w:rsidRPr="002C58A8">
        <w:rPr>
          <w:rFonts w:eastAsia="Times New Roman" w:cs="Times New Roman"/>
          <w:szCs w:val="24"/>
          <w:vertAlign w:val="superscript"/>
          <w:lang w:eastAsia="cs-CZ"/>
        </w:rPr>
        <w:t>3</w:t>
      </w:r>
      <w:r w:rsidRPr="002C58A8">
        <w:rPr>
          <w:rFonts w:eastAsia="Times New Roman" w:cs="Times New Roman"/>
          <w:szCs w:val="24"/>
          <w:lang w:eastAsia="cs-CZ"/>
        </w:rPr>
        <w:t>,</w:t>
      </w:r>
    </w:p>
    <w:p w14:paraId="6B668382" w14:textId="77777777" w:rsidR="002C58A8" w:rsidRPr="002C58A8" w:rsidRDefault="002C58A8" w:rsidP="002C58A8">
      <w:pPr>
        <w:numPr>
          <w:ilvl w:val="0"/>
          <w:numId w:val="15"/>
        </w:numPr>
        <w:spacing w:after="120"/>
        <w:ind w:left="567" w:hanging="283"/>
        <w:jc w:val="both"/>
        <w:rPr>
          <w:rFonts w:eastAsia="Times New Roman" w:cs="Times New Roman"/>
          <w:szCs w:val="24"/>
          <w:lang w:eastAsia="cs-CZ"/>
        </w:rPr>
      </w:pPr>
      <w:r w:rsidRPr="002C58A8">
        <w:rPr>
          <w:rFonts w:eastAsia="Times New Roman" w:cs="Times New Roman"/>
          <w:szCs w:val="24"/>
          <w:lang w:eastAsia="cs-CZ"/>
        </w:rPr>
        <w:t>plocha užitková celkem: technická obnova, stanovený limit:</w:t>
      </w:r>
      <w:r w:rsidRPr="002C58A8">
        <w:rPr>
          <w:rFonts w:eastAsia="Times New Roman" w:cs="Times New Roman"/>
          <w:szCs w:val="24"/>
          <w:lang w:eastAsia="cs-CZ"/>
        </w:rPr>
        <w:tab/>
        <w:t xml:space="preserve"> 30 000 Kč/m</w:t>
      </w:r>
      <w:r w:rsidRPr="002C58A8">
        <w:rPr>
          <w:rFonts w:eastAsia="Times New Roman" w:cs="Times New Roman"/>
          <w:szCs w:val="24"/>
          <w:vertAlign w:val="superscript"/>
          <w:lang w:eastAsia="cs-CZ"/>
        </w:rPr>
        <w:t>2</w:t>
      </w:r>
      <w:r w:rsidRPr="002C58A8">
        <w:rPr>
          <w:rFonts w:eastAsia="Times New Roman" w:cs="Times New Roman"/>
          <w:szCs w:val="24"/>
          <w:lang w:eastAsia="cs-CZ"/>
        </w:rPr>
        <w:t xml:space="preserve">, </w:t>
      </w:r>
    </w:p>
    <w:p w14:paraId="56D011D4" w14:textId="77777777" w:rsidR="002C58A8" w:rsidRPr="002C58A8" w:rsidRDefault="002C58A8" w:rsidP="002C58A8">
      <w:pPr>
        <w:tabs>
          <w:tab w:val="left" w:pos="62"/>
        </w:tabs>
        <w:ind w:left="1080"/>
        <w:jc w:val="both"/>
        <w:rPr>
          <w:rFonts w:eastAsia="Times New Roman" w:cs="Times New Roman"/>
          <w:szCs w:val="24"/>
          <w:lang w:eastAsia="cs-CZ"/>
        </w:rPr>
      </w:pPr>
      <w:r w:rsidRPr="002C58A8">
        <w:rPr>
          <w:rFonts w:eastAsia="Times New Roman" w:cs="Times New Roman"/>
          <w:szCs w:val="24"/>
          <w:lang w:eastAsia="cs-CZ"/>
        </w:rPr>
        <w:tab/>
      </w:r>
      <w:r w:rsidRPr="002C58A8">
        <w:rPr>
          <w:rFonts w:eastAsia="Times New Roman" w:cs="Times New Roman"/>
          <w:szCs w:val="24"/>
          <w:lang w:eastAsia="cs-CZ"/>
        </w:rPr>
        <w:tab/>
      </w:r>
      <w:r w:rsidRPr="002C58A8">
        <w:rPr>
          <w:rFonts w:eastAsia="Times New Roman" w:cs="Times New Roman"/>
          <w:szCs w:val="24"/>
          <w:lang w:eastAsia="cs-CZ"/>
        </w:rPr>
        <w:tab/>
        <w:t xml:space="preserve"> : nově získaná, stanovený limit:</w:t>
      </w:r>
      <w:r w:rsidRPr="002C58A8">
        <w:rPr>
          <w:rFonts w:eastAsia="Times New Roman" w:cs="Times New Roman"/>
          <w:szCs w:val="24"/>
          <w:lang w:eastAsia="cs-CZ"/>
        </w:rPr>
        <w:tab/>
        <w:t xml:space="preserve"> 35 000 Kč/m</w:t>
      </w:r>
      <w:r w:rsidRPr="002C58A8">
        <w:rPr>
          <w:rFonts w:eastAsia="Times New Roman" w:cs="Times New Roman"/>
          <w:szCs w:val="24"/>
          <w:vertAlign w:val="superscript"/>
          <w:lang w:eastAsia="cs-CZ"/>
        </w:rPr>
        <w:t>2</w:t>
      </w:r>
      <w:r w:rsidRPr="002C58A8">
        <w:rPr>
          <w:rFonts w:eastAsia="Times New Roman" w:cs="Times New Roman"/>
          <w:szCs w:val="24"/>
          <w:lang w:eastAsia="cs-CZ"/>
        </w:rPr>
        <w:t>.</w:t>
      </w:r>
    </w:p>
    <w:p w14:paraId="0748D8BF" w14:textId="1614427F" w:rsidR="002C58A8" w:rsidRPr="002C58A8" w:rsidRDefault="002C58A8" w:rsidP="002C58A8">
      <w:pPr>
        <w:keepNext/>
        <w:keepLines/>
        <w:numPr>
          <w:ilvl w:val="0"/>
          <w:numId w:val="10"/>
        </w:numPr>
        <w:spacing w:before="480" w:after="480"/>
        <w:ind w:left="567" w:hanging="567"/>
        <w:outlineLvl w:val="0"/>
        <w:rPr>
          <w:rFonts w:eastAsia="Times New Roman" w:cstheme="majorBidi"/>
          <w:b/>
          <w:sz w:val="28"/>
          <w:szCs w:val="32"/>
          <w:lang w:eastAsia="cs-CZ"/>
        </w:rPr>
      </w:pPr>
      <w:r w:rsidRPr="002C58A8">
        <w:rPr>
          <w:rFonts w:eastAsiaTheme="majorEastAsia" w:cstheme="majorBidi"/>
          <w:b/>
          <w:sz w:val="28"/>
          <w:szCs w:val="32"/>
        </w:rPr>
        <w:t>Uznatelnost</w:t>
      </w:r>
      <w:r w:rsidR="006B7242">
        <w:rPr>
          <w:rFonts w:eastAsia="Times New Roman" w:cstheme="majorBidi"/>
          <w:b/>
          <w:sz w:val="28"/>
          <w:szCs w:val="32"/>
          <w:lang w:eastAsia="cs-CZ"/>
        </w:rPr>
        <w:t xml:space="preserve"> </w:t>
      </w:r>
      <w:r w:rsidRPr="002C58A8">
        <w:rPr>
          <w:rFonts w:eastAsia="Times New Roman" w:cstheme="majorBidi"/>
          <w:b/>
          <w:sz w:val="28"/>
          <w:szCs w:val="32"/>
          <w:lang w:eastAsia="cs-CZ"/>
        </w:rPr>
        <w:t>a neuznatelnost výdajů</w:t>
      </w:r>
    </w:p>
    <w:p w14:paraId="10AFCBFD" w14:textId="77777777" w:rsidR="002C58A8" w:rsidRPr="002C58A8" w:rsidRDefault="002C58A8" w:rsidP="004A7AEE">
      <w:pPr>
        <w:keepNext/>
        <w:keepLines/>
        <w:numPr>
          <w:ilvl w:val="1"/>
          <w:numId w:val="10"/>
        </w:numPr>
        <w:spacing w:before="240" w:after="240"/>
        <w:jc w:val="both"/>
        <w:outlineLvl w:val="1"/>
        <w:rPr>
          <w:rFonts w:eastAsia="Times New Roman" w:cstheme="majorBidi"/>
          <w:b/>
          <w:szCs w:val="26"/>
          <w:lang w:eastAsia="cs-CZ"/>
        </w:rPr>
      </w:pPr>
      <w:r w:rsidRPr="002C58A8">
        <w:rPr>
          <w:rFonts w:eastAsia="Times New Roman" w:cstheme="majorBidi"/>
          <w:b/>
          <w:szCs w:val="26"/>
          <w:lang w:eastAsia="cs-CZ"/>
        </w:rPr>
        <w:t>Uznatelné výdaje</w:t>
      </w:r>
    </w:p>
    <w:p w14:paraId="43317004" w14:textId="5F783772" w:rsidR="002C58A8" w:rsidRPr="002C58A8" w:rsidRDefault="002C58A8" w:rsidP="00827FB7">
      <w:pPr>
        <w:jc w:val="both"/>
        <w:rPr>
          <w:rFonts w:cs="Times New Roman"/>
          <w:color w:val="000000" w:themeColor="text1"/>
          <w:szCs w:val="24"/>
          <w:u w:val="single"/>
        </w:rPr>
      </w:pPr>
      <w:r w:rsidRPr="004A7AEE">
        <w:rPr>
          <w:rFonts w:cs="Times New Roman"/>
          <w:color w:val="000000" w:themeColor="text1"/>
          <w:szCs w:val="24"/>
        </w:rPr>
        <w:t xml:space="preserve">Uznatelné výdaje musí být vynaloženy v souladu s cíli programu 133 330 a výzvy. </w:t>
      </w:r>
      <w:r w:rsidR="006F3E24">
        <w:rPr>
          <w:rFonts w:cs="Times New Roman"/>
          <w:color w:val="000000" w:themeColor="text1"/>
          <w:szCs w:val="24"/>
        </w:rPr>
        <w:br/>
      </w:r>
      <w:r w:rsidRPr="004A7AEE">
        <w:rPr>
          <w:rFonts w:cs="Times New Roman"/>
          <w:color w:val="000000" w:themeColor="text1"/>
          <w:szCs w:val="24"/>
        </w:rPr>
        <w:t xml:space="preserve">Do uznatelných výdajů v rámci této výzvy lze u schválených akcí zahrnout výdaje na aktivity spojené s přípravou akce, které vznikly před vydáním </w:t>
      </w:r>
      <w:r w:rsidR="00827FB7" w:rsidRPr="004A7AEE">
        <w:rPr>
          <w:rFonts w:cs="Times New Roman"/>
          <w:color w:val="000000" w:themeColor="text1"/>
          <w:szCs w:val="24"/>
        </w:rPr>
        <w:t>rozhodnutí o poskytnutí dotace</w:t>
      </w:r>
      <w:r w:rsidRPr="004A7AEE">
        <w:rPr>
          <w:rFonts w:cs="Times New Roman"/>
          <w:color w:val="000000" w:themeColor="text1"/>
          <w:szCs w:val="24"/>
        </w:rPr>
        <w:t xml:space="preserve">, </w:t>
      </w:r>
      <w:r w:rsidR="006F3E24">
        <w:rPr>
          <w:rFonts w:cs="Times New Roman"/>
          <w:color w:val="000000" w:themeColor="text1"/>
          <w:szCs w:val="24"/>
        </w:rPr>
        <w:br/>
      </w:r>
      <w:r w:rsidRPr="004A7AEE">
        <w:rPr>
          <w:rFonts w:cs="Times New Roman"/>
          <w:color w:val="000000" w:themeColor="text1"/>
          <w:szCs w:val="24"/>
        </w:rPr>
        <w:t>ale po</w:t>
      </w:r>
      <w:r w:rsidR="00827FB7">
        <w:rPr>
          <w:rFonts w:cs="Times New Roman"/>
          <w:color w:val="000000" w:themeColor="text1"/>
          <w:szCs w:val="24"/>
        </w:rPr>
        <w:t xml:space="preserve">   </w:t>
      </w:r>
      <w:r w:rsidRPr="004A7AEE">
        <w:rPr>
          <w:rFonts w:cs="Times New Roman"/>
          <w:color w:val="000000" w:themeColor="text1"/>
          <w:szCs w:val="24"/>
        </w:rPr>
        <w:t>1.</w:t>
      </w:r>
      <w:r w:rsidR="00F269EF">
        <w:rPr>
          <w:rFonts w:cs="Times New Roman"/>
          <w:color w:val="000000" w:themeColor="text1"/>
          <w:szCs w:val="24"/>
        </w:rPr>
        <w:t xml:space="preserve"> </w:t>
      </w:r>
      <w:r w:rsidRPr="004A7AEE">
        <w:rPr>
          <w:rFonts w:cs="Times New Roman"/>
          <w:color w:val="000000" w:themeColor="text1"/>
          <w:szCs w:val="24"/>
        </w:rPr>
        <w:t>1.</w:t>
      </w:r>
      <w:r w:rsidR="00F269EF">
        <w:rPr>
          <w:rFonts w:cs="Times New Roman"/>
          <w:color w:val="000000" w:themeColor="text1"/>
          <w:szCs w:val="24"/>
        </w:rPr>
        <w:t xml:space="preserve"> </w:t>
      </w:r>
      <w:r w:rsidRPr="004A7AEE">
        <w:rPr>
          <w:rFonts w:cs="Times New Roman"/>
          <w:color w:val="000000" w:themeColor="text1"/>
          <w:szCs w:val="24"/>
        </w:rPr>
        <w:t>2013</w:t>
      </w:r>
      <w:r w:rsidRPr="006354E8">
        <w:rPr>
          <w:rFonts w:cs="Times New Roman"/>
          <w:color w:val="000000" w:themeColor="text1"/>
          <w:szCs w:val="24"/>
        </w:rPr>
        <w:t>.</w:t>
      </w:r>
      <w:r w:rsidR="006354E8">
        <w:rPr>
          <w:rFonts w:cs="Times New Roman"/>
          <w:color w:val="000000" w:themeColor="text1"/>
          <w:szCs w:val="24"/>
        </w:rPr>
        <w:t xml:space="preserve"> </w:t>
      </w:r>
      <w:r w:rsidRPr="002C58A8">
        <w:rPr>
          <w:rFonts w:cs="Times New Roman"/>
          <w:color w:val="000000" w:themeColor="text1"/>
          <w:szCs w:val="24"/>
        </w:rPr>
        <w:t>Za způsobilé výdaje se v rámci akce považují výdaje, které prokazatelně souvisí s předmětem investičního záměru (včetně výdajů uskutečněných před podáním žádosti o poskytnutí dotace (dále jen „žádost“)), konkrétně se jedná o výdaje na:</w:t>
      </w:r>
    </w:p>
    <w:p w14:paraId="5AA331C1" w14:textId="77777777" w:rsidR="002C58A8" w:rsidRPr="002C58A8" w:rsidRDefault="002C58A8" w:rsidP="002C58A8">
      <w:pPr>
        <w:numPr>
          <w:ilvl w:val="0"/>
          <w:numId w:val="2"/>
        </w:numPr>
        <w:ind w:left="567" w:hanging="283"/>
        <w:jc w:val="both"/>
        <w:rPr>
          <w:rFonts w:cs="Times New Roman"/>
          <w:color w:val="000000" w:themeColor="text1"/>
          <w:szCs w:val="24"/>
        </w:rPr>
      </w:pPr>
      <w:r w:rsidRPr="002C58A8">
        <w:rPr>
          <w:rFonts w:eastAsia="Times New Roman" w:cs="Times New Roman"/>
          <w:color w:val="000000" w:themeColor="text1"/>
          <w:szCs w:val="24"/>
          <w:lang w:eastAsia="cs-CZ"/>
        </w:rPr>
        <w:t>projektovou činnost a související přípravné činnosti (např. průzkumy, statické posudky, apod.),</w:t>
      </w:r>
    </w:p>
    <w:p w14:paraId="41B88CF5" w14:textId="77777777" w:rsidR="002C58A8" w:rsidRPr="002C58A8" w:rsidRDefault="002C58A8" w:rsidP="002C58A8">
      <w:pPr>
        <w:numPr>
          <w:ilvl w:val="0"/>
          <w:numId w:val="2"/>
        </w:numPr>
        <w:ind w:left="567" w:hanging="283"/>
        <w:jc w:val="both"/>
        <w:rPr>
          <w:rFonts w:cs="Times New Roman"/>
          <w:color w:val="000000" w:themeColor="text1"/>
          <w:szCs w:val="24"/>
        </w:rPr>
      </w:pPr>
      <w:r w:rsidRPr="002C58A8">
        <w:rPr>
          <w:rFonts w:eastAsia="Times New Roman" w:cs="Times New Roman"/>
          <w:color w:val="000000" w:themeColor="text1"/>
          <w:szCs w:val="24"/>
          <w:lang w:eastAsia="cs-CZ"/>
        </w:rPr>
        <w:t xml:space="preserve">inženýrskou činnost (technický dozor investora, koordinátor BOZP, organizátor výběrových řízení, apod.), </w:t>
      </w:r>
    </w:p>
    <w:p w14:paraId="600476A8" w14:textId="77777777" w:rsidR="002C58A8" w:rsidRPr="002C58A8" w:rsidRDefault="002C58A8" w:rsidP="002C58A8">
      <w:pPr>
        <w:numPr>
          <w:ilvl w:val="0"/>
          <w:numId w:val="2"/>
        </w:numPr>
        <w:ind w:left="567" w:hanging="283"/>
        <w:jc w:val="both"/>
        <w:rPr>
          <w:rFonts w:cs="Times New Roman"/>
          <w:color w:val="000000" w:themeColor="text1"/>
          <w:szCs w:val="24"/>
        </w:rPr>
      </w:pPr>
      <w:r w:rsidRPr="002C58A8">
        <w:rPr>
          <w:rFonts w:cs="Times New Roman"/>
          <w:color w:val="000000" w:themeColor="text1"/>
          <w:szCs w:val="24"/>
        </w:rPr>
        <w:t>stavební práce související s navyšováním výukové kapacity kmenových tříd, v tom rovněž:</w:t>
      </w:r>
    </w:p>
    <w:p w14:paraId="2648FB33" w14:textId="77777777" w:rsidR="002C58A8" w:rsidRPr="002C58A8" w:rsidRDefault="002C58A8" w:rsidP="002C58A8">
      <w:pPr>
        <w:numPr>
          <w:ilvl w:val="1"/>
          <w:numId w:val="2"/>
        </w:numPr>
        <w:ind w:left="1134" w:hanging="284"/>
        <w:jc w:val="both"/>
        <w:rPr>
          <w:rFonts w:cs="Times New Roman"/>
          <w:color w:val="000000" w:themeColor="text1"/>
          <w:szCs w:val="24"/>
        </w:rPr>
      </w:pPr>
      <w:r w:rsidRPr="002C58A8">
        <w:rPr>
          <w:rFonts w:cs="Times New Roman"/>
          <w:color w:val="000000" w:themeColor="text1"/>
          <w:szCs w:val="24"/>
        </w:rPr>
        <w:t xml:space="preserve">vybudování inženýrských sítí, které jsou realizovány </w:t>
      </w:r>
      <w:r w:rsidRPr="002C58A8">
        <w:rPr>
          <w:rFonts w:cs="Times New Roman"/>
          <w:color w:val="000000" w:themeColor="text1"/>
          <w:szCs w:val="24"/>
          <w:u w:val="single"/>
        </w:rPr>
        <w:t>v areálu školy</w:t>
      </w:r>
      <w:r w:rsidRPr="002C58A8">
        <w:rPr>
          <w:rFonts w:cs="Times New Roman"/>
          <w:color w:val="000000" w:themeColor="text1"/>
          <w:szCs w:val="24"/>
        </w:rPr>
        <w:t xml:space="preserve"> a které souvisí s vytvořením nové kapacity (samostatná přípojka pro účely realizace navyšované kapacity nebo připojení na stávající rozvody) vybudování, </w:t>
      </w:r>
    </w:p>
    <w:p w14:paraId="58D9AA25" w14:textId="77777777" w:rsidR="002C58A8" w:rsidRPr="002C58A8" w:rsidRDefault="002C58A8" w:rsidP="002C58A8">
      <w:pPr>
        <w:numPr>
          <w:ilvl w:val="1"/>
          <w:numId w:val="2"/>
        </w:numPr>
        <w:ind w:left="1134" w:hanging="284"/>
        <w:jc w:val="both"/>
        <w:rPr>
          <w:rFonts w:eastAsia="Times New Roman" w:cs="Times New Roman"/>
          <w:color w:val="000000" w:themeColor="text1"/>
          <w:szCs w:val="24"/>
          <w:lang w:eastAsia="cs-CZ"/>
        </w:rPr>
      </w:pPr>
      <w:r w:rsidRPr="002C58A8">
        <w:rPr>
          <w:rFonts w:cs="Times New Roman"/>
          <w:color w:val="000000" w:themeColor="text1"/>
          <w:szCs w:val="24"/>
        </w:rPr>
        <w:t xml:space="preserve">zajištění bezbariérového přístupu stavebně souvisejícího s vytvořením nové kapacity vč. odpovídajícího počtu parkovacích stání pro osoby se sníženou schopností pohybu a orientace na pozemku příjemce dotace, </w:t>
      </w:r>
    </w:p>
    <w:p w14:paraId="31612662" w14:textId="77777777" w:rsidR="002C58A8" w:rsidRPr="002C58A8" w:rsidRDefault="002C58A8" w:rsidP="002C58A8">
      <w:pPr>
        <w:numPr>
          <w:ilvl w:val="1"/>
          <w:numId w:val="2"/>
        </w:numPr>
        <w:ind w:left="1134" w:hanging="284"/>
        <w:jc w:val="both"/>
        <w:rPr>
          <w:rFonts w:eastAsia="Times New Roman" w:cs="Times New Roman"/>
          <w:color w:val="000000" w:themeColor="text1"/>
          <w:szCs w:val="24"/>
          <w:lang w:eastAsia="cs-CZ"/>
        </w:rPr>
      </w:pPr>
      <w:r w:rsidRPr="002C58A8">
        <w:rPr>
          <w:rFonts w:eastAsia="Times New Roman" w:cs="Times New Roman"/>
          <w:color w:val="000000" w:themeColor="text1"/>
          <w:szCs w:val="24"/>
          <w:lang w:eastAsia="cs-CZ"/>
        </w:rPr>
        <w:t xml:space="preserve">budování odborných učeben, které v souvislosti s navýšením výukové kapacity povedou </w:t>
      </w:r>
      <w:r w:rsidRPr="002C58A8">
        <w:rPr>
          <w:rFonts w:cs="Times New Roman"/>
          <w:color w:val="000000" w:themeColor="text1"/>
          <w:szCs w:val="24"/>
        </w:rPr>
        <w:t>k celistvému řešení organizace výuky,</w:t>
      </w:r>
    </w:p>
    <w:p w14:paraId="770A4861" w14:textId="77777777" w:rsidR="002C58A8" w:rsidRPr="002C58A8" w:rsidRDefault="002C58A8" w:rsidP="002C58A8">
      <w:pPr>
        <w:numPr>
          <w:ilvl w:val="1"/>
          <w:numId w:val="2"/>
        </w:numPr>
        <w:ind w:left="1134" w:hanging="284"/>
        <w:jc w:val="both"/>
        <w:rPr>
          <w:rFonts w:eastAsia="Times New Roman" w:cs="Times New Roman"/>
          <w:color w:val="000000" w:themeColor="text1"/>
          <w:szCs w:val="24"/>
          <w:lang w:eastAsia="cs-CZ"/>
        </w:rPr>
      </w:pPr>
      <w:r w:rsidRPr="002C58A8">
        <w:rPr>
          <w:rFonts w:eastAsia="Times New Roman" w:cs="Times New Roman"/>
          <w:color w:val="000000" w:themeColor="text1"/>
          <w:szCs w:val="24"/>
          <w:lang w:eastAsia="cs-CZ"/>
        </w:rPr>
        <w:t xml:space="preserve">výstavbu tělocvičny, pokud </w:t>
      </w:r>
      <w:r w:rsidRPr="002C58A8">
        <w:rPr>
          <w:rFonts w:cs="Times New Roman"/>
          <w:color w:val="000000" w:themeColor="text1"/>
          <w:szCs w:val="24"/>
        </w:rPr>
        <w:t xml:space="preserve">povede k celistvému řešení organizace výuky a bude prokázáno dlouhodobé provozování výuky tělesné výchovy v nevyhovujících prostorách </w:t>
      </w:r>
      <w:r w:rsidRPr="002C58A8">
        <w:rPr>
          <w:rFonts w:eastAsia="Times New Roman" w:cs="Times New Roman"/>
          <w:color w:val="000000" w:themeColor="text1"/>
          <w:szCs w:val="24"/>
          <w:lang w:eastAsia="cs-CZ"/>
        </w:rPr>
        <w:t>(např. kmenových třídách),</w:t>
      </w:r>
    </w:p>
    <w:p w14:paraId="608795B7" w14:textId="77777777" w:rsidR="002C58A8" w:rsidRPr="002C58A8" w:rsidRDefault="002C58A8" w:rsidP="002C58A8">
      <w:pPr>
        <w:numPr>
          <w:ilvl w:val="1"/>
          <w:numId w:val="2"/>
        </w:numPr>
        <w:ind w:left="1134" w:hanging="284"/>
        <w:jc w:val="both"/>
        <w:rPr>
          <w:rFonts w:eastAsia="Times New Roman" w:cs="Times New Roman"/>
          <w:color w:val="000000" w:themeColor="text1"/>
          <w:szCs w:val="24"/>
          <w:lang w:eastAsia="cs-CZ"/>
        </w:rPr>
      </w:pPr>
      <w:r w:rsidRPr="002C58A8">
        <w:rPr>
          <w:rFonts w:eastAsia="Times New Roman" w:cs="Times New Roman"/>
          <w:color w:val="000000" w:themeColor="text1"/>
          <w:szCs w:val="24"/>
          <w:lang w:eastAsia="cs-CZ"/>
        </w:rPr>
        <w:t>výstavbu prostor pro školní družinu související s navýšením kapacity nových kmenových učeben, která povede</w:t>
      </w:r>
      <w:r w:rsidRPr="002C58A8">
        <w:rPr>
          <w:rFonts w:cs="Times New Roman"/>
          <w:color w:val="000000" w:themeColor="text1"/>
          <w:szCs w:val="24"/>
        </w:rPr>
        <w:t xml:space="preserve"> </w:t>
      </w:r>
      <w:r w:rsidRPr="002C58A8">
        <w:rPr>
          <w:rFonts w:eastAsia="Times New Roman" w:cs="Times New Roman"/>
          <w:color w:val="000000" w:themeColor="text1"/>
          <w:szCs w:val="24"/>
          <w:lang w:eastAsia="cs-CZ"/>
        </w:rPr>
        <w:t>k celistvému řešení organizace výuky a bude prokázáno dlouhodobé provozování činnosti školní družiny v nevyhovujících prostorách (např. kmenových třídách),</w:t>
      </w:r>
    </w:p>
    <w:p w14:paraId="4C877DA6" w14:textId="77777777" w:rsidR="002C58A8" w:rsidRPr="002C58A8" w:rsidRDefault="002C58A8" w:rsidP="002C58A8">
      <w:pPr>
        <w:numPr>
          <w:ilvl w:val="1"/>
          <w:numId w:val="2"/>
        </w:numPr>
        <w:ind w:left="1134" w:hanging="284"/>
        <w:jc w:val="both"/>
        <w:rPr>
          <w:rFonts w:eastAsia="Times New Roman" w:cs="Times New Roman"/>
          <w:color w:val="000000" w:themeColor="text1"/>
          <w:szCs w:val="24"/>
          <w:lang w:eastAsia="cs-CZ"/>
        </w:rPr>
      </w:pPr>
      <w:r w:rsidRPr="002C58A8">
        <w:rPr>
          <w:rFonts w:eastAsia="Times New Roman" w:cs="Times New Roman"/>
          <w:color w:val="000000" w:themeColor="text1"/>
          <w:szCs w:val="24"/>
          <w:lang w:eastAsia="cs-CZ"/>
        </w:rPr>
        <w:t>výstavbu prostor pro školní jídelnu, pokud je navýšení její kapacity provázáno s realizovaným navýšením rejstříkové kapacity školy (lze akceptovat i navýšení kapacity kmenových tříd v předchozích etapách výstavby, které nejsou předmětem předkládaného investičního záměru) a ve vztahu k hygienickým předpisům (potřeba navýšení kapacity školní jídelny bude podložena stanoviskem Krajské hygienické stanice),</w:t>
      </w:r>
    </w:p>
    <w:p w14:paraId="04EC1FED" w14:textId="77777777" w:rsidR="002C58A8" w:rsidRPr="002C58A8" w:rsidRDefault="002C58A8" w:rsidP="002C58A8">
      <w:pPr>
        <w:numPr>
          <w:ilvl w:val="0"/>
          <w:numId w:val="2"/>
        </w:numPr>
        <w:ind w:left="567" w:hanging="283"/>
        <w:jc w:val="both"/>
        <w:rPr>
          <w:rFonts w:cs="Times New Roman"/>
          <w:color w:val="000000" w:themeColor="text1"/>
          <w:szCs w:val="24"/>
        </w:rPr>
      </w:pPr>
      <w:r w:rsidRPr="002C58A8">
        <w:rPr>
          <w:rFonts w:eastAsia="Times New Roman" w:cs="Times New Roman"/>
          <w:color w:val="000000" w:themeColor="text1"/>
          <w:szCs w:val="24"/>
          <w:lang w:eastAsia="cs-CZ"/>
        </w:rPr>
        <w:t xml:space="preserve">dodávky interiérového vybavení (vestavěný nábytek a mobiliář), </w:t>
      </w:r>
    </w:p>
    <w:p w14:paraId="719179AC" w14:textId="77777777" w:rsidR="002C58A8" w:rsidRPr="002C58A8" w:rsidRDefault="002C58A8" w:rsidP="002C58A8">
      <w:pPr>
        <w:numPr>
          <w:ilvl w:val="0"/>
          <w:numId w:val="2"/>
        </w:numPr>
        <w:ind w:left="567" w:hanging="283"/>
        <w:jc w:val="both"/>
        <w:rPr>
          <w:rFonts w:cs="Times New Roman"/>
          <w:color w:val="000000" w:themeColor="text1"/>
          <w:szCs w:val="24"/>
        </w:rPr>
      </w:pPr>
      <w:r w:rsidRPr="002C58A8">
        <w:rPr>
          <w:rFonts w:eastAsia="Times New Roman" w:cs="Times New Roman"/>
          <w:color w:val="000000" w:themeColor="text1"/>
          <w:szCs w:val="24"/>
          <w:lang w:eastAsia="cs-CZ"/>
        </w:rPr>
        <w:t>pořízení dalšího investičního vybavení ve vztahu k navýšení kapacity nových kmenových učeben - AV technika, laboratorní vybavení, informační systémy, učební pomůcky, apod.,</w:t>
      </w:r>
    </w:p>
    <w:p w14:paraId="74F5ACA0" w14:textId="024EEE1B" w:rsidR="002C58A8" w:rsidRPr="002C58A8" w:rsidRDefault="002C58A8" w:rsidP="002C58A8">
      <w:pPr>
        <w:numPr>
          <w:ilvl w:val="0"/>
          <w:numId w:val="2"/>
        </w:numPr>
        <w:ind w:left="567" w:hanging="283"/>
        <w:jc w:val="both"/>
        <w:rPr>
          <w:rFonts w:cs="Times New Roman"/>
          <w:strike/>
          <w:color w:val="000000" w:themeColor="text1"/>
          <w:szCs w:val="24"/>
        </w:rPr>
      </w:pPr>
      <w:r w:rsidRPr="002C58A8">
        <w:rPr>
          <w:rFonts w:eastAsia="Times New Roman" w:cs="Times New Roman"/>
          <w:color w:val="000000" w:themeColor="text1"/>
          <w:szCs w:val="24"/>
          <w:lang w:eastAsia="cs-CZ"/>
        </w:rPr>
        <w:lastRenderedPageBreak/>
        <w:t xml:space="preserve">úpravy venkovních ploch na pozemku areálu školy </w:t>
      </w:r>
      <w:r w:rsidRPr="002C58A8">
        <w:rPr>
          <w:rFonts w:cs="Times New Roman"/>
          <w:color w:val="000000" w:themeColor="text1"/>
          <w:szCs w:val="24"/>
        </w:rPr>
        <w:t>bezprostředně související s vytvořením nových výukových kapacit a</w:t>
      </w:r>
      <w:r w:rsidRPr="002C58A8">
        <w:rPr>
          <w:rFonts w:eastAsia="Times New Roman" w:cs="Times New Roman"/>
          <w:color w:val="000000" w:themeColor="text1"/>
          <w:szCs w:val="24"/>
          <w:lang w:eastAsia="cs-CZ"/>
        </w:rPr>
        <w:t xml:space="preserve"> nepřesahující stanovený rozsah 10 m </w:t>
      </w:r>
      <w:r w:rsidR="006F3E24">
        <w:rPr>
          <w:rFonts w:eastAsia="Times New Roman" w:cs="Times New Roman"/>
          <w:color w:val="000000" w:themeColor="text1"/>
          <w:szCs w:val="24"/>
          <w:lang w:eastAsia="cs-CZ"/>
        </w:rPr>
        <w:br/>
      </w:r>
      <w:r w:rsidRPr="002C58A8">
        <w:rPr>
          <w:rFonts w:eastAsia="Times New Roman" w:cs="Times New Roman"/>
          <w:color w:val="000000" w:themeColor="text1"/>
          <w:szCs w:val="24"/>
          <w:lang w:eastAsia="cs-CZ"/>
        </w:rPr>
        <w:t>od stavby.</w:t>
      </w:r>
    </w:p>
    <w:p w14:paraId="0FEC5AC2" w14:textId="77777777" w:rsidR="002C58A8" w:rsidRPr="002C58A8" w:rsidRDefault="002C58A8" w:rsidP="002C58A8">
      <w:pPr>
        <w:jc w:val="both"/>
        <w:rPr>
          <w:rFonts w:eastAsia="Times New Roman" w:cs="Times New Roman"/>
          <w:b/>
          <w:i/>
          <w:color w:val="000000" w:themeColor="text1"/>
          <w:szCs w:val="24"/>
          <w:lang w:eastAsia="cs-CZ"/>
        </w:rPr>
      </w:pPr>
    </w:p>
    <w:p w14:paraId="796275DA" w14:textId="77777777" w:rsidR="002C58A8" w:rsidRPr="002C58A8" w:rsidRDefault="002C58A8" w:rsidP="002C58A8">
      <w:pPr>
        <w:keepNext/>
        <w:keepLines/>
        <w:numPr>
          <w:ilvl w:val="1"/>
          <w:numId w:val="10"/>
        </w:numPr>
        <w:spacing w:before="240" w:after="240"/>
        <w:outlineLvl w:val="1"/>
        <w:rPr>
          <w:rFonts w:eastAsia="Times New Roman" w:cstheme="majorBidi"/>
          <w:b/>
          <w:szCs w:val="26"/>
          <w:lang w:eastAsia="cs-CZ"/>
        </w:rPr>
      </w:pPr>
      <w:r w:rsidRPr="002C58A8">
        <w:rPr>
          <w:rFonts w:eastAsia="Times New Roman" w:cstheme="majorBidi"/>
          <w:b/>
          <w:szCs w:val="26"/>
          <w:lang w:eastAsia="cs-CZ"/>
        </w:rPr>
        <w:t>Neuznatelné výdaje</w:t>
      </w:r>
    </w:p>
    <w:p w14:paraId="515020EF" w14:textId="77777777" w:rsidR="002C58A8" w:rsidRPr="002C58A8" w:rsidRDefault="002C58A8" w:rsidP="002C58A8">
      <w:pPr>
        <w:spacing w:after="120"/>
        <w:jc w:val="both"/>
        <w:rPr>
          <w:rFonts w:cs="Times New Roman"/>
          <w:szCs w:val="24"/>
        </w:rPr>
      </w:pPr>
      <w:r w:rsidRPr="002C58A8">
        <w:rPr>
          <w:rFonts w:eastAsia="Times New Roman" w:cs="Times New Roman"/>
          <w:szCs w:val="24"/>
          <w:lang w:eastAsia="cs-CZ"/>
        </w:rPr>
        <w:t xml:space="preserve">Za neuznatelné (výdaje nezahrnuté do celkové bilance potřeb a zdrojů, ze které se vypočítává </w:t>
      </w:r>
      <w:r w:rsidRPr="002C58A8">
        <w:rPr>
          <w:rFonts w:cs="Times New Roman"/>
          <w:szCs w:val="24"/>
        </w:rPr>
        <w:t>% podílu vlastních zdrojů žadatele) se považují výdaje na:</w:t>
      </w:r>
    </w:p>
    <w:p w14:paraId="0A0C4AAB" w14:textId="77777777" w:rsidR="002C58A8" w:rsidRPr="002C58A8" w:rsidRDefault="002C58A8" w:rsidP="002C58A8">
      <w:pPr>
        <w:numPr>
          <w:ilvl w:val="0"/>
          <w:numId w:val="4"/>
        </w:numPr>
        <w:spacing w:after="120"/>
        <w:contextualSpacing/>
        <w:jc w:val="both"/>
        <w:rPr>
          <w:rFonts w:cs="Times New Roman"/>
          <w:szCs w:val="24"/>
        </w:rPr>
      </w:pPr>
      <w:r w:rsidRPr="002C58A8">
        <w:rPr>
          <w:rFonts w:eastAsia="Times New Roman" w:cs="Times New Roman"/>
          <w:szCs w:val="24"/>
          <w:lang w:eastAsia="cs-CZ"/>
        </w:rPr>
        <w:t>projektovou činnost a přípravné činnosti (např. průzkumy, statické posudky…), které bezprostředně nesouvisí s předmětem žádosti,</w:t>
      </w:r>
    </w:p>
    <w:p w14:paraId="14992D6F" w14:textId="77777777" w:rsidR="002C58A8" w:rsidRPr="002C58A8" w:rsidRDefault="002C58A8" w:rsidP="002C58A8">
      <w:pPr>
        <w:numPr>
          <w:ilvl w:val="0"/>
          <w:numId w:val="4"/>
        </w:numPr>
        <w:spacing w:after="120"/>
        <w:contextualSpacing/>
        <w:jc w:val="both"/>
        <w:rPr>
          <w:rFonts w:cs="Times New Roman"/>
          <w:szCs w:val="24"/>
        </w:rPr>
      </w:pPr>
      <w:r w:rsidRPr="002C58A8">
        <w:rPr>
          <w:rFonts w:eastAsia="Times New Roman" w:cs="Times New Roman"/>
          <w:szCs w:val="24"/>
          <w:lang w:eastAsia="cs-CZ"/>
        </w:rPr>
        <w:t xml:space="preserve">výdaje na předchozí etapy realizace záměru, </w:t>
      </w:r>
    </w:p>
    <w:p w14:paraId="5370AE59" w14:textId="77777777" w:rsidR="002C58A8" w:rsidRPr="002C58A8" w:rsidRDefault="002C58A8" w:rsidP="002C58A8">
      <w:pPr>
        <w:numPr>
          <w:ilvl w:val="0"/>
          <w:numId w:val="4"/>
        </w:numPr>
        <w:spacing w:after="120"/>
        <w:contextualSpacing/>
        <w:jc w:val="both"/>
        <w:rPr>
          <w:rFonts w:eastAsia="Times New Roman" w:cs="Times New Roman"/>
          <w:szCs w:val="24"/>
          <w:lang w:eastAsia="cs-CZ"/>
        </w:rPr>
      </w:pPr>
      <w:r w:rsidRPr="002C58A8">
        <w:rPr>
          <w:rFonts w:cs="Times New Roman"/>
          <w:szCs w:val="24"/>
        </w:rPr>
        <w:t>prostou rekonstrukci nevyhovujícího stavebně technického stavu objektu, pokud není předmětem rekonstrukce</w:t>
      </w:r>
      <w:r w:rsidRPr="002C58A8">
        <w:rPr>
          <w:rFonts w:eastAsia="Times New Roman" w:cs="Times New Roman"/>
          <w:szCs w:val="24"/>
          <w:lang w:eastAsia="cs-CZ"/>
        </w:rPr>
        <w:t xml:space="preserve"> řešení nedostatku výukové kapacity, </w:t>
      </w:r>
    </w:p>
    <w:p w14:paraId="24DD80EC" w14:textId="77777777" w:rsidR="002C58A8" w:rsidRPr="002C58A8" w:rsidRDefault="002C58A8" w:rsidP="002C58A8">
      <w:pPr>
        <w:numPr>
          <w:ilvl w:val="0"/>
          <w:numId w:val="3"/>
        </w:numPr>
        <w:contextualSpacing/>
        <w:jc w:val="both"/>
        <w:rPr>
          <w:rFonts w:eastAsia="Times New Roman" w:cs="Times New Roman"/>
          <w:color w:val="FF0000"/>
          <w:szCs w:val="24"/>
          <w:lang w:eastAsia="cs-CZ"/>
        </w:rPr>
      </w:pPr>
      <w:r w:rsidRPr="002C58A8">
        <w:rPr>
          <w:rFonts w:eastAsia="Times New Roman" w:cs="Times New Roman"/>
          <w:szCs w:val="24"/>
          <w:lang w:eastAsia="cs-CZ"/>
        </w:rPr>
        <w:t xml:space="preserve">samostatnou výstavbu školní jídelny, </w:t>
      </w:r>
    </w:p>
    <w:p w14:paraId="60A7A97C" w14:textId="77777777" w:rsidR="002C58A8" w:rsidRPr="002C58A8" w:rsidRDefault="002C58A8" w:rsidP="002C58A8">
      <w:pPr>
        <w:numPr>
          <w:ilvl w:val="0"/>
          <w:numId w:val="3"/>
        </w:numPr>
        <w:contextualSpacing/>
        <w:jc w:val="both"/>
        <w:rPr>
          <w:rFonts w:eastAsia="Times New Roman" w:cs="Times New Roman"/>
          <w:szCs w:val="24"/>
          <w:lang w:eastAsia="cs-CZ"/>
        </w:rPr>
      </w:pPr>
      <w:r w:rsidRPr="002C58A8">
        <w:rPr>
          <w:rFonts w:eastAsia="Times New Roman" w:cs="Times New Roman"/>
          <w:szCs w:val="24"/>
          <w:lang w:eastAsia="cs-CZ"/>
        </w:rPr>
        <w:t>výstavbu školní družiny bez navýšení kapacity kmenových učeben</w:t>
      </w:r>
      <w:r w:rsidRPr="002C58A8">
        <w:rPr>
          <w:rFonts w:cs="Times New Roman"/>
          <w:szCs w:val="24"/>
        </w:rPr>
        <w:t>,</w:t>
      </w:r>
    </w:p>
    <w:p w14:paraId="1B1DEC64" w14:textId="77777777" w:rsidR="002C58A8" w:rsidRPr="002C58A8" w:rsidRDefault="002C58A8" w:rsidP="002C58A8">
      <w:pPr>
        <w:numPr>
          <w:ilvl w:val="0"/>
          <w:numId w:val="3"/>
        </w:numPr>
        <w:contextualSpacing/>
        <w:jc w:val="both"/>
        <w:rPr>
          <w:rFonts w:eastAsia="Times New Roman" w:cs="Times New Roman"/>
          <w:szCs w:val="24"/>
          <w:lang w:eastAsia="cs-CZ"/>
        </w:rPr>
      </w:pPr>
      <w:r w:rsidRPr="002C58A8">
        <w:rPr>
          <w:rFonts w:eastAsia="Times New Roman" w:cs="Times New Roman"/>
          <w:szCs w:val="24"/>
          <w:lang w:eastAsia="cs-CZ"/>
        </w:rPr>
        <w:t xml:space="preserve">výstavbu tělocvičny, pokud </w:t>
      </w:r>
      <w:r w:rsidRPr="002C58A8">
        <w:rPr>
          <w:rFonts w:cs="Times New Roman"/>
          <w:szCs w:val="24"/>
        </w:rPr>
        <w:t>výstavba tělocvičny nepovede k celistvému řešení organizace výuky a nebude prokázáno dlouhodobé provozování výuky tělesné výchovy v nevyhovujících prostorách,</w:t>
      </w:r>
    </w:p>
    <w:p w14:paraId="660272D8" w14:textId="77777777" w:rsidR="002C58A8" w:rsidRPr="002C58A8" w:rsidRDefault="002C58A8" w:rsidP="002C58A8">
      <w:pPr>
        <w:numPr>
          <w:ilvl w:val="0"/>
          <w:numId w:val="3"/>
        </w:numPr>
        <w:contextualSpacing/>
        <w:jc w:val="both"/>
        <w:rPr>
          <w:rFonts w:eastAsia="Times New Roman" w:cs="Times New Roman"/>
          <w:szCs w:val="24"/>
          <w:lang w:eastAsia="cs-CZ"/>
        </w:rPr>
      </w:pPr>
      <w:r w:rsidRPr="002C58A8">
        <w:rPr>
          <w:rFonts w:eastAsia="Times New Roman" w:cs="Times New Roman"/>
          <w:szCs w:val="24"/>
          <w:lang w:eastAsia="cs-CZ"/>
        </w:rPr>
        <w:t>vybavení, které nesouvisí s předmětem žádosti,</w:t>
      </w:r>
    </w:p>
    <w:p w14:paraId="06FCC35B" w14:textId="77777777" w:rsidR="002C58A8" w:rsidRPr="002C58A8" w:rsidRDefault="002C58A8" w:rsidP="002C58A8">
      <w:pPr>
        <w:numPr>
          <w:ilvl w:val="0"/>
          <w:numId w:val="3"/>
        </w:numPr>
        <w:contextualSpacing/>
        <w:jc w:val="both"/>
        <w:rPr>
          <w:rFonts w:eastAsia="Times New Roman" w:cs="Times New Roman"/>
          <w:szCs w:val="24"/>
          <w:lang w:eastAsia="cs-CZ"/>
        </w:rPr>
      </w:pPr>
      <w:r w:rsidRPr="002C58A8">
        <w:rPr>
          <w:rFonts w:eastAsia="Times New Roman" w:cs="Times New Roman"/>
          <w:szCs w:val="24"/>
          <w:lang w:eastAsia="cs-CZ"/>
        </w:rPr>
        <w:t>nákup nemovitostí,</w:t>
      </w:r>
    </w:p>
    <w:p w14:paraId="29DF2957" w14:textId="77777777" w:rsidR="002C58A8" w:rsidRPr="002C58A8" w:rsidRDefault="002C58A8" w:rsidP="002C58A8">
      <w:pPr>
        <w:numPr>
          <w:ilvl w:val="0"/>
          <w:numId w:val="3"/>
        </w:numPr>
        <w:contextualSpacing/>
        <w:jc w:val="both"/>
        <w:rPr>
          <w:rFonts w:eastAsia="Times New Roman" w:cs="Times New Roman"/>
          <w:szCs w:val="24"/>
          <w:lang w:eastAsia="cs-CZ"/>
        </w:rPr>
      </w:pPr>
      <w:r w:rsidRPr="002C58A8">
        <w:rPr>
          <w:rFonts w:eastAsia="Times New Roman" w:cs="Times New Roman"/>
          <w:szCs w:val="24"/>
          <w:lang w:eastAsia="cs-CZ"/>
        </w:rPr>
        <w:t>neinvestiční vybavení (např. PC) vyjma mobiliáře jako prvotního vybavení pořizované kapacity,</w:t>
      </w:r>
    </w:p>
    <w:p w14:paraId="7141B9AE" w14:textId="77777777" w:rsidR="002C58A8" w:rsidRPr="002C58A8" w:rsidRDefault="002C58A8" w:rsidP="002C58A8">
      <w:pPr>
        <w:numPr>
          <w:ilvl w:val="0"/>
          <w:numId w:val="3"/>
        </w:numPr>
        <w:contextualSpacing/>
        <w:jc w:val="both"/>
        <w:rPr>
          <w:rFonts w:eastAsia="Times New Roman" w:cs="Times New Roman"/>
          <w:szCs w:val="24"/>
          <w:lang w:eastAsia="cs-CZ"/>
        </w:rPr>
      </w:pPr>
      <w:r w:rsidRPr="002C58A8">
        <w:rPr>
          <w:rFonts w:eastAsia="Times New Roman" w:cs="Times New Roman"/>
          <w:szCs w:val="24"/>
          <w:lang w:eastAsia="cs-CZ"/>
        </w:rPr>
        <w:t>úpravy venkovních ploch, které bezprostředně nesouvisí s vytvořením nových kapacit (např. parkoviště),</w:t>
      </w:r>
    </w:p>
    <w:p w14:paraId="017D4891" w14:textId="77777777" w:rsidR="002C58A8" w:rsidRPr="002C58A8" w:rsidRDefault="002C58A8" w:rsidP="002C58A8">
      <w:pPr>
        <w:numPr>
          <w:ilvl w:val="0"/>
          <w:numId w:val="3"/>
        </w:numPr>
        <w:contextualSpacing/>
        <w:jc w:val="both"/>
        <w:rPr>
          <w:rFonts w:eastAsia="Times New Roman" w:cs="Times New Roman"/>
          <w:szCs w:val="24"/>
          <w:lang w:eastAsia="cs-CZ"/>
        </w:rPr>
      </w:pPr>
      <w:r w:rsidRPr="002C58A8">
        <w:rPr>
          <w:rFonts w:eastAsia="Times New Roman" w:cs="Times New Roman"/>
          <w:szCs w:val="24"/>
          <w:lang w:eastAsia="cs-CZ"/>
        </w:rPr>
        <w:t xml:space="preserve">výstavbu/rekonstrukci sportovních hřišť a bazénů, </w:t>
      </w:r>
    </w:p>
    <w:p w14:paraId="3E559BFF" w14:textId="77777777" w:rsidR="002C58A8" w:rsidRPr="002C58A8" w:rsidRDefault="002C58A8" w:rsidP="002C58A8">
      <w:pPr>
        <w:numPr>
          <w:ilvl w:val="0"/>
          <w:numId w:val="3"/>
        </w:numPr>
        <w:contextualSpacing/>
        <w:jc w:val="both"/>
        <w:rPr>
          <w:rFonts w:eastAsia="Times New Roman" w:cs="Times New Roman"/>
          <w:szCs w:val="24"/>
          <w:lang w:eastAsia="cs-CZ"/>
        </w:rPr>
      </w:pPr>
      <w:r w:rsidRPr="002C58A8">
        <w:rPr>
          <w:rFonts w:eastAsia="Times New Roman" w:cs="Times New Roman"/>
          <w:szCs w:val="24"/>
          <w:lang w:eastAsia="cs-CZ"/>
        </w:rPr>
        <w:t xml:space="preserve">provozní výdaje, </w:t>
      </w:r>
    </w:p>
    <w:p w14:paraId="754E5DC0" w14:textId="77777777" w:rsidR="002C58A8" w:rsidRPr="002C58A8" w:rsidRDefault="002C58A8" w:rsidP="002C58A8">
      <w:pPr>
        <w:numPr>
          <w:ilvl w:val="0"/>
          <w:numId w:val="3"/>
        </w:numPr>
        <w:contextualSpacing/>
        <w:jc w:val="both"/>
        <w:rPr>
          <w:rFonts w:eastAsia="Times New Roman" w:cs="Times New Roman"/>
          <w:szCs w:val="24"/>
          <w:lang w:eastAsia="cs-CZ"/>
        </w:rPr>
      </w:pPr>
      <w:r w:rsidRPr="002C58A8">
        <w:rPr>
          <w:rFonts w:eastAsia="Times New Roman" w:cs="Times New Roman"/>
          <w:szCs w:val="24"/>
          <w:lang w:eastAsia="cs-CZ"/>
        </w:rPr>
        <w:t>mzdové náklady a související náklady,</w:t>
      </w:r>
    </w:p>
    <w:p w14:paraId="5A6F8B6E" w14:textId="77777777" w:rsidR="002C58A8" w:rsidRPr="002C58A8" w:rsidRDefault="002C58A8" w:rsidP="002C58A8">
      <w:pPr>
        <w:numPr>
          <w:ilvl w:val="0"/>
          <w:numId w:val="3"/>
        </w:numPr>
        <w:contextualSpacing/>
        <w:jc w:val="both"/>
        <w:rPr>
          <w:rFonts w:eastAsia="Times New Roman" w:cs="Times New Roman"/>
          <w:szCs w:val="24"/>
          <w:lang w:eastAsia="cs-CZ"/>
        </w:rPr>
      </w:pPr>
      <w:r w:rsidRPr="002C58A8">
        <w:rPr>
          <w:rFonts w:cs="Times New Roman"/>
          <w:szCs w:val="24"/>
        </w:rPr>
        <w:t xml:space="preserve">úhradu nákladů souvisejících s použitím dočasných náhradních prostor </w:t>
      </w:r>
      <w:r w:rsidRPr="002C58A8">
        <w:rPr>
          <w:rFonts w:cs="Times New Roman"/>
          <w:szCs w:val="24"/>
        </w:rPr>
        <w:br/>
        <w:t>za rekonstruované prostory,</w:t>
      </w:r>
    </w:p>
    <w:p w14:paraId="0444DE65" w14:textId="77777777" w:rsidR="002C58A8" w:rsidRPr="002C58A8" w:rsidRDefault="002C58A8" w:rsidP="002C58A8">
      <w:pPr>
        <w:numPr>
          <w:ilvl w:val="0"/>
          <w:numId w:val="3"/>
        </w:numPr>
        <w:contextualSpacing/>
        <w:jc w:val="both"/>
        <w:rPr>
          <w:rFonts w:eastAsia="Times New Roman" w:cs="Times New Roman"/>
          <w:szCs w:val="24"/>
          <w:lang w:eastAsia="cs-CZ"/>
        </w:rPr>
      </w:pPr>
      <w:r w:rsidRPr="002C58A8">
        <w:rPr>
          <w:rFonts w:eastAsia="Times New Roman" w:cs="Times New Roman"/>
          <w:szCs w:val="24"/>
          <w:lang w:eastAsia="cs-CZ"/>
        </w:rPr>
        <w:t>zpracování a administraci žádosti vč. výdajů na související poradenství (vyjma organizace veřejných zakázek na stavební práce, dodávky a služby a nákladů na řízení projektu),</w:t>
      </w:r>
    </w:p>
    <w:p w14:paraId="61147D97" w14:textId="77777777" w:rsidR="002C58A8" w:rsidRPr="002C58A8" w:rsidRDefault="002C58A8" w:rsidP="002C58A8">
      <w:pPr>
        <w:numPr>
          <w:ilvl w:val="0"/>
          <w:numId w:val="3"/>
        </w:numPr>
        <w:contextualSpacing/>
        <w:jc w:val="both"/>
        <w:rPr>
          <w:rFonts w:eastAsia="Times New Roman" w:cs="Times New Roman"/>
          <w:szCs w:val="24"/>
          <w:lang w:eastAsia="cs-CZ"/>
        </w:rPr>
      </w:pPr>
      <w:r w:rsidRPr="002C58A8">
        <w:rPr>
          <w:rFonts w:eastAsia="Times New Roman" w:cs="Times New Roman"/>
          <w:szCs w:val="24"/>
          <w:lang w:eastAsia="cs-CZ"/>
        </w:rPr>
        <w:t>právní služby, bankovní a jiné poplatky, bankovní záruky.</w:t>
      </w:r>
    </w:p>
    <w:p w14:paraId="6A22ECD5" w14:textId="77777777" w:rsidR="002C58A8" w:rsidRPr="002C58A8" w:rsidRDefault="002C58A8" w:rsidP="002C58A8">
      <w:pPr>
        <w:keepNext/>
        <w:keepLines/>
        <w:numPr>
          <w:ilvl w:val="0"/>
          <w:numId w:val="10"/>
        </w:numPr>
        <w:spacing w:before="480" w:after="480"/>
        <w:ind w:left="788" w:hanging="431"/>
        <w:outlineLvl w:val="0"/>
        <w:rPr>
          <w:rFonts w:eastAsiaTheme="majorEastAsia" w:cstheme="majorBidi"/>
          <w:b/>
          <w:sz w:val="28"/>
          <w:szCs w:val="32"/>
        </w:rPr>
      </w:pPr>
      <w:r w:rsidRPr="002C58A8">
        <w:rPr>
          <w:rFonts w:eastAsiaTheme="majorEastAsia" w:cstheme="majorBidi"/>
          <w:b/>
          <w:sz w:val="28"/>
          <w:szCs w:val="32"/>
        </w:rPr>
        <w:t>Obsah a způsob podání žádosti o poskytnutí dotace</w:t>
      </w:r>
    </w:p>
    <w:p w14:paraId="58E4A58F" w14:textId="77777777" w:rsidR="002C58A8" w:rsidRPr="002C58A8" w:rsidRDefault="002C58A8" w:rsidP="002C58A8">
      <w:pPr>
        <w:keepNext/>
        <w:keepLines/>
        <w:numPr>
          <w:ilvl w:val="1"/>
          <w:numId w:val="10"/>
        </w:numPr>
        <w:spacing w:before="240" w:after="240"/>
        <w:outlineLvl w:val="1"/>
        <w:rPr>
          <w:rFonts w:eastAsiaTheme="majorEastAsia" w:cstheme="majorBidi"/>
          <w:b/>
          <w:szCs w:val="24"/>
        </w:rPr>
      </w:pPr>
      <w:r w:rsidRPr="002C58A8">
        <w:rPr>
          <w:rFonts w:eastAsiaTheme="majorEastAsia" w:cstheme="majorBidi"/>
          <w:b/>
          <w:szCs w:val="24"/>
        </w:rPr>
        <w:t>Obsah žádosti o poskytnutí dotace</w:t>
      </w:r>
    </w:p>
    <w:p w14:paraId="56B0344B" w14:textId="77777777" w:rsidR="002C58A8" w:rsidRPr="002C58A8" w:rsidRDefault="002C58A8" w:rsidP="002C58A8">
      <w:pPr>
        <w:spacing w:after="120"/>
        <w:jc w:val="both"/>
        <w:rPr>
          <w:rFonts w:eastAsia="Times New Roman" w:cs="Times New Roman"/>
          <w:b/>
          <w:szCs w:val="24"/>
          <w:lang w:eastAsia="cs-CZ"/>
        </w:rPr>
      </w:pPr>
      <w:r w:rsidRPr="002C58A8">
        <w:rPr>
          <w:rFonts w:eastAsia="Times New Roman" w:cs="Times New Roman"/>
          <w:szCs w:val="24"/>
          <w:lang w:eastAsia="cs-CZ"/>
        </w:rPr>
        <w:t>Žádost o poskytnutí dotace (dále také „žádost o dotaci“ nebo jen „žádost“) se podává MŠMT</w:t>
      </w:r>
      <w:r w:rsidRPr="002C58A8">
        <w:rPr>
          <w:szCs w:val="24"/>
        </w:rPr>
        <w:t xml:space="preserve"> </w:t>
      </w:r>
      <w:r w:rsidRPr="002C58A8">
        <w:rPr>
          <w:rFonts w:eastAsia="Times New Roman" w:cs="Times New Roman"/>
          <w:b/>
          <w:szCs w:val="24"/>
          <w:lang w:eastAsia="cs-CZ"/>
        </w:rPr>
        <w:t>v závazné formě stanovené v příloze</w:t>
      </w:r>
      <w:r w:rsidRPr="002C58A8">
        <w:rPr>
          <w:rFonts w:eastAsia="Times New Roman" w:cs="Times New Roman"/>
          <w:i/>
          <w:szCs w:val="24"/>
          <w:lang w:eastAsia="cs-CZ"/>
        </w:rPr>
        <w:t xml:space="preserve"> </w:t>
      </w:r>
      <w:r w:rsidRPr="002C58A8">
        <w:rPr>
          <w:rFonts w:eastAsia="Times New Roman" w:cs="Times New Roman"/>
          <w:szCs w:val="24"/>
          <w:lang w:eastAsia="cs-CZ"/>
        </w:rPr>
        <w:t>výzvy (</w:t>
      </w:r>
      <w:r w:rsidRPr="002C58A8">
        <w:rPr>
          <w:rFonts w:cs="Times New Roman"/>
          <w:szCs w:val="24"/>
        </w:rPr>
        <w:t xml:space="preserve">vzor formuláře </w:t>
      </w:r>
      <w:r w:rsidRPr="002C58A8">
        <w:rPr>
          <w:color w:val="000000" w:themeColor="text1"/>
          <w:szCs w:val="24"/>
        </w:rPr>
        <w:t>„Žádost o poskytnutí dotace“)</w:t>
      </w:r>
      <w:r w:rsidRPr="002C58A8">
        <w:rPr>
          <w:rFonts w:eastAsia="Times New Roman" w:cs="Times New Roman"/>
          <w:szCs w:val="24"/>
          <w:lang w:eastAsia="cs-CZ"/>
        </w:rPr>
        <w:t xml:space="preserve">. Ke každé žádosti o poskytnutí dotace musí být přiloženy </w:t>
      </w:r>
      <w:r w:rsidRPr="002C58A8">
        <w:rPr>
          <w:rFonts w:eastAsia="Times New Roman" w:cs="Times New Roman"/>
          <w:b/>
          <w:szCs w:val="24"/>
          <w:lang w:eastAsia="cs-CZ"/>
        </w:rPr>
        <w:t xml:space="preserve">povinné dokumenty, které tvoří přílohu žádosti: </w:t>
      </w:r>
    </w:p>
    <w:p w14:paraId="40D2F6D1" w14:textId="77777777" w:rsidR="002C58A8" w:rsidRPr="002C58A8" w:rsidRDefault="002C58A8" w:rsidP="002C58A8">
      <w:pPr>
        <w:numPr>
          <w:ilvl w:val="0"/>
          <w:numId w:val="32"/>
        </w:numPr>
        <w:overflowPunct w:val="0"/>
        <w:autoSpaceDE w:val="0"/>
        <w:autoSpaceDN w:val="0"/>
        <w:adjustRightInd w:val="0"/>
        <w:spacing w:after="60" w:line="276" w:lineRule="auto"/>
        <w:jc w:val="both"/>
        <w:textAlignment w:val="baseline"/>
        <w:rPr>
          <w:color w:val="000000" w:themeColor="text1"/>
          <w:szCs w:val="24"/>
        </w:rPr>
      </w:pPr>
      <w:r w:rsidRPr="002C58A8">
        <w:rPr>
          <w:color w:val="000000" w:themeColor="text1"/>
          <w:szCs w:val="24"/>
        </w:rPr>
        <w:t>investiční záměr s dalšími povinnými přílohami stanovenými ve vzoru IZ (příloha č. 2 výzvy),</w:t>
      </w:r>
    </w:p>
    <w:p w14:paraId="78537408" w14:textId="77777777" w:rsidR="002C58A8" w:rsidRPr="002C58A8" w:rsidRDefault="002C58A8" w:rsidP="002C58A8">
      <w:pPr>
        <w:numPr>
          <w:ilvl w:val="0"/>
          <w:numId w:val="32"/>
        </w:numPr>
        <w:overflowPunct w:val="0"/>
        <w:autoSpaceDE w:val="0"/>
        <w:autoSpaceDN w:val="0"/>
        <w:adjustRightInd w:val="0"/>
        <w:spacing w:after="60" w:line="276" w:lineRule="auto"/>
        <w:jc w:val="both"/>
        <w:textAlignment w:val="baseline"/>
        <w:rPr>
          <w:rFonts w:cs="Times New Roman"/>
          <w:szCs w:val="24"/>
        </w:rPr>
      </w:pPr>
      <w:r w:rsidRPr="002C58A8">
        <w:rPr>
          <w:rFonts w:cs="Times New Roman"/>
          <w:szCs w:val="24"/>
        </w:rPr>
        <w:lastRenderedPageBreak/>
        <w:t>formulář z informačního systému programového financování EDS (Evidenční dotační systém) „Dokumentace akce“ v rozsahu:</w:t>
      </w:r>
    </w:p>
    <w:p w14:paraId="34975B61" w14:textId="77777777" w:rsidR="002C58A8" w:rsidRPr="002C58A8" w:rsidRDefault="002C58A8" w:rsidP="002C58A8">
      <w:pPr>
        <w:numPr>
          <w:ilvl w:val="0"/>
          <w:numId w:val="31"/>
        </w:numPr>
        <w:spacing w:after="200" w:line="276" w:lineRule="auto"/>
        <w:contextualSpacing/>
        <w:rPr>
          <w:rFonts w:cs="Times New Roman"/>
          <w:szCs w:val="24"/>
        </w:rPr>
      </w:pPr>
      <w:r w:rsidRPr="002C58A8">
        <w:rPr>
          <w:rFonts w:cs="Times New Roman"/>
          <w:szCs w:val="24"/>
        </w:rPr>
        <w:t>Identifikační údaje a systém řízení akce - S 09 110</w:t>
      </w:r>
    </w:p>
    <w:p w14:paraId="2D997779" w14:textId="77777777" w:rsidR="002C58A8" w:rsidRPr="002C58A8" w:rsidRDefault="002C58A8" w:rsidP="002C58A8">
      <w:pPr>
        <w:numPr>
          <w:ilvl w:val="0"/>
          <w:numId w:val="31"/>
        </w:numPr>
        <w:spacing w:after="200" w:line="276" w:lineRule="auto"/>
        <w:contextualSpacing/>
        <w:rPr>
          <w:rFonts w:cs="Times New Roman"/>
          <w:szCs w:val="24"/>
        </w:rPr>
      </w:pPr>
      <w:r w:rsidRPr="002C58A8">
        <w:rPr>
          <w:rFonts w:cs="Times New Roman"/>
          <w:szCs w:val="24"/>
        </w:rPr>
        <w:t>Harmonogram přípravy a realizace akce - S 09 120</w:t>
      </w:r>
    </w:p>
    <w:p w14:paraId="738931A0" w14:textId="77777777" w:rsidR="002C58A8" w:rsidRPr="002C58A8" w:rsidRDefault="002C58A8" w:rsidP="002C58A8">
      <w:pPr>
        <w:numPr>
          <w:ilvl w:val="0"/>
          <w:numId w:val="31"/>
        </w:numPr>
        <w:spacing w:after="200" w:line="276" w:lineRule="auto"/>
        <w:contextualSpacing/>
        <w:rPr>
          <w:rFonts w:cs="Times New Roman"/>
          <w:szCs w:val="24"/>
        </w:rPr>
      </w:pPr>
      <w:r w:rsidRPr="002C58A8">
        <w:rPr>
          <w:rFonts w:cs="Times New Roman"/>
          <w:szCs w:val="24"/>
        </w:rPr>
        <w:t>Parametry akce - S 09 140</w:t>
      </w:r>
    </w:p>
    <w:p w14:paraId="7141AAB4" w14:textId="77777777" w:rsidR="002C58A8" w:rsidRPr="002C58A8" w:rsidRDefault="002C58A8" w:rsidP="002C58A8">
      <w:pPr>
        <w:numPr>
          <w:ilvl w:val="0"/>
          <w:numId w:val="31"/>
        </w:numPr>
        <w:spacing w:after="200" w:line="276" w:lineRule="auto"/>
        <w:contextualSpacing/>
        <w:jc w:val="both"/>
        <w:rPr>
          <w:rFonts w:cs="Times New Roman"/>
          <w:szCs w:val="24"/>
        </w:rPr>
      </w:pPr>
      <w:r w:rsidRPr="002C58A8">
        <w:rPr>
          <w:rFonts w:cs="Times New Roman"/>
          <w:szCs w:val="24"/>
        </w:rPr>
        <w:t>Finanční bilance (investiční /neinvestiční) - S 09 160/S 09 150.</w:t>
      </w:r>
    </w:p>
    <w:p w14:paraId="7F3EA4A9" w14:textId="1423C492" w:rsidR="002C58A8" w:rsidRPr="002C58A8" w:rsidRDefault="002C58A8" w:rsidP="002C58A8">
      <w:pPr>
        <w:numPr>
          <w:ilvl w:val="0"/>
          <w:numId w:val="17"/>
        </w:numPr>
        <w:tabs>
          <w:tab w:val="left" w:pos="709"/>
        </w:tabs>
        <w:ind w:left="567" w:hanging="283"/>
        <w:contextualSpacing/>
        <w:jc w:val="both"/>
        <w:rPr>
          <w:rFonts w:cs="Times New Roman"/>
          <w:szCs w:val="24"/>
        </w:rPr>
      </w:pPr>
      <w:r w:rsidRPr="002C58A8">
        <w:rPr>
          <w:rFonts w:cs="Times New Roman"/>
          <w:szCs w:val="24"/>
        </w:rPr>
        <w:t xml:space="preserve">kopie usnesení zastupitelstva obce se souhlasem k podání žádosti MŠMT o dotaci </w:t>
      </w:r>
      <w:r w:rsidR="006F3E24">
        <w:rPr>
          <w:rFonts w:cs="Times New Roman"/>
          <w:szCs w:val="24"/>
        </w:rPr>
        <w:br/>
      </w:r>
      <w:r w:rsidRPr="002C58A8">
        <w:rPr>
          <w:rFonts w:cs="Times New Roman"/>
          <w:szCs w:val="24"/>
        </w:rPr>
        <w:t xml:space="preserve">na akci/projekt z programu 133 330 a závazkem spolufinancování akce/projektu ve výši 30% (netýká se svazku obcí), </w:t>
      </w:r>
    </w:p>
    <w:p w14:paraId="213FEF8B" w14:textId="77777777" w:rsidR="002C58A8" w:rsidRPr="002C58A8" w:rsidRDefault="002C58A8" w:rsidP="002C58A8">
      <w:pPr>
        <w:numPr>
          <w:ilvl w:val="0"/>
          <w:numId w:val="17"/>
        </w:numPr>
        <w:tabs>
          <w:tab w:val="left" w:pos="709"/>
        </w:tabs>
        <w:ind w:left="567" w:hanging="283"/>
        <w:contextualSpacing/>
        <w:jc w:val="both"/>
        <w:rPr>
          <w:rFonts w:cs="Times New Roman"/>
          <w:szCs w:val="24"/>
        </w:rPr>
      </w:pPr>
      <w:r w:rsidRPr="002C58A8">
        <w:rPr>
          <w:rFonts w:cs="Times New Roman"/>
          <w:szCs w:val="24"/>
        </w:rPr>
        <w:t>kopie zřizovací listiny příspěvkové organizace,</w:t>
      </w:r>
    </w:p>
    <w:p w14:paraId="2CD55C9F" w14:textId="77777777" w:rsidR="002C58A8" w:rsidRPr="002C58A8" w:rsidRDefault="002C58A8" w:rsidP="002C58A8">
      <w:pPr>
        <w:numPr>
          <w:ilvl w:val="0"/>
          <w:numId w:val="17"/>
        </w:numPr>
        <w:tabs>
          <w:tab w:val="left" w:pos="709"/>
        </w:tabs>
        <w:ind w:left="567" w:hanging="283"/>
        <w:contextualSpacing/>
        <w:jc w:val="both"/>
        <w:rPr>
          <w:rFonts w:cs="Times New Roman"/>
          <w:szCs w:val="24"/>
        </w:rPr>
      </w:pPr>
      <w:r w:rsidRPr="002C58A8">
        <w:rPr>
          <w:rFonts w:cs="Times New Roman"/>
          <w:szCs w:val="24"/>
        </w:rPr>
        <w:t>kopie obecně závazné vyhlášky obce ke spádovosti příp. veškerá potvrzení o spolupráci obcí při zajištění školní docházky (např. originál dopisu statutárního orgánu spádové nebo jiné okolní obce, kopii smlouvy o spolupráci obcí, apod.). Doporučuje se rovněž doložit relevantní dokument o výpovědi ze smluvního vztahu o spolupráci při zajištění školní docházky, který dokládá nedostatek kapacity (kopie), případně prohlášení, že žádné takové dokumenty nejsou k dispozici,</w:t>
      </w:r>
    </w:p>
    <w:p w14:paraId="104F1149" w14:textId="77777777" w:rsidR="002C58A8" w:rsidRPr="002C58A8" w:rsidRDefault="002C58A8" w:rsidP="002C58A8">
      <w:pPr>
        <w:numPr>
          <w:ilvl w:val="0"/>
          <w:numId w:val="17"/>
        </w:numPr>
        <w:tabs>
          <w:tab w:val="left" w:pos="709"/>
        </w:tabs>
        <w:ind w:left="567" w:hanging="283"/>
        <w:contextualSpacing/>
        <w:jc w:val="both"/>
        <w:rPr>
          <w:rFonts w:cs="Times New Roman"/>
          <w:szCs w:val="24"/>
        </w:rPr>
      </w:pPr>
      <w:r w:rsidRPr="002C58A8">
        <w:rPr>
          <w:rFonts w:cs="Times New Roman"/>
          <w:szCs w:val="24"/>
        </w:rPr>
        <w:t>v případě svazků obcí a jimi zřizovaných školských právnických osob (kopie)</w:t>
      </w:r>
    </w:p>
    <w:p w14:paraId="4456E8F9" w14:textId="77777777" w:rsidR="002C58A8" w:rsidRPr="002C58A8" w:rsidRDefault="002C58A8" w:rsidP="002C58A8">
      <w:pPr>
        <w:numPr>
          <w:ilvl w:val="1"/>
          <w:numId w:val="11"/>
        </w:numPr>
        <w:tabs>
          <w:tab w:val="left" w:pos="1418"/>
        </w:tabs>
        <w:jc w:val="both"/>
        <w:rPr>
          <w:rFonts w:cs="Times New Roman"/>
          <w:szCs w:val="24"/>
        </w:rPr>
      </w:pPr>
      <w:r w:rsidRPr="002C58A8">
        <w:rPr>
          <w:rFonts w:cs="Times New Roman"/>
          <w:szCs w:val="24"/>
        </w:rPr>
        <w:t>smlouva o vytvoření svazku obcí,</w:t>
      </w:r>
    </w:p>
    <w:p w14:paraId="55346EEC" w14:textId="77777777" w:rsidR="002C58A8" w:rsidRPr="002C58A8" w:rsidRDefault="002C58A8" w:rsidP="002C58A8">
      <w:pPr>
        <w:numPr>
          <w:ilvl w:val="1"/>
          <w:numId w:val="11"/>
        </w:numPr>
        <w:tabs>
          <w:tab w:val="left" w:pos="1418"/>
        </w:tabs>
        <w:jc w:val="both"/>
        <w:rPr>
          <w:rFonts w:cs="Times New Roman"/>
          <w:szCs w:val="24"/>
        </w:rPr>
      </w:pPr>
      <w:r w:rsidRPr="002C58A8">
        <w:rPr>
          <w:rFonts w:cs="Times New Roman"/>
          <w:szCs w:val="24"/>
        </w:rPr>
        <w:t>stanovy svazku obcí,</w:t>
      </w:r>
    </w:p>
    <w:p w14:paraId="5790451A" w14:textId="77777777" w:rsidR="002C58A8" w:rsidRPr="002C58A8" w:rsidRDefault="002C58A8" w:rsidP="002C58A8">
      <w:pPr>
        <w:numPr>
          <w:ilvl w:val="1"/>
          <w:numId w:val="11"/>
        </w:numPr>
        <w:tabs>
          <w:tab w:val="left" w:pos="1418"/>
        </w:tabs>
        <w:jc w:val="both"/>
        <w:rPr>
          <w:rFonts w:cs="Times New Roman"/>
          <w:szCs w:val="24"/>
        </w:rPr>
      </w:pPr>
      <w:r w:rsidRPr="002C58A8">
        <w:rPr>
          <w:rFonts w:cs="Times New Roman"/>
          <w:szCs w:val="24"/>
        </w:rPr>
        <w:t>doklad o registraci svazku u krajského úřadu,</w:t>
      </w:r>
    </w:p>
    <w:p w14:paraId="54B7C977" w14:textId="77777777" w:rsidR="002C58A8" w:rsidRPr="002C58A8" w:rsidRDefault="002C58A8" w:rsidP="002C58A8">
      <w:pPr>
        <w:numPr>
          <w:ilvl w:val="1"/>
          <w:numId w:val="11"/>
        </w:numPr>
        <w:tabs>
          <w:tab w:val="left" w:pos="1418"/>
        </w:tabs>
        <w:jc w:val="both"/>
        <w:rPr>
          <w:rFonts w:cs="Times New Roman"/>
          <w:szCs w:val="24"/>
        </w:rPr>
      </w:pPr>
      <w:r w:rsidRPr="002C58A8">
        <w:rPr>
          <w:rFonts w:cs="Times New Roman"/>
          <w:szCs w:val="24"/>
        </w:rPr>
        <w:t>zřizovací listina nebo zřizovatelská smlouva školské právnické osoby,</w:t>
      </w:r>
    </w:p>
    <w:p w14:paraId="29B8BDF6" w14:textId="77777777" w:rsidR="002C58A8" w:rsidRPr="002C58A8" w:rsidRDefault="002C58A8" w:rsidP="002C58A8">
      <w:pPr>
        <w:numPr>
          <w:ilvl w:val="1"/>
          <w:numId w:val="11"/>
        </w:numPr>
        <w:tabs>
          <w:tab w:val="left" w:pos="1418"/>
        </w:tabs>
        <w:jc w:val="both"/>
        <w:rPr>
          <w:rFonts w:cs="Times New Roman"/>
          <w:szCs w:val="24"/>
        </w:rPr>
      </w:pPr>
      <w:r w:rsidRPr="002C58A8">
        <w:rPr>
          <w:rFonts w:cs="Times New Roman"/>
          <w:szCs w:val="24"/>
        </w:rPr>
        <w:t>doklad o zápisu školské právnické osoby do rejstříku školských právnických osob, pokud již k zápisu došlo,</w:t>
      </w:r>
    </w:p>
    <w:p w14:paraId="2F5C5724" w14:textId="77777777" w:rsidR="002C58A8" w:rsidRPr="002C58A8" w:rsidRDefault="002C58A8" w:rsidP="002C58A8">
      <w:pPr>
        <w:numPr>
          <w:ilvl w:val="1"/>
          <w:numId w:val="11"/>
        </w:numPr>
        <w:tabs>
          <w:tab w:val="left" w:pos="1418"/>
        </w:tabs>
        <w:jc w:val="both"/>
        <w:rPr>
          <w:rFonts w:cs="Times New Roman"/>
          <w:szCs w:val="24"/>
        </w:rPr>
      </w:pPr>
      <w:r w:rsidRPr="002C58A8">
        <w:rPr>
          <w:rFonts w:cs="Times New Roman"/>
          <w:szCs w:val="24"/>
        </w:rPr>
        <w:t>usnesení ze zasedání nejvyššího orgánu svazku obcí se souhlasem k podání žádosti MŠMT o dotaci na akci/projekt z programu 133 330 a závazkem spolufinancování akce/projektu v minimální výši 15% z celkových nákladů akce/projektu,</w:t>
      </w:r>
    </w:p>
    <w:p w14:paraId="0487D294" w14:textId="77777777" w:rsidR="002C58A8" w:rsidRPr="002C58A8" w:rsidRDefault="002C58A8" w:rsidP="002C58A8">
      <w:pPr>
        <w:numPr>
          <w:ilvl w:val="0"/>
          <w:numId w:val="18"/>
        </w:numPr>
        <w:tabs>
          <w:tab w:val="left" w:pos="567"/>
        </w:tabs>
        <w:ind w:left="567" w:hanging="283"/>
        <w:jc w:val="both"/>
        <w:rPr>
          <w:rFonts w:cs="Times New Roman"/>
          <w:szCs w:val="24"/>
        </w:rPr>
      </w:pPr>
      <w:r w:rsidRPr="002C58A8">
        <w:rPr>
          <w:rFonts w:cs="Times New Roman"/>
          <w:szCs w:val="24"/>
        </w:rPr>
        <w:t>výpis z katastru nemovitostí ne starší 3 měsíců (lze i ověřená kopie) včetně snímku pozemkové mapy,</w:t>
      </w:r>
    </w:p>
    <w:p w14:paraId="69A62AB7" w14:textId="600E099A" w:rsidR="002C58A8" w:rsidRPr="007C4185" w:rsidRDefault="002C58A8" w:rsidP="002C58A8">
      <w:pPr>
        <w:numPr>
          <w:ilvl w:val="0"/>
          <w:numId w:val="18"/>
        </w:numPr>
        <w:tabs>
          <w:tab w:val="left" w:pos="567"/>
        </w:tabs>
        <w:ind w:left="567" w:hanging="283"/>
        <w:jc w:val="both"/>
        <w:rPr>
          <w:rFonts w:cs="Times New Roman"/>
          <w:szCs w:val="24"/>
        </w:rPr>
      </w:pPr>
      <w:r w:rsidRPr="007C4185">
        <w:rPr>
          <w:rFonts w:cs="Times New Roman"/>
          <w:szCs w:val="24"/>
        </w:rPr>
        <w:t>čestné prohlášení, že na nemovitost není vedeno zástavní právo (podepsané oprávněnou osobou)</w:t>
      </w:r>
      <w:r w:rsidR="007C4185">
        <w:rPr>
          <w:rFonts w:cs="Times New Roman"/>
          <w:szCs w:val="24"/>
        </w:rPr>
        <w:t xml:space="preserve"> </w:t>
      </w:r>
    </w:p>
    <w:p w14:paraId="26C19C1A" w14:textId="77777777" w:rsidR="002C58A8" w:rsidRPr="007C4185" w:rsidRDefault="002C58A8" w:rsidP="002C58A8">
      <w:pPr>
        <w:numPr>
          <w:ilvl w:val="0"/>
          <w:numId w:val="18"/>
        </w:numPr>
        <w:tabs>
          <w:tab w:val="left" w:pos="567"/>
        </w:tabs>
        <w:ind w:left="567" w:hanging="283"/>
        <w:jc w:val="both"/>
        <w:rPr>
          <w:rFonts w:cs="Times New Roman"/>
          <w:szCs w:val="24"/>
        </w:rPr>
      </w:pPr>
      <w:r w:rsidRPr="007C4185">
        <w:rPr>
          <w:rFonts w:cs="Times New Roman"/>
          <w:szCs w:val="24"/>
        </w:rPr>
        <w:t>čestné prohlášení, že žadatel není v prodlení s plněním svých povinností vůči veřejným rozpočtům,</w:t>
      </w:r>
    </w:p>
    <w:p w14:paraId="6C8E6151" w14:textId="520F5BDA" w:rsidR="002C58A8" w:rsidRPr="007C4185" w:rsidRDefault="002C58A8" w:rsidP="002C58A8">
      <w:pPr>
        <w:numPr>
          <w:ilvl w:val="0"/>
          <w:numId w:val="18"/>
        </w:numPr>
        <w:tabs>
          <w:tab w:val="left" w:pos="567"/>
        </w:tabs>
        <w:ind w:left="567" w:hanging="283"/>
        <w:jc w:val="both"/>
        <w:rPr>
          <w:rFonts w:cs="Times New Roman"/>
          <w:szCs w:val="24"/>
        </w:rPr>
      </w:pPr>
      <w:r w:rsidRPr="007C4185">
        <w:rPr>
          <w:rFonts w:cs="Times New Roman"/>
          <w:szCs w:val="24"/>
        </w:rPr>
        <w:t>čestné prohlášení, obsahující informaci o podání totožné žádosti nebo její části v rámci jiného programu (dotačního titulu, rozvojového programu, apod.)</w:t>
      </w:r>
      <w:r w:rsidR="00C36419" w:rsidRPr="007C4185">
        <w:rPr>
          <w:rFonts w:cs="Times New Roman"/>
          <w:szCs w:val="24"/>
        </w:rPr>
        <w:t xml:space="preserve"> jako dalšího zdroje financování akce,</w:t>
      </w:r>
    </w:p>
    <w:p w14:paraId="2D385265" w14:textId="77777777" w:rsidR="002C58A8" w:rsidRPr="007C4185" w:rsidRDefault="002C58A8" w:rsidP="002C58A8">
      <w:pPr>
        <w:numPr>
          <w:ilvl w:val="0"/>
          <w:numId w:val="18"/>
        </w:numPr>
        <w:tabs>
          <w:tab w:val="left" w:pos="567"/>
        </w:tabs>
        <w:ind w:left="567" w:hanging="283"/>
        <w:jc w:val="both"/>
        <w:rPr>
          <w:rFonts w:cs="Times New Roman"/>
          <w:szCs w:val="24"/>
        </w:rPr>
      </w:pPr>
      <w:r w:rsidRPr="007C4185">
        <w:rPr>
          <w:rFonts w:cs="Times New Roman"/>
          <w:szCs w:val="24"/>
        </w:rPr>
        <w:t>čestné prohlášení o úplnosti investice z hlediska konečného uživatele,</w:t>
      </w:r>
    </w:p>
    <w:p w14:paraId="64BDAACE" w14:textId="77777777" w:rsidR="002C58A8" w:rsidRPr="002C58A8" w:rsidRDefault="002C58A8" w:rsidP="002C58A8">
      <w:pPr>
        <w:numPr>
          <w:ilvl w:val="0"/>
          <w:numId w:val="18"/>
        </w:numPr>
        <w:tabs>
          <w:tab w:val="left" w:pos="567"/>
        </w:tabs>
        <w:ind w:left="567" w:hanging="283"/>
        <w:jc w:val="both"/>
        <w:rPr>
          <w:rFonts w:cs="Times New Roman"/>
          <w:szCs w:val="24"/>
        </w:rPr>
      </w:pPr>
      <w:r w:rsidRPr="002C58A8">
        <w:rPr>
          <w:rFonts w:cs="Times New Roman"/>
          <w:szCs w:val="24"/>
        </w:rPr>
        <w:t>ostatní dokumenty požadované správcem programu (rovněž bod 6.3 Investiční záměr).</w:t>
      </w:r>
    </w:p>
    <w:p w14:paraId="5B4E90ED" w14:textId="77777777" w:rsidR="002C58A8" w:rsidRPr="002C58A8" w:rsidRDefault="002C58A8" w:rsidP="002C58A8">
      <w:pPr>
        <w:ind w:left="720"/>
        <w:jc w:val="both"/>
        <w:rPr>
          <w:rFonts w:cs="Times New Roman"/>
          <w:szCs w:val="24"/>
        </w:rPr>
      </w:pPr>
    </w:p>
    <w:p w14:paraId="701ACA1B" w14:textId="77777777" w:rsidR="002C58A8" w:rsidRPr="002C58A8" w:rsidRDefault="002C58A8" w:rsidP="002C58A8">
      <w:pPr>
        <w:jc w:val="both"/>
        <w:rPr>
          <w:rFonts w:cs="Times New Roman"/>
          <w:szCs w:val="24"/>
        </w:rPr>
      </w:pPr>
      <w:r w:rsidRPr="002C58A8">
        <w:rPr>
          <w:rFonts w:cs="Times New Roman"/>
          <w:szCs w:val="24"/>
        </w:rPr>
        <w:t xml:space="preserve">Žádost o poskytnutí dotace a dokumentace akce včetně IZ předkládá žadatel o dotaci podepsané oprávněnou osobou (případně jinou osobou na základě plné moci, jejíž originál nebo úředně ověřená kopie je doložena společně s těmito dokumenty). IZ a formuláře Dokumentace akce předkládá žadatel ve třech písemných vyhotoveních v originálech. </w:t>
      </w:r>
    </w:p>
    <w:p w14:paraId="4EC8713B" w14:textId="77777777" w:rsidR="002C58A8" w:rsidRDefault="002C58A8" w:rsidP="002C58A8">
      <w:pPr>
        <w:spacing w:before="60" w:after="60"/>
        <w:jc w:val="both"/>
        <w:rPr>
          <w:rFonts w:cs="Times New Roman"/>
          <w:b/>
          <w:szCs w:val="24"/>
        </w:rPr>
      </w:pPr>
    </w:p>
    <w:p w14:paraId="732BA131" w14:textId="77777777" w:rsidR="004A7AEE" w:rsidRPr="002C58A8" w:rsidRDefault="004A7AEE" w:rsidP="002C58A8">
      <w:pPr>
        <w:spacing w:before="60" w:after="60"/>
        <w:jc w:val="both"/>
        <w:rPr>
          <w:rFonts w:cs="Times New Roman"/>
          <w:b/>
          <w:szCs w:val="24"/>
        </w:rPr>
      </w:pPr>
    </w:p>
    <w:p w14:paraId="717BF546" w14:textId="5C3101BC" w:rsidR="002C58A8" w:rsidRPr="00F269EF" w:rsidRDefault="002C58A8" w:rsidP="001B5ECE">
      <w:pPr>
        <w:keepNext/>
        <w:keepLines/>
        <w:numPr>
          <w:ilvl w:val="1"/>
          <w:numId w:val="10"/>
        </w:numPr>
        <w:spacing w:before="240" w:after="240"/>
        <w:outlineLvl w:val="1"/>
        <w:rPr>
          <w:rFonts w:eastAsia="Times New Roman" w:cs="Times New Roman"/>
          <w:b/>
          <w:szCs w:val="24"/>
          <w:lang w:eastAsia="cs-CZ"/>
        </w:rPr>
      </w:pPr>
      <w:r w:rsidRPr="002C58A8">
        <w:rPr>
          <w:rFonts w:eastAsiaTheme="majorEastAsia" w:cstheme="majorBidi"/>
          <w:b/>
          <w:szCs w:val="24"/>
        </w:rPr>
        <w:lastRenderedPageBreak/>
        <w:t>Způsob podání žádosti o poskytnutí dotace</w:t>
      </w:r>
    </w:p>
    <w:p w14:paraId="696EE6D4" w14:textId="77777777" w:rsidR="00AC37CA" w:rsidRPr="00AC37CA" w:rsidRDefault="00AC37CA" w:rsidP="00AC37CA">
      <w:pPr>
        <w:jc w:val="both"/>
        <w:rPr>
          <w:rFonts w:eastAsia="Times New Roman" w:cs="Times New Roman"/>
          <w:szCs w:val="24"/>
          <w:lang w:eastAsia="cs-CZ"/>
        </w:rPr>
      </w:pPr>
      <w:r w:rsidRPr="00AC37CA">
        <w:rPr>
          <w:rFonts w:eastAsia="Times New Roman" w:cs="Times New Roman"/>
          <w:szCs w:val="24"/>
          <w:lang w:eastAsia="cs-CZ"/>
        </w:rPr>
        <w:t xml:space="preserve">Žádost o poskytnutí dotace včetně příloh zasílá žadatel prostřednictvím informačního systému datových schránek, ID datové schránky: vidaawt nebo na níže uvedenou adresu:  </w:t>
      </w:r>
    </w:p>
    <w:p w14:paraId="5E9A540A" w14:textId="77777777" w:rsidR="00AC37CA" w:rsidRPr="00AC37CA" w:rsidRDefault="00AC37CA" w:rsidP="00AC37CA">
      <w:pPr>
        <w:jc w:val="both"/>
        <w:rPr>
          <w:rFonts w:eastAsia="Times New Roman" w:cs="Times New Roman"/>
          <w:szCs w:val="24"/>
          <w:lang w:eastAsia="cs-CZ"/>
        </w:rPr>
      </w:pPr>
    </w:p>
    <w:p w14:paraId="6196FB97" w14:textId="77777777" w:rsidR="00AC37CA" w:rsidRPr="00AC37CA" w:rsidRDefault="00AC37CA" w:rsidP="00AC37CA">
      <w:pPr>
        <w:jc w:val="both"/>
        <w:rPr>
          <w:rFonts w:eastAsia="Times New Roman" w:cs="Times New Roman"/>
          <w:szCs w:val="24"/>
          <w:lang w:eastAsia="cs-CZ"/>
        </w:rPr>
      </w:pPr>
      <w:r w:rsidRPr="00AC37CA">
        <w:rPr>
          <w:rFonts w:eastAsia="Times New Roman" w:cs="Times New Roman"/>
          <w:szCs w:val="24"/>
          <w:lang w:eastAsia="cs-CZ"/>
        </w:rPr>
        <w:t>Ministerstvo školství, mládeže a tělovýchovy</w:t>
      </w:r>
    </w:p>
    <w:p w14:paraId="783EC8A3" w14:textId="77777777" w:rsidR="00AC37CA" w:rsidRPr="00AC37CA" w:rsidRDefault="00AC37CA" w:rsidP="00AC37CA">
      <w:pPr>
        <w:jc w:val="both"/>
        <w:rPr>
          <w:rFonts w:eastAsia="Times New Roman" w:cs="Times New Roman"/>
          <w:szCs w:val="24"/>
          <w:lang w:eastAsia="cs-CZ"/>
        </w:rPr>
      </w:pPr>
      <w:r w:rsidRPr="00AC37CA">
        <w:rPr>
          <w:rFonts w:eastAsia="Times New Roman" w:cs="Times New Roman"/>
          <w:szCs w:val="24"/>
          <w:lang w:eastAsia="cs-CZ"/>
        </w:rPr>
        <w:t>Odbor investic</w:t>
      </w:r>
    </w:p>
    <w:p w14:paraId="1BA40DED" w14:textId="77777777" w:rsidR="00AC37CA" w:rsidRPr="00AC37CA" w:rsidRDefault="00AC37CA" w:rsidP="00AC37CA">
      <w:pPr>
        <w:jc w:val="both"/>
        <w:rPr>
          <w:rFonts w:eastAsia="Times New Roman" w:cs="Times New Roman"/>
          <w:szCs w:val="24"/>
          <w:lang w:eastAsia="cs-CZ"/>
        </w:rPr>
      </w:pPr>
      <w:r w:rsidRPr="00AC37CA">
        <w:rPr>
          <w:rFonts w:eastAsia="Times New Roman" w:cs="Times New Roman"/>
          <w:szCs w:val="24"/>
          <w:lang w:eastAsia="cs-CZ"/>
        </w:rPr>
        <w:t>Karmelitská 529/5</w:t>
      </w:r>
    </w:p>
    <w:p w14:paraId="7FB7088C" w14:textId="77777777" w:rsidR="00AC37CA" w:rsidRPr="00AC37CA" w:rsidRDefault="00AC37CA" w:rsidP="00AC37CA">
      <w:pPr>
        <w:jc w:val="both"/>
        <w:rPr>
          <w:rFonts w:eastAsia="Times New Roman" w:cs="Times New Roman"/>
          <w:szCs w:val="24"/>
          <w:lang w:eastAsia="cs-CZ"/>
        </w:rPr>
      </w:pPr>
      <w:r w:rsidRPr="00AC37CA">
        <w:rPr>
          <w:rFonts w:eastAsia="Times New Roman" w:cs="Times New Roman"/>
          <w:szCs w:val="24"/>
          <w:lang w:eastAsia="cs-CZ"/>
        </w:rPr>
        <w:t xml:space="preserve">118 12 Praha </w:t>
      </w:r>
    </w:p>
    <w:p w14:paraId="2BCFDFB1" w14:textId="77777777" w:rsidR="00AC37CA" w:rsidRPr="00AC37CA" w:rsidRDefault="00AC37CA" w:rsidP="00AC37CA">
      <w:pPr>
        <w:jc w:val="both"/>
        <w:rPr>
          <w:rFonts w:eastAsia="Times New Roman" w:cs="Times New Roman"/>
          <w:szCs w:val="24"/>
          <w:lang w:eastAsia="cs-CZ"/>
        </w:rPr>
      </w:pPr>
    </w:p>
    <w:p w14:paraId="0D45C71A" w14:textId="3DA96BCD" w:rsidR="00AC37CA" w:rsidRDefault="00AC37CA" w:rsidP="00AC37CA">
      <w:pPr>
        <w:jc w:val="both"/>
        <w:rPr>
          <w:rFonts w:eastAsia="Times New Roman" w:cs="Times New Roman"/>
          <w:szCs w:val="24"/>
          <w:lang w:eastAsia="cs-CZ"/>
        </w:rPr>
      </w:pPr>
      <w:r w:rsidRPr="00AC37CA">
        <w:rPr>
          <w:rFonts w:eastAsia="Times New Roman" w:cs="Times New Roman"/>
          <w:szCs w:val="24"/>
          <w:lang w:eastAsia="cs-CZ"/>
        </w:rPr>
        <w:t xml:space="preserve">Zásilky ministerstvo přijímá prostřednictvím provozovatele poštovních služeb (Česká pošta apod.), komerčním kurýrem (PPL, DHL, apod.), osobním doručením na podatelnu MŠMT </w:t>
      </w:r>
      <w:r w:rsidR="006F3E24">
        <w:rPr>
          <w:rFonts w:eastAsia="Times New Roman" w:cs="Times New Roman"/>
          <w:szCs w:val="24"/>
          <w:lang w:eastAsia="cs-CZ"/>
        </w:rPr>
        <w:br/>
      </w:r>
      <w:r w:rsidRPr="00AC37CA">
        <w:rPr>
          <w:rFonts w:eastAsia="Times New Roman" w:cs="Times New Roman"/>
          <w:szCs w:val="24"/>
          <w:lang w:eastAsia="cs-CZ"/>
        </w:rPr>
        <w:t>v pracovních dnech od 8:00 do 15:00 hodin.</w:t>
      </w:r>
    </w:p>
    <w:p w14:paraId="4FBAE38F" w14:textId="77777777" w:rsidR="00AC37CA" w:rsidRDefault="00AC37CA" w:rsidP="00AC37CA">
      <w:pPr>
        <w:jc w:val="both"/>
        <w:rPr>
          <w:rFonts w:eastAsia="Times New Roman" w:cs="Times New Roman"/>
          <w:szCs w:val="24"/>
          <w:lang w:eastAsia="cs-CZ"/>
        </w:rPr>
      </w:pPr>
    </w:p>
    <w:p w14:paraId="3B7D787D" w14:textId="1261DE51" w:rsidR="002C58A8" w:rsidRPr="002C58A8" w:rsidRDefault="00A33586" w:rsidP="00AC37CA">
      <w:pPr>
        <w:jc w:val="both"/>
        <w:rPr>
          <w:rFonts w:eastAsia="Times New Roman" w:cs="Times New Roman"/>
          <w:szCs w:val="24"/>
          <w:lang w:eastAsia="cs-CZ"/>
        </w:rPr>
      </w:pPr>
      <w:r>
        <w:rPr>
          <w:rFonts w:eastAsia="Times New Roman" w:cs="Times New Roman"/>
          <w:szCs w:val="24"/>
          <w:lang w:eastAsia="cs-CZ"/>
        </w:rPr>
        <w:t>Datová zpráva, popř. o</w:t>
      </w:r>
      <w:r w:rsidRPr="006F553B">
        <w:rPr>
          <w:rFonts w:eastAsia="Times New Roman" w:cs="Times New Roman"/>
          <w:szCs w:val="24"/>
          <w:lang w:eastAsia="cs-CZ"/>
        </w:rPr>
        <w:t xml:space="preserve">bálka </w:t>
      </w:r>
      <w:r>
        <w:rPr>
          <w:rFonts w:eastAsia="Times New Roman" w:cs="Times New Roman"/>
          <w:szCs w:val="24"/>
          <w:lang w:eastAsia="cs-CZ"/>
        </w:rPr>
        <w:t xml:space="preserve">zásilky </w:t>
      </w:r>
      <w:r w:rsidR="002C58A8" w:rsidRPr="002C58A8">
        <w:rPr>
          <w:rFonts w:eastAsia="Times New Roman" w:cs="Times New Roman"/>
          <w:szCs w:val="24"/>
          <w:lang w:eastAsia="cs-CZ"/>
        </w:rPr>
        <w:t xml:space="preserve"> musí být označena slovy Program 133 </w:t>
      </w:r>
      <w:r w:rsidR="00AC37CA">
        <w:rPr>
          <w:rFonts w:eastAsia="Times New Roman" w:cs="Times New Roman"/>
          <w:szCs w:val="24"/>
          <w:lang w:eastAsia="cs-CZ"/>
        </w:rPr>
        <w:t>330</w:t>
      </w:r>
      <w:r w:rsidR="00AC37CA" w:rsidRPr="002C58A8">
        <w:rPr>
          <w:rFonts w:eastAsia="Times New Roman" w:cs="Times New Roman"/>
          <w:szCs w:val="24"/>
          <w:lang w:eastAsia="cs-CZ"/>
        </w:rPr>
        <w:t xml:space="preserve"> </w:t>
      </w:r>
      <w:r w:rsidR="002C58A8" w:rsidRPr="002C58A8">
        <w:rPr>
          <w:rFonts w:eastAsia="Times New Roman" w:cs="Times New Roman"/>
          <w:szCs w:val="24"/>
          <w:lang w:eastAsia="cs-CZ"/>
        </w:rPr>
        <w:t xml:space="preserve">- žádost </w:t>
      </w:r>
      <w:r w:rsidR="006F3E24">
        <w:rPr>
          <w:rFonts w:eastAsia="Times New Roman" w:cs="Times New Roman"/>
          <w:szCs w:val="24"/>
          <w:lang w:eastAsia="cs-CZ"/>
        </w:rPr>
        <w:br/>
      </w:r>
      <w:r w:rsidR="002C58A8" w:rsidRPr="002C58A8">
        <w:rPr>
          <w:rFonts w:eastAsia="Times New Roman" w:cs="Times New Roman"/>
          <w:szCs w:val="24"/>
          <w:lang w:eastAsia="cs-CZ"/>
        </w:rPr>
        <w:t xml:space="preserve">o dotaci, na obálce musí být dále označen žadatel (vč. adresy). </w:t>
      </w:r>
      <w:r w:rsidR="002C58A8" w:rsidRPr="002C58A8">
        <w:rPr>
          <w:rFonts w:eastAsia="Times New Roman" w:cs="Times New Roman"/>
          <w:b/>
          <w:szCs w:val="24"/>
          <w:lang w:eastAsia="cs-CZ"/>
        </w:rPr>
        <w:t>Žádosti budou přijímány nejpozději do 31. 12. 2020 (včetně).</w:t>
      </w:r>
      <w:r w:rsidR="002C58A8" w:rsidRPr="002C58A8">
        <w:rPr>
          <w:rFonts w:eastAsia="Times New Roman" w:cs="Times New Roman"/>
          <w:szCs w:val="24"/>
          <w:lang w:eastAsia="cs-CZ"/>
        </w:rPr>
        <w:t xml:space="preserve"> Pro splnění termínu je rozhodné datum podání</w:t>
      </w:r>
      <w:r w:rsidR="002C58A8" w:rsidRPr="002C58A8">
        <w:rPr>
          <w:rFonts w:eastAsia="Times New Roman" w:cs="Times New Roman"/>
          <w:szCs w:val="24"/>
          <w:vertAlign w:val="superscript"/>
          <w:lang w:eastAsia="cs-CZ"/>
        </w:rPr>
        <w:footnoteReference w:id="4"/>
      </w:r>
      <w:r w:rsidR="002C58A8" w:rsidRPr="002C58A8">
        <w:rPr>
          <w:rFonts w:eastAsia="Times New Roman" w:cs="Times New Roman"/>
          <w:szCs w:val="24"/>
          <w:lang w:eastAsia="cs-CZ"/>
        </w:rPr>
        <w:t>.</w:t>
      </w:r>
    </w:p>
    <w:p w14:paraId="3C55BDC3" w14:textId="0CE5B3AD" w:rsidR="00676C0A" w:rsidRPr="00722F4A" w:rsidRDefault="00545BCF" w:rsidP="00722F4A">
      <w:pPr>
        <w:pStyle w:val="Nadpis1"/>
        <w:ind w:left="567" w:hanging="567"/>
        <w:rPr>
          <w:rFonts w:eastAsia="Times New Roman"/>
          <w:lang w:eastAsia="cs-CZ"/>
        </w:rPr>
      </w:pPr>
      <w:r w:rsidRPr="00722F4A">
        <w:t>Podmínky</w:t>
      </w:r>
      <w:r w:rsidRPr="00F6673F">
        <w:rPr>
          <w:rFonts w:eastAsia="Times New Roman"/>
          <w:lang w:eastAsia="cs-CZ"/>
        </w:rPr>
        <w:t xml:space="preserve"> </w:t>
      </w:r>
      <w:r w:rsidR="006354E8">
        <w:rPr>
          <w:rFonts w:eastAsia="Times New Roman"/>
          <w:lang w:eastAsia="cs-CZ"/>
        </w:rPr>
        <w:t>výzvy</w:t>
      </w:r>
      <w:r w:rsidRPr="00F6673F">
        <w:rPr>
          <w:rFonts w:eastAsia="Times New Roman"/>
          <w:lang w:eastAsia="cs-CZ"/>
        </w:rPr>
        <w:t xml:space="preserve"> </w:t>
      </w:r>
    </w:p>
    <w:p w14:paraId="6725422F" w14:textId="77777777" w:rsidR="000075E8" w:rsidRDefault="000075E8" w:rsidP="000075E8">
      <w:pPr>
        <w:jc w:val="both"/>
        <w:rPr>
          <w:rFonts w:cs="Times New Roman"/>
          <w:szCs w:val="24"/>
        </w:rPr>
      </w:pPr>
      <w:r w:rsidRPr="000075E8">
        <w:rPr>
          <w:rFonts w:cs="Times New Roman"/>
          <w:szCs w:val="24"/>
        </w:rPr>
        <w:t>Dotace je poskytována v souladu s ustanovením § 14 zákona č. 218/2000 Sb., o rozpočtových pravidlech a o změně některých souvisejících zákonů (rozpočtová pravidla), ve znění pozdějších předpisů a zákona č. 500/2004 Sb., správní řád, ve zn</w:t>
      </w:r>
      <w:r>
        <w:rPr>
          <w:rFonts w:cs="Times New Roman"/>
          <w:szCs w:val="24"/>
        </w:rPr>
        <w:t>ění pozdějších předpisů, a to v </w:t>
      </w:r>
      <w:r w:rsidRPr="000075E8">
        <w:rPr>
          <w:rFonts w:cs="Times New Roman"/>
          <w:szCs w:val="24"/>
        </w:rPr>
        <w:t>rozsahu stanoveném ustanovením § 14q rozpočtových pravid</w:t>
      </w:r>
      <w:r>
        <w:rPr>
          <w:rFonts w:cs="Times New Roman"/>
          <w:szCs w:val="24"/>
        </w:rPr>
        <w:t>el. Proces poskytování dotací v </w:t>
      </w:r>
      <w:r w:rsidRPr="000075E8">
        <w:rPr>
          <w:rFonts w:cs="Times New Roman"/>
          <w:szCs w:val="24"/>
        </w:rPr>
        <w:t>rámci programového financování se dále řídí vyhláškou č. 560/2006 Sb., o účasti státního rozpočtu na financování programů reprodukce majetku,</w:t>
      </w:r>
      <w:r>
        <w:rPr>
          <w:rFonts w:cs="Times New Roman"/>
          <w:szCs w:val="24"/>
        </w:rPr>
        <w:t xml:space="preserve"> ve znění pozdějších předpisů a </w:t>
      </w:r>
      <w:r w:rsidRPr="000075E8">
        <w:rPr>
          <w:rFonts w:cs="Times New Roman"/>
          <w:szCs w:val="24"/>
        </w:rPr>
        <w:t>pokynem č. R 1 – 2010 k upřesnění postupu Ministerstva financí, správců programů</w:t>
      </w:r>
      <w:r>
        <w:rPr>
          <w:rFonts w:cs="Times New Roman"/>
          <w:szCs w:val="24"/>
        </w:rPr>
        <w:t>.</w:t>
      </w:r>
    </w:p>
    <w:p w14:paraId="22FB7EF1" w14:textId="77777777" w:rsidR="000075E8" w:rsidRDefault="000075E8" w:rsidP="000075E8">
      <w:pPr>
        <w:spacing w:after="120"/>
        <w:jc w:val="both"/>
        <w:rPr>
          <w:rFonts w:eastAsia="Calibri" w:cs="Times New Roman"/>
          <w:szCs w:val="24"/>
        </w:rPr>
      </w:pPr>
    </w:p>
    <w:p w14:paraId="24222751" w14:textId="77777777" w:rsidR="000075E8" w:rsidRPr="009D5E77" w:rsidRDefault="000075E8" w:rsidP="000075E8">
      <w:pPr>
        <w:spacing w:after="120"/>
        <w:jc w:val="both"/>
        <w:rPr>
          <w:rFonts w:eastAsia="Calibri" w:cs="Times New Roman"/>
          <w:szCs w:val="24"/>
        </w:rPr>
      </w:pPr>
      <w:r w:rsidRPr="009D5E77">
        <w:rPr>
          <w:rFonts w:eastAsia="Calibri" w:cs="Times New Roman"/>
          <w:szCs w:val="24"/>
        </w:rPr>
        <w:t xml:space="preserve">Žadatel musí dodržet následující </w:t>
      </w:r>
      <w:r>
        <w:rPr>
          <w:rFonts w:eastAsia="Calibri" w:cs="Times New Roman"/>
          <w:szCs w:val="24"/>
        </w:rPr>
        <w:t xml:space="preserve">závazné </w:t>
      </w:r>
      <w:r w:rsidRPr="009D5E77">
        <w:rPr>
          <w:rFonts w:eastAsia="Calibri" w:cs="Times New Roman"/>
          <w:szCs w:val="24"/>
        </w:rPr>
        <w:t xml:space="preserve">podmínky pro poskytnutí dotace: </w:t>
      </w:r>
    </w:p>
    <w:p w14:paraId="5B206B9E" w14:textId="47D24CFA" w:rsidR="000075E8" w:rsidRPr="000075E8" w:rsidRDefault="000075E8" w:rsidP="000075E8">
      <w:pPr>
        <w:jc w:val="both"/>
        <w:rPr>
          <w:rFonts w:cs="Times New Roman"/>
          <w:szCs w:val="24"/>
        </w:rPr>
      </w:pPr>
      <w:r w:rsidRPr="000075E8">
        <w:rPr>
          <w:rFonts w:cs="Times New Roman"/>
          <w:szCs w:val="24"/>
        </w:rPr>
        <w:t xml:space="preserve"> </w:t>
      </w:r>
    </w:p>
    <w:p w14:paraId="238B5228" w14:textId="632AAFCA" w:rsidR="00693ACA" w:rsidRDefault="000075E8" w:rsidP="00693ACA">
      <w:pPr>
        <w:pStyle w:val="Odstavecseseznamem"/>
        <w:numPr>
          <w:ilvl w:val="0"/>
          <w:numId w:val="19"/>
        </w:numPr>
        <w:ind w:left="357" w:hanging="357"/>
        <w:contextualSpacing w:val="0"/>
        <w:jc w:val="both"/>
        <w:rPr>
          <w:rFonts w:cs="Times New Roman"/>
          <w:szCs w:val="24"/>
        </w:rPr>
      </w:pPr>
      <w:r w:rsidRPr="009D5E77">
        <w:rPr>
          <w:rFonts w:cs="Times New Roman"/>
          <w:szCs w:val="24"/>
        </w:rPr>
        <w:t xml:space="preserve">Žádosti </w:t>
      </w:r>
      <w:r>
        <w:rPr>
          <w:rFonts w:cs="Times New Roman"/>
          <w:szCs w:val="24"/>
        </w:rPr>
        <w:t xml:space="preserve">o dotaci </w:t>
      </w:r>
      <w:r w:rsidRPr="009D5E77">
        <w:rPr>
          <w:rFonts w:cs="Times New Roman"/>
          <w:szCs w:val="24"/>
        </w:rPr>
        <w:t xml:space="preserve">je možné podávat v určeném období pro počátek a konec </w:t>
      </w:r>
      <w:r w:rsidRPr="009D5E77">
        <w:rPr>
          <w:rFonts w:eastAsia="Times New Roman" w:cs="Times New Roman"/>
          <w:szCs w:val="24"/>
          <w:lang w:eastAsia="cs-CZ"/>
        </w:rPr>
        <w:t>příjmu žádostí</w:t>
      </w:r>
      <w:r>
        <w:rPr>
          <w:rFonts w:eastAsia="Times New Roman" w:cs="Times New Roman"/>
          <w:szCs w:val="24"/>
          <w:lang w:eastAsia="cs-CZ"/>
        </w:rPr>
        <w:t xml:space="preserve"> o dotaci</w:t>
      </w:r>
      <w:r w:rsidRPr="009D5E77">
        <w:rPr>
          <w:rFonts w:eastAsia="Times New Roman" w:cs="Times New Roman"/>
          <w:szCs w:val="24"/>
          <w:lang w:eastAsia="cs-CZ"/>
        </w:rPr>
        <w:t>, tj</w:t>
      </w:r>
      <w:r w:rsidRPr="004A7AEE">
        <w:rPr>
          <w:rFonts w:eastAsia="Times New Roman" w:cs="Times New Roman"/>
          <w:szCs w:val="24"/>
          <w:lang w:eastAsia="cs-CZ"/>
        </w:rPr>
        <w:t xml:space="preserve">. od </w:t>
      </w:r>
      <w:r w:rsidR="0086589D" w:rsidRPr="004A7AEE">
        <w:rPr>
          <w:rFonts w:eastAsia="Times New Roman" w:cs="Times New Roman"/>
          <w:szCs w:val="24"/>
          <w:lang w:eastAsia="cs-CZ"/>
        </w:rPr>
        <w:t>26</w:t>
      </w:r>
      <w:r w:rsidRPr="004A7AEE">
        <w:rPr>
          <w:rFonts w:eastAsia="Times New Roman" w:cs="Times New Roman"/>
          <w:szCs w:val="24"/>
          <w:lang w:eastAsia="cs-CZ"/>
        </w:rPr>
        <w:t>. 3. 2018</w:t>
      </w:r>
      <w:r w:rsidR="00693ACA" w:rsidRPr="004A7AEE">
        <w:rPr>
          <w:rFonts w:cs="Times New Roman"/>
          <w:szCs w:val="24"/>
        </w:rPr>
        <w:t xml:space="preserve"> do </w:t>
      </w:r>
      <w:r w:rsidR="00693ACA">
        <w:rPr>
          <w:rFonts w:cs="Times New Roman"/>
          <w:szCs w:val="24"/>
        </w:rPr>
        <w:t>31. 12. 2020. K žádostem podaným mimo uvedené období se nepřihlíží.</w:t>
      </w:r>
    </w:p>
    <w:p w14:paraId="55F7B3F9" w14:textId="77777777" w:rsidR="000075E8" w:rsidRPr="000075E8" w:rsidRDefault="000075E8" w:rsidP="000075E8">
      <w:pPr>
        <w:pStyle w:val="Odstavecseseznamem"/>
        <w:numPr>
          <w:ilvl w:val="0"/>
          <w:numId w:val="19"/>
        </w:numPr>
        <w:rPr>
          <w:rFonts w:eastAsia="Calibri" w:cs="Times New Roman"/>
          <w:szCs w:val="24"/>
        </w:rPr>
      </w:pPr>
      <w:r w:rsidRPr="000075E8">
        <w:rPr>
          <w:rFonts w:eastAsia="Calibri" w:cs="Times New Roman"/>
          <w:szCs w:val="24"/>
        </w:rPr>
        <w:t xml:space="preserve">Dotace se poskytuje výhradně na základě žádosti. </w:t>
      </w:r>
    </w:p>
    <w:p w14:paraId="32DB8FCA" w14:textId="77777777" w:rsidR="00693ACA" w:rsidRDefault="00693ACA" w:rsidP="00693ACA">
      <w:pPr>
        <w:pStyle w:val="Odstavecseseznamem"/>
        <w:numPr>
          <w:ilvl w:val="0"/>
          <w:numId w:val="19"/>
        </w:numPr>
        <w:spacing w:after="120"/>
        <w:jc w:val="both"/>
        <w:rPr>
          <w:rFonts w:eastAsia="Calibri" w:cs="Times New Roman"/>
          <w:szCs w:val="24"/>
        </w:rPr>
      </w:pPr>
      <w:r>
        <w:rPr>
          <w:rFonts w:eastAsia="Calibri" w:cs="Times New Roman"/>
          <w:szCs w:val="24"/>
        </w:rPr>
        <w:t>P</w:t>
      </w:r>
      <w:r w:rsidRPr="00B43D5E">
        <w:rPr>
          <w:rFonts w:eastAsia="Calibri" w:cs="Times New Roman"/>
          <w:szCs w:val="24"/>
        </w:rPr>
        <w:t>rostřednictvím výzvy mohou být realizovány výlučně investiční akce</w:t>
      </w:r>
      <w:r>
        <w:rPr>
          <w:rFonts w:eastAsia="Calibri" w:cs="Times New Roman"/>
          <w:szCs w:val="24"/>
        </w:rPr>
        <w:t xml:space="preserve"> jmenovitě určených </w:t>
      </w:r>
      <w:r w:rsidRPr="004D1E5D">
        <w:rPr>
          <w:rFonts w:eastAsia="Calibri" w:cs="Times New Roman"/>
          <w:szCs w:val="24"/>
        </w:rPr>
        <w:t>o</w:t>
      </w:r>
      <w:r w:rsidRPr="004D1E5D">
        <w:rPr>
          <w:rFonts w:cs="Times New Roman"/>
          <w:szCs w:val="24"/>
        </w:rPr>
        <w:t>právněných žadatelů</w:t>
      </w:r>
      <w:r w:rsidRPr="00947CCA">
        <w:rPr>
          <w:rFonts w:cs="Times New Roman"/>
          <w:b/>
          <w:i/>
          <w:szCs w:val="24"/>
        </w:rPr>
        <w:t xml:space="preserve"> </w:t>
      </w:r>
      <w:r w:rsidRPr="00F6673F">
        <w:t>zařazen</w:t>
      </w:r>
      <w:r>
        <w:t>ých</w:t>
      </w:r>
      <w:r w:rsidRPr="00F6673F">
        <w:t xml:space="preserve"> do dokumentace programu 133 330</w:t>
      </w:r>
      <w:r>
        <w:rPr>
          <w:rFonts w:eastAsia="Calibri" w:cs="Times New Roman"/>
          <w:szCs w:val="24"/>
        </w:rPr>
        <w:t xml:space="preserve">, viz bod </w:t>
      </w:r>
      <w:r w:rsidRPr="00F6673F">
        <w:rPr>
          <w:rFonts w:eastAsia="Calibri"/>
        </w:rPr>
        <w:t xml:space="preserve"> </w:t>
      </w:r>
      <w:r>
        <w:rPr>
          <w:rFonts w:eastAsia="Calibri"/>
        </w:rPr>
        <w:t>1. výzvy.</w:t>
      </w:r>
    </w:p>
    <w:p w14:paraId="757B0651" w14:textId="52DBF1B0" w:rsidR="000075E8" w:rsidRPr="005757D7" w:rsidRDefault="000075E8" w:rsidP="000075E8">
      <w:pPr>
        <w:pStyle w:val="Odstavecseseznamem"/>
        <w:numPr>
          <w:ilvl w:val="0"/>
          <w:numId w:val="19"/>
        </w:numPr>
        <w:spacing w:after="120"/>
        <w:jc w:val="both"/>
        <w:rPr>
          <w:rFonts w:eastAsia="Calibri" w:cs="Times New Roman"/>
          <w:szCs w:val="24"/>
        </w:rPr>
      </w:pPr>
      <w:r>
        <w:rPr>
          <w:rFonts w:eastAsia="Calibri" w:cs="Times New Roman"/>
          <w:szCs w:val="24"/>
        </w:rPr>
        <w:t>R</w:t>
      </w:r>
      <w:r w:rsidRPr="005757D7">
        <w:rPr>
          <w:rFonts w:eastAsia="Calibri" w:cs="Times New Roman"/>
          <w:szCs w:val="24"/>
        </w:rPr>
        <w:t xml:space="preserve">ealizace </w:t>
      </w:r>
      <w:r>
        <w:rPr>
          <w:rFonts w:eastAsia="Calibri" w:cs="Times New Roman"/>
          <w:szCs w:val="24"/>
        </w:rPr>
        <w:t>akce</w:t>
      </w:r>
      <w:r w:rsidRPr="005757D7">
        <w:rPr>
          <w:rFonts w:eastAsia="Calibri" w:cs="Times New Roman"/>
          <w:szCs w:val="24"/>
        </w:rPr>
        <w:t xml:space="preserve"> musí být ukončena </w:t>
      </w:r>
      <w:r w:rsidRPr="005757D7">
        <w:rPr>
          <w:rFonts w:eastAsia="Calibri" w:cs="Times New Roman"/>
          <w:b/>
          <w:szCs w:val="24"/>
        </w:rPr>
        <w:t xml:space="preserve">nejpozději </w:t>
      </w:r>
      <w:r w:rsidR="00EA3DF1">
        <w:rPr>
          <w:rFonts w:eastAsia="Calibri" w:cs="Times New Roman"/>
          <w:b/>
          <w:szCs w:val="24"/>
        </w:rPr>
        <w:t>30. 06. 2023</w:t>
      </w:r>
      <w:r>
        <w:rPr>
          <w:rStyle w:val="Znakapoznpodarou"/>
          <w:rFonts w:eastAsia="Calibri" w:cs="Times New Roman"/>
          <w:b/>
          <w:szCs w:val="24"/>
        </w:rPr>
        <w:footnoteReference w:id="5"/>
      </w:r>
      <w:r w:rsidRPr="005757D7">
        <w:rPr>
          <w:rFonts w:eastAsia="Calibri" w:cs="Times New Roman"/>
          <w:b/>
          <w:szCs w:val="24"/>
        </w:rPr>
        <w:t xml:space="preserve">. </w:t>
      </w:r>
    </w:p>
    <w:p w14:paraId="01B0ED2C" w14:textId="77777777" w:rsidR="00693ACA" w:rsidRPr="00F53520" w:rsidRDefault="00693ACA" w:rsidP="00693ACA">
      <w:pPr>
        <w:pStyle w:val="Odstavecseseznamem"/>
        <w:numPr>
          <w:ilvl w:val="0"/>
          <w:numId w:val="19"/>
        </w:numPr>
        <w:jc w:val="both"/>
        <w:rPr>
          <w:rFonts w:eastAsia="Times New Roman" w:cs="Times New Roman"/>
          <w:szCs w:val="24"/>
          <w:lang w:eastAsia="cs-CZ"/>
        </w:rPr>
      </w:pPr>
      <w:r w:rsidRPr="00F53520">
        <w:t>Realizace akce nesmí být ukončena před podáním žádosti,</w:t>
      </w:r>
    </w:p>
    <w:p w14:paraId="73F298ED" w14:textId="77777777" w:rsidR="000075E8" w:rsidRPr="000075E8" w:rsidRDefault="000075E8" w:rsidP="000075E8">
      <w:pPr>
        <w:pStyle w:val="Odstavecseseznamem"/>
        <w:numPr>
          <w:ilvl w:val="0"/>
          <w:numId w:val="19"/>
        </w:numPr>
        <w:rPr>
          <w:lang w:eastAsia="cs-CZ"/>
        </w:rPr>
      </w:pPr>
      <w:r w:rsidRPr="000075E8">
        <w:rPr>
          <w:lang w:eastAsia="cs-CZ"/>
        </w:rPr>
        <w:t>Cíle investičního záměru musí být v souladu s cíli výzvy a programu 133 330.</w:t>
      </w:r>
    </w:p>
    <w:p w14:paraId="7B8773BE" w14:textId="08D876CB" w:rsidR="00693ACA" w:rsidRDefault="00693ACA" w:rsidP="00693ACA">
      <w:pPr>
        <w:pStyle w:val="Odstavecseseznamem"/>
        <w:numPr>
          <w:ilvl w:val="0"/>
          <w:numId w:val="19"/>
        </w:numPr>
        <w:jc w:val="both"/>
        <w:rPr>
          <w:rFonts w:eastAsia="Times New Roman" w:cs="Times New Roman"/>
          <w:szCs w:val="24"/>
          <w:lang w:eastAsia="cs-CZ"/>
        </w:rPr>
      </w:pPr>
      <w:r w:rsidRPr="00F53520">
        <w:rPr>
          <w:lang w:eastAsia="cs-CZ"/>
        </w:rPr>
        <w:t>Žadatel se musí podílet na financování investiční akce</w:t>
      </w:r>
      <w:r>
        <w:rPr>
          <w:lang w:eastAsia="cs-CZ"/>
        </w:rPr>
        <w:t xml:space="preserve"> ve stanoveném podílu</w:t>
      </w:r>
      <w:r w:rsidRPr="00F53520">
        <w:rPr>
          <w:lang w:eastAsia="cs-CZ"/>
        </w:rPr>
        <w:t xml:space="preserve">, </w:t>
      </w:r>
      <w:r>
        <w:rPr>
          <w:lang w:eastAsia="cs-CZ"/>
        </w:rPr>
        <w:t xml:space="preserve">tj. </w:t>
      </w:r>
      <w:r w:rsidR="000075E8">
        <w:rPr>
          <w:lang w:eastAsia="cs-CZ"/>
        </w:rPr>
        <w:t>ve výši 30 </w:t>
      </w:r>
      <w:r w:rsidRPr="00F53520">
        <w:rPr>
          <w:lang w:eastAsia="cs-CZ"/>
        </w:rPr>
        <w:t xml:space="preserve">% z celkových nákladů akce v případě, kdy žadatelem </w:t>
      </w:r>
      <w:r>
        <w:rPr>
          <w:lang w:eastAsia="cs-CZ"/>
        </w:rPr>
        <w:t xml:space="preserve">je obec jako samostatný žadatel nebo </w:t>
      </w:r>
      <w:r w:rsidRPr="00F53520">
        <w:rPr>
          <w:rFonts w:eastAsia="Times New Roman" w:cs="Times New Roman"/>
          <w:szCs w:val="24"/>
          <w:lang w:eastAsia="cs-CZ"/>
        </w:rPr>
        <w:t>15 % z celkových nákladů akce v případě, že žadatelem je svazek obcí.</w:t>
      </w:r>
    </w:p>
    <w:p w14:paraId="7FD5A36F" w14:textId="5AD3BF48" w:rsidR="00693ACA" w:rsidRPr="005757D7" w:rsidRDefault="00693ACA" w:rsidP="00693ACA">
      <w:pPr>
        <w:pStyle w:val="Odstavecseseznamem"/>
        <w:numPr>
          <w:ilvl w:val="0"/>
          <w:numId w:val="19"/>
        </w:numPr>
        <w:spacing w:after="120"/>
        <w:jc w:val="both"/>
        <w:rPr>
          <w:rFonts w:eastAsia="Calibri" w:cs="Times New Roman"/>
          <w:szCs w:val="24"/>
        </w:rPr>
      </w:pPr>
      <w:r>
        <w:rPr>
          <w:rFonts w:eastAsia="Calibri" w:cs="Times New Roman"/>
          <w:szCs w:val="24"/>
        </w:rPr>
        <w:t>Majetek, který je předmětem dotace, je ve vlastnictví žadatele</w:t>
      </w:r>
      <w:r w:rsidR="00AC37CA">
        <w:rPr>
          <w:rFonts w:eastAsia="Calibri" w:cs="Times New Roman"/>
          <w:szCs w:val="24"/>
        </w:rPr>
        <w:t>, tj. dotaci nelze poskytnout na technické zhodnocení majetku, který ve vlastnictví žadatele</w:t>
      </w:r>
      <w:r w:rsidR="00AC37CA" w:rsidRPr="00160E0C">
        <w:rPr>
          <w:rFonts w:eastAsia="Calibri" w:cs="Times New Roman"/>
          <w:szCs w:val="24"/>
        </w:rPr>
        <w:t xml:space="preserve"> </w:t>
      </w:r>
      <w:r w:rsidR="00AC37CA">
        <w:rPr>
          <w:rFonts w:eastAsia="Calibri" w:cs="Times New Roman"/>
          <w:szCs w:val="24"/>
        </w:rPr>
        <w:t>k datu podání žádosti není.</w:t>
      </w:r>
    </w:p>
    <w:p w14:paraId="41EBD2A2" w14:textId="77777777" w:rsidR="00693ACA" w:rsidRPr="005757D7" w:rsidRDefault="00693ACA" w:rsidP="00693ACA">
      <w:pPr>
        <w:pStyle w:val="Odstavecseseznamem"/>
        <w:numPr>
          <w:ilvl w:val="0"/>
          <w:numId w:val="19"/>
        </w:numPr>
        <w:spacing w:after="120"/>
        <w:jc w:val="both"/>
        <w:rPr>
          <w:rFonts w:eastAsia="Calibri" w:cs="Times New Roman"/>
          <w:szCs w:val="24"/>
        </w:rPr>
      </w:pPr>
      <w:r>
        <w:rPr>
          <w:rFonts w:eastAsia="Calibri" w:cs="Times New Roman"/>
          <w:szCs w:val="24"/>
        </w:rPr>
        <w:lastRenderedPageBreak/>
        <w:t>M</w:t>
      </w:r>
      <w:r w:rsidRPr="005757D7">
        <w:rPr>
          <w:rFonts w:eastAsia="Calibri" w:cs="Times New Roman"/>
          <w:szCs w:val="24"/>
        </w:rPr>
        <w:t>ajetek pořízený z dotace bude využíván v souladu se zákonem č. 586/1992 Sb., o daních z příjmu, ve znění pozdějších předpisů.  U staveb bude využíván p</w:t>
      </w:r>
      <w:r>
        <w:rPr>
          <w:rFonts w:eastAsia="Calibri" w:cs="Times New Roman"/>
          <w:szCs w:val="24"/>
        </w:rPr>
        <w:t>o dobu 10 </w:t>
      </w:r>
      <w:r w:rsidRPr="005757D7">
        <w:rPr>
          <w:rFonts w:eastAsia="Calibri" w:cs="Times New Roman"/>
          <w:szCs w:val="24"/>
        </w:rPr>
        <w:t xml:space="preserve">let od jeho pořízení za účelem, pro který je dotace poskytována,  </w:t>
      </w:r>
    </w:p>
    <w:p w14:paraId="0EFC6DB1" w14:textId="2D6BF727" w:rsidR="00693ACA" w:rsidRPr="002D2730" w:rsidRDefault="00693ACA" w:rsidP="002D2730">
      <w:pPr>
        <w:pStyle w:val="Odstavecseseznamem"/>
        <w:numPr>
          <w:ilvl w:val="0"/>
          <w:numId w:val="19"/>
        </w:numPr>
        <w:spacing w:after="120"/>
        <w:jc w:val="both"/>
        <w:rPr>
          <w:rFonts w:eastAsia="Calibri" w:cs="Times New Roman"/>
          <w:szCs w:val="24"/>
        </w:rPr>
      </w:pPr>
      <w:r w:rsidRPr="002D2730">
        <w:rPr>
          <w:rFonts w:eastAsia="Calibri" w:cs="Times New Roman"/>
          <w:szCs w:val="24"/>
        </w:rPr>
        <w:t xml:space="preserve">V případě realizace stavební části akce bude ze žádosti patrné, že žadatel splnil podmínky pro uskutečnění investičního záměru stanovené zákonem č. 183/2006 Sb., o územním plánování a stavebním řádu (stavební zákon), ve znění pozdějších předpisů, tuto podmínku doloží žadatel </w:t>
      </w:r>
      <w:r w:rsidRPr="002D2730">
        <w:rPr>
          <w:rFonts w:eastAsia="Calibri" w:cs="Times New Roman"/>
          <w:b/>
          <w:szCs w:val="24"/>
        </w:rPr>
        <w:t>kopií pravomocného minimálně územního rozhodnutí</w:t>
      </w:r>
      <w:r w:rsidRPr="002D2730">
        <w:rPr>
          <w:rFonts w:eastAsia="Calibri" w:cs="Times New Roman"/>
          <w:szCs w:val="24"/>
        </w:rPr>
        <w:t xml:space="preserve">, případně jiným dokumentem pro konkrétní druh povolovacího řízení </w:t>
      </w:r>
      <w:r w:rsidR="002D2730" w:rsidRPr="002D2730">
        <w:rPr>
          <w:rFonts w:eastAsia="Calibri" w:cs="Times New Roman"/>
          <w:szCs w:val="24"/>
        </w:rPr>
        <w:t>(např. certifikát autorizovaného inspektora, veřejnoprávní smlouvu nahrazující stavební povolení, platný písemný souhlas stavebního úřadu s ohlášenou stavbou</w:t>
      </w:r>
      <w:r w:rsidR="002D2730" w:rsidRPr="002D2730">
        <w:rPr>
          <w:vertAlign w:val="superscript"/>
        </w:rPr>
        <w:footnoteReference w:id="6"/>
      </w:r>
      <w:r w:rsidR="002D2730" w:rsidRPr="002D2730">
        <w:rPr>
          <w:rFonts w:eastAsia="Calibri" w:cs="Times New Roman"/>
          <w:szCs w:val="24"/>
        </w:rPr>
        <w:t>).</w:t>
      </w:r>
    </w:p>
    <w:p w14:paraId="39B70842" w14:textId="77777777" w:rsidR="002D2730" w:rsidRPr="004430DA" w:rsidRDefault="002D2730" w:rsidP="002D2730">
      <w:pPr>
        <w:pStyle w:val="Odstavecseseznamem"/>
        <w:numPr>
          <w:ilvl w:val="0"/>
          <w:numId w:val="19"/>
        </w:numPr>
        <w:spacing w:after="120"/>
        <w:jc w:val="both"/>
        <w:rPr>
          <w:rFonts w:eastAsia="Calibri" w:cs="Times New Roman"/>
          <w:szCs w:val="24"/>
        </w:rPr>
      </w:pPr>
      <w:r w:rsidRPr="004430DA">
        <w:rPr>
          <w:rFonts w:eastAsia="Calibri" w:cs="Times New Roman"/>
          <w:szCs w:val="24"/>
        </w:rPr>
        <w:t>O poskytnutí dotace a výši dotace rozhoduje poskytovatel dotace, schválená celková částka dotace (včetně DPH) představuje částku maximální.</w:t>
      </w:r>
    </w:p>
    <w:p w14:paraId="1FBABBD2" w14:textId="77777777" w:rsidR="008346AD" w:rsidRPr="008346AD" w:rsidRDefault="008346AD" w:rsidP="008518B9">
      <w:pPr>
        <w:pStyle w:val="Nadpis1"/>
        <w:ind w:left="567" w:hanging="567"/>
        <w:rPr>
          <w:rFonts w:eastAsia="Calibri" w:cs="Times New Roman"/>
          <w:szCs w:val="20"/>
          <w:lang w:eastAsia="cs-CZ"/>
        </w:rPr>
      </w:pPr>
      <w:r w:rsidRPr="008346AD">
        <w:rPr>
          <w:rFonts w:eastAsia="Calibri" w:cs="Times New Roman"/>
          <w:szCs w:val="20"/>
          <w:lang w:eastAsia="cs-CZ"/>
        </w:rPr>
        <w:t>Posouzení předložených žádostí o poskytnutí dotace</w:t>
      </w:r>
    </w:p>
    <w:p w14:paraId="59C421A8" w14:textId="77777777" w:rsidR="008346AD" w:rsidRPr="008346AD" w:rsidRDefault="008346AD" w:rsidP="008346AD">
      <w:pPr>
        <w:spacing w:after="120"/>
        <w:jc w:val="both"/>
        <w:rPr>
          <w:rFonts w:cs="Times New Roman"/>
          <w:szCs w:val="24"/>
        </w:rPr>
      </w:pPr>
      <w:r w:rsidRPr="008346AD">
        <w:rPr>
          <w:rFonts w:cs="Times New Roman"/>
          <w:szCs w:val="24"/>
        </w:rPr>
        <w:t>Konkrétními kroky v procesu posouzení žádosti o poskytnutí dotace jsou:</w:t>
      </w:r>
    </w:p>
    <w:p w14:paraId="544C16FA" w14:textId="77777777" w:rsidR="008346AD" w:rsidRPr="008346AD" w:rsidRDefault="008346AD" w:rsidP="008346AD">
      <w:pPr>
        <w:numPr>
          <w:ilvl w:val="1"/>
          <w:numId w:val="34"/>
        </w:numPr>
        <w:spacing w:after="120" w:line="276" w:lineRule="auto"/>
        <w:contextualSpacing/>
        <w:jc w:val="both"/>
        <w:rPr>
          <w:rFonts w:eastAsia="Calibri" w:cs="Times New Roman"/>
          <w:szCs w:val="24"/>
        </w:rPr>
      </w:pPr>
      <w:r w:rsidRPr="008346AD">
        <w:rPr>
          <w:rFonts w:eastAsia="Calibri" w:cs="Times New Roman"/>
          <w:szCs w:val="24"/>
        </w:rPr>
        <w:t>Formální kontrola</w:t>
      </w:r>
    </w:p>
    <w:p w14:paraId="061A52B6" w14:textId="77777777" w:rsidR="008346AD" w:rsidRPr="008346AD" w:rsidRDefault="008346AD" w:rsidP="008346AD">
      <w:pPr>
        <w:numPr>
          <w:ilvl w:val="1"/>
          <w:numId w:val="34"/>
        </w:numPr>
        <w:spacing w:after="120" w:line="276" w:lineRule="auto"/>
        <w:contextualSpacing/>
        <w:jc w:val="both"/>
        <w:rPr>
          <w:rFonts w:eastAsia="Calibri" w:cs="Times New Roman"/>
          <w:szCs w:val="24"/>
        </w:rPr>
      </w:pPr>
      <w:r w:rsidRPr="008346AD">
        <w:rPr>
          <w:rFonts w:eastAsia="Calibri" w:cs="Times New Roman"/>
          <w:szCs w:val="24"/>
        </w:rPr>
        <w:t>Specifické hodnocení</w:t>
      </w:r>
    </w:p>
    <w:p w14:paraId="3AE3B415" w14:textId="356D6142" w:rsidR="008346AD" w:rsidRPr="008346AD" w:rsidRDefault="008346AD" w:rsidP="008346AD">
      <w:pPr>
        <w:numPr>
          <w:ilvl w:val="1"/>
          <w:numId w:val="34"/>
        </w:numPr>
        <w:spacing w:after="120" w:line="276" w:lineRule="auto"/>
        <w:contextualSpacing/>
        <w:jc w:val="both"/>
        <w:rPr>
          <w:rFonts w:eastAsia="Calibri" w:cs="Times New Roman"/>
          <w:szCs w:val="24"/>
        </w:rPr>
      </w:pPr>
      <w:r w:rsidRPr="008346AD">
        <w:rPr>
          <w:rFonts w:eastAsia="Calibri" w:cs="Times New Roman"/>
          <w:szCs w:val="24"/>
        </w:rPr>
        <w:t>Úprava žádosti</w:t>
      </w:r>
      <w:r w:rsidR="00A33586">
        <w:rPr>
          <w:rFonts w:eastAsia="Calibri" w:cs="Times New Roman"/>
          <w:szCs w:val="24"/>
        </w:rPr>
        <w:t xml:space="preserve"> o poskytnutí dotace</w:t>
      </w:r>
    </w:p>
    <w:p w14:paraId="2AD4F4B6" w14:textId="4D43F02E" w:rsidR="00A33586" w:rsidRDefault="00A33586" w:rsidP="008346AD">
      <w:pPr>
        <w:numPr>
          <w:ilvl w:val="1"/>
          <w:numId w:val="34"/>
        </w:numPr>
        <w:spacing w:after="120" w:line="276" w:lineRule="auto"/>
        <w:contextualSpacing/>
        <w:jc w:val="both"/>
        <w:rPr>
          <w:rFonts w:eastAsia="Calibri" w:cs="Times New Roman"/>
          <w:szCs w:val="24"/>
        </w:rPr>
      </w:pPr>
      <w:r>
        <w:rPr>
          <w:rFonts w:eastAsia="Calibri" w:cs="Times New Roman"/>
          <w:szCs w:val="24"/>
        </w:rPr>
        <w:t>Řízení o žádosti o poskytnutí dotace</w:t>
      </w:r>
    </w:p>
    <w:p w14:paraId="4C806AA9" w14:textId="0CBF881A" w:rsidR="008346AD" w:rsidRPr="008346AD" w:rsidRDefault="008346AD" w:rsidP="008346AD">
      <w:pPr>
        <w:numPr>
          <w:ilvl w:val="1"/>
          <w:numId w:val="34"/>
        </w:numPr>
        <w:spacing w:after="120" w:line="276" w:lineRule="auto"/>
        <w:contextualSpacing/>
        <w:jc w:val="both"/>
        <w:rPr>
          <w:rFonts w:eastAsia="Calibri" w:cs="Times New Roman"/>
          <w:szCs w:val="24"/>
        </w:rPr>
      </w:pPr>
      <w:r w:rsidRPr="008346AD">
        <w:rPr>
          <w:rFonts w:eastAsia="Calibri" w:cs="Times New Roman"/>
          <w:szCs w:val="24"/>
        </w:rPr>
        <w:t>Vydání Registrace akce</w:t>
      </w:r>
    </w:p>
    <w:p w14:paraId="7588B7D9" w14:textId="77777777" w:rsidR="008346AD" w:rsidRPr="008346AD" w:rsidRDefault="008346AD" w:rsidP="008346AD">
      <w:pPr>
        <w:numPr>
          <w:ilvl w:val="1"/>
          <w:numId w:val="34"/>
        </w:numPr>
        <w:spacing w:after="120" w:line="276" w:lineRule="auto"/>
        <w:contextualSpacing/>
        <w:jc w:val="both"/>
        <w:rPr>
          <w:rFonts w:eastAsia="Calibri" w:cs="Times New Roman"/>
          <w:szCs w:val="24"/>
        </w:rPr>
      </w:pPr>
      <w:r w:rsidRPr="008346AD">
        <w:rPr>
          <w:rFonts w:eastAsia="Calibri" w:cs="Times New Roman"/>
          <w:szCs w:val="24"/>
        </w:rPr>
        <w:t>Vydání Rozhodnutí o poskytnutí dotace</w:t>
      </w:r>
    </w:p>
    <w:p w14:paraId="1901F399" w14:textId="77777777" w:rsidR="008346AD" w:rsidRPr="008346AD" w:rsidRDefault="008346AD" w:rsidP="008346AD">
      <w:pPr>
        <w:numPr>
          <w:ilvl w:val="1"/>
          <w:numId w:val="34"/>
        </w:numPr>
        <w:spacing w:after="120" w:line="276" w:lineRule="auto"/>
        <w:contextualSpacing/>
        <w:jc w:val="both"/>
        <w:rPr>
          <w:rFonts w:eastAsia="Calibri" w:cs="Times New Roman"/>
          <w:szCs w:val="24"/>
        </w:rPr>
      </w:pPr>
      <w:r w:rsidRPr="008346AD">
        <w:rPr>
          <w:rFonts w:eastAsia="Calibri" w:cs="Times New Roman"/>
          <w:szCs w:val="24"/>
        </w:rPr>
        <w:t>Změna Rozhodnutí o poskytnutí dotace</w:t>
      </w:r>
    </w:p>
    <w:p w14:paraId="7AEB007B" w14:textId="77777777" w:rsidR="008346AD" w:rsidRPr="008346AD" w:rsidRDefault="008346AD" w:rsidP="008346AD">
      <w:pPr>
        <w:spacing w:after="120"/>
        <w:ind w:left="357"/>
        <w:jc w:val="both"/>
        <w:rPr>
          <w:rFonts w:eastAsia="Calibri" w:cs="Times New Roman"/>
          <w:szCs w:val="24"/>
        </w:rPr>
      </w:pPr>
    </w:p>
    <w:p w14:paraId="247E6EF6" w14:textId="77777777" w:rsidR="008346AD" w:rsidRPr="008346AD" w:rsidRDefault="008346AD" w:rsidP="008346AD">
      <w:pPr>
        <w:pStyle w:val="Odstavecseseznamem"/>
        <w:numPr>
          <w:ilvl w:val="0"/>
          <w:numId w:val="38"/>
        </w:numPr>
        <w:spacing w:after="120" w:line="276" w:lineRule="auto"/>
        <w:jc w:val="both"/>
        <w:rPr>
          <w:rFonts w:cs="Times New Roman"/>
          <w:b/>
          <w:szCs w:val="24"/>
        </w:rPr>
      </w:pPr>
      <w:r w:rsidRPr="008346AD">
        <w:rPr>
          <w:rFonts w:cs="Times New Roman"/>
          <w:b/>
          <w:szCs w:val="24"/>
        </w:rPr>
        <w:t>Formální kontrola</w:t>
      </w:r>
    </w:p>
    <w:p w14:paraId="2173AC02" w14:textId="77777777" w:rsidR="008346AD" w:rsidRPr="008346AD" w:rsidRDefault="008346AD" w:rsidP="008346AD">
      <w:pPr>
        <w:spacing w:after="120"/>
        <w:ind w:left="360"/>
        <w:contextualSpacing/>
        <w:jc w:val="both"/>
        <w:rPr>
          <w:rFonts w:cs="Times New Roman"/>
          <w:szCs w:val="24"/>
        </w:rPr>
      </w:pPr>
    </w:p>
    <w:p w14:paraId="6D9A9DFE" w14:textId="085E1EE7" w:rsidR="008346AD" w:rsidRPr="008346AD" w:rsidRDefault="008346AD" w:rsidP="008346AD">
      <w:pPr>
        <w:spacing w:after="120"/>
        <w:contextualSpacing/>
        <w:jc w:val="both"/>
        <w:rPr>
          <w:rFonts w:cs="Times New Roman"/>
          <w:szCs w:val="24"/>
        </w:rPr>
      </w:pPr>
      <w:r w:rsidRPr="008346AD">
        <w:rPr>
          <w:rFonts w:cs="Times New Roman"/>
          <w:szCs w:val="24"/>
        </w:rPr>
        <w:t xml:space="preserve">Formální kontrolou je ověřováno, zda žádost o dotaci splňuje podmínky stanovené výzvou. Kontrolováno je doložení všech požadovaných dokumentů v předepsané formě. Formální kontrolu provádí </w:t>
      </w:r>
      <w:r w:rsidR="0008356A" w:rsidRPr="00DC698D">
        <w:rPr>
          <w:rFonts w:cs="Times New Roman"/>
          <w:szCs w:val="24"/>
        </w:rPr>
        <w:t>sekce ekonomická - odbor investic MŠMT v sekci ekonomické</w:t>
      </w:r>
      <w:r w:rsidRPr="008346AD">
        <w:rPr>
          <w:rFonts w:cs="Times New Roman"/>
          <w:szCs w:val="24"/>
        </w:rPr>
        <w:t xml:space="preserve">. </w:t>
      </w:r>
    </w:p>
    <w:p w14:paraId="5FAC0E3C" w14:textId="77777777" w:rsidR="008346AD" w:rsidRPr="008346AD" w:rsidRDefault="008346AD" w:rsidP="008346AD">
      <w:pPr>
        <w:spacing w:after="120" w:line="276" w:lineRule="auto"/>
        <w:rPr>
          <w:rFonts w:cs="Times New Roman"/>
          <w:b/>
          <w:bCs/>
          <w:szCs w:val="24"/>
        </w:rPr>
      </w:pPr>
    </w:p>
    <w:p w14:paraId="361E1667" w14:textId="77777777" w:rsidR="00BE7323" w:rsidRPr="009974D9" w:rsidRDefault="00BE7323" w:rsidP="00BE7323">
      <w:pPr>
        <w:rPr>
          <w:rFonts w:cs="Times New Roman"/>
          <w:bCs/>
          <w:szCs w:val="24"/>
        </w:rPr>
      </w:pPr>
    </w:p>
    <w:tbl>
      <w:tblPr>
        <w:tblStyle w:val="Mkatabulky"/>
        <w:tblW w:w="9213" w:type="dxa"/>
        <w:tblInd w:w="421" w:type="dxa"/>
        <w:tblLayout w:type="fixed"/>
        <w:tblLook w:val="04A0" w:firstRow="1" w:lastRow="0" w:firstColumn="1" w:lastColumn="0" w:noHBand="0" w:noVBand="1"/>
      </w:tblPr>
      <w:tblGrid>
        <w:gridCol w:w="7938"/>
        <w:gridCol w:w="1275"/>
      </w:tblGrid>
      <w:tr w:rsidR="00BE7323" w:rsidRPr="00F6673F" w14:paraId="3D281C6D" w14:textId="77777777" w:rsidTr="00FC1742">
        <w:trPr>
          <w:trHeight w:val="759"/>
        </w:trPr>
        <w:tc>
          <w:tcPr>
            <w:tcW w:w="7938" w:type="dxa"/>
            <w:shd w:val="clear" w:color="auto" w:fill="BDD6EE" w:themeFill="accent1" w:themeFillTint="66"/>
            <w:vAlign w:val="center"/>
          </w:tcPr>
          <w:p w14:paraId="3B4E4011" w14:textId="77777777" w:rsidR="00BE7323" w:rsidRPr="00F6673F" w:rsidRDefault="00BE7323" w:rsidP="00FC1742">
            <w:pPr>
              <w:jc w:val="center"/>
              <w:rPr>
                <w:rFonts w:cs="Times New Roman"/>
                <w:b/>
                <w:sz w:val="20"/>
                <w:szCs w:val="20"/>
              </w:rPr>
            </w:pPr>
            <w:r w:rsidRPr="00F6673F">
              <w:rPr>
                <w:rFonts w:cs="Times New Roman"/>
                <w:b/>
                <w:bCs/>
                <w:sz w:val="20"/>
                <w:szCs w:val="20"/>
              </w:rPr>
              <w:t xml:space="preserve">Kontrolní otázky </w:t>
            </w:r>
          </w:p>
        </w:tc>
        <w:tc>
          <w:tcPr>
            <w:tcW w:w="1275" w:type="dxa"/>
            <w:shd w:val="clear" w:color="auto" w:fill="BDD6EE" w:themeFill="accent1" w:themeFillTint="66"/>
            <w:vAlign w:val="center"/>
          </w:tcPr>
          <w:p w14:paraId="43FC8D10" w14:textId="77777777" w:rsidR="00BE7323" w:rsidRPr="00F6673F" w:rsidRDefault="00BE7323" w:rsidP="00FC1742">
            <w:pPr>
              <w:jc w:val="center"/>
              <w:rPr>
                <w:rFonts w:cs="Times New Roman"/>
                <w:b/>
                <w:bCs/>
                <w:sz w:val="20"/>
                <w:szCs w:val="20"/>
              </w:rPr>
            </w:pPr>
            <w:r w:rsidRPr="00F6673F">
              <w:rPr>
                <w:rFonts w:cs="Times New Roman"/>
                <w:b/>
                <w:bCs/>
                <w:sz w:val="20"/>
                <w:szCs w:val="20"/>
              </w:rPr>
              <w:t>Odpověď</w:t>
            </w:r>
          </w:p>
          <w:p w14:paraId="4ABC8431" w14:textId="77777777" w:rsidR="00BE7323" w:rsidRPr="00F6673F" w:rsidRDefault="00BE7323" w:rsidP="00FC1742">
            <w:pPr>
              <w:rPr>
                <w:rFonts w:cs="Times New Roman"/>
                <w:b/>
                <w:bCs/>
                <w:sz w:val="20"/>
                <w:szCs w:val="20"/>
              </w:rPr>
            </w:pPr>
            <w:r w:rsidRPr="00F6673F">
              <w:rPr>
                <w:rFonts w:cs="Times New Roman"/>
                <w:b/>
                <w:bCs/>
                <w:color w:val="FF0000"/>
                <w:sz w:val="20"/>
                <w:szCs w:val="20"/>
              </w:rPr>
              <w:t xml:space="preserve">  Ano      Ne</w:t>
            </w:r>
          </w:p>
        </w:tc>
      </w:tr>
      <w:tr w:rsidR="00BE7323" w:rsidRPr="00F6673F" w14:paraId="5E8FA256" w14:textId="77777777" w:rsidTr="00FC1742">
        <w:trPr>
          <w:trHeight w:val="283"/>
        </w:trPr>
        <w:tc>
          <w:tcPr>
            <w:tcW w:w="7938" w:type="dxa"/>
            <w:vAlign w:val="center"/>
          </w:tcPr>
          <w:p w14:paraId="46D74628" w14:textId="77777777" w:rsidR="00BE7323" w:rsidRPr="00805684" w:rsidRDefault="00BE7323" w:rsidP="00FC1742">
            <w:pPr>
              <w:jc w:val="both"/>
              <w:rPr>
                <w:rFonts w:cs="Times New Roman"/>
                <w:sz w:val="20"/>
                <w:szCs w:val="20"/>
              </w:rPr>
            </w:pPr>
            <w:r w:rsidRPr="00805684">
              <w:rPr>
                <w:rFonts w:cs="Times New Roman"/>
                <w:sz w:val="20"/>
                <w:szCs w:val="20"/>
              </w:rPr>
              <w:t xml:space="preserve">Žadatel je jedním z následujících oprávněných žadatelů dle podmínek výzvy: </w:t>
            </w:r>
          </w:p>
          <w:p w14:paraId="4BAB4E16" w14:textId="77777777" w:rsidR="00BE7323" w:rsidRPr="003367EF" w:rsidRDefault="00BE7323" w:rsidP="00FC1742">
            <w:pPr>
              <w:pStyle w:val="Odstavecseseznamem"/>
              <w:numPr>
                <w:ilvl w:val="0"/>
                <w:numId w:val="5"/>
              </w:numPr>
              <w:ind w:left="357" w:hanging="357"/>
              <w:contextualSpacing w:val="0"/>
              <w:jc w:val="both"/>
              <w:rPr>
                <w:rFonts w:eastAsia="Times New Roman" w:cs="Times New Roman"/>
                <w:sz w:val="20"/>
                <w:szCs w:val="20"/>
                <w:lang w:eastAsia="cs-CZ"/>
              </w:rPr>
            </w:pPr>
            <w:r w:rsidRPr="003367EF">
              <w:rPr>
                <w:rFonts w:eastAsia="Times New Roman" w:cs="Times New Roman"/>
                <w:sz w:val="20"/>
                <w:szCs w:val="20"/>
                <w:lang w:eastAsia="cs-CZ"/>
              </w:rPr>
              <w:t>obec</w:t>
            </w:r>
            <w:r w:rsidRPr="003367EF">
              <w:rPr>
                <w:rFonts w:eastAsia="Calibri" w:cs="Times New Roman"/>
                <w:sz w:val="20"/>
                <w:szCs w:val="20"/>
              </w:rPr>
              <w:t>,</w:t>
            </w:r>
          </w:p>
          <w:p w14:paraId="05DF8EDE" w14:textId="77777777" w:rsidR="00BE7323" w:rsidRPr="003367EF" w:rsidRDefault="00BE7323" w:rsidP="00FC1742">
            <w:pPr>
              <w:pStyle w:val="Odstavecseseznamem"/>
              <w:numPr>
                <w:ilvl w:val="0"/>
                <w:numId w:val="5"/>
              </w:numPr>
              <w:ind w:left="357" w:hanging="357"/>
              <w:contextualSpacing w:val="0"/>
              <w:jc w:val="both"/>
              <w:rPr>
                <w:rFonts w:eastAsia="Times New Roman" w:cs="Times New Roman"/>
                <w:sz w:val="20"/>
                <w:szCs w:val="20"/>
                <w:lang w:eastAsia="cs-CZ"/>
              </w:rPr>
            </w:pPr>
            <w:r w:rsidRPr="003367EF">
              <w:rPr>
                <w:rFonts w:eastAsia="Times New Roman" w:cs="Times New Roman"/>
                <w:sz w:val="20"/>
                <w:szCs w:val="20"/>
                <w:lang w:eastAsia="cs-CZ"/>
              </w:rPr>
              <w:t>dobrovolný svazek obcí,</w:t>
            </w:r>
          </w:p>
          <w:p w14:paraId="6C788B33" w14:textId="3561357A" w:rsidR="00BE7323" w:rsidRPr="004F6C96" w:rsidRDefault="00BE7323" w:rsidP="00FC1742">
            <w:pPr>
              <w:pStyle w:val="Odstavecseseznamem"/>
              <w:numPr>
                <w:ilvl w:val="0"/>
                <w:numId w:val="5"/>
              </w:numPr>
              <w:ind w:left="357" w:hanging="357"/>
              <w:contextualSpacing w:val="0"/>
              <w:jc w:val="both"/>
              <w:rPr>
                <w:rFonts w:eastAsia="Times New Roman" w:cs="Times New Roman"/>
                <w:sz w:val="20"/>
                <w:szCs w:val="20"/>
                <w:lang w:eastAsia="cs-CZ"/>
              </w:rPr>
            </w:pPr>
            <w:r w:rsidRPr="003367EF">
              <w:rPr>
                <w:rFonts w:eastAsia="Times New Roman"/>
                <w:sz w:val="20"/>
                <w:szCs w:val="20"/>
                <w:lang w:eastAsia="cs-CZ"/>
              </w:rPr>
              <w:t>školská právnická osoba</w:t>
            </w:r>
            <w:r w:rsidR="00AC37CA">
              <w:rPr>
                <w:rFonts w:eastAsia="Times New Roman"/>
                <w:sz w:val="20"/>
                <w:szCs w:val="20"/>
                <w:lang w:eastAsia="cs-CZ"/>
              </w:rPr>
              <w:t>, která je zřízená svazkem obcí</w:t>
            </w:r>
            <w:r w:rsidRPr="003367EF">
              <w:rPr>
                <w:rFonts w:eastAsia="Times New Roman"/>
                <w:sz w:val="20"/>
                <w:szCs w:val="20"/>
                <w:lang w:eastAsia="cs-CZ"/>
              </w:rPr>
              <w:t>.</w:t>
            </w:r>
          </w:p>
        </w:tc>
        <w:tc>
          <w:tcPr>
            <w:tcW w:w="1275" w:type="dxa"/>
            <w:vAlign w:val="center"/>
          </w:tcPr>
          <w:p w14:paraId="67811857" w14:textId="77777777" w:rsidR="00BE7323" w:rsidRPr="00F6673F" w:rsidRDefault="00BE7323" w:rsidP="00FC1742">
            <w:pPr>
              <w:ind w:left="1026" w:hanging="851"/>
              <w:jc w:val="center"/>
              <w:rPr>
                <w:rFonts w:cs="Times New Roman"/>
                <w:bCs/>
                <w:sz w:val="20"/>
                <w:szCs w:val="20"/>
              </w:rPr>
            </w:pPr>
            <w:r w:rsidRPr="00F6673F">
              <w:rPr>
                <w:rFonts w:cs="Times New Roman"/>
                <w:sz w:val="20"/>
                <w:szCs w:val="20"/>
              </w:rPr>
              <w:fldChar w:fldCharType="begin">
                <w:ffData>
                  <w:name w:val=""/>
                  <w:enabled/>
                  <w:calcOnExit w:val="0"/>
                  <w:checkBox>
                    <w:sizeAuto/>
                    <w:default w:val="0"/>
                  </w:checkBox>
                </w:ffData>
              </w:fldChar>
            </w:r>
            <w:r w:rsidRPr="00F6673F">
              <w:rPr>
                <w:rFonts w:cs="Times New Roman"/>
                <w:sz w:val="20"/>
                <w:szCs w:val="20"/>
              </w:rPr>
              <w:instrText xml:space="preserve"> FORMCHECKBOX </w:instrText>
            </w:r>
            <w:r w:rsidR="005D4573">
              <w:rPr>
                <w:rFonts w:cs="Times New Roman"/>
                <w:sz w:val="20"/>
                <w:szCs w:val="20"/>
              </w:rPr>
            </w:r>
            <w:r w:rsidR="005D4573">
              <w:rPr>
                <w:rFonts w:cs="Times New Roman"/>
                <w:sz w:val="20"/>
                <w:szCs w:val="20"/>
              </w:rPr>
              <w:fldChar w:fldCharType="separate"/>
            </w:r>
            <w:r w:rsidRPr="00F6673F">
              <w:rPr>
                <w:rFonts w:cs="Times New Roman"/>
                <w:sz w:val="20"/>
                <w:szCs w:val="20"/>
              </w:rPr>
              <w:fldChar w:fldCharType="end"/>
            </w:r>
            <w:r w:rsidRPr="00F6673F">
              <w:rPr>
                <w:rFonts w:cs="Times New Roman"/>
                <w:sz w:val="20"/>
                <w:szCs w:val="20"/>
              </w:rPr>
              <w:t xml:space="preserve">     </w:t>
            </w:r>
            <w:r w:rsidRPr="00F6673F">
              <w:rPr>
                <w:rFonts w:cs="Times New Roman"/>
                <w:sz w:val="20"/>
                <w:szCs w:val="20"/>
              </w:rPr>
              <w:fldChar w:fldCharType="begin">
                <w:ffData>
                  <w:name w:val=""/>
                  <w:enabled/>
                  <w:calcOnExit w:val="0"/>
                  <w:checkBox>
                    <w:sizeAuto/>
                    <w:default w:val="0"/>
                  </w:checkBox>
                </w:ffData>
              </w:fldChar>
            </w:r>
            <w:r w:rsidRPr="00F6673F">
              <w:rPr>
                <w:rFonts w:cs="Times New Roman"/>
                <w:sz w:val="20"/>
                <w:szCs w:val="20"/>
              </w:rPr>
              <w:instrText xml:space="preserve"> FORMCHECKBOX </w:instrText>
            </w:r>
            <w:r w:rsidR="005D4573">
              <w:rPr>
                <w:rFonts w:cs="Times New Roman"/>
                <w:sz w:val="20"/>
                <w:szCs w:val="20"/>
              </w:rPr>
            </w:r>
            <w:r w:rsidR="005D4573">
              <w:rPr>
                <w:rFonts w:cs="Times New Roman"/>
                <w:sz w:val="20"/>
                <w:szCs w:val="20"/>
              </w:rPr>
              <w:fldChar w:fldCharType="separate"/>
            </w:r>
            <w:r w:rsidRPr="00F6673F">
              <w:rPr>
                <w:rFonts w:cs="Times New Roman"/>
                <w:sz w:val="20"/>
                <w:szCs w:val="20"/>
              </w:rPr>
              <w:fldChar w:fldCharType="end"/>
            </w:r>
          </w:p>
        </w:tc>
      </w:tr>
      <w:tr w:rsidR="00BE7323" w:rsidRPr="00F6673F" w14:paraId="7CB2A0EF" w14:textId="77777777" w:rsidTr="00FC1742">
        <w:trPr>
          <w:trHeight w:val="283"/>
        </w:trPr>
        <w:tc>
          <w:tcPr>
            <w:tcW w:w="7938" w:type="dxa"/>
            <w:vAlign w:val="center"/>
          </w:tcPr>
          <w:p w14:paraId="4753AA30" w14:textId="77777777" w:rsidR="00BE7323" w:rsidRPr="00805684" w:rsidRDefault="00BE7323" w:rsidP="00FC1742">
            <w:pPr>
              <w:pStyle w:val="INAtext"/>
              <w:rPr>
                <w:rFonts w:cs="Times New Roman"/>
                <w:sz w:val="20"/>
                <w:szCs w:val="20"/>
              </w:rPr>
            </w:pPr>
            <w:r w:rsidRPr="00805684">
              <w:rPr>
                <w:rFonts w:cs="Times New Roman"/>
                <w:sz w:val="20"/>
                <w:szCs w:val="20"/>
              </w:rPr>
              <w:t xml:space="preserve">Právní existence odpovídá </w:t>
            </w:r>
          </w:p>
          <w:p w14:paraId="6FB4D152" w14:textId="77777777" w:rsidR="00BE7323" w:rsidRPr="00805684" w:rsidRDefault="00BE7323" w:rsidP="00FC1742">
            <w:pPr>
              <w:pStyle w:val="INAtext"/>
              <w:numPr>
                <w:ilvl w:val="0"/>
                <w:numId w:val="22"/>
              </w:numPr>
              <w:ind w:left="357" w:hanging="357"/>
              <w:rPr>
                <w:rFonts w:cs="Times New Roman"/>
                <w:sz w:val="20"/>
                <w:szCs w:val="20"/>
              </w:rPr>
            </w:pPr>
            <w:r w:rsidRPr="00805684">
              <w:rPr>
                <w:rFonts w:cs="Times New Roman"/>
                <w:sz w:val="20"/>
                <w:szCs w:val="20"/>
              </w:rPr>
              <w:t xml:space="preserve">příspěvkové organizaci, kterou zřizuje obec, </w:t>
            </w:r>
          </w:p>
          <w:p w14:paraId="06CF277C" w14:textId="77777777" w:rsidR="00BE7323" w:rsidRPr="00805684" w:rsidRDefault="00BE7323" w:rsidP="00FC1742">
            <w:pPr>
              <w:pStyle w:val="INAtext"/>
              <w:numPr>
                <w:ilvl w:val="0"/>
                <w:numId w:val="22"/>
              </w:numPr>
              <w:ind w:left="357" w:hanging="357"/>
              <w:rPr>
                <w:rFonts w:cs="Times New Roman"/>
                <w:sz w:val="20"/>
                <w:szCs w:val="20"/>
              </w:rPr>
            </w:pPr>
            <w:r w:rsidRPr="00805684">
              <w:rPr>
                <w:rFonts w:cs="Times New Roman"/>
                <w:sz w:val="20"/>
                <w:szCs w:val="20"/>
              </w:rPr>
              <w:t>školské právnické osobě zřizované svazkem obcí.</w:t>
            </w:r>
          </w:p>
        </w:tc>
        <w:tc>
          <w:tcPr>
            <w:tcW w:w="1275" w:type="dxa"/>
            <w:vAlign w:val="center"/>
          </w:tcPr>
          <w:p w14:paraId="542A7AB7" w14:textId="77777777" w:rsidR="00BE7323" w:rsidRPr="00F6673F" w:rsidRDefault="00BE7323" w:rsidP="00FC1742">
            <w:pPr>
              <w:ind w:left="1026" w:hanging="851"/>
              <w:jc w:val="center"/>
              <w:rPr>
                <w:rFonts w:cs="Times New Roman"/>
                <w:sz w:val="20"/>
                <w:szCs w:val="20"/>
              </w:rPr>
            </w:pPr>
            <w:r w:rsidRPr="00F6673F">
              <w:rPr>
                <w:rFonts w:cs="Times New Roman"/>
                <w:sz w:val="20"/>
                <w:szCs w:val="20"/>
              </w:rPr>
              <w:fldChar w:fldCharType="begin">
                <w:ffData>
                  <w:name w:val=""/>
                  <w:enabled/>
                  <w:calcOnExit w:val="0"/>
                  <w:checkBox>
                    <w:sizeAuto/>
                    <w:default w:val="0"/>
                  </w:checkBox>
                </w:ffData>
              </w:fldChar>
            </w:r>
            <w:r w:rsidRPr="00F6673F">
              <w:rPr>
                <w:rFonts w:cs="Times New Roman"/>
                <w:sz w:val="20"/>
                <w:szCs w:val="20"/>
              </w:rPr>
              <w:instrText xml:space="preserve"> FORMCHECKBOX </w:instrText>
            </w:r>
            <w:r w:rsidR="005D4573">
              <w:rPr>
                <w:rFonts w:cs="Times New Roman"/>
                <w:sz w:val="20"/>
                <w:szCs w:val="20"/>
              </w:rPr>
            </w:r>
            <w:r w:rsidR="005D4573">
              <w:rPr>
                <w:rFonts w:cs="Times New Roman"/>
                <w:sz w:val="20"/>
                <w:szCs w:val="20"/>
              </w:rPr>
              <w:fldChar w:fldCharType="separate"/>
            </w:r>
            <w:r w:rsidRPr="00F6673F">
              <w:rPr>
                <w:rFonts w:cs="Times New Roman"/>
                <w:sz w:val="20"/>
                <w:szCs w:val="20"/>
              </w:rPr>
              <w:fldChar w:fldCharType="end"/>
            </w:r>
            <w:r w:rsidRPr="00F6673F">
              <w:rPr>
                <w:rFonts w:cs="Times New Roman"/>
                <w:sz w:val="20"/>
                <w:szCs w:val="20"/>
              </w:rPr>
              <w:t xml:space="preserve">     </w:t>
            </w:r>
            <w:r w:rsidRPr="00F6673F">
              <w:rPr>
                <w:rFonts w:cs="Times New Roman"/>
                <w:sz w:val="20"/>
                <w:szCs w:val="20"/>
              </w:rPr>
              <w:fldChar w:fldCharType="begin">
                <w:ffData>
                  <w:name w:val=""/>
                  <w:enabled/>
                  <w:calcOnExit w:val="0"/>
                  <w:checkBox>
                    <w:sizeAuto/>
                    <w:default w:val="0"/>
                  </w:checkBox>
                </w:ffData>
              </w:fldChar>
            </w:r>
            <w:r w:rsidRPr="00F6673F">
              <w:rPr>
                <w:rFonts w:cs="Times New Roman"/>
                <w:sz w:val="20"/>
                <w:szCs w:val="20"/>
              </w:rPr>
              <w:instrText xml:space="preserve"> FORMCHECKBOX </w:instrText>
            </w:r>
            <w:r w:rsidR="005D4573">
              <w:rPr>
                <w:rFonts w:cs="Times New Roman"/>
                <w:sz w:val="20"/>
                <w:szCs w:val="20"/>
              </w:rPr>
            </w:r>
            <w:r w:rsidR="005D4573">
              <w:rPr>
                <w:rFonts w:cs="Times New Roman"/>
                <w:sz w:val="20"/>
                <w:szCs w:val="20"/>
              </w:rPr>
              <w:fldChar w:fldCharType="separate"/>
            </w:r>
            <w:r w:rsidRPr="00F6673F">
              <w:rPr>
                <w:rFonts w:cs="Times New Roman"/>
                <w:sz w:val="20"/>
                <w:szCs w:val="20"/>
              </w:rPr>
              <w:fldChar w:fldCharType="end"/>
            </w:r>
          </w:p>
        </w:tc>
      </w:tr>
      <w:tr w:rsidR="00BE7323" w:rsidRPr="00F6673F" w14:paraId="2299FDCF" w14:textId="77777777" w:rsidTr="00FC1742">
        <w:trPr>
          <w:trHeight w:val="425"/>
        </w:trPr>
        <w:tc>
          <w:tcPr>
            <w:tcW w:w="7938" w:type="dxa"/>
            <w:vAlign w:val="center"/>
          </w:tcPr>
          <w:p w14:paraId="6BD4E496" w14:textId="77777777" w:rsidR="00BE7323" w:rsidRPr="00F6673F" w:rsidRDefault="00BE7323" w:rsidP="00FC1742">
            <w:pPr>
              <w:pStyle w:val="Normlnweb"/>
              <w:jc w:val="both"/>
              <w:rPr>
                <w:rFonts w:eastAsia="Calibri"/>
                <w:sz w:val="20"/>
                <w:szCs w:val="20"/>
              </w:rPr>
            </w:pPr>
            <w:r w:rsidRPr="00F6673F">
              <w:rPr>
                <w:sz w:val="20"/>
                <w:szCs w:val="20"/>
              </w:rPr>
              <w:t>Investiční záměr je v souladu s cílem výzvy</w:t>
            </w:r>
            <w:r>
              <w:rPr>
                <w:sz w:val="20"/>
                <w:szCs w:val="20"/>
              </w:rPr>
              <w:t>:</w:t>
            </w:r>
            <w:r w:rsidRPr="00F6673F">
              <w:rPr>
                <w:sz w:val="20"/>
                <w:szCs w:val="20"/>
              </w:rPr>
              <w:t xml:space="preserve"> </w:t>
            </w:r>
            <w:r w:rsidRPr="00F6673F">
              <w:rPr>
                <w:rFonts w:eastAsia="Calibri"/>
                <w:sz w:val="20"/>
                <w:szCs w:val="20"/>
              </w:rPr>
              <w:t>vytvořit nové výukové kapacity plně organizovaných základních škol ve vybraných lokalitách.</w:t>
            </w:r>
            <w:r w:rsidRPr="00F6673F">
              <w:rPr>
                <w:sz w:val="20"/>
                <w:szCs w:val="20"/>
              </w:rPr>
              <w:t xml:space="preserve"> </w:t>
            </w:r>
            <w:r w:rsidRPr="00F6673F">
              <w:rPr>
                <w:rFonts w:eastAsia="Calibri"/>
                <w:sz w:val="20"/>
                <w:szCs w:val="20"/>
              </w:rPr>
              <w:t xml:space="preserve"> Jedná se o tzv. „prstenec kolem Prahy“:</w:t>
            </w:r>
          </w:p>
          <w:p w14:paraId="615240C2" w14:textId="77777777" w:rsidR="00BE7323" w:rsidRPr="00DA49BD" w:rsidRDefault="00BE7323" w:rsidP="00FC1742">
            <w:pPr>
              <w:pStyle w:val="Normlnweb"/>
              <w:numPr>
                <w:ilvl w:val="0"/>
                <w:numId w:val="23"/>
              </w:numPr>
              <w:ind w:left="357" w:hanging="357"/>
              <w:jc w:val="both"/>
              <w:rPr>
                <w:sz w:val="20"/>
                <w:szCs w:val="20"/>
              </w:rPr>
            </w:pPr>
            <w:r w:rsidRPr="00DA49BD">
              <w:rPr>
                <w:sz w:val="20"/>
                <w:szCs w:val="20"/>
              </w:rPr>
              <w:t xml:space="preserve">Město Jesenice, </w:t>
            </w:r>
          </w:p>
          <w:p w14:paraId="2B8B2C78" w14:textId="77777777" w:rsidR="00BE7323" w:rsidRPr="00DA49BD" w:rsidRDefault="00BE7323" w:rsidP="00FC1742">
            <w:pPr>
              <w:pStyle w:val="Normlnweb"/>
              <w:numPr>
                <w:ilvl w:val="0"/>
                <w:numId w:val="23"/>
              </w:numPr>
              <w:ind w:left="357" w:hanging="357"/>
              <w:jc w:val="both"/>
              <w:rPr>
                <w:sz w:val="20"/>
                <w:szCs w:val="20"/>
              </w:rPr>
            </w:pPr>
            <w:r w:rsidRPr="00DA49BD">
              <w:rPr>
                <w:sz w:val="20"/>
                <w:szCs w:val="20"/>
              </w:rPr>
              <w:lastRenderedPageBreak/>
              <w:t xml:space="preserve">Město Říčany, </w:t>
            </w:r>
          </w:p>
          <w:p w14:paraId="1535B0D8" w14:textId="77777777" w:rsidR="00BE7323" w:rsidRPr="00DA49BD" w:rsidRDefault="00BE7323" w:rsidP="00FC1742">
            <w:pPr>
              <w:pStyle w:val="Normlnweb"/>
              <w:numPr>
                <w:ilvl w:val="0"/>
                <w:numId w:val="23"/>
              </w:numPr>
              <w:ind w:left="357" w:hanging="357"/>
              <w:jc w:val="both"/>
              <w:rPr>
                <w:sz w:val="20"/>
                <w:szCs w:val="20"/>
              </w:rPr>
            </w:pPr>
            <w:r w:rsidRPr="00DA49BD">
              <w:rPr>
                <w:sz w:val="20"/>
                <w:szCs w:val="20"/>
              </w:rPr>
              <w:t>Dobrovolný svazek obcí Svazková škola Ondřejov,</w:t>
            </w:r>
          </w:p>
          <w:p w14:paraId="47CDF941" w14:textId="77777777" w:rsidR="00BE7323" w:rsidRPr="00DA49BD" w:rsidRDefault="00BE7323" w:rsidP="00FC1742">
            <w:pPr>
              <w:pStyle w:val="Normlnweb"/>
              <w:numPr>
                <w:ilvl w:val="0"/>
                <w:numId w:val="23"/>
              </w:numPr>
              <w:ind w:left="357" w:hanging="357"/>
              <w:jc w:val="both"/>
              <w:rPr>
                <w:sz w:val="20"/>
                <w:szCs w:val="20"/>
              </w:rPr>
            </w:pPr>
            <w:r w:rsidRPr="00DA49BD">
              <w:rPr>
                <w:sz w:val="20"/>
                <w:szCs w:val="20"/>
              </w:rPr>
              <w:t>Dobrovolný svazek obcí Povýmolí,</w:t>
            </w:r>
          </w:p>
          <w:p w14:paraId="43E00196" w14:textId="77777777" w:rsidR="00BE7323" w:rsidRPr="00DA49BD" w:rsidRDefault="00BE7323" w:rsidP="00FC1742">
            <w:pPr>
              <w:pStyle w:val="Normlnweb"/>
              <w:numPr>
                <w:ilvl w:val="0"/>
                <w:numId w:val="23"/>
              </w:numPr>
              <w:ind w:left="357" w:hanging="357"/>
              <w:jc w:val="both"/>
            </w:pPr>
            <w:r w:rsidRPr="00DA49BD">
              <w:rPr>
                <w:sz w:val="20"/>
                <w:szCs w:val="20"/>
              </w:rPr>
              <w:t>Svazková škola Přezletice, Podolanka, Jenštejn.</w:t>
            </w:r>
          </w:p>
        </w:tc>
        <w:tc>
          <w:tcPr>
            <w:tcW w:w="1275" w:type="dxa"/>
            <w:vAlign w:val="center"/>
          </w:tcPr>
          <w:p w14:paraId="03A9C292" w14:textId="77777777" w:rsidR="00BE7323" w:rsidRPr="00F6673F" w:rsidRDefault="00BE7323" w:rsidP="00FC1742">
            <w:pPr>
              <w:ind w:left="1026" w:hanging="851"/>
              <w:jc w:val="center"/>
              <w:rPr>
                <w:rFonts w:cs="Times New Roman"/>
                <w:bCs/>
                <w:sz w:val="20"/>
                <w:szCs w:val="20"/>
              </w:rPr>
            </w:pPr>
            <w:r w:rsidRPr="00F6673F">
              <w:rPr>
                <w:rFonts w:cs="Times New Roman"/>
                <w:sz w:val="20"/>
                <w:szCs w:val="20"/>
              </w:rPr>
              <w:lastRenderedPageBreak/>
              <w:fldChar w:fldCharType="begin">
                <w:ffData>
                  <w:name w:val=""/>
                  <w:enabled/>
                  <w:calcOnExit w:val="0"/>
                  <w:checkBox>
                    <w:sizeAuto/>
                    <w:default w:val="0"/>
                  </w:checkBox>
                </w:ffData>
              </w:fldChar>
            </w:r>
            <w:r w:rsidRPr="00F6673F">
              <w:rPr>
                <w:rFonts w:cs="Times New Roman"/>
                <w:sz w:val="20"/>
                <w:szCs w:val="20"/>
              </w:rPr>
              <w:instrText xml:space="preserve"> FORMCHECKBOX </w:instrText>
            </w:r>
            <w:r w:rsidR="005D4573">
              <w:rPr>
                <w:rFonts w:cs="Times New Roman"/>
                <w:sz w:val="20"/>
                <w:szCs w:val="20"/>
              </w:rPr>
            </w:r>
            <w:r w:rsidR="005D4573">
              <w:rPr>
                <w:rFonts w:cs="Times New Roman"/>
                <w:sz w:val="20"/>
                <w:szCs w:val="20"/>
              </w:rPr>
              <w:fldChar w:fldCharType="separate"/>
            </w:r>
            <w:r w:rsidRPr="00F6673F">
              <w:rPr>
                <w:rFonts w:cs="Times New Roman"/>
                <w:sz w:val="20"/>
                <w:szCs w:val="20"/>
              </w:rPr>
              <w:fldChar w:fldCharType="end"/>
            </w:r>
            <w:r w:rsidRPr="00F6673F">
              <w:rPr>
                <w:rFonts w:cs="Times New Roman"/>
                <w:sz w:val="20"/>
                <w:szCs w:val="20"/>
              </w:rPr>
              <w:t xml:space="preserve">     </w:t>
            </w:r>
            <w:r w:rsidRPr="00F6673F">
              <w:rPr>
                <w:rFonts w:cs="Times New Roman"/>
                <w:sz w:val="20"/>
                <w:szCs w:val="20"/>
              </w:rPr>
              <w:fldChar w:fldCharType="begin">
                <w:ffData>
                  <w:name w:val=""/>
                  <w:enabled/>
                  <w:calcOnExit w:val="0"/>
                  <w:checkBox>
                    <w:sizeAuto/>
                    <w:default w:val="0"/>
                  </w:checkBox>
                </w:ffData>
              </w:fldChar>
            </w:r>
            <w:r w:rsidRPr="00F6673F">
              <w:rPr>
                <w:rFonts w:cs="Times New Roman"/>
                <w:sz w:val="20"/>
                <w:szCs w:val="20"/>
              </w:rPr>
              <w:instrText xml:space="preserve"> FORMCHECKBOX </w:instrText>
            </w:r>
            <w:r w:rsidR="005D4573">
              <w:rPr>
                <w:rFonts w:cs="Times New Roman"/>
                <w:sz w:val="20"/>
                <w:szCs w:val="20"/>
              </w:rPr>
            </w:r>
            <w:r w:rsidR="005D4573">
              <w:rPr>
                <w:rFonts w:cs="Times New Roman"/>
                <w:sz w:val="20"/>
                <w:szCs w:val="20"/>
              </w:rPr>
              <w:fldChar w:fldCharType="separate"/>
            </w:r>
            <w:r w:rsidRPr="00F6673F">
              <w:rPr>
                <w:rFonts w:cs="Times New Roman"/>
                <w:sz w:val="20"/>
                <w:szCs w:val="20"/>
              </w:rPr>
              <w:fldChar w:fldCharType="end"/>
            </w:r>
          </w:p>
        </w:tc>
      </w:tr>
      <w:tr w:rsidR="00BE7323" w:rsidRPr="00F6673F" w14:paraId="25D8C6F7" w14:textId="77777777" w:rsidTr="00FC1742">
        <w:trPr>
          <w:trHeight w:val="695"/>
        </w:trPr>
        <w:tc>
          <w:tcPr>
            <w:tcW w:w="7938" w:type="dxa"/>
            <w:vAlign w:val="center"/>
          </w:tcPr>
          <w:p w14:paraId="08AAAC78" w14:textId="77777777" w:rsidR="00BE7323" w:rsidRPr="00F6673F" w:rsidRDefault="00BE7323" w:rsidP="00FC1742">
            <w:pPr>
              <w:jc w:val="both"/>
              <w:rPr>
                <w:rFonts w:cs="Times New Roman"/>
                <w:sz w:val="20"/>
                <w:szCs w:val="20"/>
              </w:rPr>
            </w:pPr>
            <w:r w:rsidRPr="00F6673F">
              <w:rPr>
                <w:rFonts w:cs="Times New Roman"/>
                <w:bCs/>
                <w:sz w:val="20"/>
                <w:szCs w:val="20"/>
              </w:rPr>
              <w:lastRenderedPageBreak/>
              <w:t xml:space="preserve">Žádost o poskytnutí dotace, investiční záměr, </w:t>
            </w:r>
            <w:r>
              <w:rPr>
                <w:rFonts w:cs="Times New Roman"/>
                <w:bCs/>
                <w:sz w:val="20"/>
                <w:szCs w:val="20"/>
              </w:rPr>
              <w:t xml:space="preserve">dokumentace akce a </w:t>
            </w:r>
            <w:r w:rsidRPr="00F6673F">
              <w:rPr>
                <w:rFonts w:cs="Times New Roman"/>
                <w:bCs/>
                <w:sz w:val="20"/>
                <w:szCs w:val="20"/>
              </w:rPr>
              <w:t>povinná čestná prohlášení jsou řádně podepsána</w:t>
            </w:r>
            <w:r w:rsidRPr="00F6673F">
              <w:rPr>
                <w:rFonts w:cs="Times New Roman"/>
                <w:sz w:val="20"/>
                <w:szCs w:val="20"/>
              </w:rPr>
              <w:t xml:space="preserve"> statutárním orgánem žadatele o dotaci (případně jinou osobou na základě plné moci, jejíž originál nebo úředně ověřená kopie je doložena společně s těmito dokumenty). </w:t>
            </w:r>
          </w:p>
        </w:tc>
        <w:tc>
          <w:tcPr>
            <w:tcW w:w="1275" w:type="dxa"/>
            <w:vAlign w:val="center"/>
          </w:tcPr>
          <w:p w14:paraId="16A728E6" w14:textId="77777777" w:rsidR="00BE7323" w:rsidRPr="00F6673F" w:rsidRDefault="00BE7323" w:rsidP="00FC1742">
            <w:pPr>
              <w:ind w:left="1026" w:hanging="851"/>
              <w:jc w:val="center"/>
              <w:rPr>
                <w:rFonts w:cs="Times New Roman"/>
                <w:bCs/>
                <w:sz w:val="20"/>
                <w:szCs w:val="20"/>
              </w:rPr>
            </w:pPr>
            <w:r w:rsidRPr="00F6673F">
              <w:rPr>
                <w:rFonts w:cs="Times New Roman"/>
                <w:sz w:val="20"/>
                <w:szCs w:val="20"/>
              </w:rPr>
              <w:fldChar w:fldCharType="begin">
                <w:ffData>
                  <w:name w:val=""/>
                  <w:enabled/>
                  <w:calcOnExit w:val="0"/>
                  <w:checkBox>
                    <w:sizeAuto/>
                    <w:default w:val="0"/>
                  </w:checkBox>
                </w:ffData>
              </w:fldChar>
            </w:r>
            <w:r w:rsidRPr="00F6673F">
              <w:rPr>
                <w:rFonts w:cs="Times New Roman"/>
                <w:sz w:val="20"/>
                <w:szCs w:val="20"/>
              </w:rPr>
              <w:instrText xml:space="preserve"> FORMCHECKBOX </w:instrText>
            </w:r>
            <w:r w:rsidR="005D4573">
              <w:rPr>
                <w:rFonts w:cs="Times New Roman"/>
                <w:sz w:val="20"/>
                <w:szCs w:val="20"/>
              </w:rPr>
            </w:r>
            <w:r w:rsidR="005D4573">
              <w:rPr>
                <w:rFonts w:cs="Times New Roman"/>
                <w:sz w:val="20"/>
                <w:szCs w:val="20"/>
              </w:rPr>
              <w:fldChar w:fldCharType="separate"/>
            </w:r>
            <w:r w:rsidRPr="00F6673F">
              <w:rPr>
                <w:rFonts w:cs="Times New Roman"/>
                <w:sz w:val="20"/>
                <w:szCs w:val="20"/>
              </w:rPr>
              <w:fldChar w:fldCharType="end"/>
            </w:r>
            <w:r w:rsidRPr="00F6673F">
              <w:rPr>
                <w:rFonts w:cs="Times New Roman"/>
                <w:sz w:val="20"/>
                <w:szCs w:val="20"/>
              </w:rPr>
              <w:t xml:space="preserve">     </w:t>
            </w:r>
            <w:r w:rsidRPr="00F6673F">
              <w:rPr>
                <w:rFonts w:cs="Times New Roman"/>
                <w:sz w:val="20"/>
                <w:szCs w:val="20"/>
              </w:rPr>
              <w:fldChar w:fldCharType="begin">
                <w:ffData>
                  <w:name w:val=""/>
                  <w:enabled/>
                  <w:calcOnExit w:val="0"/>
                  <w:checkBox>
                    <w:sizeAuto/>
                    <w:default w:val="0"/>
                  </w:checkBox>
                </w:ffData>
              </w:fldChar>
            </w:r>
            <w:r w:rsidRPr="00F6673F">
              <w:rPr>
                <w:rFonts w:cs="Times New Roman"/>
                <w:sz w:val="20"/>
                <w:szCs w:val="20"/>
              </w:rPr>
              <w:instrText xml:space="preserve"> FORMCHECKBOX </w:instrText>
            </w:r>
            <w:r w:rsidR="005D4573">
              <w:rPr>
                <w:rFonts w:cs="Times New Roman"/>
                <w:sz w:val="20"/>
                <w:szCs w:val="20"/>
              </w:rPr>
            </w:r>
            <w:r w:rsidR="005D4573">
              <w:rPr>
                <w:rFonts w:cs="Times New Roman"/>
                <w:sz w:val="20"/>
                <w:szCs w:val="20"/>
              </w:rPr>
              <w:fldChar w:fldCharType="separate"/>
            </w:r>
            <w:r w:rsidRPr="00F6673F">
              <w:rPr>
                <w:rFonts w:cs="Times New Roman"/>
                <w:sz w:val="20"/>
                <w:szCs w:val="20"/>
              </w:rPr>
              <w:fldChar w:fldCharType="end"/>
            </w:r>
          </w:p>
        </w:tc>
      </w:tr>
      <w:tr w:rsidR="00BE7323" w:rsidRPr="00F6673F" w14:paraId="3C2A50B1" w14:textId="77777777" w:rsidTr="00FC1742">
        <w:trPr>
          <w:trHeight w:val="408"/>
        </w:trPr>
        <w:tc>
          <w:tcPr>
            <w:tcW w:w="7938" w:type="dxa"/>
            <w:vAlign w:val="center"/>
          </w:tcPr>
          <w:p w14:paraId="0855A92E" w14:textId="77777777" w:rsidR="00BE7323" w:rsidRPr="00F6673F" w:rsidRDefault="00BE7323" w:rsidP="00FC1742">
            <w:pPr>
              <w:jc w:val="both"/>
              <w:rPr>
                <w:rFonts w:cs="Times New Roman"/>
                <w:bCs/>
                <w:sz w:val="20"/>
                <w:szCs w:val="20"/>
              </w:rPr>
            </w:pPr>
            <w:r w:rsidRPr="00F6673F">
              <w:rPr>
                <w:rFonts w:cs="Times New Roman"/>
                <w:bCs/>
                <w:sz w:val="20"/>
                <w:szCs w:val="20"/>
              </w:rPr>
              <w:t>Nemovitosti dotčené dotací jsou v majetku žadatele o dotaci.</w:t>
            </w:r>
          </w:p>
        </w:tc>
        <w:tc>
          <w:tcPr>
            <w:tcW w:w="1275" w:type="dxa"/>
            <w:vAlign w:val="center"/>
          </w:tcPr>
          <w:p w14:paraId="59480D12" w14:textId="77777777" w:rsidR="00BE7323" w:rsidRPr="00F6673F" w:rsidRDefault="00BE7323" w:rsidP="00FC1742">
            <w:pPr>
              <w:ind w:left="1026" w:hanging="851"/>
              <w:jc w:val="center"/>
              <w:rPr>
                <w:rFonts w:cs="Times New Roman"/>
                <w:bCs/>
                <w:sz w:val="20"/>
                <w:szCs w:val="20"/>
              </w:rPr>
            </w:pPr>
            <w:r w:rsidRPr="00F6673F">
              <w:rPr>
                <w:rFonts w:cs="Times New Roman"/>
                <w:sz w:val="20"/>
                <w:szCs w:val="20"/>
              </w:rPr>
              <w:fldChar w:fldCharType="begin">
                <w:ffData>
                  <w:name w:val=""/>
                  <w:enabled/>
                  <w:calcOnExit w:val="0"/>
                  <w:checkBox>
                    <w:sizeAuto/>
                    <w:default w:val="0"/>
                  </w:checkBox>
                </w:ffData>
              </w:fldChar>
            </w:r>
            <w:r w:rsidRPr="00F6673F">
              <w:rPr>
                <w:rFonts w:cs="Times New Roman"/>
                <w:sz w:val="20"/>
                <w:szCs w:val="20"/>
              </w:rPr>
              <w:instrText xml:space="preserve"> FORMCHECKBOX </w:instrText>
            </w:r>
            <w:r w:rsidR="005D4573">
              <w:rPr>
                <w:rFonts w:cs="Times New Roman"/>
                <w:sz w:val="20"/>
                <w:szCs w:val="20"/>
              </w:rPr>
            </w:r>
            <w:r w:rsidR="005D4573">
              <w:rPr>
                <w:rFonts w:cs="Times New Roman"/>
                <w:sz w:val="20"/>
                <w:szCs w:val="20"/>
              </w:rPr>
              <w:fldChar w:fldCharType="separate"/>
            </w:r>
            <w:r w:rsidRPr="00F6673F">
              <w:rPr>
                <w:rFonts w:cs="Times New Roman"/>
                <w:sz w:val="20"/>
                <w:szCs w:val="20"/>
              </w:rPr>
              <w:fldChar w:fldCharType="end"/>
            </w:r>
            <w:r w:rsidRPr="00F6673F">
              <w:rPr>
                <w:rFonts w:cs="Times New Roman"/>
                <w:sz w:val="20"/>
                <w:szCs w:val="20"/>
              </w:rPr>
              <w:t xml:space="preserve">     </w:t>
            </w:r>
            <w:r w:rsidRPr="00F6673F">
              <w:rPr>
                <w:rFonts w:cs="Times New Roman"/>
                <w:sz w:val="20"/>
                <w:szCs w:val="20"/>
              </w:rPr>
              <w:fldChar w:fldCharType="begin">
                <w:ffData>
                  <w:name w:val=""/>
                  <w:enabled/>
                  <w:calcOnExit w:val="0"/>
                  <w:checkBox>
                    <w:sizeAuto/>
                    <w:default w:val="0"/>
                  </w:checkBox>
                </w:ffData>
              </w:fldChar>
            </w:r>
            <w:r w:rsidRPr="00F6673F">
              <w:rPr>
                <w:rFonts w:cs="Times New Roman"/>
                <w:sz w:val="20"/>
                <w:szCs w:val="20"/>
              </w:rPr>
              <w:instrText xml:space="preserve"> FORMCHECKBOX </w:instrText>
            </w:r>
            <w:r w:rsidR="005D4573">
              <w:rPr>
                <w:rFonts w:cs="Times New Roman"/>
                <w:sz w:val="20"/>
                <w:szCs w:val="20"/>
              </w:rPr>
            </w:r>
            <w:r w:rsidR="005D4573">
              <w:rPr>
                <w:rFonts w:cs="Times New Roman"/>
                <w:sz w:val="20"/>
                <w:szCs w:val="20"/>
              </w:rPr>
              <w:fldChar w:fldCharType="separate"/>
            </w:r>
            <w:r w:rsidRPr="00F6673F">
              <w:rPr>
                <w:rFonts w:cs="Times New Roman"/>
                <w:sz w:val="20"/>
                <w:szCs w:val="20"/>
              </w:rPr>
              <w:fldChar w:fldCharType="end"/>
            </w:r>
          </w:p>
        </w:tc>
      </w:tr>
      <w:tr w:rsidR="00BE7323" w:rsidRPr="00F6673F" w14:paraId="362AAD1D" w14:textId="77777777" w:rsidTr="00FC1742">
        <w:trPr>
          <w:trHeight w:val="566"/>
        </w:trPr>
        <w:tc>
          <w:tcPr>
            <w:tcW w:w="7938" w:type="dxa"/>
            <w:vAlign w:val="center"/>
          </w:tcPr>
          <w:p w14:paraId="3E667862" w14:textId="77777777" w:rsidR="00BE7323" w:rsidRPr="00F6673F" w:rsidRDefault="00BE7323" w:rsidP="00FC1742">
            <w:pPr>
              <w:jc w:val="both"/>
              <w:rPr>
                <w:rFonts w:cs="Times New Roman"/>
                <w:sz w:val="20"/>
                <w:szCs w:val="20"/>
              </w:rPr>
            </w:pPr>
            <w:r w:rsidRPr="00F6673F">
              <w:rPr>
                <w:rFonts w:cs="Times New Roman"/>
                <w:bCs/>
                <w:sz w:val="20"/>
                <w:szCs w:val="20"/>
              </w:rPr>
              <w:t xml:space="preserve">Povinný podíl vlastních zdrojů žadatele o dotaci je dodržen, činí </w:t>
            </w:r>
            <w:r w:rsidRPr="00F6673F">
              <w:rPr>
                <w:rFonts w:eastAsia="Times New Roman" w:cs="Times New Roman"/>
                <w:sz w:val="20"/>
                <w:szCs w:val="20"/>
                <w:lang w:eastAsia="cs-CZ"/>
              </w:rPr>
              <w:t>30 % z celkových nákladů akce v případě, kdy žadatelem je obec jako samostatný žadatel nebo</w:t>
            </w:r>
            <w:r>
              <w:rPr>
                <w:rFonts w:eastAsia="Times New Roman" w:cs="Times New Roman"/>
                <w:sz w:val="20"/>
                <w:szCs w:val="20"/>
                <w:lang w:eastAsia="cs-CZ"/>
              </w:rPr>
              <w:t xml:space="preserve"> </w:t>
            </w:r>
            <w:r w:rsidRPr="00F6673F">
              <w:rPr>
                <w:rFonts w:eastAsia="Times New Roman" w:cs="Times New Roman"/>
                <w:sz w:val="20"/>
                <w:szCs w:val="20"/>
                <w:lang w:eastAsia="cs-CZ"/>
              </w:rPr>
              <w:t>15 % z celkových nákladů akce v případě, že žadatelem je svazek obcí.</w:t>
            </w:r>
          </w:p>
        </w:tc>
        <w:tc>
          <w:tcPr>
            <w:tcW w:w="1275" w:type="dxa"/>
            <w:vAlign w:val="center"/>
          </w:tcPr>
          <w:p w14:paraId="7C251885" w14:textId="77777777" w:rsidR="00BE7323" w:rsidRPr="00F6673F" w:rsidRDefault="00BE7323" w:rsidP="00FC1742">
            <w:pPr>
              <w:ind w:left="1026" w:hanging="851"/>
              <w:jc w:val="center"/>
              <w:rPr>
                <w:rFonts w:cs="Times New Roman"/>
                <w:bCs/>
                <w:sz w:val="20"/>
                <w:szCs w:val="20"/>
              </w:rPr>
            </w:pPr>
            <w:r w:rsidRPr="00F6673F">
              <w:rPr>
                <w:rFonts w:cs="Times New Roman"/>
                <w:sz w:val="20"/>
                <w:szCs w:val="20"/>
              </w:rPr>
              <w:fldChar w:fldCharType="begin">
                <w:ffData>
                  <w:name w:val=""/>
                  <w:enabled/>
                  <w:calcOnExit w:val="0"/>
                  <w:checkBox>
                    <w:sizeAuto/>
                    <w:default w:val="0"/>
                  </w:checkBox>
                </w:ffData>
              </w:fldChar>
            </w:r>
            <w:r w:rsidRPr="00F6673F">
              <w:rPr>
                <w:rFonts w:cs="Times New Roman"/>
                <w:sz w:val="20"/>
                <w:szCs w:val="20"/>
              </w:rPr>
              <w:instrText xml:space="preserve"> FORMCHECKBOX </w:instrText>
            </w:r>
            <w:r w:rsidR="005D4573">
              <w:rPr>
                <w:rFonts w:cs="Times New Roman"/>
                <w:sz w:val="20"/>
                <w:szCs w:val="20"/>
              </w:rPr>
            </w:r>
            <w:r w:rsidR="005D4573">
              <w:rPr>
                <w:rFonts w:cs="Times New Roman"/>
                <w:sz w:val="20"/>
                <w:szCs w:val="20"/>
              </w:rPr>
              <w:fldChar w:fldCharType="separate"/>
            </w:r>
            <w:r w:rsidRPr="00F6673F">
              <w:rPr>
                <w:rFonts w:cs="Times New Roman"/>
                <w:sz w:val="20"/>
                <w:szCs w:val="20"/>
              </w:rPr>
              <w:fldChar w:fldCharType="end"/>
            </w:r>
            <w:r w:rsidRPr="00F6673F">
              <w:rPr>
                <w:rFonts w:cs="Times New Roman"/>
                <w:sz w:val="20"/>
                <w:szCs w:val="20"/>
              </w:rPr>
              <w:t xml:space="preserve">     </w:t>
            </w:r>
            <w:r w:rsidRPr="00F6673F">
              <w:rPr>
                <w:rFonts w:cs="Times New Roman"/>
                <w:sz w:val="20"/>
                <w:szCs w:val="20"/>
              </w:rPr>
              <w:fldChar w:fldCharType="begin">
                <w:ffData>
                  <w:name w:val=""/>
                  <w:enabled/>
                  <w:calcOnExit w:val="0"/>
                  <w:checkBox>
                    <w:sizeAuto/>
                    <w:default w:val="0"/>
                  </w:checkBox>
                </w:ffData>
              </w:fldChar>
            </w:r>
            <w:r w:rsidRPr="00F6673F">
              <w:rPr>
                <w:rFonts w:cs="Times New Roman"/>
                <w:sz w:val="20"/>
                <w:szCs w:val="20"/>
              </w:rPr>
              <w:instrText xml:space="preserve"> FORMCHECKBOX </w:instrText>
            </w:r>
            <w:r w:rsidR="005D4573">
              <w:rPr>
                <w:rFonts w:cs="Times New Roman"/>
                <w:sz w:val="20"/>
                <w:szCs w:val="20"/>
              </w:rPr>
            </w:r>
            <w:r w:rsidR="005D4573">
              <w:rPr>
                <w:rFonts w:cs="Times New Roman"/>
                <w:sz w:val="20"/>
                <w:szCs w:val="20"/>
              </w:rPr>
              <w:fldChar w:fldCharType="separate"/>
            </w:r>
            <w:r w:rsidRPr="00F6673F">
              <w:rPr>
                <w:rFonts w:cs="Times New Roman"/>
                <w:sz w:val="20"/>
                <w:szCs w:val="20"/>
              </w:rPr>
              <w:fldChar w:fldCharType="end"/>
            </w:r>
          </w:p>
        </w:tc>
      </w:tr>
      <w:tr w:rsidR="00BE7323" w:rsidRPr="00F6673F" w14:paraId="433B5FEF" w14:textId="77777777" w:rsidTr="00FC1742">
        <w:trPr>
          <w:trHeight w:val="419"/>
        </w:trPr>
        <w:tc>
          <w:tcPr>
            <w:tcW w:w="7938" w:type="dxa"/>
            <w:vAlign w:val="center"/>
          </w:tcPr>
          <w:p w14:paraId="1E4002AF" w14:textId="77777777" w:rsidR="00BE7323" w:rsidRPr="00F6673F" w:rsidRDefault="00BE7323" w:rsidP="00FC1742">
            <w:pPr>
              <w:jc w:val="both"/>
              <w:rPr>
                <w:rFonts w:cs="Times New Roman"/>
                <w:bCs/>
                <w:sz w:val="20"/>
                <w:szCs w:val="20"/>
              </w:rPr>
            </w:pPr>
            <w:r w:rsidRPr="00F6673F">
              <w:rPr>
                <w:rFonts w:cs="Times New Roman"/>
                <w:bCs/>
                <w:sz w:val="20"/>
                <w:szCs w:val="20"/>
              </w:rPr>
              <w:t>Počet výukových kapacit se navyšuje v posledních 5 letech</w:t>
            </w:r>
            <w:r>
              <w:rPr>
                <w:rFonts w:cs="Times New Roman"/>
                <w:bCs/>
                <w:sz w:val="20"/>
                <w:szCs w:val="20"/>
              </w:rPr>
              <w:t>.</w:t>
            </w:r>
          </w:p>
        </w:tc>
        <w:tc>
          <w:tcPr>
            <w:tcW w:w="1275" w:type="dxa"/>
            <w:vAlign w:val="center"/>
          </w:tcPr>
          <w:p w14:paraId="18B3C28D" w14:textId="77777777" w:rsidR="00BE7323" w:rsidRPr="00F6673F" w:rsidRDefault="00BE7323" w:rsidP="00FC1742">
            <w:pPr>
              <w:ind w:left="1026" w:hanging="851"/>
              <w:jc w:val="center"/>
              <w:rPr>
                <w:rFonts w:cs="Times New Roman"/>
                <w:bCs/>
                <w:sz w:val="20"/>
                <w:szCs w:val="20"/>
              </w:rPr>
            </w:pPr>
            <w:r w:rsidRPr="00F6673F">
              <w:rPr>
                <w:rFonts w:cs="Times New Roman"/>
                <w:sz w:val="20"/>
                <w:szCs w:val="20"/>
              </w:rPr>
              <w:fldChar w:fldCharType="begin">
                <w:ffData>
                  <w:name w:val=""/>
                  <w:enabled/>
                  <w:calcOnExit w:val="0"/>
                  <w:checkBox>
                    <w:sizeAuto/>
                    <w:default w:val="0"/>
                  </w:checkBox>
                </w:ffData>
              </w:fldChar>
            </w:r>
            <w:r w:rsidRPr="00F6673F">
              <w:rPr>
                <w:rFonts w:cs="Times New Roman"/>
                <w:sz w:val="20"/>
                <w:szCs w:val="20"/>
              </w:rPr>
              <w:instrText xml:space="preserve"> FORMCHECKBOX </w:instrText>
            </w:r>
            <w:r w:rsidR="005D4573">
              <w:rPr>
                <w:rFonts w:cs="Times New Roman"/>
                <w:sz w:val="20"/>
                <w:szCs w:val="20"/>
              </w:rPr>
            </w:r>
            <w:r w:rsidR="005D4573">
              <w:rPr>
                <w:rFonts w:cs="Times New Roman"/>
                <w:sz w:val="20"/>
                <w:szCs w:val="20"/>
              </w:rPr>
              <w:fldChar w:fldCharType="separate"/>
            </w:r>
            <w:r w:rsidRPr="00F6673F">
              <w:rPr>
                <w:rFonts w:cs="Times New Roman"/>
                <w:sz w:val="20"/>
                <w:szCs w:val="20"/>
              </w:rPr>
              <w:fldChar w:fldCharType="end"/>
            </w:r>
            <w:r w:rsidRPr="00F6673F">
              <w:rPr>
                <w:rFonts w:cs="Times New Roman"/>
                <w:sz w:val="20"/>
                <w:szCs w:val="20"/>
              </w:rPr>
              <w:t xml:space="preserve">     </w:t>
            </w:r>
            <w:r w:rsidRPr="00F6673F">
              <w:rPr>
                <w:rFonts w:cs="Times New Roman"/>
                <w:sz w:val="20"/>
                <w:szCs w:val="20"/>
              </w:rPr>
              <w:fldChar w:fldCharType="begin">
                <w:ffData>
                  <w:name w:val=""/>
                  <w:enabled/>
                  <w:calcOnExit w:val="0"/>
                  <w:checkBox>
                    <w:sizeAuto/>
                    <w:default w:val="0"/>
                  </w:checkBox>
                </w:ffData>
              </w:fldChar>
            </w:r>
            <w:r w:rsidRPr="00F6673F">
              <w:rPr>
                <w:rFonts w:cs="Times New Roman"/>
                <w:sz w:val="20"/>
                <w:szCs w:val="20"/>
              </w:rPr>
              <w:instrText xml:space="preserve"> FORMCHECKBOX </w:instrText>
            </w:r>
            <w:r w:rsidR="005D4573">
              <w:rPr>
                <w:rFonts w:cs="Times New Roman"/>
                <w:sz w:val="20"/>
                <w:szCs w:val="20"/>
              </w:rPr>
            </w:r>
            <w:r w:rsidR="005D4573">
              <w:rPr>
                <w:rFonts w:cs="Times New Roman"/>
                <w:sz w:val="20"/>
                <w:szCs w:val="20"/>
              </w:rPr>
              <w:fldChar w:fldCharType="separate"/>
            </w:r>
            <w:r w:rsidRPr="00F6673F">
              <w:rPr>
                <w:rFonts w:cs="Times New Roman"/>
                <w:sz w:val="20"/>
                <w:szCs w:val="20"/>
              </w:rPr>
              <w:fldChar w:fldCharType="end"/>
            </w:r>
          </w:p>
        </w:tc>
      </w:tr>
      <w:tr w:rsidR="00BE7323" w:rsidRPr="00F6673F" w14:paraId="33EAABBC" w14:textId="77777777" w:rsidTr="00FC1742">
        <w:trPr>
          <w:trHeight w:val="412"/>
        </w:trPr>
        <w:tc>
          <w:tcPr>
            <w:tcW w:w="7938" w:type="dxa"/>
            <w:vAlign w:val="center"/>
          </w:tcPr>
          <w:p w14:paraId="57DC1CF4" w14:textId="1DD42D0E" w:rsidR="00BE7323" w:rsidRPr="00F6673F" w:rsidRDefault="00BE7323" w:rsidP="0086589D">
            <w:pPr>
              <w:jc w:val="both"/>
              <w:rPr>
                <w:rFonts w:cs="Times New Roman"/>
                <w:sz w:val="20"/>
                <w:szCs w:val="20"/>
              </w:rPr>
            </w:pPr>
            <w:r w:rsidRPr="00F6673F">
              <w:rPr>
                <w:rFonts w:cs="Times New Roman"/>
                <w:sz w:val="20"/>
                <w:szCs w:val="20"/>
              </w:rPr>
              <w:t xml:space="preserve">Realizace akce bude ukončena v termínu do </w:t>
            </w:r>
            <w:r w:rsidR="0086589D">
              <w:rPr>
                <w:rFonts w:cs="Times New Roman"/>
                <w:sz w:val="20"/>
                <w:szCs w:val="20"/>
              </w:rPr>
              <w:t>30. 06. 2023</w:t>
            </w:r>
            <w:r w:rsidRPr="00F6673F">
              <w:rPr>
                <w:rFonts w:cs="Times New Roman"/>
                <w:sz w:val="20"/>
                <w:szCs w:val="20"/>
              </w:rPr>
              <w:t>.</w:t>
            </w:r>
          </w:p>
        </w:tc>
        <w:tc>
          <w:tcPr>
            <w:tcW w:w="1275" w:type="dxa"/>
            <w:vAlign w:val="center"/>
          </w:tcPr>
          <w:p w14:paraId="324FA145" w14:textId="77777777" w:rsidR="00BE7323" w:rsidRPr="00F6673F" w:rsidRDefault="00BE7323" w:rsidP="00FC1742">
            <w:pPr>
              <w:ind w:left="1026" w:hanging="851"/>
              <w:jc w:val="center"/>
              <w:rPr>
                <w:rFonts w:cs="Times New Roman"/>
                <w:bCs/>
                <w:sz w:val="20"/>
                <w:szCs w:val="20"/>
              </w:rPr>
            </w:pPr>
            <w:r w:rsidRPr="00F6673F">
              <w:rPr>
                <w:rFonts w:cs="Times New Roman"/>
                <w:sz w:val="20"/>
                <w:szCs w:val="20"/>
              </w:rPr>
              <w:fldChar w:fldCharType="begin">
                <w:ffData>
                  <w:name w:val=""/>
                  <w:enabled/>
                  <w:calcOnExit w:val="0"/>
                  <w:checkBox>
                    <w:sizeAuto/>
                    <w:default w:val="0"/>
                  </w:checkBox>
                </w:ffData>
              </w:fldChar>
            </w:r>
            <w:r w:rsidRPr="00F6673F">
              <w:rPr>
                <w:rFonts w:cs="Times New Roman"/>
                <w:sz w:val="20"/>
                <w:szCs w:val="20"/>
              </w:rPr>
              <w:instrText xml:space="preserve"> FORMCHECKBOX </w:instrText>
            </w:r>
            <w:r w:rsidR="005D4573">
              <w:rPr>
                <w:rFonts w:cs="Times New Roman"/>
                <w:sz w:val="20"/>
                <w:szCs w:val="20"/>
              </w:rPr>
            </w:r>
            <w:r w:rsidR="005D4573">
              <w:rPr>
                <w:rFonts w:cs="Times New Roman"/>
                <w:sz w:val="20"/>
                <w:szCs w:val="20"/>
              </w:rPr>
              <w:fldChar w:fldCharType="separate"/>
            </w:r>
            <w:r w:rsidRPr="00F6673F">
              <w:rPr>
                <w:rFonts w:cs="Times New Roman"/>
                <w:sz w:val="20"/>
                <w:szCs w:val="20"/>
              </w:rPr>
              <w:fldChar w:fldCharType="end"/>
            </w:r>
            <w:r w:rsidRPr="00F6673F">
              <w:rPr>
                <w:rFonts w:cs="Times New Roman"/>
                <w:sz w:val="20"/>
                <w:szCs w:val="20"/>
              </w:rPr>
              <w:t xml:space="preserve">     </w:t>
            </w:r>
            <w:r w:rsidRPr="00F6673F">
              <w:rPr>
                <w:rFonts w:cs="Times New Roman"/>
                <w:sz w:val="20"/>
                <w:szCs w:val="20"/>
              </w:rPr>
              <w:fldChar w:fldCharType="begin">
                <w:ffData>
                  <w:name w:val=""/>
                  <w:enabled/>
                  <w:calcOnExit w:val="0"/>
                  <w:checkBox>
                    <w:sizeAuto/>
                    <w:default w:val="0"/>
                  </w:checkBox>
                </w:ffData>
              </w:fldChar>
            </w:r>
            <w:r w:rsidRPr="00F6673F">
              <w:rPr>
                <w:rFonts w:cs="Times New Roman"/>
                <w:sz w:val="20"/>
                <w:szCs w:val="20"/>
              </w:rPr>
              <w:instrText xml:space="preserve"> FORMCHECKBOX </w:instrText>
            </w:r>
            <w:r w:rsidR="005D4573">
              <w:rPr>
                <w:rFonts w:cs="Times New Roman"/>
                <w:sz w:val="20"/>
                <w:szCs w:val="20"/>
              </w:rPr>
            </w:r>
            <w:r w:rsidR="005D4573">
              <w:rPr>
                <w:rFonts w:cs="Times New Roman"/>
                <w:sz w:val="20"/>
                <w:szCs w:val="20"/>
              </w:rPr>
              <w:fldChar w:fldCharType="separate"/>
            </w:r>
            <w:r w:rsidRPr="00F6673F">
              <w:rPr>
                <w:rFonts w:cs="Times New Roman"/>
                <w:sz w:val="20"/>
                <w:szCs w:val="20"/>
              </w:rPr>
              <w:fldChar w:fldCharType="end"/>
            </w:r>
          </w:p>
        </w:tc>
      </w:tr>
      <w:tr w:rsidR="00BE7323" w:rsidRPr="00F6673F" w14:paraId="0832CB41" w14:textId="77777777" w:rsidTr="00FC1742">
        <w:trPr>
          <w:trHeight w:val="412"/>
        </w:trPr>
        <w:tc>
          <w:tcPr>
            <w:tcW w:w="7938" w:type="dxa"/>
            <w:vAlign w:val="center"/>
          </w:tcPr>
          <w:p w14:paraId="4CCB12B4" w14:textId="77777777" w:rsidR="00BE7323" w:rsidRPr="00F6673F" w:rsidRDefault="00BE7323" w:rsidP="00FC1742">
            <w:pPr>
              <w:jc w:val="both"/>
              <w:rPr>
                <w:rFonts w:cs="Times New Roman"/>
                <w:sz w:val="20"/>
                <w:szCs w:val="20"/>
              </w:rPr>
            </w:pPr>
            <w:r w:rsidRPr="00F6673F">
              <w:rPr>
                <w:rFonts w:cs="Times New Roman"/>
                <w:sz w:val="20"/>
                <w:szCs w:val="20"/>
              </w:rPr>
              <w:t xml:space="preserve">Skutečná jednotková cena obestavěného prostoru nebo plochy užitkové celkem je větší než stanovený </w:t>
            </w:r>
            <w:r>
              <w:rPr>
                <w:rFonts w:cs="Times New Roman"/>
                <w:sz w:val="20"/>
                <w:szCs w:val="20"/>
              </w:rPr>
              <w:t>limit závazných parametrů akce</w:t>
            </w:r>
            <w:r w:rsidRPr="00F6673F">
              <w:rPr>
                <w:rFonts w:cs="Times New Roman"/>
                <w:sz w:val="20"/>
                <w:szCs w:val="20"/>
              </w:rPr>
              <w:t>.</w:t>
            </w:r>
          </w:p>
        </w:tc>
        <w:tc>
          <w:tcPr>
            <w:tcW w:w="1275" w:type="dxa"/>
            <w:vAlign w:val="center"/>
          </w:tcPr>
          <w:p w14:paraId="25996134" w14:textId="77777777" w:rsidR="00BE7323" w:rsidRPr="00F6673F" w:rsidRDefault="00BE7323" w:rsidP="00FC1742">
            <w:pPr>
              <w:ind w:left="1026" w:hanging="851"/>
              <w:jc w:val="center"/>
              <w:rPr>
                <w:rFonts w:cs="Times New Roman"/>
                <w:sz w:val="20"/>
                <w:szCs w:val="20"/>
              </w:rPr>
            </w:pPr>
            <w:r w:rsidRPr="00F6673F">
              <w:rPr>
                <w:rFonts w:cs="Times New Roman"/>
                <w:sz w:val="20"/>
                <w:szCs w:val="20"/>
              </w:rPr>
              <w:fldChar w:fldCharType="begin">
                <w:ffData>
                  <w:name w:val=""/>
                  <w:enabled/>
                  <w:calcOnExit w:val="0"/>
                  <w:checkBox>
                    <w:sizeAuto/>
                    <w:default w:val="0"/>
                  </w:checkBox>
                </w:ffData>
              </w:fldChar>
            </w:r>
            <w:r w:rsidRPr="00F6673F">
              <w:rPr>
                <w:rFonts w:cs="Times New Roman"/>
                <w:sz w:val="20"/>
                <w:szCs w:val="20"/>
              </w:rPr>
              <w:instrText xml:space="preserve"> FORMCHECKBOX </w:instrText>
            </w:r>
            <w:r w:rsidR="005D4573">
              <w:rPr>
                <w:rFonts w:cs="Times New Roman"/>
                <w:sz w:val="20"/>
                <w:szCs w:val="20"/>
              </w:rPr>
            </w:r>
            <w:r w:rsidR="005D4573">
              <w:rPr>
                <w:rFonts w:cs="Times New Roman"/>
                <w:sz w:val="20"/>
                <w:szCs w:val="20"/>
              </w:rPr>
              <w:fldChar w:fldCharType="separate"/>
            </w:r>
            <w:r w:rsidRPr="00F6673F">
              <w:rPr>
                <w:rFonts w:cs="Times New Roman"/>
                <w:sz w:val="20"/>
                <w:szCs w:val="20"/>
              </w:rPr>
              <w:fldChar w:fldCharType="end"/>
            </w:r>
            <w:r w:rsidRPr="00F6673F">
              <w:rPr>
                <w:rFonts w:cs="Times New Roman"/>
                <w:sz w:val="20"/>
                <w:szCs w:val="20"/>
              </w:rPr>
              <w:t xml:space="preserve">     </w:t>
            </w:r>
            <w:r w:rsidRPr="00F6673F">
              <w:rPr>
                <w:rFonts w:cs="Times New Roman"/>
                <w:sz w:val="20"/>
                <w:szCs w:val="20"/>
              </w:rPr>
              <w:fldChar w:fldCharType="begin">
                <w:ffData>
                  <w:name w:val=""/>
                  <w:enabled/>
                  <w:calcOnExit w:val="0"/>
                  <w:checkBox>
                    <w:sizeAuto/>
                    <w:default w:val="0"/>
                  </w:checkBox>
                </w:ffData>
              </w:fldChar>
            </w:r>
            <w:r w:rsidRPr="00F6673F">
              <w:rPr>
                <w:rFonts w:cs="Times New Roman"/>
                <w:sz w:val="20"/>
                <w:szCs w:val="20"/>
              </w:rPr>
              <w:instrText xml:space="preserve"> FORMCHECKBOX </w:instrText>
            </w:r>
            <w:r w:rsidR="005D4573">
              <w:rPr>
                <w:rFonts w:cs="Times New Roman"/>
                <w:sz w:val="20"/>
                <w:szCs w:val="20"/>
              </w:rPr>
            </w:r>
            <w:r w:rsidR="005D4573">
              <w:rPr>
                <w:rFonts w:cs="Times New Roman"/>
                <w:sz w:val="20"/>
                <w:szCs w:val="20"/>
              </w:rPr>
              <w:fldChar w:fldCharType="separate"/>
            </w:r>
            <w:r w:rsidRPr="00F6673F">
              <w:rPr>
                <w:rFonts w:cs="Times New Roman"/>
                <w:sz w:val="20"/>
                <w:szCs w:val="20"/>
              </w:rPr>
              <w:fldChar w:fldCharType="end"/>
            </w:r>
          </w:p>
        </w:tc>
      </w:tr>
      <w:tr w:rsidR="00BE7323" w:rsidRPr="00F6673F" w14:paraId="59E443EA" w14:textId="77777777" w:rsidTr="00FC1742">
        <w:trPr>
          <w:trHeight w:val="70"/>
        </w:trPr>
        <w:tc>
          <w:tcPr>
            <w:tcW w:w="7938" w:type="dxa"/>
            <w:vAlign w:val="center"/>
          </w:tcPr>
          <w:p w14:paraId="1FAC3B68" w14:textId="77777777" w:rsidR="00BE7323" w:rsidRPr="00F6673F" w:rsidRDefault="00BE7323" w:rsidP="00FC1742">
            <w:pPr>
              <w:spacing w:after="120"/>
              <w:jc w:val="both"/>
              <w:rPr>
                <w:rFonts w:cs="Times New Roman"/>
                <w:sz w:val="20"/>
                <w:szCs w:val="20"/>
              </w:rPr>
            </w:pPr>
            <w:r w:rsidRPr="00F6673F">
              <w:rPr>
                <w:rFonts w:cs="Times New Roman"/>
                <w:sz w:val="20"/>
                <w:szCs w:val="20"/>
              </w:rPr>
              <w:t xml:space="preserve">Jsou doloženy přílohy k žádosti o poskytnutí dotace </w:t>
            </w:r>
            <w:r w:rsidRPr="00F6673F">
              <w:rPr>
                <w:rFonts w:eastAsia="Calibri" w:cs="Times New Roman"/>
                <w:sz w:val="20"/>
                <w:szCs w:val="20"/>
              </w:rPr>
              <w:t>(dokumenty se považují za originály, pokud není stanoveno jinak)</w:t>
            </w:r>
            <w:r w:rsidRPr="00F6673F">
              <w:rPr>
                <w:rFonts w:cs="Times New Roman"/>
                <w:sz w:val="20"/>
                <w:szCs w:val="20"/>
              </w:rPr>
              <w:t>:</w:t>
            </w:r>
          </w:p>
          <w:p w14:paraId="2D6FC080" w14:textId="77777777" w:rsidR="00BE7323" w:rsidRPr="00F6673F" w:rsidRDefault="00BE7323" w:rsidP="00FC1742">
            <w:pPr>
              <w:pStyle w:val="Odstavecseseznamem"/>
              <w:numPr>
                <w:ilvl w:val="0"/>
                <w:numId w:val="7"/>
              </w:numPr>
              <w:jc w:val="both"/>
              <w:rPr>
                <w:rFonts w:cs="Times New Roman"/>
                <w:sz w:val="20"/>
                <w:szCs w:val="20"/>
              </w:rPr>
            </w:pPr>
            <w:r w:rsidRPr="00F6673F">
              <w:rPr>
                <w:rFonts w:cs="Times New Roman"/>
                <w:sz w:val="20"/>
                <w:szCs w:val="20"/>
              </w:rPr>
              <w:t xml:space="preserve">Investiční záměr ve stanovené struktuře v aktuální verzi formuláře, </w:t>
            </w:r>
          </w:p>
          <w:p w14:paraId="3338BF6C" w14:textId="77777777" w:rsidR="00BE7323" w:rsidRPr="00F6673F" w:rsidRDefault="00BE7323" w:rsidP="00FC1742">
            <w:pPr>
              <w:numPr>
                <w:ilvl w:val="0"/>
                <w:numId w:val="7"/>
              </w:numPr>
              <w:jc w:val="both"/>
              <w:rPr>
                <w:rFonts w:eastAsia="Times New Roman" w:cs="Times New Roman"/>
                <w:sz w:val="20"/>
                <w:szCs w:val="20"/>
                <w:lang w:eastAsia="cs-CZ"/>
              </w:rPr>
            </w:pPr>
            <w:r w:rsidRPr="00F6673F">
              <w:rPr>
                <w:rFonts w:eastAsia="Times New Roman" w:cs="Times New Roman"/>
                <w:sz w:val="20"/>
                <w:szCs w:val="20"/>
                <w:lang w:eastAsia="cs-CZ"/>
              </w:rPr>
              <w:t>podepsaný formulář EDS (Evidenční dotační systém),</w:t>
            </w:r>
          </w:p>
          <w:p w14:paraId="231472AB" w14:textId="77777777" w:rsidR="00BE7323" w:rsidRPr="00F6673F" w:rsidRDefault="00BE7323" w:rsidP="00FC1742">
            <w:pPr>
              <w:pStyle w:val="Odstavecseseznamem"/>
              <w:numPr>
                <w:ilvl w:val="0"/>
                <w:numId w:val="7"/>
              </w:numPr>
              <w:tabs>
                <w:tab w:val="left" w:pos="709"/>
              </w:tabs>
              <w:contextualSpacing w:val="0"/>
              <w:jc w:val="both"/>
              <w:rPr>
                <w:rFonts w:cs="Times New Roman"/>
                <w:sz w:val="20"/>
                <w:szCs w:val="20"/>
              </w:rPr>
            </w:pPr>
            <w:r w:rsidRPr="00F6673F">
              <w:rPr>
                <w:rFonts w:cs="Times New Roman"/>
                <w:sz w:val="20"/>
                <w:szCs w:val="20"/>
              </w:rPr>
              <w:t xml:space="preserve">kopie usnesení zastupitelstva obce se souhlasem k podání žádosti MŠMT o dotaci na akci/projekt z programu 133 330 a závazkem spolufinancování akce/projektu ve výši 30% (netýká se svazku obcí), </w:t>
            </w:r>
          </w:p>
          <w:p w14:paraId="627FDB31" w14:textId="77777777" w:rsidR="00BE7323" w:rsidRPr="00F6673F" w:rsidRDefault="00BE7323" w:rsidP="00FC1742">
            <w:pPr>
              <w:pStyle w:val="Odstavecseseznamem"/>
              <w:numPr>
                <w:ilvl w:val="0"/>
                <w:numId w:val="7"/>
              </w:numPr>
              <w:tabs>
                <w:tab w:val="left" w:pos="709"/>
              </w:tabs>
              <w:contextualSpacing w:val="0"/>
              <w:jc w:val="both"/>
              <w:rPr>
                <w:rFonts w:cs="Times New Roman"/>
                <w:sz w:val="20"/>
                <w:szCs w:val="20"/>
              </w:rPr>
            </w:pPr>
            <w:r w:rsidRPr="00F6673F">
              <w:rPr>
                <w:rFonts w:cs="Times New Roman"/>
                <w:sz w:val="20"/>
                <w:szCs w:val="20"/>
              </w:rPr>
              <w:t>kopie zřizovací listiny příspěvkové organizace,</w:t>
            </w:r>
          </w:p>
          <w:p w14:paraId="5E08D52B" w14:textId="77777777" w:rsidR="00BE7323" w:rsidRPr="00F6673F" w:rsidRDefault="00BE7323" w:rsidP="00FC1742">
            <w:pPr>
              <w:pStyle w:val="Odstavecseseznamem"/>
              <w:numPr>
                <w:ilvl w:val="0"/>
                <w:numId w:val="7"/>
              </w:numPr>
              <w:tabs>
                <w:tab w:val="left" w:pos="709"/>
              </w:tabs>
              <w:contextualSpacing w:val="0"/>
              <w:jc w:val="both"/>
              <w:rPr>
                <w:rFonts w:cs="Times New Roman"/>
                <w:sz w:val="20"/>
                <w:szCs w:val="20"/>
              </w:rPr>
            </w:pPr>
            <w:r w:rsidRPr="00F6673F">
              <w:rPr>
                <w:rFonts w:cs="Times New Roman"/>
                <w:sz w:val="20"/>
                <w:szCs w:val="20"/>
              </w:rPr>
              <w:t>kopie obecně závazné vyhlášky obce ke spádovosti příp. veškerá potvrzení o spolupráci obcí při zajištění školní docházky (např. originál dopisu statutárního orgánu spádové nebo jiné okolní obce, kopii smlouvy o spolupráci obcí, apod.). Doporučuje se rovněž doložit relevantní dokument o výpovědi ze smluvního vztahu o spolupráci při zajištění školní docházky, který dokládá nedostatek kapacity (kopie), případně prohlášení, že žádné takové dokumenty nejsou k dispozici,</w:t>
            </w:r>
          </w:p>
          <w:p w14:paraId="13E6C1D1" w14:textId="77777777" w:rsidR="00BE7323" w:rsidRPr="00F6673F" w:rsidRDefault="00BE7323" w:rsidP="00FC1742">
            <w:pPr>
              <w:pStyle w:val="Odstavecseseznamem"/>
              <w:numPr>
                <w:ilvl w:val="0"/>
                <w:numId w:val="7"/>
              </w:numPr>
              <w:tabs>
                <w:tab w:val="left" w:pos="709"/>
              </w:tabs>
              <w:contextualSpacing w:val="0"/>
              <w:jc w:val="both"/>
              <w:rPr>
                <w:rFonts w:cs="Times New Roman"/>
                <w:sz w:val="20"/>
                <w:szCs w:val="20"/>
              </w:rPr>
            </w:pPr>
            <w:r w:rsidRPr="00F6673F">
              <w:rPr>
                <w:rFonts w:cs="Times New Roman"/>
                <w:sz w:val="20"/>
                <w:szCs w:val="20"/>
              </w:rPr>
              <w:t>v případě svazků obcí a jimi zřizovaných školských právnických osob (kopie)</w:t>
            </w:r>
          </w:p>
          <w:p w14:paraId="16A637AF" w14:textId="77777777" w:rsidR="00BE7323" w:rsidRPr="00F6673F" w:rsidRDefault="00BE7323" w:rsidP="00FC1742">
            <w:pPr>
              <w:pStyle w:val="Odstavecseseznamem"/>
              <w:numPr>
                <w:ilvl w:val="1"/>
                <w:numId w:val="7"/>
              </w:numPr>
              <w:tabs>
                <w:tab w:val="left" w:pos="1418"/>
              </w:tabs>
              <w:contextualSpacing w:val="0"/>
              <w:jc w:val="both"/>
              <w:rPr>
                <w:rFonts w:cs="Times New Roman"/>
                <w:sz w:val="20"/>
                <w:szCs w:val="20"/>
              </w:rPr>
            </w:pPr>
            <w:r w:rsidRPr="00F6673F">
              <w:rPr>
                <w:rFonts w:cs="Times New Roman"/>
                <w:sz w:val="20"/>
                <w:szCs w:val="20"/>
              </w:rPr>
              <w:t>smlouva o vytvoření svazku obcí,</w:t>
            </w:r>
          </w:p>
          <w:p w14:paraId="01B2F65E" w14:textId="77777777" w:rsidR="00BE7323" w:rsidRPr="00F6673F" w:rsidRDefault="00BE7323" w:rsidP="00FC1742">
            <w:pPr>
              <w:pStyle w:val="Odstavecseseznamem"/>
              <w:numPr>
                <w:ilvl w:val="1"/>
                <w:numId w:val="7"/>
              </w:numPr>
              <w:tabs>
                <w:tab w:val="left" w:pos="1418"/>
              </w:tabs>
              <w:contextualSpacing w:val="0"/>
              <w:jc w:val="both"/>
              <w:rPr>
                <w:rFonts w:cs="Times New Roman"/>
                <w:sz w:val="20"/>
                <w:szCs w:val="20"/>
              </w:rPr>
            </w:pPr>
            <w:r w:rsidRPr="00F6673F">
              <w:rPr>
                <w:rFonts w:cs="Times New Roman"/>
                <w:sz w:val="20"/>
                <w:szCs w:val="20"/>
              </w:rPr>
              <w:t>stanovy svazku obcí,</w:t>
            </w:r>
          </w:p>
          <w:p w14:paraId="49A213B1" w14:textId="77777777" w:rsidR="00BE7323" w:rsidRPr="00F6673F" w:rsidRDefault="00BE7323" w:rsidP="00FC1742">
            <w:pPr>
              <w:pStyle w:val="Odstavecseseznamem"/>
              <w:numPr>
                <w:ilvl w:val="1"/>
                <w:numId w:val="7"/>
              </w:numPr>
              <w:tabs>
                <w:tab w:val="left" w:pos="1418"/>
              </w:tabs>
              <w:contextualSpacing w:val="0"/>
              <w:jc w:val="both"/>
              <w:rPr>
                <w:rFonts w:cs="Times New Roman"/>
                <w:sz w:val="20"/>
                <w:szCs w:val="20"/>
              </w:rPr>
            </w:pPr>
            <w:r w:rsidRPr="00F6673F">
              <w:rPr>
                <w:rFonts w:cs="Times New Roman"/>
                <w:sz w:val="20"/>
                <w:szCs w:val="20"/>
              </w:rPr>
              <w:t>doklad o registraci svazku u krajského úřadu,</w:t>
            </w:r>
          </w:p>
          <w:p w14:paraId="69DA5933" w14:textId="77777777" w:rsidR="00BE7323" w:rsidRPr="00F6673F" w:rsidRDefault="00BE7323" w:rsidP="00FC1742">
            <w:pPr>
              <w:pStyle w:val="Odstavecseseznamem"/>
              <w:numPr>
                <w:ilvl w:val="1"/>
                <w:numId w:val="7"/>
              </w:numPr>
              <w:tabs>
                <w:tab w:val="left" w:pos="1418"/>
              </w:tabs>
              <w:contextualSpacing w:val="0"/>
              <w:jc w:val="both"/>
              <w:rPr>
                <w:rFonts w:cs="Times New Roman"/>
                <w:sz w:val="20"/>
                <w:szCs w:val="20"/>
              </w:rPr>
            </w:pPr>
            <w:r w:rsidRPr="00F6673F">
              <w:rPr>
                <w:rFonts w:cs="Times New Roman"/>
                <w:sz w:val="20"/>
                <w:szCs w:val="20"/>
              </w:rPr>
              <w:t>zřizovací listina nebo zřizovatelská smlouva školské právnické osoby,</w:t>
            </w:r>
          </w:p>
          <w:p w14:paraId="789CD995" w14:textId="77777777" w:rsidR="00BE7323" w:rsidRPr="00F6673F" w:rsidRDefault="00BE7323" w:rsidP="00FC1742">
            <w:pPr>
              <w:pStyle w:val="Odstavecseseznamem"/>
              <w:numPr>
                <w:ilvl w:val="1"/>
                <w:numId w:val="7"/>
              </w:numPr>
              <w:tabs>
                <w:tab w:val="left" w:pos="1418"/>
              </w:tabs>
              <w:contextualSpacing w:val="0"/>
              <w:jc w:val="both"/>
              <w:rPr>
                <w:rFonts w:cs="Times New Roman"/>
                <w:sz w:val="20"/>
                <w:szCs w:val="20"/>
              </w:rPr>
            </w:pPr>
            <w:r w:rsidRPr="00F6673F">
              <w:rPr>
                <w:rFonts w:cs="Times New Roman"/>
                <w:sz w:val="20"/>
                <w:szCs w:val="20"/>
              </w:rPr>
              <w:t>doklad o zápisu školské právnické osoby do rejstříku školských právnických osob, pokud již k zápisu došlo,</w:t>
            </w:r>
          </w:p>
          <w:p w14:paraId="34542416" w14:textId="77777777" w:rsidR="00BE7323" w:rsidRPr="00F6673F" w:rsidRDefault="00BE7323" w:rsidP="00FC1742">
            <w:pPr>
              <w:pStyle w:val="Odstavecseseznamem"/>
              <w:numPr>
                <w:ilvl w:val="1"/>
                <w:numId w:val="7"/>
              </w:numPr>
              <w:tabs>
                <w:tab w:val="left" w:pos="1418"/>
              </w:tabs>
              <w:contextualSpacing w:val="0"/>
              <w:jc w:val="both"/>
              <w:rPr>
                <w:rFonts w:cs="Times New Roman"/>
                <w:sz w:val="20"/>
                <w:szCs w:val="20"/>
              </w:rPr>
            </w:pPr>
            <w:r w:rsidRPr="00F6673F">
              <w:rPr>
                <w:rFonts w:cs="Times New Roman"/>
                <w:sz w:val="20"/>
                <w:szCs w:val="20"/>
              </w:rPr>
              <w:t>usnesení ze zasedání nejvyššího orgánu svazku obcí se souhlasem k podání žádosti MŠMT o dotaci na akci/projekt z programu 133 330 a závazkem spolufinancování akce/projektu v minimální výši 15% z celkových nákladů akce/projektu,</w:t>
            </w:r>
          </w:p>
          <w:p w14:paraId="1AF93CAE" w14:textId="77777777" w:rsidR="00BE7323" w:rsidRPr="00F6673F" w:rsidRDefault="00BE7323" w:rsidP="00FC1742">
            <w:pPr>
              <w:pStyle w:val="Odstavecseseznamem"/>
              <w:numPr>
                <w:ilvl w:val="0"/>
                <w:numId w:val="7"/>
              </w:numPr>
              <w:tabs>
                <w:tab w:val="left" w:pos="709"/>
              </w:tabs>
              <w:contextualSpacing w:val="0"/>
              <w:jc w:val="both"/>
              <w:rPr>
                <w:rFonts w:cs="Times New Roman"/>
                <w:sz w:val="20"/>
                <w:szCs w:val="20"/>
              </w:rPr>
            </w:pPr>
            <w:r w:rsidRPr="00F6673F">
              <w:rPr>
                <w:rFonts w:cs="Times New Roman"/>
                <w:sz w:val="20"/>
                <w:szCs w:val="20"/>
              </w:rPr>
              <w:t>výpis z katastru nemovitostí ne starší 3 měsíců (lze i ověřená kopie) včetně snímku pozemkové mapy,</w:t>
            </w:r>
          </w:p>
          <w:p w14:paraId="6699AD22" w14:textId="77777777" w:rsidR="00BE7323" w:rsidRPr="00F6673F" w:rsidRDefault="00BE7323" w:rsidP="00FC1742">
            <w:pPr>
              <w:pStyle w:val="Odstavecseseznamem"/>
              <w:numPr>
                <w:ilvl w:val="0"/>
                <w:numId w:val="7"/>
              </w:numPr>
              <w:tabs>
                <w:tab w:val="left" w:pos="709"/>
              </w:tabs>
              <w:contextualSpacing w:val="0"/>
              <w:jc w:val="both"/>
              <w:rPr>
                <w:rFonts w:cs="Times New Roman"/>
                <w:sz w:val="20"/>
                <w:szCs w:val="20"/>
              </w:rPr>
            </w:pPr>
            <w:r w:rsidRPr="00F6673F">
              <w:rPr>
                <w:rFonts w:cs="Times New Roman"/>
                <w:sz w:val="20"/>
                <w:szCs w:val="20"/>
              </w:rPr>
              <w:t>čestné prohlášení, že na nemovitost není vedeno zástavní právo (podepsané oprávněnou osobou),</w:t>
            </w:r>
          </w:p>
          <w:p w14:paraId="3093EDF5" w14:textId="77777777" w:rsidR="00BE7323" w:rsidRPr="00F6673F" w:rsidRDefault="00BE7323" w:rsidP="00FC1742">
            <w:pPr>
              <w:pStyle w:val="Odstavecseseznamem"/>
              <w:numPr>
                <w:ilvl w:val="0"/>
                <w:numId w:val="7"/>
              </w:numPr>
              <w:tabs>
                <w:tab w:val="left" w:pos="709"/>
              </w:tabs>
              <w:contextualSpacing w:val="0"/>
              <w:jc w:val="both"/>
              <w:rPr>
                <w:rFonts w:cs="Times New Roman"/>
                <w:sz w:val="20"/>
                <w:szCs w:val="20"/>
              </w:rPr>
            </w:pPr>
            <w:r w:rsidRPr="00F6673F">
              <w:rPr>
                <w:rFonts w:cs="Times New Roman"/>
                <w:sz w:val="20"/>
                <w:szCs w:val="20"/>
              </w:rPr>
              <w:t>čestné prohlášení, že žadatel není v prodlení s plněním svých povinností vůči veřejným rozpočtům,</w:t>
            </w:r>
          </w:p>
          <w:p w14:paraId="361CAC77" w14:textId="77777777" w:rsidR="00BE7323" w:rsidRPr="00F6673F" w:rsidRDefault="00BE7323" w:rsidP="00FC1742">
            <w:pPr>
              <w:pStyle w:val="Odstavecseseznamem"/>
              <w:numPr>
                <w:ilvl w:val="0"/>
                <w:numId w:val="7"/>
              </w:numPr>
              <w:tabs>
                <w:tab w:val="left" w:pos="709"/>
              </w:tabs>
              <w:contextualSpacing w:val="0"/>
              <w:jc w:val="both"/>
              <w:rPr>
                <w:rFonts w:cs="Times New Roman"/>
                <w:sz w:val="20"/>
                <w:szCs w:val="20"/>
              </w:rPr>
            </w:pPr>
            <w:r w:rsidRPr="00F6673F">
              <w:rPr>
                <w:rFonts w:cs="Times New Roman"/>
                <w:sz w:val="20"/>
                <w:szCs w:val="20"/>
              </w:rPr>
              <w:t>čestné prohlášení, obsahující informaci o podání totožné žádosti nebo její části v rámci jiného programu (dotačního titulu, rozvojového programu, apod.),</w:t>
            </w:r>
          </w:p>
          <w:p w14:paraId="0511309E" w14:textId="77777777" w:rsidR="00BE7323" w:rsidRPr="00F6673F" w:rsidRDefault="00BE7323" w:rsidP="00FC1742">
            <w:pPr>
              <w:numPr>
                <w:ilvl w:val="0"/>
                <w:numId w:val="7"/>
              </w:numPr>
              <w:spacing w:after="120"/>
              <w:jc w:val="both"/>
              <w:rPr>
                <w:rFonts w:cs="Times New Roman"/>
                <w:b/>
                <w:sz w:val="20"/>
                <w:szCs w:val="20"/>
              </w:rPr>
            </w:pPr>
            <w:r w:rsidRPr="00F6673F">
              <w:rPr>
                <w:rFonts w:cs="Times New Roman"/>
                <w:sz w:val="20"/>
                <w:szCs w:val="20"/>
              </w:rPr>
              <w:t>čestné prohlášení o úplnosti investice z hlediska konečného uživatele</w:t>
            </w:r>
            <w:r>
              <w:rPr>
                <w:rFonts w:cs="Times New Roman"/>
                <w:sz w:val="20"/>
                <w:szCs w:val="20"/>
              </w:rPr>
              <w:t>.</w:t>
            </w:r>
          </w:p>
        </w:tc>
        <w:tc>
          <w:tcPr>
            <w:tcW w:w="1275" w:type="dxa"/>
            <w:vAlign w:val="center"/>
          </w:tcPr>
          <w:p w14:paraId="7F82D9A3" w14:textId="77777777" w:rsidR="00BE7323" w:rsidRPr="00F6673F" w:rsidRDefault="00BE7323" w:rsidP="00FC1742">
            <w:pPr>
              <w:ind w:left="1026" w:hanging="851"/>
              <w:jc w:val="center"/>
              <w:rPr>
                <w:rFonts w:cs="Times New Roman"/>
                <w:bCs/>
                <w:sz w:val="20"/>
                <w:szCs w:val="20"/>
              </w:rPr>
            </w:pPr>
            <w:r w:rsidRPr="00F6673F">
              <w:rPr>
                <w:rFonts w:cs="Times New Roman"/>
                <w:sz w:val="20"/>
                <w:szCs w:val="20"/>
              </w:rPr>
              <w:fldChar w:fldCharType="begin">
                <w:ffData>
                  <w:name w:val=""/>
                  <w:enabled/>
                  <w:calcOnExit w:val="0"/>
                  <w:checkBox>
                    <w:sizeAuto/>
                    <w:default w:val="0"/>
                  </w:checkBox>
                </w:ffData>
              </w:fldChar>
            </w:r>
            <w:r w:rsidRPr="00F6673F">
              <w:rPr>
                <w:rFonts w:cs="Times New Roman"/>
                <w:sz w:val="20"/>
                <w:szCs w:val="20"/>
              </w:rPr>
              <w:instrText xml:space="preserve"> FORMCHECKBOX </w:instrText>
            </w:r>
            <w:r w:rsidR="005D4573">
              <w:rPr>
                <w:rFonts w:cs="Times New Roman"/>
                <w:sz w:val="20"/>
                <w:szCs w:val="20"/>
              </w:rPr>
            </w:r>
            <w:r w:rsidR="005D4573">
              <w:rPr>
                <w:rFonts w:cs="Times New Roman"/>
                <w:sz w:val="20"/>
                <w:szCs w:val="20"/>
              </w:rPr>
              <w:fldChar w:fldCharType="separate"/>
            </w:r>
            <w:r w:rsidRPr="00F6673F">
              <w:rPr>
                <w:rFonts w:cs="Times New Roman"/>
                <w:sz w:val="20"/>
                <w:szCs w:val="20"/>
              </w:rPr>
              <w:fldChar w:fldCharType="end"/>
            </w:r>
            <w:r w:rsidRPr="00F6673F">
              <w:rPr>
                <w:rFonts w:cs="Times New Roman"/>
                <w:sz w:val="20"/>
                <w:szCs w:val="20"/>
              </w:rPr>
              <w:t xml:space="preserve">     </w:t>
            </w:r>
            <w:r w:rsidRPr="00F6673F">
              <w:rPr>
                <w:rFonts w:cs="Times New Roman"/>
                <w:sz w:val="20"/>
                <w:szCs w:val="20"/>
              </w:rPr>
              <w:fldChar w:fldCharType="begin">
                <w:ffData>
                  <w:name w:val=""/>
                  <w:enabled/>
                  <w:calcOnExit w:val="0"/>
                  <w:checkBox>
                    <w:sizeAuto/>
                    <w:default w:val="0"/>
                  </w:checkBox>
                </w:ffData>
              </w:fldChar>
            </w:r>
            <w:r w:rsidRPr="00F6673F">
              <w:rPr>
                <w:rFonts w:cs="Times New Roman"/>
                <w:sz w:val="20"/>
                <w:szCs w:val="20"/>
              </w:rPr>
              <w:instrText xml:space="preserve"> FORMCHECKBOX </w:instrText>
            </w:r>
            <w:r w:rsidR="005D4573">
              <w:rPr>
                <w:rFonts w:cs="Times New Roman"/>
                <w:sz w:val="20"/>
                <w:szCs w:val="20"/>
              </w:rPr>
            </w:r>
            <w:r w:rsidR="005D4573">
              <w:rPr>
                <w:rFonts w:cs="Times New Roman"/>
                <w:sz w:val="20"/>
                <w:szCs w:val="20"/>
              </w:rPr>
              <w:fldChar w:fldCharType="separate"/>
            </w:r>
            <w:r w:rsidRPr="00F6673F">
              <w:rPr>
                <w:rFonts w:cs="Times New Roman"/>
                <w:sz w:val="20"/>
                <w:szCs w:val="20"/>
              </w:rPr>
              <w:fldChar w:fldCharType="end"/>
            </w:r>
          </w:p>
        </w:tc>
      </w:tr>
    </w:tbl>
    <w:p w14:paraId="250E5209" w14:textId="77777777" w:rsidR="00BE7323" w:rsidRDefault="00BE7323" w:rsidP="00BE7323">
      <w:pPr>
        <w:rPr>
          <w:rFonts w:cs="Times New Roman"/>
          <w:b/>
          <w:bCs/>
          <w:szCs w:val="24"/>
        </w:rPr>
      </w:pPr>
    </w:p>
    <w:p w14:paraId="50413E9B" w14:textId="77777777" w:rsidR="008346AD" w:rsidRDefault="008346AD" w:rsidP="00BE7323">
      <w:pPr>
        <w:rPr>
          <w:rFonts w:cs="Times New Roman"/>
          <w:b/>
          <w:bCs/>
          <w:szCs w:val="24"/>
        </w:rPr>
      </w:pPr>
    </w:p>
    <w:p w14:paraId="720BB186" w14:textId="77777777" w:rsidR="008346AD" w:rsidRDefault="008346AD" w:rsidP="00BE7323">
      <w:pPr>
        <w:rPr>
          <w:rFonts w:cs="Times New Roman"/>
          <w:b/>
          <w:bCs/>
          <w:szCs w:val="24"/>
        </w:rPr>
      </w:pPr>
    </w:p>
    <w:p w14:paraId="45A64D20" w14:textId="77777777" w:rsidR="008346AD" w:rsidRDefault="008346AD" w:rsidP="00BE7323">
      <w:pPr>
        <w:rPr>
          <w:rFonts w:cs="Times New Roman"/>
          <w:b/>
          <w:bCs/>
          <w:szCs w:val="24"/>
        </w:rPr>
      </w:pPr>
    </w:p>
    <w:p w14:paraId="17E9B0C0" w14:textId="77777777" w:rsidR="008346AD" w:rsidRDefault="008346AD" w:rsidP="00BE7323">
      <w:pPr>
        <w:rPr>
          <w:rFonts w:cs="Times New Roman"/>
          <w:b/>
          <w:bCs/>
          <w:szCs w:val="24"/>
        </w:rPr>
      </w:pPr>
    </w:p>
    <w:p w14:paraId="0E5B7907" w14:textId="77777777" w:rsidR="008346AD" w:rsidRPr="008346AD" w:rsidRDefault="008346AD" w:rsidP="008346AD">
      <w:pPr>
        <w:pStyle w:val="Odstavecseseznamem"/>
        <w:numPr>
          <w:ilvl w:val="0"/>
          <w:numId w:val="38"/>
        </w:numPr>
        <w:spacing w:after="120" w:line="276" w:lineRule="auto"/>
        <w:jc w:val="both"/>
        <w:rPr>
          <w:rFonts w:cs="Times New Roman"/>
          <w:b/>
          <w:szCs w:val="24"/>
        </w:rPr>
      </w:pPr>
      <w:r w:rsidRPr="008346AD">
        <w:rPr>
          <w:rFonts w:cs="Times New Roman"/>
          <w:b/>
          <w:szCs w:val="24"/>
        </w:rPr>
        <w:lastRenderedPageBreak/>
        <w:t>Specifické hodnocení</w:t>
      </w:r>
    </w:p>
    <w:p w14:paraId="028490D2" w14:textId="727712B3" w:rsidR="008346AD" w:rsidRPr="008346AD" w:rsidRDefault="008346AD" w:rsidP="008346AD">
      <w:pPr>
        <w:spacing w:after="120"/>
        <w:jc w:val="both"/>
        <w:rPr>
          <w:b/>
          <w:szCs w:val="24"/>
        </w:rPr>
      </w:pPr>
      <w:r w:rsidRPr="008346AD">
        <w:rPr>
          <w:rFonts w:cs="Times New Roman"/>
          <w:szCs w:val="24"/>
        </w:rPr>
        <w:t>Po ukončení formální kontroly je další posuzování předložených návrhů IZ a souvisejících dokumentů</w:t>
      </w:r>
      <w:r w:rsidRPr="008346AD">
        <w:rPr>
          <w:rFonts w:eastAsia="Times New Roman"/>
          <w:szCs w:val="24"/>
          <w:lang w:eastAsia="x-none"/>
        </w:rPr>
        <w:t xml:space="preserve"> prováděno z</w:t>
      </w:r>
      <w:r>
        <w:rPr>
          <w:rFonts w:eastAsia="Times New Roman"/>
          <w:szCs w:val="24"/>
          <w:lang w:eastAsia="x-none"/>
        </w:rPr>
        <w:t> </w:t>
      </w:r>
      <w:r w:rsidRPr="008346AD">
        <w:rPr>
          <w:rFonts w:eastAsia="Times New Roman"/>
          <w:szCs w:val="24"/>
          <w:lang w:eastAsia="x-none"/>
        </w:rPr>
        <w:t>hlediska</w:t>
      </w:r>
      <w:r>
        <w:rPr>
          <w:rFonts w:eastAsia="Times New Roman"/>
          <w:szCs w:val="24"/>
          <w:lang w:eastAsia="x-none"/>
        </w:rPr>
        <w:t xml:space="preserve"> </w:t>
      </w:r>
      <w:r w:rsidRPr="008346AD">
        <w:rPr>
          <w:i/>
          <w:szCs w:val="24"/>
        </w:rPr>
        <w:t>technického a ekonomického řešení</w:t>
      </w:r>
      <w:r w:rsidRPr="008346AD">
        <w:rPr>
          <w:b/>
          <w:szCs w:val="24"/>
        </w:rPr>
        <w:t xml:space="preserve"> </w:t>
      </w:r>
      <w:r w:rsidRPr="008346AD">
        <w:rPr>
          <w:szCs w:val="24"/>
        </w:rPr>
        <w:t xml:space="preserve">a souladu IZ </w:t>
      </w:r>
      <w:r w:rsidRPr="00D003C7">
        <w:rPr>
          <w:rFonts w:eastAsia="Times New Roman" w:cs="Times New Roman"/>
          <w:szCs w:val="24"/>
          <w:lang w:eastAsia="cs-CZ"/>
        </w:rPr>
        <w:t xml:space="preserve">včetně projektové dokumentace posuzován z hlediska stavebně technického, architektonického, urbanistického a ekonomického nezávislou komisí expertů </w:t>
      </w:r>
      <w:r w:rsidRPr="00D003C7">
        <w:rPr>
          <w:szCs w:val="24"/>
        </w:rPr>
        <w:t>pro posuzování dokumentace staveb (dále jen „komise expertů“)</w:t>
      </w:r>
      <w:r w:rsidRPr="00D003C7">
        <w:rPr>
          <w:rFonts w:eastAsia="Times New Roman" w:cs="Times New Roman"/>
          <w:szCs w:val="24"/>
          <w:lang w:eastAsia="cs-CZ"/>
        </w:rPr>
        <w:t>.</w:t>
      </w:r>
      <w:r>
        <w:rPr>
          <w:rFonts w:eastAsia="Times New Roman" w:cs="Times New Roman"/>
          <w:szCs w:val="24"/>
          <w:lang w:eastAsia="cs-CZ"/>
        </w:rPr>
        <w:t xml:space="preserve"> </w:t>
      </w:r>
    </w:p>
    <w:p w14:paraId="40C1E7CB" w14:textId="6DE737C4" w:rsidR="008346AD" w:rsidRPr="008346AD" w:rsidRDefault="008346AD" w:rsidP="008346AD">
      <w:pPr>
        <w:jc w:val="both"/>
        <w:rPr>
          <w:rFonts w:eastAsia="Times New Roman" w:cs="Times New Roman"/>
          <w:szCs w:val="24"/>
          <w:lang w:eastAsia="cs-CZ"/>
        </w:rPr>
      </w:pPr>
      <w:r w:rsidRPr="008346AD">
        <w:rPr>
          <w:rFonts w:eastAsia="Times New Roman" w:cs="Times New Roman"/>
          <w:szCs w:val="24"/>
          <w:lang w:eastAsia="cs-CZ"/>
        </w:rPr>
        <w:t>Výstupem komise expertů je koordinované stanovisko k investičnímu záměru, které obsahuje připomínky, doporučení a vyjádření k předloženému inves</w:t>
      </w:r>
      <w:r>
        <w:rPr>
          <w:rFonts w:eastAsia="Times New Roman" w:cs="Times New Roman"/>
          <w:szCs w:val="24"/>
          <w:lang w:eastAsia="cs-CZ"/>
        </w:rPr>
        <w:t xml:space="preserve">tičnímu záměru. V případě, </w:t>
      </w:r>
      <w:r w:rsidR="006F3E24">
        <w:rPr>
          <w:rFonts w:eastAsia="Times New Roman" w:cs="Times New Roman"/>
          <w:szCs w:val="24"/>
          <w:lang w:eastAsia="cs-CZ"/>
        </w:rPr>
        <w:br/>
      </w:r>
      <w:r>
        <w:rPr>
          <w:rFonts w:eastAsia="Times New Roman" w:cs="Times New Roman"/>
          <w:szCs w:val="24"/>
          <w:lang w:eastAsia="cs-CZ"/>
        </w:rPr>
        <w:t>že z </w:t>
      </w:r>
      <w:r w:rsidRPr="008346AD">
        <w:rPr>
          <w:rFonts w:eastAsia="Times New Roman" w:cs="Times New Roman"/>
          <w:szCs w:val="24"/>
          <w:lang w:eastAsia="cs-CZ"/>
        </w:rPr>
        <w:t>připomínek komise expertů vyplývají negativní dopady z hlediska stavebně technického, architektonického nebo ekonomického, požaduje správce programu vždy tyto negativní připomínky na základě doporučení komise expertů vypořádat. Bez vypořádání připomínek komise expertů nebude investiční záměr správcem programu podpořen.</w:t>
      </w:r>
    </w:p>
    <w:p w14:paraId="32B48B80" w14:textId="77777777" w:rsidR="008346AD" w:rsidRPr="008346AD" w:rsidRDefault="008346AD" w:rsidP="008346AD">
      <w:pPr>
        <w:jc w:val="both"/>
        <w:rPr>
          <w:rFonts w:cs="Times New Roman"/>
          <w:szCs w:val="24"/>
        </w:rPr>
      </w:pPr>
    </w:p>
    <w:p w14:paraId="416E434B" w14:textId="77777777" w:rsidR="008346AD" w:rsidRPr="008346AD" w:rsidRDefault="008346AD" w:rsidP="008346AD">
      <w:pPr>
        <w:pStyle w:val="Odstavecseseznamem"/>
        <w:numPr>
          <w:ilvl w:val="0"/>
          <w:numId w:val="38"/>
        </w:numPr>
        <w:spacing w:after="120" w:line="276" w:lineRule="auto"/>
        <w:jc w:val="both"/>
        <w:rPr>
          <w:rFonts w:cs="Times New Roman"/>
          <w:b/>
          <w:szCs w:val="24"/>
        </w:rPr>
      </w:pPr>
      <w:r w:rsidRPr="008346AD">
        <w:rPr>
          <w:rFonts w:cs="Times New Roman"/>
          <w:b/>
          <w:szCs w:val="24"/>
        </w:rPr>
        <w:t>Úprava žádosti o poskytnutí dotace</w:t>
      </w:r>
      <w:r w:rsidRPr="008346AD">
        <w:rPr>
          <w:vertAlign w:val="superscript"/>
        </w:rPr>
        <w:footnoteReference w:id="7"/>
      </w:r>
    </w:p>
    <w:p w14:paraId="3E186252" w14:textId="09968E12" w:rsidR="008346AD" w:rsidRPr="008346AD" w:rsidRDefault="008346AD" w:rsidP="008346AD">
      <w:pPr>
        <w:spacing w:after="120"/>
        <w:jc w:val="both"/>
        <w:rPr>
          <w:rFonts w:cs="Times New Roman"/>
          <w:szCs w:val="24"/>
        </w:rPr>
      </w:pPr>
      <w:r w:rsidRPr="008346AD">
        <w:rPr>
          <w:rFonts w:cs="Times New Roman"/>
          <w:szCs w:val="24"/>
        </w:rPr>
        <w:t xml:space="preserve">Trpí-li žádost o dotaci vadami, vyzve správce programu žadatele k odstranění těchto vad </w:t>
      </w:r>
      <w:r w:rsidR="006F3E24">
        <w:rPr>
          <w:rFonts w:cs="Times New Roman"/>
          <w:szCs w:val="24"/>
        </w:rPr>
        <w:br/>
      </w:r>
      <w:r w:rsidRPr="008346AD">
        <w:rPr>
          <w:rFonts w:cs="Times New Roman"/>
          <w:szCs w:val="24"/>
        </w:rPr>
        <w:t xml:space="preserve">v přiměřené lhůtě. Správce programu může kdykoliv a opakovaně v průběhu řízení vyzvat žadatele k doložení dalších podkladů nebo údajů nezbytných pro vydání rozhodnutí </w:t>
      </w:r>
      <w:r w:rsidR="006F3E24">
        <w:rPr>
          <w:rFonts w:cs="Times New Roman"/>
          <w:szCs w:val="24"/>
        </w:rPr>
        <w:br/>
      </w:r>
      <w:r w:rsidRPr="008346AD">
        <w:rPr>
          <w:rFonts w:cs="Times New Roman"/>
          <w:szCs w:val="24"/>
        </w:rPr>
        <w:t>o poskytnutí dotace v přiměřené lhůtě. Správce programu může žadateli doporučit úpravu žádosti, lze-li předpokládat, že upravené žádosti bude zcela vyhověno. Vyhoví-li žadatel tomuto doporučení, posuzuje správce programu upravenou žádost o poskytnutí dotace.</w:t>
      </w:r>
    </w:p>
    <w:p w14:paraId="4880C7F8" w14:textId="77777777" w:rsidR="008346AD" w:rsidRPr="008346AD" w:rsidRDefault="008346AD" w:rsidP="008346AD">
      <w:pPr>
        <w:spacing w:after="120"/>
        <w:jc w:val="both"/>
        <w:rPr>
          <w:rFonts w:cs="Times New Roman"/>
          <w:szCs w:val="24"/>
        </w:rPr>
      </w:pPr>
      <w:r w:rsidRPr="008346AD">
        <w:rPr>
          <w:rFonts w:cs="Times New Roman"/>
          <w:szCs w:val="24"/>
        </w:rPr>
        <w:t>V případě, že žadatel na základě výzvy k odstranění vad žádosti vadu ve stanovené lhůtě neodstraní, žádost o poskytnutí dotace je vyřazena z procesu schvalování a poskytovatel řízení zastaví</w:t>
      </w:r>
    </w:p>
    <w:p w14:paraId="0F844951" w14:textId="77777777" w:rsidR="008346AD" w:rsidRPr="008346AD" w:rsidRDefault="008346AD" w:rsidP="008346AD">
      <w:pPr>
        <w:spacing w:after="120"/>
        <w:jc w:val="both"/>
        <w:rPr>
          <w:rFonts w:cs="Times New Roman"/>
          <w:szCs w:val="24"/>
        </w:rPr>
      </w:pPr>
      <w:r w:rsidRPr="008346AD">
        <w:rPr>
          <w:rFonts w:cs="Times New Roman"/>
          <w:szCs w:val="24"/>
        </w:rPr>
        <w:t>Žadatel plně odpovídá za pravdivost a správnost údajů uvedených v žádosti (neoprávněné použití peněžních prostředků státního rozpočtu je porušením rozpočtové kázně).</w:t>
      </w:r>
    </w:p>
    <w:p w14:paraId="60FD6232" w14:textId="77777777" w:rsidR="008346AD" w:rsidRPr="008346AD" w:rsidRDefault="008346AD" w:rsidP="008518B9">
      <w:pPr>
        <w:jc w:val="both"/>
        <w:rPr>
          <w:rFonts w:cs="Times New Roman"/>
          <w:b/>
          <w:szCs w:val="24"/>
        </w:rPr>
      </w:pPr>
    </w:p>
    <w:p w14:paraId="73ACF3B9" w14:textId="77777777" w:rsidR="008346AD" w:rsidRPr="008518B9" w:rsidRDefault="008346AD" w:rsidP="008518B9">
      <w:pPr>
        <w:pStyle w:val="Odstavecseseznamem"/>
        <w:numPr>
          <w:ilvl w:val="0"/>
          <w:numId w:val="38"/>
        </w:numPr>
        <w:spacing w:after="120" w:line="276" w:lineRule="auto"/>
        <w:jc w:val="both"/>
        <w:rPr>
          <w:rFonts w:cs="Times New Roman"/>
          <w:b/>
          <w:szCs w:val="24"/>
        </w:rPr>
      </w:pPr>
      <w:r w:rsidRPr="008518B9">
        <w:rPr>
          <w:rFonts w:cs="Times New Roman"/>
          <w:b/>
          <w:szCs w:val="24"/>
        </w:rPr>
        <w:t>Řízení o žádosti o poskytnutí dotace</w:t>
      </w:r>
    </w:p>
    <w:p w14:paraId="4D0EFF0F" w14:textId="77777777" w:rsidR="008346AD" w:rsidRPr="008346AD" w:rsidRDefault="008346AD" w:rsidP="008346AD">
      <w:pPr>
        <w:spacing w:after="120"/>
        <w:jc w:val="both"/>
        <w:rPr>
          <w:rFonts w:cs="Times New Roman"/>
          <w:szCs w:val="24"/>
        </w:rPr>
      </w:pPr>
      <w:r w:rsidRPr="008346AD">
        <w:rPr>
          <w:rFonts w:cs="Times New Roman"/>
          <w:szCs w:val="24"/>
        </w:rPr>
        <w:t>Řízení vede poskytovatel. Účastníkem řízení je pouze žadatel.</w:t>
      </w:r>
    </w:p>
    <w:p w14:paraId="535BD038" w14:textId="77777777" w:rsidR="008346AD" w:rsidRPr="008346AD" w:rsidRDefault="008346AD" w:rsidP="008346AD">
      <w:pPr>
        <w:spacing w:after="120"/>
        <w:jc w:val="both"/>
        <w:rPr>
          <w:rFonts w:cs="Times New Roman"/>
          <w:szCs w:val="24"/>
        </w:rPr>
      </w:pPr>
      <w:r w:rsidRPr="008346AD">
        <w:rPr>
          <w:rFonts w:cs="Times New Roman"/>
          <w:szCs w:val="24"/>
        </w:rPr>
        <w:t>Řízení končí vydáním usnesení o zastavení řízení, vydáním rozhodnutí o poskytnutí dotace nebo vydáním rozhodnutí o zamítnutí žádosti nebo její části.</w:t>
      </w:r>
    </w:p>
    <w:p w14:paraId="053E0BE5" w14:textId="77777777" w:rsidR="008346AD" w:rsidRPr="008346AD" w:rsidRDefault="008346AD" w:rsidP="008346AD">
      <w:pPr>
        <w:jc w:val="both"/>
        <w:rPr>
          <w:rFonts w:cs="Times New Roman"/>
          <w:szCs w:val="24"/>
        </w:rPr>
      </w:pPr>
      <w:r w:rsidRPr="008346AD">
        <w:rPr>
          <w:rFonts w:cs="Times New Roman"/>
          <w:szCs w:val="24"/>
        </w:rPr>
        <w:t>Správce programu usnesením řízení zastaví v případě, že</w:t>
      </w:r>
    </w:p>
    <w:p w14:paraId="385B0EFB" w14:textId="77777777" w:rsidR="008346AD" w:rsidRPr="008346AD" w:rsidRDefault="008346AD" w:rsidP="008346AD">
      <w:pPr>
        <w:numPr>
          <w:ilvl w:val="0"/>
          <w:numId w:val="39"/>
        </w:numPr>
        <w:spacing w:after="200" w:line="276" w:lineRule="auto"/>
        <w:contextualSpacing/>
        <w:jc w:val="both"/>
        <w:rPr>
          <w:rFonts w:cs="Times New Roman"/>
          <w:szCs w:val="24"/>
        </w:rPr>
      </w:pPr>
      <w:r w:rsidRPr="008346AD">
        <w:rPr>
          <w:rFonts w:cs="Times New Roman"/>
          <w:szCs w:val="24"/>
        </w:rPr>
        <w:t>žádost nebyla podána ve lhůtě stanovené výzvou k podání žádosti,</w:t>
      </w:r>
    </w:p>
    <w:p w14:paraId="185A9544" w14:textId="77777777" w:rsidR="008346AD" w:rsidRPr="008346AD" w:rsidRDefault="008346AD" w:rsidP="008346AD">
      <w:pPr>
        <w:numPr>
          <w:ilvl w:val="0"/>
          <w:numId w:val="39"/>
        </w:numPr>
        <w:spacing w:after="120" w:line="276" w:lineRule="auto"/>
        <w:contextualSpacing/>
        <w:jc w:val="both"/>
        <w:rPr>
          <w:rFonts w:eastAsia="Calibri" w:cs="Times New Roman"/>
          <w:szCs w:val="24"/>
        </w:rPr>
      </w:pPr>
      <w:r w:rsidRPr="008346AD">
        <w:rPr>
          <w:rFonts w:cs="Times New Roman"/>
          <w:szCs w:val="24"/>
        </w:rPr>
        <w:t xml:space="preserve">žadatel neodpovídá okruhu oprávněných žadatelů uvedenému ve výzvě k podání </w:t>
      </w:r>
      <w:r w:rsidRPr="008346AD">
        <w:rPr>
          <w:rFonts w:eastAsia="Calibri" w:cs="Times New Roman"/>
          <w:szCs w:val="24"/>
        </w:rPr>
        <w:t>žádosti,</w:t>
      </w:r>
    </w:p>
    <w:p w14:paraId="661D22A0" w14:textId="77777777" w:rsidR="008346AD" w:rsidRPr="008346AD" w:rsidRDefault="008346AD" w:rsidP="008346AD">
      <w:pPr>
        <w:numPr>
          <w:ilvl w:val="0"/>
          <w:numId w:val="39"/>
        </w:numPr>
        <w:spacing w:after="120" w:line="276" w:lineRule="auto"/>
        <w:contextualSpacing/>
        <w:jc w:val="both"/>
        <w:rPr>
          <w:rFonts w:eastAsia="Calibri" w:cs="Times New Roman"/>
          <w:szCs w:val="24"/>
        </w:rPr>
      </w:pPr>
      <w:r w:rsidRPr="008346AD">
        <w:rPr>
          <w:rFonts w:eastAsia="Calibri" w:cs="Times New Roman"/>
          <w:szCs w:val="24"/>
        </w:rPr>
        <w:t>žadatel ani po uplynutí určené lhůty neodstranil vady žádosti,</w:t>
      </w:r>
    </w:p>
    <w:p w14:paraId="06C63490" w14:textId="77777777" w:rsidR="008346AD" w:rsidRPr="008346AD" w:rsidRDefault="008346AD" w:rsidP="008346AD">
      <w:pPr>
        <w:numPr>
          <w:ilvl w:val="0"/>
          <w:numId w:val="39"/>
        </w:numPr>
        <w:spacing w:after="120" w:line="276" w:lineRule="auto"/>
        <w:contextualSpacing/>
        <w:jc w:val="both"/>
        <w:rPr>
          <w:rFonts w:eastAsia="Calibri" w:cs="Times New Roman"/>
          <w:szCs w:val="24"/>
        </w:rPr>
      </w:pPr>
      <w:r w:rsidRPr="008346AD">
        <w:rPr>
          <w:rFonts w:eastAsia="Calibri" w:cs="Times New Roman"/>
          <w:szCs w:val="24"/>
        </w:rPr>
        <w:t>nastane jiný důvod stanovený správním řádem.</w:t>
      </w:r>
    </w:p>
    <w:p w14:paraId="7CDB2305" w14:textId="77777777" w:rsidR="008346AD" w:rsidRPr="008346AD" w:rsidRDefault="008346AD" w:rsidP="008346AD">
      <w:pPr>
        <w:spacing w:after="120"/>
        <w:jc w:val="both"/>
        <w:rPr>
          <w:rFonts w:cs="Times New Roman"/>
          <w:szCs w:val="24"/>
        </w:rPr>
      </w:pPr>
      <w:r w:rsidRPr="008346AD">
        <w:rPr>
          <w:rFonts w:cs="Times New Roman"/>
          <w:szCs w:val="24"/>
        </w:rPr>
        <w:t>Žádosti o poskytnutí dotace, která byla Rozhodnutím o zamítnutí žádosti o dotaci nebo její části pravomocně zcela nebo zčásti zamítnuta, lze novým rozhodnutím zcela vyhovět, případně zčásti vyhovět a ve zbytku ji zamítnout, souhlasí-li s tím žadatel o dotaci.</w:t>
      </w:r>
    </w:p>
    <w:p w14:paraId="7DDB652F" w14:textId="77777777" w:rsidR="008346AD" w:rsidRPr="008346AD" w:rsidRDefault="008346AD" w:rsidP="008346AD">
      <w:pPr>
        <w:spacing w:after="120"/>
        <w:jc w:val="both"/>
        <w:rPr>
          <w:rFonts w:cs="Times New Roman"/>
          <w:szCs w:val="24"/>
        </w:rPr>
      </w:pPr>
      <w:r w:rsidRPr="008346AD">
        <w:rPr>
          <w:rFonts w:cs="Times New Roman"/>
          <w:szCs w:val="24"/>
        </w:rPr>
        <w:t>Na dotaci není právní nárok. Proti rozhodnutí poskytovatele není přípustné odvolání ani rozklad. Obnova řízení se nepřipouští. Přezkumné řízení se nepřipouští, s výjimkou postupu podle § 153 odst. 1 písm. a) správního řádu.</w:t>
      </w:r>
    </w:p>
    <w:p w14:paraId="64C5AB57" w14:textId="7BB576CC" w:rsidR="008346AD" w:rsidRDefault="008346AD" w:rsidP="008518B9">
      <w:pPr>
        <w:jc w:val="both"/>
        <w:rPr>
          <w:rFonts w:cs="Times New Roman"/>
          <w:szCs w:val="24"/>
        </w:rPr>
      </w:pPr>
      <w:r w:rsidRPr="008346AD">
        <w:rPr>
          <w:rFonts w:cs="Times New Roman"/>
          <w:szCs w:val="24"/>
        </w:rPr>
        <w:lastRenderedPageBreak/>
        <w:t xml:space="preserve">V případě průběžné výzvy mohou opětovně neúspěšní žadatelé podat přepracovanou novou </w:t>
      </w:r>
      <w:r w:rsidRPr="006354E8">
        <w:rPr>
          <w:rFonts w:cs="Times New Roman"/>
          <w:szCs w:val="24"/>
        </w:rPr>
        <w:t xml:space="preserve">žádost o poskytnutí dotace nejpozději do termínu konce příjmu žádostí o poskytnutí dotace – </w:t>
      </w:r>
      <w:r w:rsidRPr="004A7AEE">
        <w:rPr>
          <w:rFonts w:cs="Times New Roman"/>
          <w:szCs w:val="24"/>
        </w:rPr>
        <w:t xml:space="preserve">31. </w:t>
      </w:r>
      <w:r w:rsidR="00DD4A58" w:rsidRPr="004A7AEE">
        <w:rPr>
          <w:rFonts w:cs="Times New Roman"/>
          <w:szCs w:val="24"/>
        </w:rPr>
        <w:t>12</w:t>
      </w:r>
      <w:r w:rsidRPr="004A7AEE">
        <w:rPr>
          <w:rFonts w:cs="Times New Roman"/>
          <w:szCs w:val="24"/>
        </w:rPr>
        <w:t>.</w:t>
      </w:r>
      <w:r w:rsidR="00DD4A58" w:rsidRPr="004A7AEE">
        <w:rPr>
          <w:rFonts w:cs="Times New Roman"/>
          <w:szCs w:val="24"/>
        </w:rPr>
        <w:t xml:space="preserve"> 2020</w:t>
      </w:r>
      <w:r w:rsidRPr="004A7AEE">
        <w:rPr>
          <w:rFonts w:cs="Times New Roman"/>
          <w:szCs w:val="24"/>
        </w:rPr>
        <w:t>.</w:t>
      </w:r>
    </w:p>
    <w:p w14:paraId="1340C181" w14:textId="77777777" w:rsidR="008518B9" w:rsidRDefault="008518B9" w:rsidP="008518B9">
      <w:pPr>
        <w:jc w:val="both"/>
        <w:rPr>
          <w:rFonts w:cs="Times New Roman"/>
          <w:szCs w:val="24"/>
        </w:rPr>
      </w:pPr>
    </w:p>
    <w:p w14:paraId="3467E6C3" w14:textId="77777777" w:rsidR="003975B0" w:rsidRPr="008518B9" w:rsidRDefault="003975B0" w:rsidP="008518B9">
      <w:pPr>
        <w:pStyle w:val="Odstavecseseznamem"/>
        <w:numPr>
          <w:ilvl w:val="0"/>
          <w:numId w:val="38"/>
        </w:numPr>
        <w:spacing w:after="120" w:line="276" w:lineRule="auto"/>
        <w:jc w:val="both"/>
        <w:rPr>
          <w:rFonts w:cs="Times New Roman"/>
          <w:b/>
          <w:szCs w:val="24"/>
        </w:rPr>
      </w:pPr>
      <w:r w:rsidRPr="008518B9">
        <w:rPr>
          <w:rFonts w:cs="Times New Roman"/>
          <w:b/>
          <w:szCs w:val="24"/>
        </w:rPr>
        <w:t>Vydání Registrace akce</w:t>
      </w:r>
    </w:p>
    <w:p w14:paraId="110C86FB" w14:textId="77777777" w:rsidR="003975B0" w:rsidRPr="003975B0" w:rsidRDefault="003975B0" w:rsidP="003975B0">
      <w:pPr>
        <w:spacing w:after="120"/>
        <w:jc w:val="both"/>
        <w:rPr>
          <w:rFonts w:eastAsia="Calibri" w:cs="Times New Roman"/>
          <w:szCs w:val="24"/>
        </w:rPr>
      </w:pPr>
      <w:r w:rsidRPr="003975B0">
        <w:rPr>
          <w:rFonts w:eastAsia="Calibri" w:cs="Times New Roman"/>
          <w:szCs w:val="24"/>
        </w:rPr>
        <w:t>Po ukončení formální kontroly a specifického hodnocení investičního záměru je žadatel předběžně písemně vyrozuměn o výsledku hodnocení.</w:t>
      </w:r>
    </w:p>
    <w:p w14:paraId="28A3113E" w14:textId="6BD3C544" w:rsidR="003975B0" w:rsidRPr="004A7AEE" w:rsidRDefault="003975B0" w:rsidP="003975B0">
      <w:pPr>
        <w:spacing w:after="120"/>
        <w:jc w:val="both"/>
        <w:rPr>
          <w:rFonts w:cs="Times New Roman"/>
          <w:szCs w:val="24"/>
        </w:rPr>
      </w:pPr>
      <w:r w:rsidRPr="003975B0">
        <w:rPr>
          <w:rFonts w:eastAsia="Calibri" w:cs="Times New Roman"/>
          <w:szCs w:val="24"/>
        </w:rPr>
        <w:t xml:space="preserve">V případě, že je žádost doporučena k financování, je na akci </w:t>
      </w:r>
      <w:r w:rsidRPr="004A7AEE">
        <w:rPr>
          <w:rFonts w:eastAsia="Calibri" w:cs="Times New Roman"/>
          <w:szCs w:val="24"/>
        </w:rPr>
        <w:t>vydán formulář Registrace akce,</w:t>
      </w:r>
      <w:r w:rsidRPr="004A7AEE">
        <w:rPr>
          <w:rFonts w:cs="Times New Roman"/>
          <w:szCs w:val="24"/>
        </w:rPr>
        <w:t xml:space="preserve"> Registrací akce je schválen obsah investičního záměru</w:t>
      </w:r>
      <w:r w:rsidR="00AC37CA" w:rsidRPr="004A7AEE">
        <w:rPr>
          <w:rFonts w:cs="Times New Roman"/>
          <w:szCs w:val="24"/>
        </w:rPr>
        <w:t xml:space="preserve"> (dále také „IZ“)</w:t>
      </w:r>
      <w:r w:rsidRPr="004A7AEE">
        <w:rPr>
          <w:rFonts w:cs="Times New Roman"/>
          <w:szCs w:val="24"/>
        </w:rPr>
        <w:t xml:space="preserve">. </w:t>
      </w:r>
    </w:p>
    <w:p w14:paraId="12D94AFF" w14:textId="77777777" w:rsidR="003975B0" w:rsidRPr="003975B0" w:rsidRDefault="003975B0" w:rsidP="003975B0">
      <w:pPr>
        <w:spacing w:after="120"/>
        <w:jc w:val="both"/>
        <w:rPr>
          <w:rFonts w:cs="Times New Roman"/>
          <w:szCs w:val="24"/>
        </w:rPr>
      </w:pPr>
      <w:r w:rsidRPr="004A7AEE">
        <w:rPr>
          <w:rFonts w:cs="Times New Roman"/>
          <w:szCs w:val="24"/>
        </w:rPr>
        <w:t>Registrace akce není právní akt, kterým se poskytovatel zaváže poskytnout</w:t>
      </w:r>
      <w:r w:rsidRPr="003975B0">
        <w:rPr>
          <w:rFonts w:cs="Times New Roman"/>
          <w:szCs w:val="24"/>
        </w:rPr>
        <w:t xml:space="preserve"> dotaci žadateli.</w:t>
      </w:r>
    </w:p>
    <w:p w14:paraId="3FA4DB9A" w14:textId="77777777" w:rsidR="003E72CC" w:rsidRPr="003E72CC" w:rsidRDefault="003E72CC" w:rsidP="003E72CC">
      <w:pPr>
        <w:spacing w:after="120"/>
        <w:jc w:val="both"/>
        <w:rPr>
          <w:rFonts w:cs="Times New Roman"/>
          <w:szCs w:val="24"/>
        </w:rPr>
      </w:pPr>
      <w:r w:rsidRPr="003E72CC">
        <w:rPr>
          <w:rFonts w:cs="Times New Roman"/>
          <w:szCs w:val="24"/>
        </w:rPr>
        <w:t xml:space="preserve">Vydáním registrace akce je </w:t>
      </w:r>
      <w:r w:rsidRPr="003E72CC">
        <w:rPr>
          <w:rFonts w:eastAsia="Times New Roman" w:cs="Times New Roman"/>
          <w:sz w:val="22"/>
          <w:lang w:eastAsia="cs-CZ"/>
        </w:rPr>
        <w:t>postupem dle § 14k odst. 3 rozpočtových pravidel</w:t>
      </w:r>
      <w:r w:rsidRPr="003E72CC">
        <w:rPr>
          <w:rFonts w:cs="Times New Roman"/>
          <w:szCs w:val="24"/>
        </w:rPr>
        <w:t xml:space="preserve"> žadatel následně </w:t>
      </w:r>
      <w:r w:rsidRPr="003E72CC">
        <w:rPr>
          <w:rFonts w:eastAsia="Times New Roman" w:cs="Times New Roman"/>
          <w:sz w:val="22"/>
          <w:lang w:eastAsia="cs-CZ"/>
        </w:rPr>
        <w:t xml:space="preserve">vyzván k doložení dalších podkladů. </w:t>
      </w:r>
      <w:r w:rsidRPr="003E72CC">
        <w:rPr>
          <w:rFonts w:cs="Times New Roman"/>
          <w:szCs w:val="24"/>
        </w:rPr>
        <w:t>Po splnění podmínek a kompletaci všech dokumentů je zahájen vlastní proces vydání Rozhodnutí o poskytnutí dotace. Nejsou-li podklady pro vydání Rozhodnutí o poskytnutí dotace doloženy, je žádost zamítnuta Rozhodnutím o zamítnutí žádosti o dotaci.</w:t>
      </w:r>
    </w:p>
    <w:p w14:paraId="3289773E" w14:textId="77777777" w:rsidR="003E72CC" w:rsidRPr="003E72CC" w:rsidRDefault="003E72CC" w:rsidP="003E72CC">
      <w:pPr>
        <w:tabs>
          <w:tab w:val="left" w:pos="4395"/>
        </w:tabs>
        <w:jc w:val="both"/>
        <w:rPr>
          <w:szCs w:val="24"/>
          <w:lang w:eastAsia="cs-CZ"/>
        </w:rPr>
      </w:pPr>
      <w:r w:rsidRPr="003E72CC">
        <w:rPr>
          <w:szCs w:val="24"/>
          <w:lang w:eastAsia="cs-CZ"/>
        </w:rPr>
        <w:t>Změnu kteréhokoliv údaje v IZ a ve formuláři Registrace akce je třeba předem projednat se správcem programu. Úprava původní žádosti je možná pouze v souladu s postupem podle §14k odst. 4 rozpočtových pravidel na výzvu poskytovatele.</w:t>
      </w:r>
    </w:p>
    <w:p w14:paraId="5EB04643" w14:textId="77777777" w:rsidR="003E72CC" w:rsidRPr="003E72CC" w:rsidRDefault="003E72CC" w:rsidP="003E72CC">
      <w:pPr>
        <w:tabs>
          <w:tab w:val="left" w:pos="4395"/>
        </w:tabs>
        <w:jc w:val="both"/>
        <w:rPr>
          <w:szCs w:val="24"/>
          <w:lang w:eastAsia="cs-CZ"/>
        </w:rPr>
      </w:pPr>
    </w:p>
    <w:p w14:paraId="2B844FC8" w14:textId="77777777" w:rsidR="003E72CC" w:rsidRPr="003E72CC" w:rsidRDefault="003E72CC" w:rsidP="003E72CC">
      <w:pPr>
        <w:spacing w:after="120"/>
        <w:jc w:val="both"/>
        <w:rPr>
          <w:szCs w:val="24"/>
          <w:lang w:eastAsia="cs-CZ"/>
        </w:rPr>
      </w:pPr>
      <w:r w:rsidRPr="003E72CC">
        <w:rPr>
          <w:rFonts w:cs="Times New Roman"/>
          <w:szCs w:val="24"/>
        </w:rPr>
        <w:t xml:space="preserve">Doplnění podkladů před vydáním Rozhodnutí o poskytnutí dotace postupem podle § 14k odst. 3 se týká především dokumentace k připravovaným zadávacím řízením. </w:t>
      </w:r>
      <w:r w:rsidRPr="003E72CC">
        <w:rPr>
          <w:szCs w:val="24"/>
          <w:lang w:eastAsia="cs-CZ"/>
        </w:rPr>
        <w:t>Schvalovací proces a pokyny pro zadávací řízení probíhají následujícím postupem:</w:t>
      </w:r>
    </w:p>
    <w:p w14:paraId="0DF58486" w14:textId="77777777" w:rsidR="003E72CC" w:rsidRPr="003E72CC" w:rsidRDefault="003E72CC" w:rsidP="003E72CC">
      <w:pPr>
        <w:numPr>
          <w:ilvl w:val="0"/>
          <w:numId w:val="40"/>
        </w:numPr>
        <w:spacing w:after="120" w:line="276" w:lineRule="auto"/>
        <w:jc w:val="both"/>
        <w:rPr>
          <w:szCs w:val="24"/>
          <w:lang w:eastAsia="cs-CZ"/>
        </w:rPr>
      </w:pPr>
      <w:r w:rsidRPr="003E72CC">
        <w:rPr>
          <w:szCs w:val="24"/>
          <w:lang w:eastAsia="cs-CZ"/>
        </w:rPr>
        <w:t>Postu</w:t>
      </w:r>
      <w:r w:rsidRPr="003E72CC">
        <w:rPr>
          <w:rFonts w:eastAsia="Calibri" w:cs="Times New Roman"/>
          <w:szCs w:val="24"/>
        </w:rPr>
        <w:t xml:space="preserve">p při zadávání veřejných zakázek upravuje zejména zákon č.134/2016 Sb., o zadávání </w:t>
      </w:r>
      <w:r w:rsidRPr="003E72CC">
        <w:rPr>
          <w:szCs w:val="24"/>
          <w:lang w:eastAsia="cs-CZ"/>
        </w:rPr>
        <w:t>veřejných zakázek, ve znění pozdějších předpisů.</w:t>
      </w:r>
    </w:p>
    <w:p w14:paraId="1EE9CC7E" w14:textId="77777777" w:rsidR="003E72CC" w:rsidRPr="003E72CC" w:rsidRDefault="003E72CC" w:rsidP="003E72CC">
      <w:pPr>
        <w:numPr>
          <w:ilvl w:val="0"/>
          <w:numId w:val="40"/>
        </w:numPr>
        <w:spacing w:after="120" w:line="276" w:lineRule="auto"/>
        <w:jc w:val="both"/>
        <w:rPr>
          <w:rFonts w:cs="Times New Roman"/>
          <w:szCs w:val="24"/>
        </w:rPr>
      </w:pPr>
      <w:r w:rsidRPr="003E72CC">
        <w:rPr>
          <w:rFonts w:cs="Times New Roman"/>
          <w:szCs w:val="24"/>
        </w:rPr>
        <w:t xml:space="preserve">Před vyhlášením veřejné zakázky na plnění, které bude financováno z prostředků státního rozpočtu, předloží účastník programu správci programu ke schválení text zadávací dokumentace (dále také „ZD“), tj. zadávacích, kvalifikačních a obchodních podmínek v písemné podobě. Správce programu posuzuje předkládanou zadávací dokumentaci z hlediska jejího věcného, technického a ekonomického souladu se schváleným IZ a stanovenými závaznými ukazateli akce. Správci programu nepřísluší posouzení legislativní správnosti zadávací dokumentace, která je zcela na zodpovědnosti zadavatele. </w:t>
      </w:r>
    </w:p>
    <w:p w14:paraId="0A56C003" w14:textId="77777777" w:rsidR="003E72CC" w:rsidRPr="003E72CC" w:rsidRDefault="003E72CC" w:rsidP="003E72CC">
      <w:pPr>
        <w:numPr>
          <w:ilvl w:val="0"/>
          <w:numId w:val="40"/>
        </w:numPr>
        <w:spacing w:after="120" w:line="276" w:lineRule="auto"/>
        <w:jc w:val="both"/>
        <w:rPr>
          <w:rFonts w:cs="Times New Roman"/>
          <w:szCs w:val="24"/>
          <w:lang w:eastAsia="cs-CZ"/>
        </w:rPr>
      </w:pPr>
      <w:r w:rsidRPr="003E72CC">
        <w:rPr>
          <w:szCs w:val="24"/>
          <w:lang w:eastAsia="cs-CZ"/>
        </w:rPr>
        <w:t>Účastník programu je povinen smluvně vázat všechny účastníky přípravy a zadání akce k dodržení závazných údajů uvedených ve formuláři Registrace akce.</w:t>
      </w:r>
    </w:p>
    <w:p w14:paraId="3D10FC72" w14:textId="3948B0D1" w:rsidR="003E72CC" w:rsidRPr="003E72CC" w:rsidRDefault="003E72CC" w:rsidP="003E72CC">
      <w:pPr>
        <w:numPr>
          <w:ilvl w:val="0"/>
          <w:numId w:val="40"/>
        </w:numPr>
        <w:spacing w:after="120" w:line="276" w:lineRule="auto"/>
        <w:jc w:val="both"/>
        <w:rPr>
          <w:szCs w:val="24"/>
          <w:lang w:eastAsia="cs-CZ"/>
        </w:rPr>
      </w:pPr>
      <w:r w:rsidRPr="003E72CC">
        <w:rPr>
          <w:szCs w:val="24"/>
          <w:lang w:eastAsia="cs-CZ"/>
        </w:rPr>
        <w:t xml:space="preserve">Dokumentace pro zadání stavby bude zpracována v podrobnostech dokumentace </w:t>
      </w:r>
      <w:r w:rsidR="006F3E24">
        <w:rPr>
          <w:szCs w:val="24"/>
          <w:lang w:eastAsia="cs-CZ"/>
        </w:rPr>
        <w:br/>
      </w:r>
      <w:r w:rsidRPr="003E72CC">
        <w:rPr>
          <w:szCs w:val="24"/>
          <w:lang w:eastAsia="cs-CZ"/>
        </w:rPr>
        <w:t xml:space="preserve">pro provedení stavby. Součástí podkladů předložených správci programu bude položkový rozpočet. Pokud bude akce realizována na základě stavebního povolení, bude k dokumentaci pro zadání stavby doložena kopie platného stavebního povolení s nabytím právní moci. V případě, že akce bude realizována na základě jiných dokladů dle zákona č. 183/2006 Sb., o územním plánování a stavebním řádu (stavební zákon), ve znění pozdějších předpisů, budou kopie těchto dokladů předloženy. </w:t>
      </w:r>
    </w:p>
    <w:p w14:paraId="4FB17495" w14:textId="77777777" w:rsidR="003E72CC" w:rsidRPr="003E72CC" w:rsidRDefault="003E72CC" w:rsidP="003E72CC">
      <w:pPr>
        <w:numPr>
          <w:ilvl w:val="0"/>
          <w:numId w:val="40"/>
        </w:numPr>
        <w:spacing w:after="120" w:line="276" w:lineRule="auto"/>
        <w:jc w:val="both"/>
        <w:rPr>
          <w:szCs w:val="24"/>
          <w:lang w:eastAsia="cs-CZ"/>
        </w:rPr>
      </w:pPr>
      <w:r w:rsidRPr="003E72CC">
        <w:rPr>
          <w:szCs w:val="24"/>
          <w:lang w:eastAsia="cs-CZ"/>
        </w:rPr>
        <w:t xml:space="preserve">Účastník programu výslovně zakotví do smluvních podmínek se svými dodavateli jejich povinnost spolupůsobit při výkonu finanční kontroly ve smyslu §2 písm. e) a §13 zákona o finanční kontrole, tj. poskytnout kontrolnímu orgánu doklady o dodávkách stavebních </w:t>
      </w:r>
      <w:r w:rsidRPr="003E72CC">
        <w:rPr>
          <w:szCs w:val="24"/>
          <w:lang w:eastAsia="cs-CZ"/>
        </w:rPr>
        <w:lastRenderedPageBreak/>
        <w:t>prací, zboží a služeb hrazených z veřejných výdajů nebo z veřejné finanční podpory v rozsahu nezbytném pro ověření příslušné operace. Tutéž povinnost bude smluvní partner povinen požadovat po svých subdodavatelích.</w:t>
      </w:r>
    </w:p>
    <w:p w14:paraId="65D269CB" w14:textId="77777777" w:rsidR="003E72CC" w:rsidRPr="003E72CC" w:rsidRDefault="003E72CC" w:rsidP="003E72CC">
      <w:pPr>
        <w:numPr>
          <w:ilvl w:val="0"/>
          <w:numId w:val="40"/>
        </w:numPr>
        <w:spacing w:after="120" w:line="276" w:lineRule="auto"/>
        <w:jc w:val="both"/>
        <w:rPr>
          <w:szCs w:val="24"/>
          <w:lang w:eastAsia="cs-CZ"/>
        </w:rPr>
      </w:pPr>
      <w:r w:rsidRPr="003E72CC">
        <w:rPr>
          <w:szCs w:val="24"/>
          <w:lang w:eastAsia="cs-CZ"/>
        </w:rPr>
        <w:t>Nedílnou součástí smluvního závazku bude platební kalendář a v případě stavby i harmonogram prací.</w:t>
      </w:r>
    </w:p>
    <w:p w14:paraId="54317FA4" w14:textId="77777777" w:rsidR="003E72CC" w:rsidRPr="003E72CC" w:rsidRDefault="003E72CC" w:rsidP="003E72CC">
      <w:pPr>
        <w:numPr>
          <w:ilvl w:val="0"/>
          <w:numId w:val="40"/>
        </w:numPr>
        <w:spacing w:after="120" w:line="276" w:lineRule="auto"/>
        <w:jc w:val="both"/>
        <w:rPr>
          <w:szCs w:val="24"/>
          <w:lang w:eastAsia="cs-CZ"/>
        </w:rPr>
      </w:pPr>
      <w:r w:rsidRPr="003E72CC">
        <w:rPr>
          <w:szCs w:val="24"/>
          <w:lang w:eastAsia="cs-CZ"/>
        </w:rPr>
        <w:t>V obchodních a platebních podmínkách nebude povoleno poskytování záloh.</w:t>
      </w:r>
    </w:p>
    <w:p w14:paraId="09FA89D4" w14:textId="77777777" w:rsidR="003E72CC" w:rsidRPr="004A7AEE" w:rsidRDefault="003E72CC" w:rsidP="003E72CC">
      <w:pPr>
        <w:numPr>
          <w:ilvl w:val="0"/>
          <w:numId w:val="40"/>
        </w:numPr>
        <w:spacing w:after="120" w:line="276" w:lineRule="auto"/>
        <w:jc w:val="both"/>
        <w:rPr>
          <w:rFonts w:cs="Times New Roman"/>
          <w:szCs w:val="24"/>
        </w:rPr>
      </w:pPr>
      <w:r w:rsidRPr="004A7AEE">
        <w:rPr>
          <w:rFonts w:cs="Times New Roman"/>
          <w:szCs w:val="24"/>
        </w:rPr>
        <w:t>Žadatel může zadat veřejnou zakázku až po vydání Registrace akce (to se týká i přímého zadání např. formou objednávky).</w:t>
      </w:r>
    </w:p>
    <w:p w14:paraId="6B8635EC" w14:textId="77777777" w:rsidR="003E72CC" w:rsidRPr="003E72CC" w:rsidRDefault="003E72CC" w:rsidP="003E72CC">
      <w:pPr>
        <w:numPr>
          <w:ilvl w:val="0"/>
          <w:numId w:val="40"/>
        </w:numPr>
        <w:spacing w:after="120" w:line="276" w:lineRule="auto"/>
        <w:jc w:val="both"/>
        <w:rPr>
          <w:rFonts w:eastAsia="Calibri" w:cs="Times New Roman"/>
          <w:szCs w:val="24"/>
        </w:rPr>
      </w:pPr>
      <w:r w:rsidRPr="003E72CC">
        <w:rPr>
          <w:rFonts w:eastAsia="Calibri" w:cs="Times New Roman"/>
          <w:szCs w:val="24"/>
        </w:rPr>
        <w:t>Žadatel je písemně informován o výsledku kontroly ZD.</w:t>
      </w:r>
    </w:p>
    <w:p w14:paraId="16CF8983" w14:textId="77777777" w:rsidR="003E72CC" w:rsidRPr="003E72CC" w:rsidRDefault="003E72CC" w:rsidP="003E72CC">
      <w:pPr>
        <w:numPr>
          <w:ilvl w:val="0"/>
          <w:numId w:val="40"/>
        </w:numPr>
        <w:spacing w:after="120" w:line="276" w:lineRule="auto"/>
        <w:jc w:val="both"/>
        <w:rPr>
          <w:rFonts w:eastAsia="Calibri" w:cs="Times New Roman"/>
          <w:szCs w:val="24"/>
        </w:rPr>
      </w:pPr>
      <w:r w:rsidRPr="003E72CC">
        <w:rPr>
          <w:rFonts w:eastAsia="Calibri" w:cs="Times New Roman"/>
          <w:szCs w:val="24"/>
        </w:rPr>
        <w:t>Správce programu může být dle vlastního uvážení účasten na jednání komise související s danou veřejnou zakázkou.</w:t>
      </w:r>
    </w:p>
    <w:p w14:paraId="32DB13EC" w14:textId="77777777" w:rsidR="003E72CC" w:rsidRPr="003E72CC" w:rsidRDefault="003E72CC" w:rsidP="003E72CC">
      <w:pPr>
        <w:numPr>
          <w:ilvl w:val="0"/>
          <w:numId w:val="40"/>
        </w:numPr>
        <w:spacing w:after="120" w:line="276" w:lineRule="auto"/>
        <w:jc w:val="both"/>
        <w:rPr>
          <w:rFonts w:cs="Times New Roman"/>
          <w:szCs w:val="24"/>
        </w:rPr>
      </w:pPr>
      <w:r w:rsidRPr="003E72CC">
        <w:rPr>
          <w:rFonts w:cs="Times New Roman"/>
          <w:szCs w:val="24"/>
        </w:rPr>
        <w:t>Po provedení výběru dodavatele žadatel předkládá správci programu k odsouhlasení výstupy ze zadávacího řízení, tj. protokol o otevírání obálek a hodnocení nabídek (nebo obdobný dokument), rozhodnutí o výběru dodavatele, jednostranně podepsaného smluvního závazku s vybraným dodavatelem.</w:t>
      </w:r>
    </w:p>
    <w:p w14:paraId="4F4CD92E" w14:textId="77777777" w:rsidR="003975B0" w:rsidRPr="003975B0" w:rsidRDefault="003975B0" w:rsidP="008518B9">
      <w:pPr>
        <w:jc w:val="both"/>
        <w:rPr>
          <w:rFonts w:cs="Times New Roman"/>
          <w:color w:val="FF0000"/>
          <w:szCs w:val="24"/>
        </w:rPr>
      </w:pPr>
    </w:p>
    <w:p w14:paraId="5234A455" w14:textId="77777777" w:rsidR="003975B0" w:rsidRPr="003975B0" w:rsidRDefault="003975B0" w:rsidP="008518B9">
      <w:pPr>
        <w:pStyle w:val="Odstavecseseznamem"/>
        <w:numPr>
          <w:ilvl w:val="0"/>
          <w:numId w:val="38"/>
        </w:numPr>
        <w:spacing w:after="120" w:line="276" w:lineRule="auto"/>
        <w:jc w:val="both"/>
        <w:rPr>
          <w:rFonts w:cs="Times New Roman"/>
          <w:b/>
          <w:szCs w:val="24"/>
        </w:rPr>
      </w:pPr>
      <w:r w:rsidRPr="003975B0">
        <w:rPr>
          <w:rFonts w:cs="Times New Roman"/>
          <w:b/>
          <w:szCs w:val="24"/>
        </w:rPr>
        <w:t>Vydání Rozhodnutí o poskytnutí dotace</w:t>
      </w:r>
    </w:p>
    <w:p w14:paraId="11833ECB" w14:textId="77777777" w:rsidR="003E72CC" w:rsidRDefault="003E72CC" w:rsidP="003E72CC">
      <w:pPr>
        <w:pStyle w:val="Odstavecseseznamem"/>
        <w:spacing w:after="120"/>
        <w:ind w:left="0"/>
        <w:jc w:val="both"/>
        <w:rPr>
          <w:rFonts w:cs="Times New Roman"/>
          <w:szCs w:val="24"/>
        </w:rPr>
      </w:pPr>
    </w:p>
    <w:p w14:paraId="2899E90E" w14:textId="79A0B1E3" w:rsidR="003E72CC" w:rsidRPr="005E1405" w:rsidRDefault="003E72CC" w:rsidP="003E72CC">
      <w:pPr>
        <w:pStyle w:val="Odstavecseseznamem"/>
        <w:spacing w:after="120"/>
        <w:ind w:left="0"/>
        <w:jc w:val="both"/>
        <w:rPr>
          <w:rFonts w:cs="Times New Roman"/>
          <w:szCs w:val="24"/>
        </w:rPr>
      </w:pPr>
      <w:r w:rsidRPr="005E1405">
        <w:rPr>
          <w:rFonts w:cs="Times New Roman"/>
          <w:szCs w:val="24"/>
        </w:rPr>
        <w:t xml:space="preserve">Po splnění podmínek </w:t>
      </w:r>
      <w:r>
        <w:rPr>
          <w:rFonts w:cs="Times New Roman"/>
          <w:szCs w:val="24"/>
        </w:rPr>
        <w:t xml:space="preserve">výzvy </w:t>
      </w:r>
      <w:r w:rsidRPr="005E1405">
        <w:rPr>
          <w:rFonts w:cs="Times New Roman"/>
          <w:szCs w:val="24"/>
        </w:rPr>
        <w:t xml:space="preserve">a kompletaci všech dokumentů </w:t>
      </w:r>
      <w:r>
        <w:rPr>
          <w:rFonts w:cs="Times New Roman"/>
          <w:szCs w:val="24"/>
        </w:rPr>
        <w:t>podle § 14 odst</w:t>
      </w:r>
      <w:r w:rsidR="0032500E">
        <w:rPr>
          <w:rFonts w:cs="Times New Roman"/>
          <w:szCs w:val="24"/>
        </w:rPr>
        <w:t>.</w:t>
      </w:r>
      <w:r>
        <w:rPr>
          <w:rFonts w:cs="Times New Roman"/>
          <w:szCs w:val="24"/>
        </w:rPr>
        <w:t xml:space="preserve"> 3 rozpočtových pravidel </w:t>
      </w:r>
      <w:r w:rsidRPr="005E1405">
        <w:rPr>
          <w:rFonts w:cs="Times New Roman"/>
          <w:szCs w:val="24"/>
        </w:rPr>
        <w:t>je zahájen vlastní proces vydání Rozhodnutí o poskytnutí dotace. Nejsou-li podklady pro vydání Rozhodnutí o poskytnutí dotace doloženy, je</w:t>
      </w:r>
      <w:r>
        <w:rPr>
          <w:rFonts w:cs="Times New Roman"/>
          <w:szCs w:val="24"/>
        </w:rPr>
        <w:t xml:space="preserve"> žádost zamítnuta Rozhodnutím o </w:t>
      </w:r>
      <w:r w:rsidRPr="005E1405">
        <w:rPr>
          <w:rFonts w:cs="Times New Roman"/>
          <w:szCs w:val="24"/>
        </w:rPr>
        <w:t>zamítnutí žádosti o dotaci.</w:t>
      </w:r>
    </w:p>
    <w:p w14:paraId="338E78FB" w14:textId="131F4EF1" w:rsidR="003E72CC" w:rsidRPr="005D1984" w:rsidRDefault="003E72CC" w:rsidP="003E72CC">
      <w:pPr>
        <w:jc w:val="both"/>
        <w:rPr>
          <w:rFonts w:cs="Times New Roman"/>
          <w:szCs w:val="24"/>
        </w:rPr>
      </w:pPr>
      <w:r w:rsidRPr="00A4168C">
        <w:rPr>
          <w:rFonts w:cs="Times New Roman"/>
          <w:szCs w:val="24"/>
        </w:rPr>
        <w:t xml:space="preserve">Rozhodnutí o poskytnutí dotace se vydává na první známý </w:t>
      </w:r>
      <w:r w:rsidR="0032500E">
        <w:rPr>
          <w:rFonts w:cs="Times New Roman"/>
          <w:szCs w:val="24"/>
        </w:rPr>
        <w:t xml:space="preserve">návrh </w:t>
      </w:r>
      <w:r w:rsidR="0032500E" w:rsidRPr="00C43DB6">
        <w:rPr>
          <w:rFonts w:cs="Times New Roman"/>
          <w:szCs w:val="24"/>
        </w:rPr>
        <w:t>smluvní</w:t>
      </w:r>
      <w:r w:rsidR="0032500E">
        <w:rPr>
          <w:rFonts w:cs="Times New Roman"/>
          <w:szCs w:val="24"/>
        </w:rPr>
        <w:t>ho</w:t>
      </w:r>
      <w:r w:rsidR="0032500E" w:rsidRPr="00C43DB6">
        <w:rPr>
          <w:rFonts w:cs="Times New Roman"/>
          <w:szCs w:val="24"/>
        </w:rPr>
        <w:t xml:space="preserve"> závazk</w:t>
      </w:r>
      <w:r w:rsidR="0032500E">
        <w:rPr>
          <w:rFonts w:cs="Times New Roman"/>
          <w:szCs w:val="24"/>
        </w:rPr>
        <w:t>u</w:t>
      </w:r>
      <w:r w:rsidRPr="00A4168C">
        <w:rPr>
          <w:rFonts w:cs="Times New Roman"/>
          <w:szCs w:val="24"/>
        </w:rPr>
        <w:t>, který bude hrazen z</w:t>
      </w:r>
      <w:r>
        <w:rPr>
          <w:rFonts w:cs="Times New Roman"/>
          <w:szCs w:val="24"/>
        </w:rPr>
        <w:t> </w:t>
      </w:r>
      <w:r w:rsidRPr="00A4168C">
        <w:rPr>
          <w:rFonts w:cs="Times New Roman"/>
          <w:szCs w:val="24"/>
        </w:rPr>
        <w:t>dotace</w:t>
      </w:r>
      <w:r>
        <w:rPr>
          <w:rFonts w:cs="Times New Roman"/>
          <w:szCs w:val="24"/>
        </w:rPr>
        <w:t xml:space="preserve">. </w:t>
      </w:r>
    </w:p>
    <w:p w14:paraId="16440C6F" w14:textId="77777777" w:rsidR="002703D1" w:rsidRDefault="002703D1" w:rsidP="0032500E">
      <w:pPr>
        <w:pStyle w:val="Odstavecseseznamem"/>
        <w:ind w:left="0"/>
        <w:contextualSpacing w:val="0"/>
        <w:jc w:val="both"/>
        <w:rPr>
          <w:rFonts w:cs="Times New Roman"/>
          <w:szCs w:val="24"/>
        </w:rPr>
      </w:pPr>
    </w:p>
    <w:p w14:paraId="12CF31D3" w14:textId="796C5CA7" w:rsidR="0032500E" w:rsidRDefault="00F572E6" w:rsidP="0032500E">
      <w:pPr>
        <w:jc w:val="both"/>
        <w:rPr>
          <w:rFonts w:cs="Times New Roman"/>
          <w:szCs w:val="24"/>
        </w:rPr>
      </w:pPr>
      <w:r w:rsidRPr="00ED49B7">
        <w:rPr>
          <w:rFonts w:cs="Times New Roman"/>
          <w:szCs w:val="24"/>
        </w:rPr>
        <w:t>Nedílnou součástí Rozhodnutí o poskytnutí dotace jsou</w:t>
      </w:r>
      <w:r>
        <w:rPr>
          <w:rFonts w:cs="Times New Roman"/>
          <w:szCs w:val="24"/>
        </w:rPr>
        <w:t xml:space="preserve"> </w:t>
      </w:r>
      <w:r w:rsidRPr="00ED49B7">
        <w:rPr>
          <w:szCs w:val="24"/>
        </w:rPr>
        <w:t xml:space="preserve">Podmínky a pokyny pro </w:t>
      </w:r>
      <w:r>
        <w:rPr>
          <w:szCs w:val="24"/>
        </w:rPr>
        <w:t>poskytnutí dotace, které jsou pro příjemce dotace závazné. Vzorové p</w:t>
      </w:r>
      <w:r w:rsidRPr="005E1405">
        <w:rPr>
          <w:szCs w:val="24"/>
        </w:rPr>
        <w:t>odmínky a pokyny pro poskytnutí dotace</w:t>
      </w:r>
      <w:r>
        <w:rPr>
          <w:szCs w:val="24"/>
        </w:rPr>
        <w:t xml:space="preserve"> jsou </w:t>
      </w:r>
      <w:r w:rsidRPr="00C43DB6">
        <w:rPr>
          <w:szCs w:val="24"/>
        </w:rPr>
        <w:t>přílo</w:t>
      </w:r>
      <w:r>
        <w:rPr>
          <w:szCs w:val="24"/>
        </w:rPr>
        <w:t>hou</w:t>
      </w:r>
      <w:r w:rsidRPr="00C43DB6">
        <w:rPr>
          <w:szCs w:val="24"/>
        </w:rPr>
        <w:t xml:space="preserve"> č. 3 textu výzvy 133</w:t>
      </w:r>
      <w:r>
        <w:rPr>
          <w:szCs w:val="24"/>
        </w:rPr>
        <w:t> </w:t>
      </w:r>
      <w:r w:rsidR="0032500E">
        <w:rPr>
          <w:szCs w:val="24"/>
        </w:rPr>
        <w:t>330</w:t>
      </w:r>
      <w:r w:rsidRPr="00C43DB6">
        <w:rPr>
          <w:szCs w:val="24"/>
        </w:rPr>
        <w:t xml:space="preserve">, </w:t>
      </w:r>
      <w:r>
        <w:rPr>
          <w:szCs w:val="24"/>
        </w:rPr>
        <w:t>do vydání Rozhodnutí o poskytnutí dotace</w:t>
      </w:r>
      <w:r w:rsidRPr="00C43DB6">
        <w:rPr>
          <w:szCs w:val="24"/>
        </w:rPr>
        <w:t xml:space="preserve"> může dojít k jejich úpravě v závislosti na charakteru akce nebo v souvislosti se </w:t>
      </w:r>
      <w:r w:rsidRPr="00C43DB6">
        <w:rPr>
          <w:rFonts w:cs="Times New Roman"/>
          <w:szCs w:val="24"/>
        </w:rPr>
        <w:t>změnou právních předpisů</w:t>
      </w:r>
      <w:r>
        <w:rPr>
          <w:rFonts w:cs="Times New Roman"/>
          <w:szCs w:val="24"/>
        </w:rPr>
        <w:t>. Pro příjemce je vždy závazné znění Podmínek a pokynů pro poskytnutí dotace, které je součástí Rozhodnutí</w:t>
      </w:r>
      <w:r w:rsidRPr="00C43DB6">
        <w:rPr>
          <w:rFonts w:cs="Times New Roman"/>
          <w:szCs w:val="24"/>
        </w:rPr>
        <w:t xml:space="preserve">. V případě porušení některého z ustanovení </w:t>
      </w:r>
      <w:r>
        <w:rPr>
          <w:rFonts w:cs="Times New Roman"/>
          <w:szCs w:val="24"/>
        </w:rPr>
        <w:t xml:space="preserve">Rozhodnutí </w:t>
      </w:r>
      <w:r w:rsidRPr="00C43DB6">
        <w:rPr>
          <w:rFonts w:cs="Times New Roman"/>
          <w:szCs w:val="24"/>
        </w:rPr>
        <w:t>(např. v případě podpisu smluvního závazku bez souhlasu správce programu) lze postupem podle § 14e rozpočtových pravidel a finanční prostředky nevyplatit.</w:t>
      </w:r>
    </w:p>
    <w:p w14:paraId="2B981D43" w14:textId="77777777" w:rsidR="0032500E" w:rsidRDefault="0032500E" w:rsidP="0032500E">
      <w:pPr>
        <w:jc w:val="both"/>
        <w:rPr>
          <w:rFonts w:cs="Times New Roman"/>
          <w:szCs w:val="24"/>
        </w:rPr>
      </w:pPr>
    </w:p>
    <w:p w14:paraId="2A2DFA1D" w14:textId="50BB1B2D" w:rsidR="003E72CC" w:rsidRDefault="003E72CC" w:rsidP="003E72CC">
      <w:pPr>
        <w:spacing w:after="200" w:line="276" w:lineRule="auto"/>
        <w:jc w:val="both"/>
        <w:rPr>
          <w:rFonts w:cs="Times New Roman"/>
          <w:szCs w:val="24"/>
        </w:rPr>
      </w:pPr>
      <w:r>
        <w:rPr>
          <w:rFonts w:cs="Times New Roman"/>
          <w:szCs w:val="24"/>
        </w:rPr>
        <w:t>Rozhodnutí o poskytnutí dotace nabývá právní moci oznámením.</w:t>
      </w:r>
    </w:p>
    <w:p w14:paraId="40E0F77D" w14:textId="583CE9AD" w:rsidR="003E72CC" w:rsidRDefault="003E72CC" w:rsidP="003E72CC">
      <w:pPr>
        <w:jc w:val="both"/>
        <w:rPr>
          <w:rFonts w:cs="Times New Roman"/>
          <w:szCs w:val="24"/>
        </w:rPr>
      </w:pPr>
      <w:r>
        <w:rPr>
          <w:rFonts w:cs="Times New Roman"/>
          <w:szCs w:val="24"/>
        </w:rPr>
        <w:t>Po vydání R</w:t>
      </w:r>
      <w:r w:rsidRPr="005D1984">
        <w:rPr>
          <w:rFonts w:cs="Times New Roman"/>
          <w:szCs w:val="24"/>
        </w:rPr>
        <w:t xml:space="preserve">ozhodnutí o poskytnutí dotace může žadatel </w:t>
      </w:r>
      <w:r>
        <w:rPr>
          <w:rFonts w:cs="Times New Roman"/>
          <w:szCs w:val="24"/>
        </w:rPr>
        <w:t>uzavřít odsouhlasený smluvní závazek s </w:t>
      </w:r>
      <w:r w:rsidRPr="005D1984">
        <w:rPr>
          <w:rFonts w:cs="Times New Roman"/>
          <w:szCs w:val="24"/>
        </w:rPr>
        <w:t xml:space="preserve">vybraným dodavatelem.  </w:t>
      </w:r>
      <w:r w:rsidRPr="006328D3">
        <w:rPr>
          <w:rFonts w:cs="Times New Roman"/>
          <w:szCs w:val="24"/>
        </w:rPr>
        <w:t xml:space="preserve">Před vyhlášením </w:t>
      </w:r>
      <w:r>
        <w:rPr>
          <w:rFonts w:cs="Times New Roman"/>
          <w:szCs w:val="24"/>
        </w:rPr>
        <w:t xml:space="preserve">každé další </w:t>
      </w:r>
      <w:r w:rsidRPr="006328D3">
        <w:rPr>
          <w:rFonts w:cs="Times New Roman"/>
          <w:szCs w:val="24"/>
        </w:rPr>
        <w:t>veřejné zakázky na plnění</w:t>
      </w:r>
      <w:r>
        <w:rPr>
          <w:rFonts w:cs="Times New Roman"/>
          <w:szCs w:val="24"/>
        </w:rPr>
        <w:t xml:space="preserve"> (včetně těch, které budou vyhlášeny po vydání Rozhodnutí o poskytnutí dotace), které bude financováno z </w:t>
      </w:r>
      <w:r w:rsidRPr="006328D3">
        <w:rPr>
          <w:rFonts w:cs="Times New Roman"/>
          <w:szCs w:val="24"/>
        </w:rPr>
        <w:t>prostředků státního rozpočtu, předloží účastník programu správci programu ke schválení text zadávací dokumentace, tj. zadávacích, kvalifi</w:t>
      </w:r>
      <w:r>
        <w:rPr>
          <w:rFonts w:cs="Times New Roman"/>
          <w:szCs w:val="24"/>
        </w:rPr>
        <w:t>kačních a obchodních podmínek v písemné podobě.</w:t>
      </w:r>
    </w:p>
    <w:p w14:paraId="49D76E99" w14:textId="77777777" w:rsidR="003E72CC" w:rsidRDefault="003E72CC" w:rsidP="003E72CC">
      <w:pPr>
        <w:jc w:val="both"/>
        <w:rPr>
          <w:rFonts w:cs="Times New Roman"/>
          <w:szCs w:val="24"/>
        </w:rPr>
      </w:pPr>
    </w:p>
    <w:p w14:paraId="7CD825DB" w14:textId="77777777" w:rsidR="003975B0" w:rsidRPr="003975B0" w:rsidRDefault="003975B0" w:rsidP="008518B9">
      <w:pPr>
        <w:jc w:val="both"/>
        <w:rPr>
          <w:rFonts w:cs="Times New Roman"/>
          <w:szCs w:val="24"/>
        </w:rPr>
      </w:pPr>
    </w:p>
    <w:p w14:paraId="0B313940" w14:textId="77777777" w:rsidR="003975B0" w:rsidRPr="003975B0" w:rsidRDefault="003975B0" w:rsidP="008518B9">
      <w:pPr>
        <w:pStyle w:val="Odstavecseseznamem"/>
        <w:numPr>
          <w:ilvl w:val="0"/>
          <w:numId w:val="38"/>
        </w:numPr>
        <w:spacing w:after="120" w:line="276" w:lineRule="auto"/>
        <w:jc w:val="both"/>
        <w:rPr>
          <w:rFonts w:cs="Times New Roman"/>
          <w:b/>
          <w:szCs w:val="24"/>
        </w:rPr>
      </w:pPr>
      <w:r w:rsidRPr="003975B0">
        <w:rPr>
          <w:rFonts w:cs="Times New Roman"/>
          <w:b/>
          <w:szCs w:val="24"/>
        </w:rPr>
        <w:lastRenderedPageBreak/>
        <w:t>Změna rozhodnutí o poskytnutí dotace</w:t>
      </w:r>
    </w:p>
    <w:p w14:paraId="7A6DF4EF" w14:textId="14DB16DE" w:rsidR="003975B0" w:rsidRPr="003975B0" w:rsidRDefault="003975B0" w:rsidP="003975B0">
      <w:pPr>
        <w:spacing w:after="120"/>
        <w:jc w:val="both"/>
        <w:rPr>
          <w:rFonts w:cs="Times New Roman"/>
          <w:szCs w:val="24"/>
        </w:rPr>
      </w:pPr>
      <w:r w:rsidRPr="003975B0">
        <w:rPr>
          <w:rFonts w:cs="Times New Roman"/>
          <w:szCs w:val="24"/>
        </w:rPr>
        <w:t xml:space="preserve">Žadatel je oprávněn požádat o změnu Rozhodnutí o poskytnutí dotace pouze v souladu s rozpočtovými pravidly. </w:t>
      </w:r>
    </w:p>
    <w:p w14:paraId="675A66DD" w14:textId="77777777" w:rsidR="003975B0" w:rsidRPr="003975B0" w:rsidRDefault="003975B0" w:rsidP="003975B0">
      <w:pPr>
        <w:spacing w:after="120"/>
        <w:jc w:val="both"/>
        <w:rPr>
          <w:rFonts w:cs="Times New Roman"/>
          <w:szCs w:val="24"/>
        </w:rPr>
      </w:pPr>
      <w:r w:rsidRPr="003975B0">
        <w:rPr>
          <w:rFonts w:cs="Times New Roman"/>
          <w:szCs w:val="24"/>
        </w:rPr>
        <w:t>Změny v Rozhodnutí o poskytnutí dotace lze na základě žádosti příjemce dotace provést formou změnového řízení a to pouze za podmínek stanovených v § 14o rozpočtových pravidel</w:t>
      </w:r>
    </w:p>
    <w:p w14:paraId="122917CF" w14:textId="77777777" w:rsidR="003975B0" w:rsidRPr="003975B0" w:rsidRDefault="003975B0" w:rsidP="003975B0">
      <w:pPr>
        <w:spacing w:after="120"/>
        <w:jc w:val="both"/>
        <w:rPr>
          <w:rFonts w:cs="Times New Roman"/>
          <w:szCs w:val="24"/>
        </w:rPr>
      </w:pPr>
      <w:r w:rsidRPr="003975B0">
        <w:rPr>
          <w:rFonts w:cs="Times New Roman"/>
          <w:szCs w:val="24"/>
        </w:rPr>
        <w:t>V případě kladného posouzení žádosti vydá správce programu Rozhodnutí o poskytnutí dotace (změna).</w:t>
      </w:r>
    </w:p>
    <w:p w14:paraId="4D832CC7" w14:textId="77777777" w:rsidR="003975B0" w:rsidRPr="003975B0" w:rsidRDefault="003975B0" w:rsidP="008518B9">
      <w:pPr>
        <w:pStyle w:val="Nadpis1"/>
        <w:ind w:left="567" w:hanging="567"/>
        <w:rPr>
          <w:rFonts w:eastAsia="Calibri" w:cs="Times New Roman"/>
          <w:szCs w:val="20"/>
          <w:lang w:eastAsia="cs-CZ"/>
        </w:rPr>
      </w:pPr>
      <w:r w:rsidRPr="003975B0">
        <w:rPr>
          <w:rFonts w:eastAsia="Calibri" w:cs="Times New Roman"/>
          <w:szCs w:val="20"/>
          <w:lang w:eastAsia="cs-CZ"/>
        </w:rPr>
        <w:t xml:space="preserve">Financování investičních akcí </w:t>
      </w:r>
    </w:p>
    <w:p w14:paraId="3373343B" w14:textId="60D1BD6C" w:rsidR="00BA260D" w:rsidRDefault="00BA260D" w:rsidP="00BA260D">
      <w:pPr>
        <w:spacing w:after="120"/>
        <w:jc w:val="both"/>
        <w:rPr>
          <w:rFonts w:cs="Times New Roman"/>
          <w:szCs w:val="24"/>
        </w:rPr>
      </w:pPr>
      <w:r>
        <w:rPr>
          <w:szCs w:val="24"/>
        </w:rPr>
        <w:t xml:space="preserve">Dotace bude </w:t>
      </w:r>
      <w:r w:rsidRPr="004A7AEE">
        <w:rPr>
          <w:szCs w:val="24"/>
        </w:rPr>
        <w:t xml:space="preserve">převedena zpravidla formou ex ante financování v souladu s Podmínkami </w:t>
      </w:r>
      <w:r w:rsidR="006F3E24">
        <w:rPr>
          <w:szCs w:val="24"/>
        </w:rPr>
        <w:br/>
      </w:r>
      <w:r w:rsidRPr="004A7AEE">
        <w:rPr>
          <w:szCs w:val="24"/>
        </w:rPr>
        <w:t>pro poskytnutí dotace na účet účastníka</w:t>
      </w:r>
      <w:r>
        <w:rPr>
          <w:szCs w:val="24"/>
        </w:rPr>
        <w:t xml:space="preserve"> programu uvedený v žádosti o poskytnutí dotace. </w:t>
      </w:r>
      <w:r w:rsidRPr="003F5018">
        <w:rPr>
          <w:rFonts w:cs="Times New Roman"/>
          <w:szCs w:val="24"/>
        </w:rPr>
        <w:t xml:space="preserve">Částka dotace může být uvolněna maximálně do výše ročního objemu poskytnuté dotace stanoveného v platném Rozhodnutí </w:t>
      </w:r>
      <w:r>
        <w:rPr>
          <w:rFonts w:cs="Times New Roman"/>
          <w:szCs w:val="24"/>
        </w:rPr>
        <w:t xml:space="preserve">o poskytnutí dotace </w:t>
      </w:r>
      <w:r w:rsidRPr="003F5018">
        <w:rPr>
          <w:rFonts w:cs="Times New Roman"/>
          <w:szCs w:val="24"/>
        </w:rPr>
        <w:t>dle odpovídajícího harmonogramu prací a platebního kalendáře z odsouhlaseného smluvního závazku. Správce programu si vyhrazuje právo upravit harmonogram a pl</w:t>
      </w:r>
      <w:r>
        <w:rPr>
          <w:rFonts w:cs="Times New Roman"/>
          <w:szCs w:val="24"/>
        </w:rPr>
        <w:t xml:space="preserve">atební kalendář dle možností státního rozpočtu. </w:t>
      </w:r>
    </w:p>
    <w:p w14:paraId="65A7799F" w14:textId="447B70F2" w:rsidR="00BA260D" w:rsidRDefault="00BA260D" w:rsidP="00BA260D">
      <w:pPr>
        <w:spacing w:after="120"/>
        <w:jc w:val="both"/>
        <w:rPr>
          <w:rFonts w:cs="Times New Roman"/>
          <w:szCs w:val="24"/>
        </w:rPr>
      </w:pPr>
    </w:p>
    <w:p w14:paraId="4EA8C270" w14:textId="5A1B57F1" w:rsidR="00F269EF" w:rsidRDefault="00F269EF" w:rsidP="00BA260D">
      <w:pPr>
        <w:spacing w:after="120"/>
        <w:jc w:val="both"/>
        <w:rPr>
          <w:rFonts w:cs="Times New Roman"/>
          <w:szCs w:val="24"/>
        </w:rPr>
      </w:pPr>
    </w:p>
    <w:p w14:paraId="66099EE7" w14:textId="77777777" w:rsidR="00F269EF" w:rsidRDefault="00F269EF" w:rsidP="00BA260D">
      <w:pPr>
        <w:spacing w:after="120"/>
        <w:jc w:val="both"/>
        <w:rPr>
          <w:rFonts w:cs="Times New Roman"/>
          <w:szCs w:val="24"/>
        </w:rPr>
      </w:pPr>
    </w:p>
    <w:p w14:paraId="64F1BFD2" w14:textId="77777777" w:rsidR="00BA260D" w:rsidRDefault="00BA260D" w:rsidP="00BA260D">
      <w:pPr>
        <w:jc w:val="both"/>
        <w:rPr>
          <w:szCs w:val="24"/>
        </w:rPr>
      </w:pPr>
      <w:r w:rsidRPr="00A3316F">
        <w:rPr>
          <w:szCs w:val="24"/>
        </w:rPr>
        <w:t>Přílohy</w:t>
      </w:r>
      <w:r>
        <w:rPr>
          <w:szCs w:val="24"/>
        </w:rPr>
        <w:t>:</w:t>
      </w:r>
    </w:p>
    <w:p w14:paraId="2958CD2F" w14:textId="77777777" w:rsidR="00BA260D" w:rsidRPr="00A4168C" w:rsidRDefault="00BA260D" w:rsidP="00BA260D">
      <w:pPr>
        <w:pStyle w:val="Odstavecseseznamem"/>
        <w:numPr>
          <w:ilvl w:val="0"/>
          <w:numId w:val="44"/>
        </w:numPr>
        <w:jc w:val="both"/>
        <w:rPr>
          <w:szCs w:val="24"/>
        </w:rPr>
      </w:pPr>
      <w:r w:rsidRPr="00A4168C">
        <w:rPr>
          <w:szCs w:val="24"/>
        </w:rPr>
        <w:t>Vzor formuláře „Žádost o poskytnutí dotace“</w:t>
      </w:r>
    </w:p>
    <w:p w14:paraId="4EC43B25" w14:textId="77777777" w:rsidR="00BA260D" w:rsidRPr="00A4168C" w:rsidRDefault="00BA260D" w:rsidP="00BA260D">
      <w:pPr>
        <w:pStyle w:val="Odstavecseseznamem"/>
        <w:numPr>
          <w:ilvl w:val="0"/>
          <w:numId w:val="44"/>
        </w:numPr>
        <w:jc w:val="both"/>
        <w:rPr>
          <w:szCs w:val="24"/>
        </w:rPr>
      </w:pPr>
      <w:r w:rsidRPr="00A4168C">
        <w:rPr>
          <w:szCs w:val="24"/>
        </w:rPr>
        <w:t>Vzor investičního záměru</w:t>
      </w:r>
    </w:p>
    <w:p w14:paraId="7ED9CC5C" w14:textId="74A75FF5" w:rsidR="00635E37" w:rsidRPr="009B7F98" w:rsidRDefault="009B7F98" w:rsidP="003975B0">
      <w:pPr>
        <w:pStyle w:val="Odstavecseseznamem"/>
        <w:numPr>
          <w:ilvl w:val="0"/>
          <w:numId w:val="44"/>
        </w:numPr>
        <w:jc w:val="both"/>
        <w:rPr>
          <w:szCs w:val="24"/>
        </w:rPr>
      </w:pPr>
      <w:r>
        <w:rPr>
          <w:szCs w:val="24"/>
        </w:rPr>
        <w:t>P</w:t>
      </w:r>
      <w:r w:rsidRPr="009B7F98">
        <w:rPr>
          <w:szCs w:val="24"/>
        </w:rPr>
        <w:t>odmínky a pok</w:t>
      </w:r>
      <w:r>
        <w:rPr>
          <w:szCs w:val="24"/>
        </w:rPr>
        <w:t xml:space="preserve">yny </w:t>
      </w:r>
      <w:r w:rsidRPr="009B7F98">
        <w:rPr>
          <w:szCs w:val="24"/>
        </w:rPr>
        <w:t>po vydání rozhodnutí</w:t>
      </w:r>
      <w:r>
        <w:rPr>
          <w:szCs w:val="24"/>
        </w:rPr>
        <w:t xml:space="preserve"> - informace</w:t>
      </w:r>
      <w:bookmarkStart w:id="0" w:name="_GoBack"/>
      <w:bookmarkEnd w:id="0"/>
    </w:p>
    <w:sectPr w:rsidR="00635E37" w:rsidRPr="009B7F98" w:rsidSect="00981AFF">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FA684" w14:textId="77777777" w:rsidR="005D4573" w:rsidRDefault="005D4573">
      <w:r>
        <w:separator/>
      </w:r>
    </w:p>
  </w:endnote>
  <w:endnote w:type="continuationSeparator" w:id="0">
    <w:p w14:paraId="6799EA06" w14:textId="77777777" w:rsidR="005D4573" w:rsidRDefault="005D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867569"/>
      <w:docPartObj>
        <w:docPartGallery w:val="Page Numbers (Bottom of Page)"/>
        <w:docPartUnique/>
      </w:docPartObj>
    </w:sdtPr>
    <w:sdtEndPr/>
    <w:sdtContent>
      <w:p w14:paraId="7F03BF28" w14:textId="187BA983" w:rsidR="003329E6" w:rsidRDefault="003329E6">
        <w:pPr>
          <w:pStyle w:val="Zpat"/>
          <w:jc w:val="right"/>
        </w:pPr>
        <w:r>
          <w:fldChar w:fldCharType="begin"/>
        </w:r>
        <w:r>
          <w:instrText>PAGE   \* MERGEFORMAT</w:instrText>
        </w:r>
        <w:r>
          <w:fldChar w:fldCharType="separate"/>
        </w:r>
        <w:r w:rsidR="009B7F98">
          <w:rPr>
            <w:noProof/>
          </w:rPr>
          <w:t>12</w:t>
        </w:r>
        <w:r>
          <w:rPr>
            <w:noProof/>
          </w:rPr>
          <w:fldChar w:fldCharType="end"/>
        </w:r>
      </w:p>
    </w:sdtContent>
  </w:sdt>
  <w:p w14:paraId="4DC96A93" w14:textId="77777777" w:rsidR="003329E6" w:rsidRDefault="003329E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15A72" w14:textId="77777777" w:rsidR="005D4573" w:rsidRDefault="005D4573">
      <w:r>
        <w:separator/>
      </w:r>
    </w:p>
  </w:footnote>
  <w:footnote w:type="continuationSeparator" w:id="0">
    <w:p w14:paraId="2A918BA8" w14:textId="77777777" w:rsidR="005D4573" w:rsidRDefault="005D4573">
      <w:r>
        <w:continuationSeparator/>
      </w:r>
    </w:p>
  </w:footnote>
  <w:footnote w:id="1">
    <w:p w14:paraId="57842934" w14:textId="77777777" w:rsidR="002C58A8" w:rsidRPr="00ED1F95" w:rsidRDefault="002C58A8" w:rsidP="002C58A8">
      <w:pPr>
        <w:pStyle w:val="Textpoznpodarou"/>
        <w:jc w:val="both"/>
      </w:pPr>
      <w:r w:rsidRPr="00ED1F95">
        <w:rPr>
          <w:rStyle w:val="Znakapoznpodarou"/>
        </w:rPr>
        <w:footnoteRef/>
      </w:r>
      <w:r w:rsidRPr="00ED1F95">
        <w:t xml:space="preserve"> Termín ukončení realizace celého programu je stanoven k 30. 6. 2023. Aby byla zajištěna optimální doba pro provedení stavby včetně období schvalování investičního záměru (správce programu odhaduje dle předchozích zkušeností na 2,5 roků), stanovuje správce programu termín pro ukončení </w:t>
      </w:r>
      <w:r w:rsidRPr="00ED1F95">
        <w:rPr>
          <w:rFonts w:eastAsia="Times New Roman" w:cs="Times New Roman"/>
          <w:lang w:eastAsia="cs-CZ"/>
        </w:rPr>
        <w:t xml:space="preserve">příjmu žádostí o poskytnutí dotace </w:t>
      </w:r>
      <w:r w:rsidRPr="00ED1F95">
        <w:rPr>
          <w:rFonts w:eastAsia="Times New Roman" w:cs="Times New Roman"/>
          <w:lang w:eastAsia="cs-CZ"/>
        </w:rPr>
        <w:br/>
        <w:t>k 31. 12. 2020.</w:t>
      </w:r>
      <w:r w:rsidRPr="00ED1F95">
        <w:t xml:space="preserve">   </w:t>
      </w:r>
    </w:p>
  </w:footnote>
  <w:footnote w:id="2">
    <w:p w14:paraId="042D88E9" w14:textId="77777777" w:rsidR="002C58A8" w:rsidRPr="00ED1F95" w:rsidRDefault="002C58A8" w:rsidP="002C58A8">
      <w:pPr>
        <w:pStyle w:val="Textpoznpodarou"/>
        <w:jc w:val="both"/>
      </w:pPr>
      <w:r w:rsidRPr="00ED1F95">
        <w:rPr>
          <w:rStyle w:val="Znakapoznpodarou"/>
        </w:rPr>
        <w:footnoteRef/>
      </w:r>
      <w:r w:rsidRPr="00ED1F95">
        <w:t xml:space="preserve"> </w:t>
      </w:r>
      <w:r w:rsidRPr="00ED1F95">
        <w:rPr>
          <w:rFonts w:cs="Times New Roman"/>
        </w:rPr>
        <w:t>Termínem ukončení realizace akce se rozumí doba, kdy byl sepsán protokol o předání a převzetí stavby, a to bez vad a nedodělků bránících v užívání, případně o předání a převzetí dodávky nebo služby. Pokud byl vydán akt orgánu, který realizaci povoloval (stavební povolení), je za termín ukončení realizace akce považován termín vydání Kolaudačního souhlasu. Pokud se nejedná o stavbu, je za termín ukončení realizace akce považován termín převzetí věci nebo jiný úkon. V případě, že součástí akce je další plnění po její kolaudaci (např. vybavení interiérů), zahrnuje stanovený termín ukončení realizace akce i toto plnění, prokázané přejímacím protokolem, příp. datem uskutečněného zdanitelného plnění uvedeným na faktuře.</w:t>
      </w:r>
    </w:p>
  </w:footnote>
  <w:footnote w:id="3">
    <w:p w14:paraId="61E9FE07" w14:textId="77777777" w:rsidR="002C58A8" w:rsidRPr="00CF38D3" w:rsidRDefault="002C58A8" w:rsidP="002C58A8">
      <w:pPr>
        <w:pStyle w:val="Textpoznpodarou"/>
        <w:jc w:val="both"/>
      </w:pPr>
      <w:r w:rsidRPr="00CF38D3">
        <w:rPr>
          <w:rStyle w:val="Znakapoznpodarou"/>
        </w:rPr>
        <w:footnoteRef/>
      </w:r>
      <w:r w:rsidRPr="00CF38D3">
        <w:rPr>
          <w:rStyle w:val="Znakapoznpodarou"/>
        </w:rPr>
        <w:t xml:space="preserve"> </w:t>
      </w:r>
      <w:r w:rsidRPr="00CF38D3">
        <w:rPr>
          <w:rFonts w:cs="Times New Roman"/>
        </w:rPr>
        <w:t>Zásilky ministerstvo přijímá prostřednictvím provozovatele poštovních služeb (Česká pošta apod.), komerčním kurýrem (PPL, DHL, apod.), osobním doručením na podatelnu MŠMT, prostřednictvím veřejné datové sítě do datové schránky,</w:t>
      </w:r>
    </w:p>
  </w:footnote>
  <w:footnote w:id="4">
    <w:p w14:paraId="23849206" w14:textId="77777777" w:rsidR="002C58A8" w:rsidRPr="0077388B" w:rsidRDefault="002C58A8" w:rsidP="002C58A8">
      <w:pPr>
        <w:pStyle w:val="Textpoznpodarou"/>
        <w:rPr>
          <w:rFonts w:cs="Times New Roman"/>
        </w:rPr>
      </w:pPr>
      <w:r w:rsidRPr="0077388B">
        <w:rPr>
          <w:rStyle w:val="Znakapoznpodarou"/>
          <w:rFonts w:cs="Times New Roman"/>
        </w:rPr>
        <w:footnoteRef/>
      </w:r>
      <w:r w:rsidRPr="0077388B">
        <w:rPr>
          <w:rFonts w:cs="Times New Roman"/>
        </w:rPr>
        <w:t xml:space="preserve"> Viz § 37 odst. 5 správního řádu.</w:t>
      </w:r>
    </w:p>
  </w:footnote>
  <w:footnote w:id="5">
    <w:p w14:paraId="0BAE395B" w14:textId="77777777" w:rsidR="000075E8" w:rsidRPr="0077388B" w:rsidRDefault="000075E8" w:rsidP="000075E8">
      <w:pPr>
        <w:pStyle w:val="Textpoznpodarou"/>
        <w:jc w:val="both"/>
        <w:rPr>
          <w:rFonts w:cs="Times New Roman"/>
        </w:rPr>
      </w:pPr>
      <w:r w:rsidRPr="0077388B">
        <w:rPr>
          <w:rStyle w:val="Znakapoznpodarou"/>
          <w:rFonts w:cs="Times New Roman"/>
        </w:rPr>
        <w:footnoteRef/>
      </w:r>
      <w:r w:rsidRPr="0077388B">
        <w:rPr>
          <w:rFonts w:cs="Times New Roman"/>
        </w:rPr>
        <w:t xml:space="preserve"> Termínem ukončení realizace akce se rozumí doba, kdy byl sepsán protokol o předání a převzetí stavby, a to bez vad a nedodělků bránících v užívání. Pokud byl vydán akt orgánu, který realizaci povoloval (stavení povolení), je za termín ukončení akce považován termín vydání kolaudačního souhlasu nebo souhlas s předběžným užíváním stavby. V případě dodávky nebo služby, je za termín ukončení akce považován termín převzetí dodávky či služby.</w:t>
      </w:r>
    </w:p>
  </w:footnote>
  <w:footnote w:id="6">
    <w:p w14:paraId="001F3424" w14:textId="77777777" w:rsidR="002D2730" w:rsidRPr="0077388B" w:rsidRDefault="002D2730" w:rsidP="002D2730">
      <w:pPr>
        <w:pStyle w:val="Textpoznpodarou"/>
        <w:jc w:val="both"/>
      </w:pPr>
      <w:r w:rsidRPr="0077388B">
        <w:rPr>
          <w:rStyle w:val="Znakapoznpodarou"/>
        </w:rPr>
        <w:footnoteRef/>
      </w:r>
      <w:r w:rsidRPr="0077388B">
        <w:t xml:space="preserve"> </w:t>
      </w:r>
      <w:r w:rsidRPr="0077388B">
        <w:rPr>
          <w:rFonts w:eastAsia="Calibri" w:cs="Times New Roman"/>
        </w:rPr>
        <w:t>V případě, že stavební úřad souhlas vydal mlčky, doloží žadatel kromě kopie ohlášení stavby čestné prohlášen, že mu v zákonné lhůtě ode dne doručení žádosti stavebnímu úřadu nebyl doručen zákaz ani souhlas pro předmětnou stavbu a že takto udělený souhlas nepozbyl platnosti.</w:t>
      </w:r>
    </w:p>
  </w:footnote>
  <w:footnote w:id="7">
    <w:p w14:paraId="0E4B1EC5" w14:textId="77777777" w:rsidR="008346AD" w:rsidRPr="0077388B" w:rsidRDefault="008346AD" w:rsidP="008346AD">
      <w:pPr>
        <w:pStyle w:val="Textpoznpodarou"/>
      </w:pPr>
      <w:r w:rsidRPr="0077388B">
        <w:rPr>
          <w:rStyle w:val="Znakapoznpodarou"/>
        </w:rPr>
        <w:footnoteRef/>
      </w:r>
      <w:r w:rsidRPr="0077388B">
        <w:t xml:space="preserve"> </w:t>
      </w:r>
      <w:r w:rsidRPr="0077388B">
        <w:rPr>
          <w:rFonts w:cs="Times New Roman"/>
        </w:rPr>
        <w:t>Podle § 14k rozpočtových pravidel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multilevel"/>
    <w:tmpl w:val="241E066E"/>
    <w:lvl w:ilvl="0">
      <w:numFmt w:val="decimal"/>
      <w:pStyle w:val="OdrkaEQerven"/>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2B5157A"/>
    <w:multiLevelType w:val="hybridMultilevel"/>
    <w:tmpl w:val="20EEC1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33116D5"/>
    <w:multiLevelType w:val="hybridMultilevel"/>
    <w:tmpl w:val="3E7A24F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03CA0AAD"/>
    <w:multiLevelType w:val="hybridMultilevel"/>
    <w:tmpl w:val="7D8CCD68"/>
    <w:lvl w:ilvl="0" w:tplc="88441100">
      <w:start w:val="3"/>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03D36806"/>
    <w:multiLevelType w:val="hybridMultilevel"/>
    <w:tmpl w:val="4184E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4027E3C"/>
    <w:multiLevelType w:val="hybridMultilevel"/>
    <w:tmpl w:val="6B82C120"/>
    <w:lvl w:ilvl="0" w:tplc="496E9070">
      <w:numFmt w:val="bullet"/>
      <w:lvlText w:val="-"/>
      <w:lvlJc w:val="left"/>
      <w:pPr>
        <w:ind w:left="720" w:hanging="360"/>
      </w:pPr>
      <w:rPr>
        <w:rFonts w:ascii="Times New Roman" w:eastAsia="Calibri" w:hAnsi="Times New Roman" w:cs="Times New Roman" w:hint="default"/>
      </w:rPr>
    </w:lvl>
    <w:lvl w:ilvl="1" w:tplc="0405000F">
      <w:start w:val="1"/>
      <w:numFmt w:val="decimal"/>
      <w:lvlText w:val="%2."/>
      <w:lvlJc w:val="left"/>
      <w:pPr>
        <w:tabs>
          <w:tab w:val="num" w:pos="1440"/>
        </w:tabs>
        <w:ind w:left="1440" w:hanging="360"/>
      </w:pPr>
      <w:rPr>
        <w:rFonts w:hint="default"/>
      </w:rPr>
    </w:lvl>
    <w:lvl w:ilvl="2" w:tplc="88441100">
      <w:start w:val="3"/>
      <w:numFmt w:val="bullet"/>
      <w:lvlText w:val="-"/>
      <w:lvlJc w:val="left"/>
      <w:pPr>
        <w:ind w:left="2160" w:hanging="360"/>
      </w:pPr>
      <w:rPr>
        <w:rFonts w:ascii="Times New Roman" w:eastAsia="Times New Roman" w:hAnsi="Times New Roman" w:cs="Times New Roman" w:hint="default"/>
        <w:b/>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B8B7FB3"/>
    <w:multiLevelType w:val="hybridMultilevel"/>
    <w:tmpl w:val="FDBCAD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C611DFB"/>
    <w:multiLevelType w:val="multilevel"/>
    <w:tmpl w:val="04050025"/>
    <w:lvl w:ilvl="0">
      <w:start w:val="1"/>
      <w:numFmt w:val="decimal"/>
      <w:pStyle w:val="Nadpis1"/>
      <w:lvlText w:val="%1"/>
      <w:lvlJc w:val="left"/>
      <w:pPr>
        <w:ind w:left="789" w:hanging="432"/>
      </w:pPr>
      <w:rPr>
        <w:b/>
      </w:rPr>
    </w:lvl>
    <w:lvl w:ilvl="1">
      <w:start w:val="1"/>
      <w:numFmt w:val="decimal"/>
      <w:pStyle w:val="Nadpis2"/>
      <w:lvlText w:val="%1.%2"/>
      <w:lvlJc w:val="left"/>
      <w:pPr>
        <w:ind w:left="933" w:hanging="576"/>
      </w:pPr>
    </w:lvl>
    <w:lvl w:ilvl="2">
      <w:start w:val="1"/>
      <w:numFmt w:val="decimal"/>
      <w:pStyle w:val="Nadpis3"/>
      <w:lvlText w:val="%1.%2.%3"/>
      <w:lvlJc w:val="left"/>
      <w:pPr>
        <w:ind w:left="1077" w:hanging="720"/>
      </w:pPr>
    </w:lvl>
    <w:lvl w:ilvl="3">
      <w:start w:val="1"/>
      <w:numFmt w:val="decimal"/>
      <w:pStyle w:val="Nadpis4"/>
      <w:lvlText w:val="%1.%2.%3.%4"/>
      <w:lvlJc w:val="left"/>
      <w:pPr>
        <w:ind w:left="1221" w:hanging="864"/>
      </w:pPr>
    </w:lvl>
    <w:lvl w:ilvl="4">
      <w:start w:val="1"/>
      <w:numFmt w:val="decimal"/>
      <w:pStyle w:val="Nadpis5"/>
      <w:lvlText w:val="%1.%2.%3.%4.%5"/>
      <w:lvlJc w:val="left"/>
      <w:pPr>
        <w:ind w:left="1365" w:hanging="1008"/>
      </w:pPr>
    </w:lvl>
    <w:lvl w:ilvl="5">
      <w:start w:val="1"/>
      <w:numFmt w:val="decimal"/>
      <w:pStyle w:val="Nadpis6"/>
      <w:lvlText w:val="%1.%2.%3.%4.%5.%6"/>
      <w:lvlJc w:val="left"/>
      <w:pPr>
        <w:ind w:left="1509" w:hanging="1152"/>
      </w:pPr>
    </w:lvl>
    <w:lvl w:ilvl="6">
      <w:start w:val="1"/>
      <w:numFmt w:val="decimal"/>
      <w:pStyle w:val="Nadpis7"/>
      <w:lvlText w:val="%1.%2.%3.%4.%5.%6.%7"/>
      <w:lvlJc w:val="left"/>
      <w:pPr>
        <w:ind w:left="1653" w:hanging="1296"/>
      </w:pPr>
    </w:lvl>
    <w:lvl w:ilvl="7">
      <w:start w:val="1"/>
      <w:numFmt w:val="decimal"/>
      <w:pStyle w:val="Nadpis8"/>
      <w:lvlText w:val="%1.%2.%3.%4.%5.%6.%7.%8"/>
      <w:lvlJc w:val="left"/>
      <w:pPr>
        <w:ind w:left="1797" w:hanging="1440"/>
      </w:pPr>
    </w:lvl>
    <w:lvl w:ilvl="8">
      <w:start w:val="1"/>
      <w:numFmt w:val="decimal"/>
      <w:pStyle w:val="Nadpis9"/>
      <w:lvlText w:val="%1.%2.%3.%4.%5.%6.%7.%8.%9"/>
      <w:lvlJc w:val="left"/>
      <w:pPr>
        <w:ind w:left="1941" w:hanging="1584"/>
      </w:pPr>
    </w:lvl>
  </w:abstractNum>
  <w:abstractNum w:abstractNumId="8">
    <w:nsid w:val="0C930C8D"/>
    <w:multiLevelType w:val="hybridMultilevel"/>
    <w:tmpl w:val="63A674AC"/>
    <w:lvl w:ilvl="0" w:tplc="B85AC51E">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10856082"/>
    <w:multiLevelType w:val="hybridMultilevel"/>
    <w:tmpl w:val="4800892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2BD2228"/>
    <w:multiLevelType w:val="hybridMultilevel"/>
    <w:tmpl w:val="4EC8D8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38873FE"/>
    <w:multiLevelType w:val="hybridMultilevel"/>
    <w:tmpl w:val="46DE054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A155746"/>
    <w:multiLevelType w:val="hybridMultilevel"/>
    <w:tmpl w:val="37C4C4F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1A491448"/>
    <w:multiLevelType w:val="hybridMultilevel"/>
    <w:tmpl w:val="88E42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AD93858"/>
    <w:multiLevelType w:val="hybridMultilevel"/>
    <w:tmpl w:val="4B0215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1EAF5B7C"/>
    <w:multiLevelType w:val="hybridMultilevel"/>
    <w:tmpl w:val="378414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00C24B2"/>
    <w:multiLevelType w:val="hybridMultilevel"/>
    <w:tmpl w:val="D7FA4230"/>
    <w:lvl w:ilvl="0" w:tplc="04050001">
      <w:start w:val="1"/>
      <w:numFmt w:val="bullet"/>
      <w:lvlText w:val=""/>
      <w:lvlJc w:val="left"/>
      <w:pPr>
        <w:ind w:left="360" w:hanging="360"/>
      </w:pPr>
      <w:rPr>
        <w:rFonts w:ascii="Symbol" w:hAnsi="Symbo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25D809AE"/>
    <w:multiLevelType w:val="hybridMultilevel"/>
    <w:tmpl w:val="FABECF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65B2880"/>
    <w:multiLevelType w:val="hybridMultilevel"/>
    <w:tmpl w:val="D9449A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71B7466"/>
    <w:multiLevelType w:val="hybridMultilevel"/>
    <w:tmpl w:val="85709A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A280716"/>
    <w:multiLevelType w:val="hybridMultilevel"/>
    <w:tmpl w:val="0FC682B0"/>
    <w:lvl w:ilvl="0" w:tplc="04050005">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C5746B5"/>
    <w:multiLevelType w:val="hybridMultilevel"/>
    <w:tmpl w:val="62C6A3DE"/>
    <w:lvl w:ilvl="0" w:tplc="496E907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DB07CAF"/>
    <w:multiLevelType w:val="hybridMultilevel"/>
    <w:tmpl w:val="7EFACE1C"/>
    <w:lvl w:ilvl="0" w:tplc="04050005">
      <w:start w:val="1"/>
      <w:numFmt w:val="bullet"/>
      <w:lvlText w:val=""/>
      <w:lvlJc w:val="left"/>
      <w:pPr>
        <w:ind w:left="360" w:hanging="360"/>
      </w:pPr>
      <w:rPr>
        <w:rFonts w:ascii="Wingdings" w:hAnsi="Wingdings" w:hint="default"/>
      </w:rPr>
    </w:lvl>
    <w:lvl w:ilvl="1" w:tplc="F64E98B0">
      <w:numFmt w:val="bullet"/>
      <w:lvlText w:val=""/>
      <w:lvlJc w:val="left"/>
      <w:pPr>
        <w:ind w:left="1788" w:hanging="1068"/>
      </w:pPr>
      <w:rPr>
        <w:rFonts w:ascii="Times New Roman" w:eastAsiaTheme="minorHAnsi"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3C71079A"/>
    <w:multiLevelType w:val="hybridMultilevel"/>
    <w:tmpl w:val="4800892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3F69554D"/>
    <w:multiLevelType w:val="hybridMultilevel"/>
    <w:tmpl w:val="83D877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7013C96"/>
    <w:multiLevelType w:val="hybridMultilevel"/>
    <w:tmpl w:val="17CE86F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AA73E58"/>
    <w:multiLevelType w:val="hybridMultilevel"/>
    <w:tmpl w:val="165E5F68"/>
    <w:lvl w:ilvl="0" w:tplc="9EEEAB94">
      <w:start w:val="1"/>
      <w:numFmt w:val="bullet"/>
      <w:lvlText w:val=""/>
      <w:lvlJc w:val="left"/>
      <w:pPr>
        <w:ind w:left="360" w:hanging="360"/>
      </w:pPr>
      <w:rPr>
        <w:rFonts w:ascii="Symbol" w:hAnsi="Symbol" w:hint="default"/>
        <w:color w:val="auto"/>
      </w:rPr>
    </w:lvl>
    <w:lvl w:ilvl="1" w:tplc="0908B79E">
      <w:start w:val="1"/>
      <w:numFmt w:val="bullet"/>
      <w:lvlText w:val="o"/>
      <w:lvlJc w:val="left"/>
      <w:pPr>
        <w:ind w:left="1080" w:hanging="360"/>
      </w:pPr>
      <w:rPr>
        <w:rFonts w:ascii="Courier New" w:hAnsi="Courier New" w:cs="Courier New" w:hint="default"/>
        <w:color w:val="auto"/>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nsid w:val="4C9816F9"/>
    <w:multiLevelType w:val="hybridMultilevel"/>
    <w:tmpl w:val="2C76F68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nsid w:val="4ED15AD4"/>
    <w:multiLevelType w:val="hybridMultilevel"/>
    <w:tmpl w:val="61CC6BCE"/>
    <w:lvl w:ilvl="0" w:tplc="4C0CFD3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F4252C7"/>
    <w:multiLevelType w:val="hybridMultilevel"/>
    <w:tmpl w:val="40F0A91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nsid w:val="5B087BEE"/>
    <w:multiLevelType w:val="hybridMultilevel"/>
    <w:tmpl w:val="C8608E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612A5287"/>
    <w:multiLevelType w:val="hybridMultilevel"/>
    <w:tmpl w:val="BB2C0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45B4CEA"/>
    <w:multiLevelType w:val="hybridMultilevel"/>
    <w:tmpl w:val="305EFE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696F1B6F"/>
    <w:multiLevelType w:val="hybridMultilevel"/>
    <w:tmpl w:val="2D08FE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AB14C95"/>
    <w:multiLevelType w:val="hybridMultilevel"/>
    <w:tmpl w:val="8DC691A0"/>
    <w:lvl w:ilvl="0" w:tplc="F6A26A74">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C5B2538"/>
    <w:multiLevelType w:val="hybridMultilevel"/>
    <w:tmpl w:val="16425772"/>
    <w:lvl w:ilvl="0" w:tplc="04050001">
      <w:start w:val="1"/>
      <w:numFmt w:val="bullet"/>
      <w:lvlText w:val=""/>
      <w:lvlJc w:val="left"/>
      <w:pPr>
        <w:ind w:left="720" w:hanging="360"/>
      </w:pPr>
      <w:rPr>
        <w:rFonts w:ascii="Symbol" w:hAnsi="Symbol"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239579E"/>
    <w:multiLevelType w:val="hybridMultilevel"/>
    <w:tmpl w:val="2E7A8A96"/>
    <w:lvl w:ilvl="0" w:tplc="B85AC51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A83489B"/>
    <w:multiLevelType w:val="hybridMultilevel"/>
    <w:tmpl w:val="517ED6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7BD026A0"/>
    <w:multiLevelType w:val="hybridMultilevel"/>
    <w:tmpl w:val="ECC4C90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nsid w:val="7CEC424D"/>
    <w:multiLevelType w:val="hybridMultilevel"/>
    <w:tmpl w:val="E2E07160"/>
    <w:lvl w:ilvl="0" w:tplc="01264B06">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DF15F5E"/>
    <w:multiLevelType w:val="hybridMultilevel"/>
    <w:tmpl w:val="0F2682D8"/>
    <w:lvl w:ilvl="0" w:tplc="6EAE8CA2">
      <w:start w:val="1"/>
      <w:numFmt w:val="lowerLetter"/>
      <w:lvlText w:val="%1."/>
      <w:lvlJc w:val="left"/>
      <w:pPr>
        <w:ind w:left="360" w:hanging="360"/>
      </w:pPr>
      <w:rPr>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1"/>
  </w:num>
  <w:num w:numId="2">
    <w:abstractNumId w:val="26"/>
  </w:num>
  <w:num w:numId="3">
    <w:abstractNumId w:val="28"/>
  </w:num>
  <w:num w:numId="4">
    <w:abstractNumId w:val="31"/>
  </w:num>
  <w:num w:numId="5">
    <w:abstractNumId w:val="29"/>
  </w:num>
  <w:num w:numId="6">
    <w:abstractNumId w:val="39"/>
  </w:num>
  <w:num w:numId="7">
    <w:abstractNumId w:val="15"/>
  </w:num>
  <w:num w:numId="8">
    <w:abstractNumId w:val="0"/>
    <w:lvlOverride w:ilvl="0">
      <w:lvl w:ilvl="0">
        <w:numFmt w:val="bullet"/>
        <w:pStyle w:val="OdrkaEQerven"/>
        <w:lvlText w:val="䌀ᑊ伀ي儀ي漀(桰＀梇䢈좘ÿ"/>
        <w:lvlJc w:val="left"/>
        <w:pPr>
          <w:tabs>
            <w:tab w:val="num" w:pos="567"/>
          </w:tabs>
          <w:ind w:left="567" w:hanging="567"/>
        </w:pPr>
      </w:lvl>
    </w:lvlOverride>
  </w:num>
  <w:num w:numId="9">
    <w:abstractNumId w:val="10"/>
  </w:num>
  <w:num w:numId="10">
    <w:abstractNumId w:val="7"/>
  </w:num>
  <w:num w:numId="11">
    <w:abstractNumId w:val="11"/>
  </w:num>
  <w:num w:numId="12">
    <w:abstractNumId w:val="5"/>
  </w:num>
  <w:num w:numId="13">
    <w:abstractNumId w:val="13"/>
  </w:num>
  <w:num w:numId="14">
    <w:abstractNumId w:val="33"/>
  </w:num>
  <w:num w:numId="15">
    <w:abstractNumId w:val="35"/>
  </w:num>
  <w:num w:numId="16">
    <w:abstractNumId w:val="2"/>
  </w:num>
  <w:num w:numId="17">
    <w:abstractNumId w:val="27"/>
  </w:num>
  <w:num w:numId="18">
    <w:abstractNumId w:val="19"/>
  </w:num>
  <w:num w:numId="19">
    <w:abstractNumId w:val="3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6"/>
  </w:num>
  <w:num w:numId="23">
    <w:abstractNumId w:val="38"/>
  </w:num>
  <w:num w:numId="24">
    <w:abstractNumId w:val="12"/>
  </w:num>
  <w:num w:numId="25">
    <w:abstractNumId w:val="22"/>
  </w:num>
  <w:num w:numId="26">
    <w:abstractNumId w:val="36"/>
  </w:num>
  <w:num w:numId="27">
    <w:abstractNumId w:val="17"/>
  </w:num>
  <w:num w:numId="28">
    <w:abstractNumId w:val="20"/>
  </w:num>
  <w:num w:numId="29">
    <w:abstractNumId w:val="4"/>
  </w:num>
  <w:num w:numId="30">
    <w:abstractNumId w:val="3"/>
  </w:num>
  <w:num w:numId="31">
    <w:abstractNumId w:val="8"/>
  </w:num>
  <w:num w:numId="32">
    <w:abstractNumId w:val="24"/>
  </w:num>
  <w:num w:numId="33">
    <w:abstractNumId w:val="32"/>
  </w:num>
  <w:num w:numId="34">
    <w:abstractNumId w:val="30"/>
  </w:num>
  <w:num w:numId="35">
    <w:abstractNumId w:val="40"/>
  </w:num>
  <w:num w:numId="36">
    <w:abstractNumId w:val="1"/>
  </w:num>
  <w:num w:numId="37">
    <w:abstractNumId w:val="18"/>
  </w:num>
  <w:num w:numId="38">
    <w:abstractNumId w:val="25"/>
  </w:num>
  <w:num w:numId="39">
    <w:abstractNumId w:val="34"/>
  </w:num>
  <w:num w:numId="40">
    <w:abstractNumId w:val="9"/>
  </w:num>
  <w:num w:numId="41">
    <w:abstractNumId w:val="23"/>
  </w:num>
  <w:num w:numId="42">
    <w:abstractNumId w:val="7"/>
  </w:num>
  <w:num w:numId="43">
    <w:abstractNumId w:val="7"/>
  </w:num>
  <w:num w:numId="44">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BCF"/>
    <w:rsid w:val="000009AE"/>
    <w:rsid w:val="00001E85"/>
    <w:rsid w:val="00002604"/>
    <w:rsid w:val="00003CE5"/>
    <w:rsid w:val="00004AF1"/>
    <w:rsid w:val="00005AF2"/>
    <w:rsid w:val="000075E8"/>
    <w:rsid w:val="00012F81"/>
    <w:rsid w:val="00016D51"/>
    <w:rsid w:val="000212DA"/>
    <w:rsid w:val="0002460B"/>
    <w:rsid w:val="0002545D"/>
    <w:rsid w:val="0002692F"/>
    <w:rsid w:val="000308A3"/>
    <w:rsid w:val="00031263"/>
    <w:rsid w:val="000327FA"/>
    <w:rsid w:val="0003339D"/>
    <w:rsid w:val="0003420A"/>
    <w:rsid w:val="0003493A"/>
    <w:rsid w:val="000378FE"/>
    <w:rsid w:val="000406C8"/>
    <w:rsid w:val="00044B22"/>
    <w:rsid w:val="000462C9"/>
    <w:rsid w:val="000568F0"/>
    <w:rsid w:val="000629D3"/>
    <w:rsid w:val="00063041"/>
    <w:rsid w:val="00064813"/>
    <w:rsid w:val="00065912"/>
    <w:rsid w:val="0006678A"/>
    <w:rsid w:val="00067C6E"/>
    <w:rsid w:val="00067CCD"/>
    <w:rsid w:val="00072BD0"/>
    <w:rsid w:val="00077BFD"/>
    <w:rsid w:val="00080EAF"/>
    <w:rsid w:val="0008356A"/>
    <w:rsid w:val="000848A8"/>
    <w:rsid w:val="00084DAE"/>
    <w:rsid w:val="00086A74"/>
    <w:rsid w:val="00087294"/>
    <w:rsid w:val="00092C41"/>
    <w:rsid w:val="00094CF2"/>
    <w:rsid w:val="000A3DA5"/>
    <w:rsid w:val="000A58CF"/>
    <w:rsid w:val="000A7C31"/>
    <w:rsid w:val="000B443A"/>
    <w:rsid w:val="000B4643"/>
    <w:rsid w:val="000B5258"/>
    <w:rsid w:val="000B68A4"/>
    <w:rsid w:val="000C1E70"/>
    <w:rsid w:val="000C3D4A"/>
    <w:rsid w:val="000C406D"/>
    <w:rsid w:val="000C761D"/>
    <w:rsid w:val="000D1384"/>
    <w:rsid w:val="000D2781"/>
    <w:rsid w:val="000D30A8"/>
    <w:rsid w:val="000D334A"/>
    <w:rsid w:val="000D750A"/>
    <w:rsid w:val="000E03F9"/>
    <w:rsid w:val="000E1D5C"/>
    <w:rsid w:val="000E2C2E"/>
    <w:rsid w:val="000E3123"/>
    <w:rsid w:val="000E3A80"/>
    <w:rsid w:val="000E40E7"/>
    <w:rsid w:val="000E604F"/>
    <w:rsid w:val="000E6660"/>
    <w:rsid w:val="000E6CBE"/>
    <w:rsid w:val="000F0E15"/>
    <w:rsid w:val="000F6B7D"/>
    <w:rsid w:val="0010256C"/>
    <w:rsid w:val="00104318"/>
    <w:rsid w:val="0010508B"/>
    <w:rsid w:val="0010547B"/>
    <w:rsid w:val="00105E2B"/>
    <w:rsid w:val="0011011F"/>
    <w:rsid w:val="00113F44"/>
    <w:rsid w:val="0011500D"/>
    <w:rsid w:val="00125F31"/>
    <w:rsid w:val="001312FB"/>
    <w:rsid w:val="001318FA"/>
    <w:rsid w:val="00132456"/>
    <w:rsid w:val="00133645"/>
    <w:rsid w:val="00134EA7"/>
    <w:rsid w:val="001364DE"/>
    <w:rsid w:val="001403F0"/>
    <w:rsid w:val="001406FC"/>
    <w:rsid w:val="00141648"/>
    <w:rsid w:val="0014196A"/>
    <w:rsid w:val="0014416A"/>
    <w:rsid w:val="0014538A"/>
    <w:rsid w:val="00147943"/>
    <w:rsid w:val="00151CCB"/>
    <w:rsid w:val="00152B0C"/>
    <w:rsid w:val="001533CF"/>
    <w:rsid w:val="0015441C"/>
    <w:rsid w:val="00154B2C"/>
    <w:rsid w:val="00154DA2"/>
    <w:rsid w:val="00155AE9"/>
    <w:rsid w:val="001564CA"/>
    <w:rsid w:val="0015654A"/>
    <w:rsid w:val="00163B6F"/>
    <w:rsid w:val="00171563"/>
    <w:rsid w:val="001741B2"/>
    <w:rsid w:val="00176246"/>
    <w:rsid w:val="00177D62"/>
    <w:rsid w:val="00182CF7"/>
    <w:rsid w:val="00182CFE"/>
    <w:rsid w:val="00183238"/>
    <w:rsid w:val="00183DCF"/>
    <w:rsid w:val="00184575"/>
    <w:rsid w:val="001848C3"/>
    <w:rsid w:val="00186995"/>
    <w:rsid w:val="00192789"/>
    <w:rsid w:val="001977DA"/>
    <w:rsid w:val="001A6393"/>
    <w:rsid w:val="001A7F94"/>
    <w:rsid w:val="001B0773"/>
    <w:rsid w:val="001B0F49"/>
    <w:rsid w:val="001B2883"/>
    <w:rsid w:val="001B5304"/>
    <w:rsid w:val="001B5ECE"/>
    <w:rsid w:val="001B75D5"/>
    <w:rsid w:val="001C2460"/>
    <w:rsid w:val="001C3074"/>
    <w:rsid w:val="001C41C5"/>
    <w:rsid w:val="001C4FCC"/>
    <w:rsid w:val="001C763C"/>
    <w:rsid w:val="001D546B"/>
    <w:rsid w:val="001D7DB3"/>
    <w:rsid w:val="001E5BF7"/>
    <w:rsid w:val="001F11CA"/>
    <w:rsid w:val="001F3739"/>
    <w:rsid w:val="001F49C8"/>
    <w:rsid w:val="001F705E"/>
    <w:rsid w:val="001F73D7"/>
    <w:rsid w:val="00204278"/>
    <w:rsid w:val="002048C3"/>
    <w:rsid w:val="00204C39"/>
    <w:rsid w:val="002068EB"/>
    <w:rsid w:val="00213FF3"/>
    <w:rsid w:val="0021669B"/>
    <w:rsid w:val="002170FF"/>
    <w:rsid w:val="00221664"/>
    <w:rsid w:val="00223EE5"/>
    <w:rsid w:val="00224C0C"/>
    <w:rsid w:val="00226DEF"/>
    <w:rsid w:val="002300C6"/>
    <w:rsid w:val="00233A55"/>
    <w:rsid w:val="00235C0B"/>
    <w:rsid w:val="0024706A"/>
    <w:rsid w:val="002540C2"/>
    <w:rsid w:val="002557B3"/>
    <w:rsid w:val="00257E7C"/>
    <w:rsid w:val="00261380"/>
    <w:rsid w:val="00261C57"/>
    <w:rsid w:val="00263872"/>
    <w:rsid w:val="002663DA"/>
    <w:rsid w:val="00266739"/>
    <w:rsid w:val="00267BCD"/>
    <w:rsid w:val="002703D1"/>
    <w:rsid w:val="00273D95"/>
    <w:rsid w:val="00277B31"/>
    <w:rsid w:val="00283BE0"/>
    <w:rsid w:val="0028732F"/>
    <w:rsid w:val="00295BFB"/>
    <w:rsid w:val="002964B9"/>
    <w:rsid w:val="00297469"/>
    <w:rsid w:val="002A0727"/>
    <w:rsid w:val="002A0A10"/>
    <w:rsid w:val="002A0A6B"/>
    <w:rsid w:val="002A0DF6"/>
    <w:rsid w:val="002A509A"/>
    <w:rsid w:val="002A7B3A"/>
    <w:rsid w:val="002A7DC7"/>
    <w:rsid w:val="002B52C5"/>
    <w:rsid w:val="002B618C"/>
    <w:rsid w:val="002C01A4"/>
    <w:rsid w:val="002C0B41"/>
    <w:rsid w:val="002C58A8"/>
    <w:rsid w:val="002C6AEC"/>
    <w:rsid w:val="002C7D53"/>
    <w:rsid w:val="002D2730"/>
    <w:rsid w:val="002D2B83"/>
    <w:rsid w:val="002D4540"/>
    <w:rsid w:val="002D6A23"/>
    <w:rsid w:val="002E4337"/>
    <w:rsid w:val="002E78A4"/>
    <w:rsid w:val="002F0068"/>
    <w:rsid w:val="002F5CDC"/>
    <w:rsid w:val="003007B7"/>
    <w:rsid w:val="0030109B"/>
    <w:rsid w:val="00301467"/>
    <w:rsid w:val="00302175"/>
    <w:rsid w:val="003048F6"/>
    <w:rsid w:val="00305C1F"/>
    <w:rsid w:val="00305DBF"/>
    <w:rsid w:val="0030649D"/>
    <w:rsid w:val="003068D3"/>
    <w:rsid w:val="00306B48"/>
    <w:rsid w:val="003116E3"/>
    <w:rsid w:val="00311E56"/>
    <w:rsid w:val="00314204"/>
    <w:rsid w:val="00315A94"/>
    <w:rsid w:val="00315FBB"/>
    <w:rsid w:val="00316323"/>
    <w:rsid w:val="003179DC"/>
    <w:rsid w:val="0032500E"/>
    <w:rsid w:val="00327AA3"/>
    <w:rsid w:val="003329E6"/>
    <w:rsid w:val="00335ECE"/>
    <w:rsid w:val="00336583"/>
    <w:rsid w:val="003416D7"/>
    <w:rsid w:val="00342ACD"/>
    <w:rsid w:val="0034417C"/>
    <w:rsid w:val="00356B6D"/>
    <w:rsid w:val="00356D41"/>
    <w:rsid w:val="003617EA"/>
    <w:rsid w:val="00364827"/>
    <w:rsid w:val="00367137"/>
    <w:rsid w:val="00374F7D"/>
    <w:rsid w:val="0037547B"/>
    <w:rsid w:val="003762E0"/>
    <w:rsid w:val="00381226"/>
    <w:rsid w:val="0038609E"/>
    <w:rsid w:val="00386326"/>
    <w:rsid w:val="003964A2"/>
    <w:rsid w:val="003975B0"/>
    <w:rsid w:val="003A1A58"/>
    <w:rsid w:val="003A2F90"/>
    <w:rsid w:val="003B043F"/>
    <w:rsid w:val="003C61FB"/>
    <w:rsid w:val="003C70B8"/>
    <w:rsid w:val="003C7A9C"/>
    <w:rsid w:val="003D3C60"/>
    <w:rsid w:val="003D7915"/>
    <w:rsid w:val="003E0F0C"/>
    <w:rsid w:val="003E1B0B"/>
    <w:rsid w:val="003E25B4"/>
    <w:rsid w:val="003E72CC"/>
    <w:rsid w:val="003E7BA4"/>
    <w:rsid w:val="003F0C62"/>
    <w:rsid w:val="003F0E7C"/>
    <w:rsid w:val="003F1067"/>
    <w:rsid w:val="003F27EE"/>
    <w:rsid w:val="003F379C"/>
    <w:rsid w:val="003F7158"/>
    <w:rsid w:val="0041362E"/>
    <w:rsid w:val="00413C13"/>
    <w:rsid w:val="00416150"/>
    <w:rsid w:val="0042301C"/>
    <w:rsid w:val="00432840"/>
    <w:rsid w:val="004330D5"/>
    <w:rsid w:val="004348EE"/>
    <w:rsid w:val="00442305"/>
    <w:rsid w:val="00444C60"/>
    <w:rsid w:val="004464DA"/>
    <w:rsid w:val="004502A2"/>
    <w:rsid w:val="004537B8"/>
    <w:rsid w:val="0045402E"/>
    <w:rsid w:val="00461C0F"/>
    <w:rsid w:val="004620B6"/>
    <w:rsid w:val="00462B06"/>
    <w:rsid w:val="0046664D"/>
    <w:rsid w:val="004673FF"/>
    <w:rsid w:val="004709F0"/>
    <w:rsid w:val="00472961"/>
    <w:rsid w:val="00475DBB"/>
    <w:rsid w:val="00477EBC"/>
    <w:rsid w:val="004903C8"/>
    <w:rsid w:val="00492393"/>
    <w:rsid w:val="0049258E"/>
    <w:rsid w:val="004930C0"/>
    <w:rsid w:val="004930C3"/>
    <w:rsid w:val="00494746"/>
    <w:rsid w:val="004963F9"/>
    <w:rsid w:val="004973D0"/>
    <w:rsid w:val="004A23D2"/>
    <w:rsid w:val="004A3B9A"/>
    <w:rsid w:val="004A448D"/>
    <w:rsid w:val="004A6D94"/>
    <w:rsid w:val="004A716F"/>
    <w:rsid w:val="004A780A"/>
    <w:rsid w:val="004A7AEE"/>
    <w:rsid w:val="004A7C3C"/>
    <w:rsid w:val="004B7DD6"/>
    <w:rsid w:val="004C0D57"/>
    <w:rsid w:val="004C5C90"/>
    <w:rsid w:val="004D6148"/>
    <w:rsid w:val="004E5636"/>
    <w:rsid w:val="004E7FAF"/>
    <w:rsid w:val="004F40E2"/>
    <w:rsid w:val="004F4429"/>
    <w:rsid w:val="005003BD"/>
    <w:rsid w:val="005060C9"/>
    <w:rsid w:val="0051052A"/>
    <w:rsid w:val="005174BE"/>
    <w:rsid w:val="0051779D"/>
    <w:rsid w:val="0052006C"/>
    <w:rsid w:val="00520FA5"/>
    <w:rsid w:val="00522318"/>
    <w:rsid w:val="00527858"/>
    <w:rsid w:val="00527A03"/>
    <w:rsid w:val="00534DC8"/>
    <w:rsid w:val="005353CA"/>
    <w:rsid w:val="00535D44"/>
    <w:rsid w:val="00536052"/>
    <w:rsid w:val="00544607"/>
    <w:rsid w:val="00545BCF"/>
    <w:rsid w:val="005476CB"/>
    <w:rsid w:val="00547BC1"/>
    <w:rsid w:val="00560C58"/>
    <w:rsid w:val="0056259E"/>
    <w:rsid w:val="00564088"/>
    <w:rsid w:val="00564C88"/>
    <w:rsid w:val="00564DC5"/>
    <w:rsid w:val="005659CC"/>
    <w:rsid w:val="0057174F"/>
    <w:rsid w:val="00572231"/>
    <w:rsid w:val="0057257E"/>
    <w:rsid w:val="005727B2"/>
    <w:rsid w:val="005729A8"/>
    <w:rsid w:val="00573509"/>
    <w:rsid w:val="00577A9F"/>
    <w:rsid w:val="00584BEB"/>
    <w:rsid w:val="0058529E"/>
    <w:rsid w:val="00587057"/>
    <w:rsid w:val="00594D6E"/>
    <w:rsid w:val="00597166"/>
    <w:rsid w:val="005A57C7"/>
    <w:rsid w:val="005C22A2"/>
    <w:rsid w:val="005C24BB"/>
    <w:rsid w:val="005C44D7"/>
    <w:rsid w:val="005C4913"/>
    <w:rsid w:val="005D2234"/>
    <w:rsid w:val="005D270D"/>
    <w:rsid w:val="005D4573"/>
    <w:rsid w:val="005D4717"/>
    <w:rsid w:val="005D5B7C"/>
    <w:rsid w:val="005D6085"/>
    <w:rsid w:val="005E21B5"/>
    <w:rsid w:val="005E63C3"/>
    <w:rsid w:val="005F0922"/>
    <w:rsid w:val="005F2AF4"/>
    <w:rsid w:val="005F457B"/>
    <w:rsid w:val="005F4E8B"/>
    <w:rsid w:val="005F5911"/>
    <w:rsid w:val="005F6424"/>
    <w:rsid w:val="005F7185"/>
    <w:rsid w:val="0060084F"/>
    <w:rsid w:val="0060205B"/>
    <w:rsid w:val="006021B2"/>
    <w:rsid w:val="00607FDE"/>
    <w:rsid w:val="0061024B"/>
    <w:rsid w:val="0061214F"/>
    <w:rsid w:val="006154ED"/>
    <w:rsid w:val="00624A78"/>
    <w:rsid w:val="00626AC4"/>
    <w:rsid w:val="0063219D"/>
    <w:rsid w:val="00632F1E"/>
    <w:rsid w:val="006354E8"/>
    <w:rsid w:val="00635619"/>
    <w:rsid w:val="00635E37"/>
    <w:rsid w:val="00636E6F"/>
    <w:rsid w:val="00643E2E"/>
    <w:rsid w:val="0064437E"/>
    <w:rsid w:val="00651FB7"/>
    <w:rsid w:val="00653D11"/>
    <w:rsid w:val="00657391"/>
    <w:rsid w:val="0066015F"/>
    <w:rsid w:val="00660F2E"/>
    <w:rsid w:val="00660F96"/>
    <w:rsid w:val="00661B40"/>
    <w:rsid w:val="00661E07"/>
    <w:rsid w:val="00663440"/>
    <w:rsid w:val="00663EF5"/>
    <w:rsid w:val="006660EA"/>
    <w:rsid w:val="00666AFD"/>
    <w:rsid w:val="00670455"/>
    <w:rsid w:val="00675C59"/>
    <w:rsid w:val="00676BF0"/>
    <w:rsid w:val="00676C0A"/>
    <w:rsid w:val="006803BD"/>
    <w:rsid w:val="006825E3"/>
    <w:rsid w:val="00682AA1"/>
    <w:rsid w:val="006868F0"/>
    <w:rsid w:val="00691ACD"/>
    <w:rsid w:val="00692704"/>
    <w:rsid w:val="00693ACA"/>
    <w:rsid w:val="00693BFF"/>
    <w:rsid w:val="0069548B"/>
    <w:rsid w:val="006A2512"/>
    <w:rsid w:val="006A2DA5"/>
    <w:rsid w:val="006A3E6F"/>
    <w:rsid w:val="006A54B8"/>
    <w:rsid w:val="006A7EFA"/>
    <w:rsid w:val="006B10E6"/>
    <w:rsid w:val="006B34DA"/>
    <w:rsid w:val="006B57B5"/>
    <w:rsid w:val="006B7242"/>
    <w:rsid w:val="006C4AA8"/>
    <w:rsid w:val="006D036B"/>
    <w:rsid w:val="006D288B"/>
    <w:rsid w:val="006D3A78"/>
    <w:rsid w:val="006D5E66"/>
    <w:rsid w:val="006D6C69"/>
    <w:rsid w:val="006E0C18"/>
    <w:rsid w:val="006E5605"/>
    <w:rsid w:val="006E6B71"/>
    <w:rsid w:val="006F0010"/>
    <w:rsid w:val="006F2051"/>
    <w:rsid w:val="006F27B2"/>
    <w:rsid w:val="006F3E24"/>
    <w:rsid w:val="006F3EC4"/>
    <w:rsid w:val="006F6D5D"/>
    <w:rsid w:val="006F70B4"/>
    <w:rsid w:val="0070160B"/>
    <w:rsid w:val="007041D8"/>
    <w:rsid w:val="007053D6"/>
    <w:rsid w:val="00712211"/>
    <w:rsid w:val="00716950"/>
    <w:rsid w:val="00720D10"/>
    <w:rsid w:val="00720E66"/>
    <w:rsid w:val="00721E9B"/>
    <w:rsid w:val="00722F4A"/>
    <w:rsid w:val="007258DB"/>
    <w:rsid w:val="00730C15"/>
    <w:rsid w:val="00731C56"/>
    <w:rsid w:val="00733839"/>
    <w:rsid w:val="00747E17"/>
    <w:rsid w:val="00751931"/>
    <w:rsid w:val="00753407"/>
    <w:rsid w:val="007565E0"/>
    <w:rsid w:val="00761711"/>
    <w:rsid w:val="00761967"/>
    <w:rsid w:val="00761BAD"/>
    <w:rsid w:val="00773CB9"/>
    <w:rsid w:val="00774B02"/>
    <w:rsid w:val="0077587E"/>
    <w:rsid w:val="00775ACB"/>
    <w:rsid w:val="00781C4D"/>
    <w:rsid w:val="00782EFB"/>
    <w:rsid w:val="007874DA"/>
    <w:rsid w:val="00792887"/>
    <w:rsid w:val="00792E87"/>
    <w:rsid w:val="007949AD"/>
    <w:rsid w:val="007973F8"/>
    <w:rsid w:val="007A0035"/>
    <w:rsid w:val="007A113C"/>
    <w:rsid w:val="007A2C87"/>
    <w:rsid w:val="007A31C3"/>
    <w:rsid w:val="007A3D55"/>
    <w:rsid w:val="007B1794"/>
    <w:rsid w:val="007B1C3E"/>
    <w:rsid w:val="007B3C25"/>
    <w:rsid w:val="007B3F42"/>
    <w:rsid w:val="007B451F"/>
    <w:rsid w:val="007C1938"/>
    <w:rsid w:val="007C4185"/>
    <w:rsid w:val="007C5DDF"/>
    <w:rsid w:val="007D31A4"/>
    <w:rsid w:val="007D4BBE"/>
    <w:rsid w:val="007D578A"/>
    <w:rsid w:val="007E0CBF"/>
    <w:rsid w:val="007E34F8"/>
    <w:rsid w:val="007E7AB1"/>
    <w:rsid w:val="007F003D"/>
    <w:rsid w:val="007F435E"/>
    <w:rsid w:val="0080084E"/>
    <w:rsid w:val="008028FF"/>
    <w:rsid w:val="00805684"/>
    <w:rsid w:val="008109E8"/>
    <w:rsid w:val="008123C7"/>
    <w:rsid w:val="00812E78"/>
    <w:rsid w:val="008146DE"/>
    <w:rsid w:val="00814892"/>
    <w:rsid w:val="008173FC"/>
    <w:rsid w:val="00822CA3"/>
    <w:rsid w:val="00824C71"/>
    <w:rsid w:val="00826B17"/>
    <w:rsid w:val="00827FB7"/>
    <w:rsid w:val="008322DE"/>
    <w:rsid w:val="008346AD"/>
    <w:rsid w:val="00835679"/>
    <w:rsid w:val="00844809"/>
    <w:rsid w:val="00845C30"/>
    <w:rsid w:val="00846284"/>
    <w:rsid w:val="008500F7"/>
    <w:rsid w:val="008518B9"/>
    <w:rsid w:val="00855235"/>
    <w:rsid w:val="00855638"/>
    <w:rsid w:val="00856E0B"/>
    <w:rsid w:val="00864065"/>
    <w:rsid w:val="0086589D"/>
    <w:rsid w:val="0086714C"/>
    <w:rsid w:val="00867FA4"/>
    <w:rsid w:val="00870B3D"/>
    <w:rsid w:val="00871873"/>
    <w:rsid w:val="00875BF6"/>
    <w:rsid w:val="00876545"/>
    <w:rsid w:val="00881E63"/>
    <w:rsid w:val="008915F6"/>
    <w:rsid w:val="00892AB3"/>
    <w:rsid w:val="00892E20"/>
    <w:rsid w:val="00897270"/>
    <w:rsid w:val="008A523C"/>
    <w:rsid w:val="008B18FD"/>
    <w:rsid w:val="008B4021"/>
    <w:rsid w:val="008D2788"/>
    <w:rsid w:val="008D5071"/>
    <w:rsid w:val="008D7C0E"/>
    <w:rsid w:val="008E1BA8"/>
    <w:rsid w:val="008E56C5"/>
    <w:rsid w:val="008E5FD0"/>
    <w:rsid w:val="008E639B"/>
    <w:rsid w:val="008F0F1B"/>
    <w:rsid w:val="008F17C0"/>
    <w:rsid w:val="008F45E6"/>
    <w:rsid w:val="008F4C90"/>
    <w:rsid w:val="008F6B5F"/>
    <w:rsid w:val="009023AD"/>
    <w:rsid w:val="00905247"/>
    <w:rsid w:val="009055E8"/>
    <w:rsid w:val="00905E2E"/>
    <w:rsid w:val="00906E27"/>
    <w:rsid w:val="009115A2"/>
    <w:rsid w:val="0091466B"/>
    <w:rsid w:val="00916A6F"/>
    <w:rsid w:val="00922342"/>
    <w:rsid w:val="00922D8B"/>
    <w:rsid w:val="00925082"/>
    <w:rsid w:val="00926811"/>
    <w:rsid w:val="00926FF2"/>
    <w:rsid w:val="00933EE8"/>
    <w:rsid w:val="00935A0A"/>
    <w:rsid w:val="00943013"/>
    <w:rsid w:val="00946D57"/>
    <w:rsid w:val="00947F9B"/>
    <w:rsid w:val="00955253"/>
    <w:rsid w:val="009565A1"/>
    <w:rsid w:val="00960F56"/>
    <w:rsid w:val="00961B68"/>
    <w:rsid w:val="009645B7"/>
    <w:rsid w:val="0096576F"/>
    <w:rsid w:val="00965E3C"/>
    <w:rsid w:val="009665C0"/>
    <w:rsid w:val="009665FB"/>
    <w:rsid w:val="009710FD"/>
    <w:rsid w:val="00971F95"/>
    <w:rsid w:val="00974C98"/>
    <w:rsid w:val="00975790"/>
    <w:rsid w:val="00976477"/>
    <w:rsid w:val="0097700C"/>
    <w:rsid w:val="00981AFF"/>
    <w:rsid w:val="00985BB0"/>
    <w:rsid w:val="00990CCB"/>
    <w:rsid w:val="00996641"/>
    <w:rsid w:val="009974D9"/>
    <w:rsid w:val="009A1460"/>
    <w:rsid w:val="009A402B"/>
    <w:rsid w:val="009A596E"/>
    <w:rsid w:val="009A77BA"/>
    <w:rsid w:val="009B4224"/>
    <w:rsid w:val="009B7F98"/>
    <w:rsid w:val="009C049F"/>
    <w:rsid w:val="009C30F5"/>
    <w:rsid w:val="009C3AD2"/>
    <w:rsid w:val="009C3B88"/>
    <w:rsid w:val="009C724D"/>
    <w:rsid w:val="009C7425"/>
    <w:rsid w:val="009D22DC"/>
    <w:rsid w:val="009D2A1E"/>
    <w:rsid w:val="009D354F"/>
    <w:rsid w:val="009D3A24"/>
    <w:rsid w:val="009D4E6A"/>
    <w:rsid w:val="009D7E29"/>
    <w:rsid w:val="009E29A3"/>
    <w:rsid w:val="009E3375"/>
    <w:rsid w:val="009E4799"/>
    <w:rsid w:val="009E7038"/>
    <w:rsid w:val="009F1F58"/>
    <w:rsid w:val="009F425E"/>
    <w:rsid w:val="009F426C"/>
    <w:rsid w:val="009F5E51"/>
    <w:rsid w:val="00A05D82"/>
    <w:rsid w:val="00A07624"/>
    <w:rsid w:val="00A076D0"/>
    <w:rsid w:val="00A10DF2"/>
    <w:rsid w:val="00A118D6"/>
    <w:rsid w:val="00A118F7"/>
    <w:rsid w:val="00A1334E"/>
    <w:rsid w:val="00A15C23"/>
    <w:rsid w:val="00A20536"/>
    <w:rsid w:val="00A2068B"/>
    <w:rsid w:val="00A2201E"/>
    <w:rsid w:val="00A240AC"/>
    <w:rsid w:val="00A25E51"/>
    <w:rsid w:val="00A2771F"/>
    <w:rsid w:val="00A33586"/>
    <w:rsid w:val="00A33AE9"/>
    <w:rsid w:val="00A35B9B"/>
    <w:rsid w:val="00A360B2"/>
    <w:rsid w:val="00A40454"/>
    <w:rsid w:val="00A44E73"/>
    <w:rsid w:val="00A4526C"/>
    <w:rsid w:val="00A50260"/>
    <w:rsid w:val="00A52977"/>
    <w:rsid w:val="00A531E8"/>
    <w:rsid w:val="00A5396D"/>
    <w:rsid w:val="00A543D6"/>
    <w:rsid w:val="00A60A1A"/>
    <w:rsid w:val="00A62DE7"/>
    <w:rsid w:val="00A646DC"/>
    <w:rsid w:val="00A80083"/>
    <w:rsid w:val="00A8067A"/>
    <w:rsid w:val="00A8385D"/>
    <w:rsid w:val="00A86234"/>
    <w:rsid w:val="00A92BD7"/>
    <w:rsid w:val="00A957D8"/>
    <w:rsid w:val="00AA119B"/>
    <w:rsid w:val="00AA1639"/>
    <w:rsid w:val="00AA44AD"/>
    <w:rsid w:val="00AB1DB4"/>
    <w:rsid w:val="00AB4DA8"/>
    <w:rsid w:val="00AB7308"/>
    <w:rsid w:val="00AB78F6"/>
    <w:rsid w:val="00AC0827"/>
    <w:rsid w:val="00AC21FD"/>
    <w:rsid w:val="00AC37CA"/>
    <w:rsid w:val="00AC7854"/>
    <w:rsid w:val="00AD031B"/>
    <w:rsid w:val="00AD0342"/>
    <w:rsid w:val="00AE0992"/>
    <w:rsid w:val="00AE0BDA"/>
    <w:rsid w:val="00AE0CE5"/>
    <w:rsid w:val="00AE107F"/>
    <w:rsid w:val="00AE1A14"/>
    <w:rsid w:val="00AE4853"/>
    <w:rsid w:val="00AE51E2"/>
    <w:rsid w:val="00AE5993"/>
    <w:rsid w:val="00AE76DA"/>
    <w:rsid w:val="00AF0176"/>
    <w:rsid w:val="00AF0302"/>
    <w:rsid w:val="00AF03B4"/>
    <w:rsid w:val="00AF4425"/>
    <w:rsid w:val="00AF4C1C"/>
    <w:rsid w:val="00AF5041"/>
    <w:rsid w:val="00AF52D1"/>
    <w:rsid w:val="00AF5E9F"/>
    <w:rsid w:val="00AF647A"/>
    <w:rsid w:val="00AF744A"/>
    <w:rsid w:val="00B00B6A"/>
    <w:rsid w:val="00B02B11"/>
    <w:rsid w:val="00B035AD"/>
    <w:rsid w:val="00B042FE"/>
    <w:rsid w:val="00B102A0"/>
    <w:rsid w:val="00B137FA"/>
    <w:rsid w:val="00B14848"/>
    <w:rsid w:val="00B156C9"/>
    <w:rsid w:val="00B15926"/>
    <w:rsid w:val="00B21742"/>
    <w:rsid w:val="00B22499"/>
    <w:rsid w:val="00B2317C"/>
    <w:rsid w:val="00B23BDF"/>
    <w:rsid w:val="00B3417D"/>
    <w:rsid w:val="00B36161"/>
    <w:rsid w:val="00B37C35"/>
    <w:rsid w:val="00B41485"/>
    <w:rsid w:val="00B45424"/>
    <w:rsid w:val="00B457F6"/>
    <w:rsid w:val="00B4630C"/>
    <w:rsid w:val="00B51738"/>
    <w:rsid w:val="00B5213A"/>
    <w:rsid w:val="00B6094D"/>
    <w:rsid w:val="00B616DE"/>
    <w:rsid w:val="00B6176C"/>
    <w:rsid w:val="00B64B80"/>
    <w:rsid w:val="00B6538A"/>
    <w:rsid w:val="00B672BA"/>
    <w:rsid w:val="00B7069A"/>
    <w:rsid w:val="00B7190B"/>
    <w:rsid w:val="00B73603"/>
    <w:rsid w:val="00B758B2"/>
    <w:rsid w:val="00B8171D"/>
    <w:rsid w:val="00B819AA"/>
    <w:rsid w:val="00B90089"/>
    <w:rsid w:val="00B90CA8"/>
    <w:rsid w:val="00B911FC"/>
    <w:rsid w:val="00B92120"/>
    <w:rsid w:val="00B92BF4"/>
    <w:rsid w:val="00B96339"/>
    <w:rsid w:val="00B97415"/>
    <w:rsid w:val="00BA1052"/>
    <w:rsid w:val="00BA260D"/>
    <w:rsid w:val="00BA4B38"/>
    <w:rsid w:val="00BA6BB8"/>
    <w:rsid w:val="00BB1B5A"/>
    <w:rsid w:val="00BB504A"/>
    <w:rsid w:val="00BB7714"/>
    <w:rsid w:val="00BC079D"/>
    <w:rsid w:val="00BC0B20"/>
    <w:rsid w:val="00BC0F2C"/>
    <w:rsid w:val="00BC48D4"/>
    <w:rsid w:val="00BD3C09"/>
    <w:rsid w:val="00BD551D"/>
    <w:rsid w:val="00BD57E8"/>
    <w:rsid w:val="00BE1FCF"/>
    <w:rsid w:val="00BE3F6B"/>
    <w:rsid w:val="00BE4A46"/>
    <w:rsid w:val="00BE7323"/>
    <w:rsid w:val="00BF256B"/>
    <w:rsid w:val="00BF5074"/>
    <w:rsid w:val="00BF55EF"/>
    <w:rsid w:val="00BF5AA5"/>
    <w:rsid w:val="00BF6389"/>
    <w:rsid w:val="00BF726E"/>
    <w:rsid w:val="00BF7318"/>
    <w:rsid w:val="00BF79D6"/>
    <w:rsid w:val="00BF7DA7"/>
    <w:rsid w:val="00C00E3E"/>
    <w:rsid w:val="00C01966"/>
    <w:rsid w:val="00C02B86"/>
    <w:rsid w:val="00C045D6"/>
    <w:rsid w:val="00C10E1D"/>
    <w:rsid w:val="00C166CC"/>
    <w:rsid w:val="00C20DB1"/>
    <w:rsid w:val="00C22748"/>
    <w:rsid w:val="00C22A65"/>
    <w:rsid w:val="00C22DAF"/>
    <w:rsid w:val="00C24F0E"/>
    <w:rsid w:val="00C30638"/>
    <w:rsid w:val="00C30C80"/>
    <w:rsid w:val="00C30F60"/>
    <w:rsid w:val="00C32F96"/>
    <w:rsid w:val="00C34C06"/>
    <w:rsid w:val="00C34D09"/>
    <w:rsid w:val="00C3526F"/>
    <w:rsid w:val="00C36419"/>
    <w:rsid w:val="00C375FF"/>
    <w:rsid w:val="00C42208"/>
    <w:rsid w:val="00C444BC"/>
    <w:rsid w:val="00C46805"/>
    <w:rsid w:val="00C637F3"/>
    <w:rsid w:val="00C6650C"/>
    <w:rsid w:val="00C668D5"/>
    <w:rsid w:val="00C70EB5"/>
    <w:rsid w:val="00C7391F"/>
    <w:rsid w:val="00C74091"/>
    <w:rsid w:val="00C7784D"/>
    <w:rsid w:val="00C81C10"/>
    <w:rsid w:val="00C849FE"/>
    <w:rsid w:val="00C9754C"/>
    <w:rsid w:val="00CA54E5"/>
    <w:rsid w:val="00CA6D6F"/>
    <w:rsid w:val="00CB2BA7"/>
    <w:rsid w:val="00CB6D8B"/>
    <w:rsid w:val="00CB7C5F"/>
    <w:rsid w:val="00CC5EC1"/>
    <w:rsid w:val="00CC7628"/>
    <w:rsid w:val="00CD08ED"/>
    <w:rsid w:val="00CD4521"/>
    <w:rsid w:val="00CD6F9D"/>
    <w:rsid w:val="00CD763C"/>
    <w:rsid w:val="00CD79E8"/>
    <w:rsid w:val="00CE035A"/>
    <w:rsid w:val="00CF115A"/>
    <w:rsid w:val="00CF1CD2"/>
    <w:rsid w:val="00CF6EC8"/>
    <w:rsid w:val="00D003C7"/>
    <w:rsid w:val="00D00794"/>
    <w:rsid w:val="00D0163E"/>
    <w:rsid w:val="00D05B0E"/>
    <w:rsid w:val="00D20077"/>
    <w:rsid w:val="00D21F31"/>
    <w:rsid w:val="00D22F58"/>
    <w:rsid w:val="00D23B8B"/>
    <w:rsid w:val="00D2559D"/>
    <w:rsid w:val="00D31D70"/>
    <w:rsid w:val="00D4124D"/>
    <w:rsid w:val="00D42956"/>
    <w:rsid w:val="00D500CB"/>
    <w:rsid w:val="00D5027E"/>
    <w:rsid w:val="00D51877"/>
    <w:rsid w:val="00D5514C"/>
    <w:rsid w:val="00D558A2"/>
    <w:rsid w:val="00D65403"/>
    <w:rsid w:val="00D705CE"/>
    <w:rsid w:val="00D72327"/>
    <w:rsid w:val="00D73001"/>
    <w:rsid w:val="00D74DED"/>
    <w:rsid w:val="00D81AC6"/>
    <w:rsid w:val="00D83706"/>
    <w:rsid w:val="00D84433"/>
    <w:rsid w:val="00D848F8"/>
    <w:rsid w:val="00D915D1"/>
    <w:rsid w:val="00DA424E"/>
    <w:rsid w:val="00DA531B"/>
    <w:rsid w:val="00DA64F8"/>
    <w:rsid w:val="00DB15DD"/>
    <w:rsid w:val="00DB22C5"/>
    <w:rsid w:val="00DB49B9"/>
    <w:rsid w:val="00DC49FB"/>
    <w:rsid w:val="00DC4B5B"/>
    <w:rsid w:val="00DD4A58"/>
    <w:rsid w:val="00DD4C84"/>
    <w:rsid w:val="00DD56DC"/>
    <w:rsid w:val="00DD6DB0"/>
    <w:rsid w:val="00DD79B5"/>
    <w:rsid w:val="00DE1305"/>
    <w:rsid w:val="00DE2349"/>
    <w:rsid w:val="00DE4141"/>
    <w:rsid w:val="00DE42F0"/>
    <w:rsid w:val="00DE551F"/>
    <w:rsid w:val="00DF651E"/>
    <w:rsid w:val="00E023C3"/>
    <w:rsid w:val="00E03AB8"/>
    <w:rsid w:val="00E03FB4"/>
    <w:rsid w:val="00E04E30"/>
    <w:rsid w:val="00E05FD8"/>
    <w:rsid w:val="00E115AD"/>
    <w:rsid w:val="00E11810"/>
    <w:rsid w:val="00E12E28"/>
    <w:rsid w:val="00E1524D"/>
    <w:rsid w:val="00E167DF"/>
    <w:rsid w:val="00E22E5C"/>
    <w:rsid w:val="00E25DDC"/>
    <w:rsid w:val="00E30F61"/>
    <w:rsid w:val="00E352BA"/>
    <w:rsid w:val="00E36CB5"/>
    <w:rsid w:val="00E37D98"/>
    <w:rsid w:val="00E43287"/>
    <w:rsid w:val="00E455DA"/>
    <w:rsid w:val="00E54372"/>
    <w:rsid w:val="00E601E4"/>
    <w:rsid w:val="00E64EA9"/>
    <w:rsid w:val="00E65566"/>
    <w:rsid w:val="00E67A3A"/>
    <w:rsid w:val="00E72964"/>
    <w:rsid w:val="00E733DA"/>
    <w:rsid w:val="00E762F8"/>
    <w:rsid w:val="00E76821"/>
    <w:rsid w:val="00E81B80"/>
    <w:rsid w:val="00E835EC"/>
    <w:rsid w:val="00E8675A"/>
    <w:rsid w:val="00E877B4"/>
    <w:rsid w:val="00E92A5D"/>
    <w:rsid w:val="00E93FFD"/>
    <w:rsid w:val="00EA04BA"/>
    <w:rsid w:val="00EA2B40"/>
    <w:rsid w:val="00EA3DF1"/>
    <w:rsid w:val="00EB0C5C"/>
    <w:rsid w:val="00EB4699"/>
    <w:rsid w:val="00EC3D00"/>
    <w:rsid w:val="00EC3F08"/>
    <w:rsid w:val="00EC4044"/>
    <w:rsid w:val="00EC55FC"/>
    <w:rsid w:val="00EC5AF0"/>
    <w:rsid w:val="00EC63D4"/>
    <w:rsid w:val="00EC642F"/>
    <w:rsid w:val="00EC665B"/>
    <w:rsid w:val="00ED03B6"/>
    <w:rsid w:val="00ED27EC"/>
    <w:rsid w:val="00ED5931"/>
    <w:rsid w:val="00ED7ED6"/>
    <w:rsid w:val="00EE1E1A"/>
    <w:rsid w:val="00EE4143"/>
    <w:rsid w:val="00EE57B6"/>
    <w:rsid w:val="00EF0391"/>
    <w:rsid w:val="00EF52A8"/>
    <w:rsid w:val="00EF65CF"/>
    <w:rsid w:val="00EF776C"/>
    <w:rsid w:val="00F00A0C"/>
    <w:rsid w:val="00F011B5"/>
    <w:rsid w:val="00F01A3E"/>
    <w:rsid w:val="00F030A2"/>
    <w:rsid w:val="00F03A86"/>
    <w:rsid w:val="00F05652"/>
    <w:rsid w:val="00F07676"/>
    <w:rsid w:val="00F07CF1"/>
    <w:rsid w:val="00F144E2"/>
    <w:rsid w:val="00F14F10"/>
    <w:rsid w:val="00F15597"/>
    <w:rsid w:val="00F16F8A"/>
    <w:rsid w:val="00F1790E"/>
    <w:rsid w:val="00F24B5D"/>
    <w:rsid w:val="00F25CB5"/>
    <w:rsid w:val="00F266C6"/>
    <w:rsid w:val="00F269EF"/>
    <w:rsid w:val="00F3557B"/>
    <w:rsid w:val="00F37265"/>
    <w:rsid w:val="00F572E6"/>
    <w:rsid w:val="00F57434"/>
    <w:rsid w:val="00F640D4"/>
    <w:rsid w:val="00F654A7"/>
    <w:rsid w:val="00F6673F"/>
    <w:rsid w:val="00F668C4"/>
    <w:rsid w:val="00F66D91"/>
    <w:rsid w:val="00F76250"/>
    <w:rsid w:val="00F807A0"/>
    <w:rsid w:val="00F81680"/>
    <w:rsid w:val="00F834DB"/>
    <w:rsid w:val="00F85A13"/>
    <w:rsid w:val="00F861E8"/>
    <w:rsid w:val="00F87799"/>
    <w:rsid w:val="00F92231"/>
    <w:rsid w:val="00F9276C"/>
    <w:rsid w:val="00F94156"/>
    <w:rsid w:val="00F95A9A"/>
    <w:rsid w:val="00FA2FE2"/>
    <w:rsid w:val="00FA790A"/>
    <w:rsid w:val="00FB27F9"/>
    <w:rsid w:val="00FB33DF"/>
    <w:rsid w:val="00FB375D"/>
    <w:rsid w:val="00FC0A0A"/>
    <w:rsid w:val="00FC1A17"/>
    <w:rsid w:val="00FC1D88"/>
    <w:rsid w:val="00FC652A"/>
    <w:rsid w:val="00FC78DC"/>
    <w:rsid w:val="00FD4EE0"/>
    <w:rsid w:val="00FD554F"/>
    <w:rsid w:val="00FE2E2C"/>
    <w:rsid w:val="00FF2965"/>
    <w:rsid w:val="00FF76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52ED"/>
  <w15:docId w15:val="{3DD33575-A6BA-4AC8-AAA5-F12B37E8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24B5D"/>
    <w:pPr>
      <w:spacing w:after="0" w:line="240" w:lineRule="auto"/>
    </w:pPr>
    <w:rPr>
      <w:rFonts w:ascii="Times New Roman" w:hAnsi="Times New Roman"/>
      <w:sz w:val="24"/>
    </w:rPr>
  </w:style>
  <w:style w:type="paragraph" w:styleId="Nadpis1">
    <w:name w:val="heading 1"/>
    <w:basedOn w:val="Normln"/>
    <w:next w:val="Normln"/>
    <w:link w:val="Nadpis1Char"/>
    <w:uiPriority w:val="9"/>
    <w:qFormat/>
    <w:rsid w:val="005003BD"/>
    <w:pPr>
      <w:keepNext/>
      <w:keepLines/>
      <w:numPr>
        <w:numId w:val="10"/>
      </w:numPr>
      <w:spacing w:before="360" w:after="360"/>
      <w:outlineLvl w:val="0"/>
    </w:pPr>
    <w:rPr>
      <w:rFonts w:eastAsiaTheme="majorEastAsia" w:cstheme="majorBidi"/>
      <w:b/>
      <w:sz w:val="28"/>
      <w:szCs w:val="32"/>
    </w:rPr>
  </w:style>
  <w:style w:type="paragraph" w:styleId="Nadpis2">
    <w:name w:val="heading 2"/>
    <w:basedOn w:val="Normln"/>
    <w:next w:val="Normln"/>
    <w:link w:val="Nadpis2Char"/>
    <w:uiPriority w:val="9"/>
    <w:unhideWhenUsed/>
    <w:qFormat/>
    <w:rsid w:val="00C9754C"/>
    <w:pPr>
      <w:keepNext/>
      <w:keepLines/>
      <w:numPr>
        <w:ilvl w:val="1"/>
        <w:numId w:val="10"/>
      </w:numPr>
      <w:spacing w:before="240" w:after="240"/>
      <w:outlineLvl w:val="1"/>
    </w:pPr>
    <w:rPr>
      <w:rFonts w:eastAsiaTheme="majorEastAsia" w:cstheme="majorBidi"/>
      <w:b/>
      <w:szCs w:val="26"/>
    </w:rPr>
  </w:style>
  <w:style w:type="paragraph" w:styleId="Nadpis3">
    <w:name w:val="heading 3"/>
    <w:basedOn w:val="Normln"/>
    <w:next w:val="Normln"/>
    <w:link w:val="Nadpis3Char"/>
    <w:uiPriority w:val="9"/>
    <w:semiHidden/>
    <w:unhideWhenUsed/>
    <w:qFormat/>
    <w:rsid w:val="0061024B"/>
    <w:pPr>
      <w:keepNext/>
      <w:keepLines/>
      <w:numPr>
        <w:ilvl w:val="2"/>
        <w:numId w:val="10"/>
      </w:numPr>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uiPriority w:val="9"/>
    <w:semiHidden/>
    <w:unhideWhenUsed/>
    <w:qFormat/>
    <w:rsid w:val="0061024B"/>
    <w:pPr>
      <w:keepNext/>
      <w:keepLines/>
      <w:numPr>
        <w:ilvl w:val="3"/>
        <w:numId w:val="10"/>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61024B"/>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61024B"/>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61024B"/>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61024B"/>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1024B"/>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45BCF"/>
    <w:pPr>
      <w:ind w:left="720"/>
      <w:contextualSpacing/>
    </w:pPr>
  </w:style>
  <w:style w:type="paragraph" w:styleId="Zhlav">
    <w:name w:val="header"/>
    <w:basedOn w:val="Normln"/>
    <w:link w:val="ZhlavChar"/>
    <w:uiPriority w:val="99"/>
    <w:unhideWhenUsed/>
    <w:rsid w:val="00545BCF"/>
    <w:pPr>
      <w:tabs>
        <w:tab w:val="center" w:pos="4536"/>
        <w:tab w:val="right" w:pos="9072"/>
      </w:tabs>
    </w:pPr>
  </w:style>
  <w:style w:type="character" w:customStyle="1" w:styleId="ZhlavChar">
    <w:name w:val="Záhlaví Char"/>
    <w:basedOn w:val="Standardnpsmoodstavce"/>
    <w:link w:val="Zhlav"/>
    <w:uiPriority w:val="99"/>
    <w:rsid w:val="00545BCF"/>
  </w:style>
  <w:style w:type="paragraph" w:styleId="Zpat">
    <w:name w:val="footer"/>
    <w:basedOn w:val="Normln"/>
    <w:link w:val="ZpatChar"/>
    <w:uiPriority w:val="99"/>
    <w:unhideWhenUsed/>
    <w:rsid w:val="00545BCF"/>
    <w:pPr>
      <w:tabs>
        <w:tab w:val="center" w:pos="4536"/>
        <w:tab w:val="right" w:pos="9072"/>
      </w:tabs>
    </w:pPr>
  </w:style>
  <w:style w:type="character" w:customStyle="1" w:styleId="ZpatChar">
    <w:name w:val="Zápatí Char"/>
    <w:basedOn w:val="Standardnpsmoodstavce"/>
    <w:link w:val="Zpat"/>
    <w:uiPriority w:val="99"/>
    <w:rsid w:val="00545BCF"/>
  </w:style>
  <w:style w:type="paragraph" w:styleId="Normlnweb">
    <w:name w:val="Normal (Web)"/>
    <w:basedOn w:val="Normln"/>
    <w:uiPriority w:val="99"/>
    <w:unhideWhenUsed/>
    <w:rsid w:val="00545BCF"/>
    <w:rPr>
      <w:rFonts w:eastAsia="Times New Roman" w:cs="Times New Roman"/>
      <w:szCs w:val="24"/>
      <w:lang w:eastAsia="cs-CZ"/>
    </w:rPr>
  </w:style>
  <w:style w:type="table" w:styleId="Mkatabulky">
    <w:name w:val="Table Grid"/>
    <w:basedOn w:val="Normlntabulka"/>
    <w:uiPriority w:val="39"/>
    <w:rsid w:val="00545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66015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015F"/>
    <w:rPr>
      <w:rFonts w:ascii="Segoe UI" w:hAnsi="Segoe UI" w:cs="Segoe UI"/>
      <w:sz w:val="18"/>
      <w:szCs w:val="18"/>
    </w:rPr>
  </w:style>
  <w:style w:type="character" w:styleId="Odkaznakoment">
    <w:name w:val="annotation reference"/>
    <w:basedOn w:val="Standardnpsmoodstavce"/>
    <w:semiHidden/>
    <w:unhideWhenUsed/>
    <w:rsid w:val="00295BFB"/>
    <w:rPr>
      <w:sz w:val="16"/>
      <w:szCs w:val="16"/>
    </w:rPr>
  </w:style>
  <w:style w:type="paragraph" w:styleId="Textkomente">
    <w:name w:val="annotation text"/>
    <w:basedOn w:val="Normln"/>
    <w:link w:val="TextkomenteChar"/>
    <w:uiPriority w:val="99"/>
    <w:unhideWhenUsed/>
    <w:rsid w:val="00295BFB"/>
    <w:rPr>
      <w:sz w:val="20"/>
      <w:szCs w:val="20"/>
    </w:rPr>
  </w:style>
  <w:style w:type="character" w:customStyle="1" w:styleId="TextkomenteChar">
    <w:name w:val="Text komentáře Char"/>
    <w:basedOn w:val="Standardnpsmoodstavce"/>
    <w:link w:val="Textkomente"/>
    <w:uiPriority w:val="99"/>
    <w:rsid w:val="00295BFB"/>
    <w:rPr>
      <w:sz w:val="20"/>
      <w:szCs w:val="20"/>
    </w:rPr>
  </w:style>
  <w:style w:type="paragraph" w:styleId="Pedmtkomente">
    <w:name w:val="annotation subject"/>
    <w:basedOn w:val="Textkomente"/>
    <w:next w:val="Textkomente"/>
    <w:link w:val="PedmtkomenteChar"/>
    <w:uiPriority w:val="99"/>
    <w:semiHidden/>
    <w:unhideWhenUsed/>
    <w:rsid w:val="00295BFB"/>
    <w:rPr>
      <w:b/>
      <w:bCs/>
    </w:rPr>
  </w:style>
  <w:style w:type="character" w:customStyle="1" w:styleId="PedmtkomenteChar">
    <w:name w:val="Předmět komentáře Char"/>
    <w:basedOn w:val="TextkomenteChar"/>
    <w:link w:val="Pedmtkomente"/>
    <w:uiPriority w:val="99"/>
    <w:semiHidden/>
    <w:rsid w:val="00295BFB"/>
    <w:rPr>
      <w:b/>
      <w:bCs/>
      <w:sz w:val="20"/>
      <w:szCs w:val="20"/>
    </w:rPr>
  </w:style>
  <w:style w:type="character" w:styleId="Hypertextovodkaz">
    <w:name w:val="Hyperlink"/>
    <w:basedOn w:val="Standardnpsmoodstavce"/>
    <w:uiPriority w:val="99"/>
    <w:unhideWhenUsed/>
    <w:rsid w:val="009665FB"/>
    <w:rPr>
      <w:color w:val="0563C1" w:themeColor="hyperlink"/>
      <w:u w:val="single"/>
    </w:rPr>
  </w:style>
  <w:style w:type="paragraph" w:customStyle="1" w:styleId="Default">
    <w:name w:val="Default"/>
    <w:rsid w:val="00315FB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g-binding">
    <w:name w:val="ng-binding"/>
    <w:basedOn w:val="Standardnpsmoodstavce"/>
    <w:rsid w:val="00E023C3"/>
  </w:style>
  <w:style w:type="character" w:customStyle="1" w:styleId="org21">
    <w:name w:val="org21"/>
    <w:basedOn w:val="Standardnpsmoodstavce"/>
    <w:rsid w:val="00846284"/>
    <w:rPr>
      <w:strike w:val="0"/>
      <w:dstrike w:val="0"/>
      <w:color w:val="687B8A"/>
      <w:sz w:val="36"/>
      <w:szCs w:val="36"/>
      <w:u w:val="none"/>
      <w:effect w:val="none"/>
    </w:rPr>
  </w:style>
  <w:style w:type="character" w:styleId="Znakapoznpodarou">
    <w:name w:val="footnote reference"/>
    <w:semiHidden/>
    <w:rsid w:val="007A2C87"/>
    <w:rPr>
      <w:vertAlign w:val="superscript"/>
    </w:rPr>
  </w:style>
  <w:style w:type="paragraph" w:styleId="Textpoznpodarou">
    <w:name w:val="footnote text"/>
    <w:basedOn w:val="Normln"/>
    <w:link w:val="TextpoznpodarouChar"/>
    <w:uiPriority w:val="99"/>
    <w:unhideWhenUsed/>
    <w:rsid w:val="00FC0A0A"/>
    <w:rPr>
      <w:sz w:val="20"/>
      <w:szCs w:val="20"/>
    </w:rPr>
  </w:style>
  <w:style w:type="character" w:customStyle="1" w:styleId="TextpoznpodarouChar">
    <w:name w:val="Text pozn. pod čarou Char"/>
    <w:basedOn w:val="Standardnpsmoodstavce"/>
    <w:link w:val="Textpoznpodarou"/>
    <w:uiPriority w:val="99"/>
    <w:rsid w:val="00FC0A0A"/>
    <w:rPr>
      <w:sz w:val="20"/>
      <w:szCs w:val="20"/>
    </w:rPr>
  </w:style>
  <w:style w:type="paragraph" w:customStyle="1" w:styleId="OdrkaEQerven">
    <w:name w:val="Odrážka EQ červená"/>
    <w:basedOn w:val="Normln"/>
    <w:uiPriority w:val="99"/>
    <w:rsid w:val="00AE4853"/>
    <w:pPr>
      <w:numPr>
        <w:numId w:val="8"/>
      </w:numPr>
      <w:spacing w:before="60" w:after="60"/>
    </w:pPr>
    <w:rPr>
      <w:rFonts w:ascii="Tahoma" w:eastAsia="Times New Roman" w:hAnsi="Tahoma" w:cs="Times New Roman"/>
      <w:sz w:val="20"/>
      <w:szCs w:val="24"/>
      <w:lang w:eastAsia="cs-CZ"/>
    </w:rPr>
  </w:style>
  <w:style w:type="paragraph" w:customStyle="1" w:styleId="Odstavecseseznamem1">
    <w:name w:val="Odstavec se seznamem1"/>
    <w:basedOn w:val="Normln"/>
    <w:rsid w:val="002A509A"/>
    <w:pPr>
      <w:ind w:left="708"/>
    </w:pPr>
    <w:rPr>
      <w:rFonts w:ascii="Calibri" w:eastAsia="Times New Roman" w:hAnsi="Calibri" w:cs="Times New Roman"/>
    </w:rPr>
  </w:style>
  <w:style w:type="character" w:customStyle="1" w:styleId="OdstavecseseznamemChar">
    <w:name w:val="Odstavec se seznamem Char"/>
    <w:link w:val="Odstavecseseznamem"/>
    <w:uiPriority w:val="34"/>
    <w:rsid w:val="008E5FD0"/>
  </w:style>
  <w:style w:type="character" w:customStyle="1" w:styleId="Nadpis1Char">
    <w:name w:val="Nadpis 1 Char"/>
    <w:basedOn w:val="Standardnpsmoodstavce"/>
    <w:link w:val="Nadpis1"/>
    <w:uiPriority w:val="9"/>
    <w:rsid w:val="005003BD"/>
    <w:rPr>
      <w:rFonts w:ascii="Times New Roman" w:eastAsiaTheme="majorEastAsia" w:hAnsi="Times New Roman" w:cstheme="majorBidi"/>
      <w:b/>
      <w:sz w:val="28"/>
      <w:szCs w:val="32"/>
    </w:rPr>
  </w:style>
  <w:style w:type="character" w:customStyle="1" w:styleId="INAtextChar">
    <w:name w:val="INA text Char"/>
    <w:link w:val="INAtext"/>
    <w:locked/>
    <w:rsid w:val="009710FD"/>
    <w:rPr>
      <w:rFonts w:ascii="Times New Roman" w:eastAsia="Times New Roman" w:hAnsi="Times New Roman"/>
      <w:sz w:val="24"/>
      <w:szCs w:val="24"/>
    </w:rPr>
  </w:style>
  <w:style w:type="paragraph" w:customStyle="1" w:styleId="INAtext">
    <w:name w:val="INA text"/>
    <w:basedOn w:val="Normln"/>
    <w:link w:val="INAtextChar"/>
    <w:rsid w:val="009710FD"/>
    <w:pPr>
      <w:jc w:val="both"/>
    </w:pPr>
    <w:rPr>
      <w:rFonts w:eastAsia="Times New Roman"/>
      <w:szCs w:val="24"/>
    </w:rPr>
  </w:style>
  <w:style w:type="paragraph" w:customStyle="1" w:styleId="Odstavecseseznamem2">
    <w:name w:val="Odstavec se seznamem2"/>
    <w:basedOn w:val="Normln"/>
    <w:rsid w:val="00F6673F"/>
    <w:pPr>
      <w:ind w:left="720"/>
      <w:contextualSpacing/>
    </w:pPr>
    <w:rPr>
      <w:rFonts w:ascii="Calibri" w:eastAsia="Times New Roman" w:hAnsi="Calibri" w:cs="Times New Roman"/>
    </w:rPr>
  </w:style>
  <w:style w:type="character" w:customStyle="1" w:styleId="Nadpis2Char">
    <w:name w:val="Nadpis 2 Char"/>
    <w:basedOn w:val="Standardnpsmoodstavce"/>
    <w:link w:val="Nadpis2"/>
    <w:uiPriority w:val="9"/>
    <w:rsid w:val="00C9754C"/>
    <w:rPr>
      <w:rFonts w:ascii="Times New Roman" w:eastAsiaTheme="majorEastAsia" w:hAnsi="Times New Roman" w:cstheme="majorBidi"/>
      <w:b/>
      <w:sz w:val="24"/>
      <w:szCs w:val="26"/>
    </w:rPr>
  </w:style>
  <w:style w:type="character" w:customStyle="1" w:styleId="Nadpis3Char">
    <w:name w:val="Nadpis 3 Char"/>
    <w:basedOn w:val="Standardnpsmoodstavce"/>
    <w:link w:val="Nadpis3"/>
    <w:uiPriority w:val="9"/>
    <w:semiHidden/>
    <w:rsid w:val="0061024B"/>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61024B"/>
    <w:rPr>
      <w:rFonts w:asciiTheme="majorHAnsi" w:eastAsiaTheme="majorEastAsia" w:hAnsiTheme="majorHAnsi" w:cstheme="majorBidi"/>
      <w:i/>
      <w:iCs/>
      <w:color w:val="2E74B5" w:themeColor="accent1" w:themeShade="BF"/>
      <w:sz w:val="24"/>
    </w:rPr>
  </w:style>
  <w:style w:type="character" w:customStyle="1" w:styleId="Nadpis5Char">
    <w:name w:val="Nadpis 5 Char"/>
    <w:basedOn w:val="Standardnpsmoodstavce"/>
    <w:link w:val="Nadpis5"/>
    <w:uiPriority w:val="9"/>
    <w:semiHidden/>
    <w:rsid w:val="0061024B"/>
    <w:rPr>
      <w:rFonts w:asciiTheme="majorHAnsi" w:eastAsiaTheme="majorEastAsia" w:hAnsiTheme="majorHAnsi" w:cstheme="majorBidi"/>
      <w:color w:val="2E74B5" w:themeColor="accent1" w:themeShade="BF"/>
      <w:sz w:val="24"/>
    </w:rPr>
  </w:style>
  <w:style w:type="character" w:customStyle="1" w:styleId="Nadpis6Char">
    <w:name w:val="Nadpis 6 Char"/>
    <w:basedOn w:val="Standardnpsmoodstavce"/>
    <w:link w:val="Nadpis6"/>
    <w:uiPriority w:val="9"/>
    <w:semiHidden/>
    <w:rsid w:val="0061024B"/>
    <w:rPr>
      <w:rFonts w:asciiTheme="majorHAnsi" w:eastAsiaTheme="majorEastAsia" w:hAnsiTheme="majorHAnsi" w:cstheme="majorBidi"/>
      <w:color w:val="1F4D78" w:themeColor="accent1" w:themeShade="7F"/>
      <w:sz w:val="24"/>
    </w:rPr>
  </w:style>
  <w:style w:type="character" w:customStyle="1" w:styleId="Nadpis7Char">
    <w:name w:val="Nadpis 7 Char"/>
    <w:basedOn w:val="Standardnpsmoodstavce"/>
    <w:link w:val="Nadpis7"/>
    <w:uiPriority w:val="9"/>
    <w:semiHidden/>
    <w:rsid w:val="0061024B"/>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61024B"/>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61024B"/>
    <w:rPr>
      <w:rFonts w:asciiTheme="majorHAnsi" w:eastAsiaTheme="majorEastAsia" w:hAnsiTheme="majorHAnsi" w:cstheme="majorBidi"/>
      <w:i/>
      <w:iCs/>
      <w:color w:val="272727" w:themeColor="text1" w:themeTint="D8"/>
      <w:sz w:val="21"/>
      <w:szCs w:val="21"/>
    </w:rPr>
  </w:style>
  <w:style w:type="paragraph" w:customStyle="1" w:styleId="l5">
    <w:name w:val="l5"/>
    <w:basedOn w:val="Normln"/>
    <w:rsid w:val="006E5605"/>
    <w:pPr>
      <w:spacing w:before="100" w:beforeAutospacing="1" w:after="100" w:afterAutospacing="1"/>
    </w:pPr>
    <w:rPr>
      <w:rFonts w:eastAsia="Times New Roman" w:cs="Times New Roman"/>
      <w:szCs w:val="24"/>
      <w:lang w:eastAsia="cs-CZ"/>
    </w:rPr>
  </w:style>
  <w:style w:type="paragraph" w:customStyle="1" w:styleId="l6">
    <w:name w:val="l6"/>
    <w:basedOn w:val="Normln"/>
    <w:rsid w:val="006E5605"/>
    <w:pPr>
      <w:spacing w:before="100" w:beforeAutospacing="1" w:after="100" w:afterAutospacing="1"/>
    </w:pPr>
    <w:rPr>
      <w:rFonts w:eastAsia="Times New Roman" w:cs="Times New Roman"/>
      <w:szCs w:val="24"/>
      <w:lang w:eastAsia="cs-CZ"/>
    </w:rPr>
  </w:style>
  <w:style w:type="paragraph" w:styleId="Revize">
    <w:name w:val="Revision"/>
    <w:hidden/>
    <w:uiPriority w:val="99"/>
    <w:semiHidden/>
    <w:rsid w:val="00BE732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588508">
      <w:bodyDiv w:val="1"/>
      <w:marLeft w:val="0"/>
      <w:marRight w:val="0"/>
      <w:marTop w:val="0"/>
      <w:marBottom w:val="0"/>
      <w:divBdr>
        <w:top w:val="none" w:sz="0" w:space="0" w:color="auto"/>
        <w:left w:val="none" w:sz="0" w:space="0" w:color="auto"/>
        <w:bottom w:val="none" w:sz="0" w:space="0" w:color="auto"/>
        <w:right w:val="none" w:sz="0" w:space="0" w:color="auto"/>
      </w:divBdr>
    </w:div>
    <w:div w:id="1041787748">
      <w:bodyDiv w:val="1"/>
      <w:marLeft w:val="0"/>
      <w:marRight w:val="0"/>
      <w:marTop w:val="0"/>
      <w:marBottom w:val="0"/>
      <w:divBdr>
        <w:top w:val="none" w:sz="0" w:space="0" w:color="auto"/>
        <w:left w:val="none" w:sz="0" w:space="0" w:color="auto"/>
        <w:bottom w:val="none" w:sz="0" w:space="0" w:color="auto"/>
        <w:right w:val="none" w:sz="0" w:space="0" w:color="auto"/>
      </w:divBdr>
    </w:div>
    <w:div w:id="1594321116">
      <w:bodyDiv w:val="1"/>
      <w:marLeft w:val="0"/>
      <w:marRight w:val="0"/>
      <w:marTop w:val="0"/>
      <w:marBottom w:val="0"/>
      <w:divBdr>
        <w:top w:val="none" w:sz="0" w:space="0" w:color="auto"/>
        <w:left w:val="none" w:sz="0" w:space="0" w:color="auto"/>
        <w:bottom w:val="none" w:sz="0" w:space="0" w:color="auto"/>
        <w:right w:val="none" w:sz="0" w:space="0" w:color="auto"/>
      </w:divBdr>
      <w:divsChild>
        <w:div w:id="1354578237">
          <w:marLeft w:val="0"/>
          <w:marRight w:val="0"/>
          <w:marTop w:val="0"/>
          <w:marBottom w:val="0"/>
          <w:divBdr>
            <w:top w:val="none" w:sz="0" w:space="0" w:color="auto"/>
            <w:left w:val="none" w:sz="0" w:space="0" w:color="auto"/>
            <w:bottom w:val="none" w:sz="0" w:space="0" w:color="auto"/>
            <w:right w:val="none" w:sz="0" w:space="0" w:color="auto"/>
          </w:divBdr>
          <w:divsChild>
            <w:div w:id="912817673">
              <w:marLeft w:val="0"/>
              <w:marRight w:val="0"/>
              <w:marTop w:val="0"/>
              <w:marBottom w:val="0"/>
              <w:divBdr>
                <w:top w:val="none" w:sz="0" w:space="0" w:color="auto"/>
                <w:left w:val="none" w:sz="0" w:space="0" w:color="auto"/>
                <w:bottom w:val="none" w:sz="0" w:space="0" w:color="auto"/>
                <w:right w:val="none" w:sz="0" w:space="0" w:color="auto"/>
              </w:divBdr>
              <w:divsChild>
                <w:div w:id="820732699">
                  <w:marLeft w:val="0"/>
                  <w:marRight w:val="0"/>
                  <w:marTop w:val="0"/>
                  <w:marBottom w:val="0"/>
                  <w:divBdr>
                    <w:top w:val="none" w:sz="0" w:space="0" w:color="auto"/>
                    <w:left w:val="none" w:sz="0" w:space="0" w:color="auto"/>
                    <w:bottom w:val="none" w:sz="0" w:space="0" w:color="auto"/>
                    <w:right w:val="none" w:sz="0" w:space="0" w:color="auto"/>
                  </w:divBdr>
                  <w:divsChild>
                    <w:div w:id="1108357582">
                      <w:marLeft w:val="0"/>
                      <w:marRight w:val="0"/>
                      <w:marTop w:val="0"/>
                      <w:marBottom w:val="0"/>
                      <w:divBdr>
                        <w:top w:val="none" w:sz="0" w:space="0" w:color="auto"/>
                        <w:left w:val="none" w:sz="0" w:space="0" w:color="auto"/>
                        <w:bottom w:val="none" w:sz="0" w:space="0" w:color="auto"/>
                        <w:right w:val="none" w:sz="0" w:space="0" w:color="auto"/>
                      </w:divBdr>
                      <w:divsChild>
                        <w:div w:id="1866207492">
                          <w:marLeft w:val="0"/>
                          <w:marRight w:val="0"/>
                          <w:marTop w:val="0"/>
                          <w:marBottom w:val="0"/>
                          <w:divBdr>
                            <w:top w:val="none" w:sz="0" w:space="0" w:color="auto"/>
                            <w:left w:val="none" w:sz="0" w:space="0" w:color="auto"/>
                            <w:bottom w:val="none" w:sz="0" w:space="0" w:color="auto"/>
                            <w:right w:val="none" w:sz="0" w:space="0" w:color="auto"/>
                          </w:divBdr>
                          <w:divsChild>
                            <w:div w:id="336730120">
                              <w:marLeft w:val="0"/>
                              <w:marRight w:val="0"/>
                              <w:marTop w:val="0"/>
                              <w:marBottom w:val="0"/>
                              <w:divBdr>
                                <w:top w:val="none" w:sz="0" w:space="0" w:color="auto"/>
                                <w:left w:val="none" w:sz="0" w:space="0" w:color="auto"/>
                                <w:bottom w:val="none" w:sz="0" w:space="0" w:color="auto"/>
                                <w:right w:val="none" w:sz="0" w:space="0" w:color="auto"/>
                              </w:divBdr>
                              <w:divsChild>
                                <w:div w:id="1846701871">
                                  <w:marLeft w:val="0"/>
                                  <w:marRight w:val="0"/>
                                  <w:marTop w:val="0"/>
                                  <w:marBottom w:val="0"/>
                                  <w:divBdr>
                                    <w:top w:val="none" w:sz="0" w:space="0" w:color="auto"/>
                                    <w:left w:val="none" w:sz="0" w:space="0" w:color="auto"/>
                                    <w:bottom w:val="none" w:sz="0" w:space="0" w:color="auto"/>
                                    <w:right w:val="none" w:sz="0" w:space="0" w:color="auto"/>
                                  </w:divBdr>
                                  <w:divsChild>
                                    <w:div w:id="1194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63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1D689-A999-43D1-BAFB-E6BDC854B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13</Pages>
  <Words>4429</Words>
  <Characters>26134</Characters>
  <Application>Microsoft Office Word</Application>
  <DocSecurity>0</DocSecurity>
  <Lines>217</Lines>
  <Paragraphs>61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30502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Kurfürstová Yveta</dc:creator>
  <cp:keywords/>
  <dc:description/>
  <cp:lastModifiedBy>Kaňka Pavel</cp:lastModifiedBy>
  <cp:revision>55</cp:revision>
  <cp:lastPrinted>2017-10-05T11:30:00Z</cp:lastPrinted>
  <dcterms:created xsi:type="dcterms:W3CDTF">2018-01-28T22:53:00Z</dcterms:created>
  <dcterms:modified xsi:type="dcterms:W3CDTF">2018-03-23T13:12:00Z</dcterms:modified>
</cp:coreProperties>
</file>