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88" w:rsidRDefault="008C6D10" w:rsidP="00363C88">
      <w:pPr>
        <w:spacing w:after="0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  <w:r w:rsidR="004A41E1">
        <w:rPr>
          <w:rFonts w:ascii="Arial" w:hAnsi="Arial" w:cs="Arial"/>
          <w:b/>
        </w:rPr>
        <w:t>vrchní</w:t>
      </w:r>
      <w:r w:rsidR="004A41E1" w:rsidRPr="00AA0BBF">
        <w:rPr>
          <w:rFonts w:ascii="Arial" w:hAnsi="Arial" w:cs="Arial"/>
          <w:b/>
        </w:rPr>
        <w:t xml:space="preserve"> </w:t>
      </w:r>
      <w:r w:rsidR="004A41E1">
        <w:rPr>
          <w:rFonts w:ascii="Arial" w:hAnsi="Arial" w:cs="Arial"/>
          <w:b/>
        </w:rPr>
        <w:t>ministerský</w:t>
      </w:r>
      <w:r w:rsidR="004A41E1" w:rsidRPr="00AA0BBF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AA0BBF">
        <w:rPr>
          <w:rFonts w:ascii="Arial" w:hAnsi="Arial" w:cs="Arial"/>
          <w:b/>
        </w:rPr>
        <w:t xml:space="preserve"> v</w:t>
      </w:r>
      <w:r w:rsidR="004A41E1">
        <w:rPr>
          <w:rFonts w:ascii="Arial" w:hAnsi="Arial" w:cs="Arial"/>
          <w:b/>
        </w:rPr>
        <w:t> oddělení parlam</w:t>
      </w:r>
      <w:r w:rsidR="00046DA9">
        <w:rPr>
          <w:rFonts w:ascii="Arial" w:hAnsi="Arial" w:cs="Arial"/>
          <w:b/>
        </w:rPr>
        <w:t>entní a vládní agendy v odboru k</w:t>
      </w:r>
      <w:r w:rsidR="008F7A30">
        <w:rPr>
          <w:rFonts w:ascii="Arial" w:hAnsi="Arial" w:cs="Arial"/>
          <w:b/>
        </w:rPr>
        <w:t>anceláře ministra</w:t>
      </w:r>
    </w:p>
    <w:p w:rsidR="008C6D10" w:rsidRPr="00BF0919" w:rsidRDefault="008C6D10" w:rsidP="00363C88">
      <w:pPr>
        <w:spacing w:after="0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BF0919" w:rsidRDefault="008C6D10" w:rsidP="008C6D10">
      <w:pPr>
        <w:spacing w:after="0" w:line="360" w:lineRule="auto"/>
        <w:jc w:val="center"/>
        <w:rPr>
          <w:rFonts w:ascii="Arial" w:hAnsi="Arial" w:cs="Arial"/>
        </w:rPr>
      </w:pPr>
    </w:p>
    <w:p w:rsidR="000356E9" w:rsidRPr="000356E9" w:rsidRDefault="007F5217" w:rsidP="000356E9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5476">
        <w:rPr>
          <w:rFonts w:ascii="Arial" w:hAnsi="Arial" w:cs="Arial"/>
        </w:rPr>
        <w:t xml:space="preserve">  </w:t>
      </w:r>
      <w:r w:rsidR="004A41E1">
        <w:rPr>
          <w:rFonts w:ascii="Arial" w:hAnsi="Arial" w:cs="Arial"/>
        </w:rPr>
        <w:t>Č. j.: MSMT-</w:t>
      </w:r>
      <w:r w:rsidR="002D1F3B">
        <w:rPr>
          <w:rFonts w:ascii="Arial" w:hAnsi="Arial" w:cs="Arial"/>
        </w:rPr>
        <w:t>8804/2018</w:t>
      </w:r>
      <w:r w:rsidR="000356E9" w:rsidRPr="000356E9">
        <w:rPr>
          <w:rFonts w:ascii="Arial" w:hAnsi="Arial" w:cs="Arial"/>
        </w:rPr>
        <w:t>-</w:t>
      </w:r>
      <w:r w:rsidR="004A41E1">
        <w:rPr>
          <w:rFonts w:ascii="Arial" w:hAnsi="Arial" w:cs="Arial"/>
        </w:rPr>
        <w:t>2</w:t>
      </w:r>
    </w:p>
    <w:p w:rsidR="000356E9" w:rsidRPr="000356E9" w:rsidRDefault="007F5217" w:rsidP="000356E9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5476">
        <w:rPr>
          <w:rFonts w:ascii="Arial" w:hAnsi="Arial" w:cs="Arial"/>
        </w:rPr>
        <w:t xml:space="preserve">  </w:t>
      </w:r>
      <w:r w:rsidR="000356E9" w:rsidRPr="000356E9">
        <w:rPr>
          <w:rFonts w:ascii="Arial" w:hAnsi="Arial" w:cs="Arial"/>
        </w:rPr>
        <w:t xml:space="preserve">Datum:     . </w:t>
      </w:r>
      <w:proofErr w:type="gramStart"/>
      <w:r w:rsidR="002D1F3B">
        <w:rPr>
          <w:rFonts w:ascii="Arial" w:hAnsi="Arial" w:cs="Arial"/>
        </w:rPr>
        <w:t>dubna</w:t>
      </w:r>
      <w:proofErr w:type="gramEnd"/>
      <w:r w:rsidR="000356E9" w:rsidRPr="000356E9">
        <w:rPr>
          <w:rFonts w:ascii="Arial" w:hAnsi="Arial" w:cs="Arial"/>
        </w:rPr>
        <w:t xml:space="preserve"> 201</w:t>
      </w:r>
      <w:r w:rsidR="002D1F3B">
        <w:rPr>
          <w:rFonts w:ascii="Arial" w:hAnsi="Arial" w:cs="Arial"/>
        </w:rPr>
        <w:t>8</w:t>
      </w:r>
    </w:p>
    <w:p w:rsidR="008C6D10" w:rsidRPr="00BF0919" w:rsidRDefault="008C6D10" w:rsidP="008C6D10">
      <w:pPr>
        <w:spacing w:after="0" w:line="360" w:lineRule="auto"/>
        <w:jc w:val="both"/>
        <w:rPr>
          <w:rFonts w:ascii="Arial" w:hAnsi="Arial" w:cs="Arial"/>
        </w:rPr>
      </w:pPr>
    </w:p>
    <w:p w:rsidR="004A41E1" w:rsidRPr="004A41E1" w:rsidRDefault="00035A86" w:rsidP="004A41E1">
      <w:pPr>
        <w:spacing w:after="12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 10 odst. 1 písm. f) zákona č</w:t>
      </w:r>
      <w:r w:rsidR="000356E9">
        <w:rPr>
          <w:rFonts w:ascii="Arial" w:hAnsi="Arial" w:cs="Arial"/>
        </w:rPr>
        <w:t xml:space="preserve">. 234/2014 Sb., o státní službě, ve znění pozdějších předpisů </w:t>
      </w:r>
      <w:r w:rsidRPr="00BF0919">
        <w:rPr>
          <w:rFonts w:ascii="Arial" w:hAnsi="Arial" w:cs="Arial"/>
        </w:rPr>
        <w:t xml:space="preserve">(dále jen „zákon“), vyhlašuje </w:t>
      </w:r>
      <w:r>
        <w:rPr>
          <w:rFonts w:ascii="Arial" w:hAnsi="Arial" w:cs="Arial"/>
        </w:rPr>
        <w:t xml:space="preserve">v souladu s § </w:t>
      </w:r>
      <w:r w:rsidR="004A41E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odst. </w:t>
      </w:r>
      <w:r w:rsidR="000356E9">
        <w:rPr>
          <w:rFonts w:ascii="Arial" w:hAnsi="Arial" w:cs="Arial"/>
        </w:rPr>
        <w:t>6</w:t>
      </w:r>
      <w:r w:rsidR="00A37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</w:t>
      </w:r>
      <w:r w:rsidRPr="00BF0919">
        <w:rPr>
          <w:rFonts w:ascii="Arial" w:hAnsi="Arial" w:cs="Arial"/>
        </w:rPr>
        <w:t xml:space="preserve">výběrové řízení na služební místo </w:t>
      </w:r>
      <w:r w:rsidR="004A41E1">
        <w:rPr>
          <w:rFonts w:ascii="Arial" w:hAnsi="Arial" w:cs="Arial"/>
          <w:b/>
        </w:rPr>
        <w:t>vrchní ministerský</w:t>
      </w:r>
      <w:r w:rsidR="004A41E1" w:rsidRPr="004A41E1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4A41E1">
        <w:rPr>
          <w:rFonts w:ascii="Arial" w:hAnsi="Arial" w:cs="Arial"/>
          <w:b/>
        </w:rPr>
        <w:t xml:space="preserve"> v oddělení parlamentní a vládní agendy </w:t>
      </w:r>
      <w:r w:rsidR="00046DA9">
        <w:rPr>
          <w:rFonts w:ascii="Arial" w:hAnsi="Arial" w:cs="Arial"/>
        </w:rPr>
        <w:t>v odboru k</w:t>
      </w:r>
      <w:r w:rsidR="008F7A30">
        <w:rPr>
          <w:rFonts w:ascii="Arial" w:hAnsi="Arial" w:cs="Arial"/>
        </w:rPr>
        <w:t>anceláře ministra</w:t>
      </w:r>
      <w:r w:rsidR="004A41E1" w:rsidRPr="004A41E1">
        <w:rPr>
          <w:rFonts w:ascii="Arial" w:hAnsi="Arial" w:cs="Arial"/>
        </w:rPr>
        <w:t xml:space="preserve"> Ministerstva školství, mládeže a tělovýchovy</w:t>
      </w:r>
      <w:r w:rsidR="004A41E1">
        <w:rPr>
          <w:rFonts w:ascii="Arial" w:hAnsi="Arial" w:cs="Arial"/>
        </w:rPr>
        <w:t>, kód místa MSMT0000026S,</w:t>
      </w:r>
      <w:r w:rsidR="004A41E1" w:rsidRPr="004A41E1">
        <w:rPr>
          <w:rFonts w:ascii="Arial" w:hAnsi="Arial" w:cs="Arial"/>
        </w:rPr>
        <w:t xml:space="preserve"> </w:t>
      </w:r>
      <w:r w:rsidR="004A41E1">
        <w:rPr>
          <w:rFonts w:ascii="Arial" w:hAnsi="Arial" w:cs="Arial"/>
        </w:rPr>
        <w:t>v níže uvedeném oboru služby</w:t>
      </w:r>
      <w:r w:rsidR="004A41E1" w:rsidRPr="004A41E1">
        <w:rPr>
          <w:rFonts w:ascii="Arial" w:hAnsi="Arial" w:cs="Arial"/>
        </w:rPr>
        <w:t xml:space="preserve"> podle nařízení vlády 106/2015 Sb., o</w:t>
      </w:r>
      <w:r w:rsidR="003B5078">
        <w:rPr>
          <w:rFonts w:ascii="Arial" w:hAnsi="Arial" w:cs="Arial"/>
        </w:rPr>
        <w:t> </w:t>
      </w:r>
      <w:r w:rsidR="004A41E1" w:rsidRPr="004A41E1">
        <w:rPr>
          <w:rFonts w:ascii="Arial" w:hAnsi="Arial" w:cs="Arial"/>
        </w:rPr>
        <w:t>oborech státní služby:</w:t>
      </w:r>
    </w:p>
    <w:p w:rsidR="000356E9" w:rsidRPr="004A41E1" w:rsidRDefault="004A41E1" w:rsidP="004A41E1">
      <w:pPr>
        <w:spacing w:after="120" w:line="312" w:lineRule="auto"/>
        <w:jc w:val="both"/>
        <w:rPr>
          <w:rFonts w:ascii="Arial" w:hAnsi="Arial" w:cs="Arial"/>
        </w:rPr>
      </w:pPr>
      <w:r w:rsidRPr="004A41E1">
        <w:rPr>
          <w:rFonts w:ascii="Arial" w:hAnsi="Arial" w:cs="Arial"/>
        </w:rPr>
        <w:t>10 –</w:t>
      </w:r>
      <w:r>
        <w:rPr>
          <w:rFonts w:ascii="Arial" w:hAnsi="Arial" w:cs="Arial"/>
        </w:rPr>
        <w:t xml:space="preserve"> Školství, výchova a vzdělávání.</w:t>
      </w:r>
    </w:p>
    <w:p w:rsidR="000356E9" w:rsidRDefault="000356E9" w:rsidP="002D1F3B">
      <w:pPr>
        <w:spacing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výkonu služby je Praha. Služba na tomto služebním místě bude vykonávána ve služebním poměru na dobu neurčitou. Předpokládaným dnem nástupu na služební místo je </w:t>
      </w:r>
      <w:r>
        <w:rPr>
          <w:rFonts w:ascii="Arial" w:hAnsi="Arial" w:cs="Arial"/>
          <w:b/>
        </w:rPr>
        <w:t xml:space="preserve">1. </w:t>
      </w:r>
      <w:r w:rsidR="002D1F3B">
        <w:rPr>
          <w:rFonts w:ascii="Arial" w:hAnsi="Arial" w:cs="Arial"/>
          <w:b/>
        </w:rPr>
        <w:t>červ</w:t>
      </w:r>
      <w:r w:rsidR="004A41E1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201</w:t>
      </w:r>
      <w:r w:rsidR="002D1F3B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nebo dle dohody. Služební místo je zařazeno p</w:t>
      </w:r>
      <w:r w:rsidR="004A41E1">
        <w:rPr>
          <w:rFonts w:ascii="Arial" w:hAnsi="Arial" w:cs="Arial"/>
        </w:rPr>
        <w:t>odle Přílohy č. 1 k zákonu do 14</w:t>
      </w:r>
      <w:r>
        <w:rPr>
          <w:rFonts w:ascii="Arial" w:hAnsi="Arial" w:cs="Arial"/>
        </w:rPr>
        <w:t>. platové třídy.</w:t>
      </w:r>
    </w:p>
    <w:p w:rsidR="00921629" w:rsidRPr="00921629" w:rsidRDefault="00DA3368" w:rsidP="00C85476">
      <w:pPr>
        <w:spacing w:after="120" w:line="300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zajištění kompletních informací o práci Parlamentu ČR, účasti ministra a ostatních představených ministerstva na schůzích Parlamentu ČR, resp. jeho výborů, komisí, odpovídající spolupráci s partnerskými výbory a komisemi Parlamentu ČR; 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>zajištění doprovodu zástupců ministerstva v Úřadu vlády ČR a v Parlamentu ČR;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>zajištění komp</w:t>
      </w:r>
      <w:r>
        <w:rPr>
          <w:rFonts w:ascii="Arial" w:eastAsiaTheme="minorHAnsi" w:hAnsi="Arial" w:cs="Arial"/>
          <w:color w:val="000000"/>
        </w:rPr>
        <w:t>letních informací</w:t>
      </w:r>
      <w:r w:rsidR="003B5078">
        <w:rPr>
          <w:rFonts w:ascii="Arial" w:eastAsiaTheme="minorHAnsi" w:hAnsi="Arial" w:cs="Arial"/>
          <w:color w:val="000000"/>
        </w:rPr>
        <w:t xml:space="preserve"> o práci V</w:t>
      </w:r>
      <w:r>
        <w:rPr>
          <w:rFonts w:ascii="Arial" w:eastAsiaTheme="minorHAnsi" w:hAnsi="Arial" w:cs="Arial"/>
          <w:color w:val="000000"/>
        </w:rPr>
        <w:t>lády</w:t>
      </w:r>
      <w:r w:rsidR="003B5078">
        <w:rPr>
          <w:rFonts w:ascii="Arial" w:eastAsiaTheme="minorHAnsi" w:hAnsi="Arial" w:cs="Arial"/>
          <w:color w:val="000000"/>
        </w:rPr>
        <w:t xml:space="preserve"> ČR</w:t>
      </w:r>
      <w:r w:rsidR="007604B7">
        <w:rPr>
          <w:rFonts w:ascii="Arial" w:eastAsiaTheme="minorHAnsi" w:hAnsi="Arial" w:cs="Arial"/>
          <w:color w:val="000000"/>
        </w:rPr>
        <w:t xml:space="preserve">, </w:t>
      </w:r>
      <w:r w:rsidR="007604B7" w:rsidRPr="002E4516">
        <w:rPr>
          <w:rFonts w:ascii="Arial" w:eastAsiaTheme="minorHAnsi" w:hAnsi="Arial" w:cs="Arial"/>
          <w:color w:val="000000"/>
        </w:rPr>
        <w:t>účasti ministra a</w:t>
      </w:r>
      <w:r w:rsidR="007604B7">
        <w:rPr>
          <w:rFonts w:ascii="Arial" w:eastAsiaTheme="minorHAnsi" w:hAnsi="Arial" w:cs="Arial"/>
          <w:color w:val="000000"/>
        </w:rPr>
        <w:t xml:space="preserve"> náměstků na schůzích vlády;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správu přístupu k </w:t>
      </w:r>
      <w:proofErr w:type="spellStart"/>
      <w:r w:rsidRPr="002E4516">
        <w:rPr>
          <w:rFonts w:ascii="Arial" w:eastAsiaTheme="minorHAnsi" w:hAnsi="Arial" w:cs="Arial"/>
          <w:color w:val="000000"/>
        </w:rPr>
        <w:t>eKLEPu</w:t>
      </w:r>
      <w:proofErr w:type="spellEnd"/>
      <w:r w:rsidRPr="002E4516">
        <w:rPr>
          <w:rFonts w:ascii="Arial" w:eastAsiaTheme="minorHAnsi" w:hAnsi="Arial" w:cs="Arial"/>
          <w:color w:val="000000"/>
        </w:rPr>
        <w:t xml:space="preserve"> a autorizaci materiálů do vlády; </w:t>
      </w:r>
    </w:p>
    <w:p w:rsidR="002E4516" w:rsidRPr="002E4516" w:rsidRDefault="003B5078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sledování programu V</w:t>
      </w:r>
      <w:r w:rsidR="002E4516" w:rsidRPr="002E4516">
        <w:rPr>
          <w:rFonts w:ascii="Arial" w:eastAsiaTheme="minorHAnsi" w:hAnsi="Arial" w:cs="Arial"/>
          <w:color w:val="000000"/>
        </w:rPr>
        <w:t>lády</w:t>
      </w:r>
      <w:r>
        <w:rPr>
          <w:rFonts w:ascii="Arial" w:eastAsiaTheme="minorHAnsi" w:hAnsi="Arial" w:cs="Arial"/>
          <w:color w:val="000000"/>
        </w:rPr>
        <w:t xml:space="preserve"> ČR</w:t>
      </w:r>
      <w:r w:rsidR="002E4516" w:rsidRPr="002E4516">
        <w:rPr>
          <w:rFonts w:ascii="Arial" w:eastAsiaTheme="minorHAnsi" w:hAnsi="Arial" w:cs="Arial"/>
          <w:color w:val="000000"/>
        </w:rPr>
        <w:t xml:space="preserve"> a Parlamentu ČR (včetně příslušných výborů a komisí); 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koordinaci přípravy podkladů na schůze vlády a Parlamentu ČR, zadávání vypracování stanovisek a úvodních slov sekcím ministerstva; 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koordinaci ověřování usnesení po schůzi vlády; 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kontrolu</w:t>
      </w:r>
      <w:r w:rsidRPr="002E4516">
        <w:rPr>
          <w:rFonts w:ascii="Arial" w:eastAsiaTheme="minorHAnsi" w:hAnsi="Arial" w:cs="Arial"/>
          <w:color w:val="000000"/>
        </w:rPr>
        <w:t xml:space="preserve"> usnesení a </w:t>
      </w:r>
      <w:proofErr w:type="spellStart"/>
      <w:r w:rsidRPr="002E4516">
        <w:rPr>
          <w:rFonts w:ascii="Arial" w:eastAsiaTheme="minorHAnsi" w:hAnsi="Arial" w:cs="Arial"/>
          <w:color w:val="000000"/>
        </w:rPr>
        <w:t>stenoprotokolů</w:t>
      </w:r>
      <w:proofErr w:type="spellEnd"/>
      <w:r w:rsidRPr="002E4516">
        <w:rPr>
          <w:rFonts w:ascii="Arial" w:eastAsiaTheme="minorHAnsi" w:hAnsi="Arial" w:cs="Arial"/>
          <w:color w:val="000000"/>
        </w:rPr>
        <w:t xml:space="preserve"> z jednání Parlamentu ČR; </w:t>
      </w:r>
    </w:p>
    <w:p w:rsidR="002E4516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 xml:space="preserve">koordinaci a formální vyřizování interpelací poslanců; </w:t>
      </w:r>
    </w:p>
    <w:p w:rsidR="00926609" w:rsidRPr="002E4516" w:rsidRDefault="002E4516" w:rsidP="00C854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Arial" w:eastAsiaTheme="minorHAnsi" w:hAnsi="Arial" w:cs="Arial"/>
          <w:color w:val="000000"/>
        </w:rPr>
      </w:pPr>
      <w:r w:rsidRPr="002E4516">
        <w:rPr>
          <w:rFonts w:ascii="Arial" w:eastAsiaTheme="minorHAnsi" w:hAnsi="Arial" w:cs="Arial"/>
          <w:color w:val="000000"/>
        </w:rPr>
        <w:t>cílenou spolupráci s poslaneckými a senátorskými kluby, jednotlivými poslanci a</w:t>
      </w:r>
      <w:r w:rsidR="00F27C4D">
        <w:rPr>
          <w:rFonts w:ascii="Arial" w:eastAsiaTheme="minorHAnsi" w:hAnsi="Arial" w:cs="Arial"/>
          <w:color w:val="000000"/>
        </w:rPr>
        <w:t> </w:t>
      </w:r>
      <w:r w:rsidRPr="002E4516">
        <w:rPr>
          <w:rFonts w:ascii="Arial" w:eastAsiaTheme="minorHAnsi" w:hAnsi="Arial" w:cs="Arial"/>
          <w:color w:val="000000"/>
        </w:rPr>
        <w:t xml:space="preserve">senátory. </w:t>
      </w:r>
    </w:p>
    <w:p w:rsidR="00921629" w:rsidRPr="00C85476" w:rsidRDefault="00921629" w:rsidP="002D1F3B">
      <w:pPr>
        <w:pStyle w:val="Default"/>
        <w:spacing w:line="312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8C6D10" w:rsidRPr="00921629" w:rsidRDefault="008C6D10" w:rsidP="002D1F3B">
      <w:pPr>
        <w:spacing w:line="312" w:lineRule="auto"/>
        <w:jc w:val="both"/>
        <w:rPr>
          <w:rFonts w:ascii="Arial" w:hAnsi="Arial" w:cs="Arial"/>
        </w:rPr>
      </w:pPr>
      <w:r w:rsidRPr="00921629">
        <w:rPr>
          <w:rFonts w:ascii="Arial" w:hAnsi="Arial" w:cs="Arial"/>
        </w:rPr>
        <w:t>Posuzovány budou žádosti</w:t>
      </w:r>
      <w:r w:rsidRPr="00921629">
        <w:rPr>
          <w:rFonts w:ascii="Arial" w:hAnsi="Arial" w:cs="Arial"/>
          <w:b/>
        </w:rPr>
        <w:t xml:space="preserve"> </w:t>
      </w:r>
      <w:r w:rsidR="002960FE" w:rsidRPr="00921629">
        <w:rPr>
          <w:rFonts w:ascii="Arial" w:hAnsi="Arial" w:cs="Arial"/>
        </w:rPr>
        <w:t>zaslané</w:t>
      </w:r>
      <w:r w:rsidRPr="00921629">
        <w:rPr>
          <w:rFonts w:ascii="Arial" w:hAnsi="Arial" w:cs="Arial"/>
          <w:b/>
        </w:rPr>
        <w:t xml:space="preserve"> </w:t>
      </w:r>
      <w:r w:rsidRPr="00111D97">
        <w:rPr>
          <w:rFonts w:ascii="Arial" w:hAnsi="Arial" w:cs="Arial"/>
          <w:b/>
        </w:rPr>
        <w:t xml:space="preserve">ve lhůtě do </w:t>
      </w:r>
      <w:r w:rsidR="004445D3">
        <w:rPr>
          <w:rFonts w:ascii="Arial" w:hAnsi="Arial" w:cs="Arial"/>
          <w:b/>
        </w:rPr>
        <w:t>2</w:t>
      </w:r>
      <w:r w:rsidR="00A048BE" w:rsidRPr="00111D97">
        <w:rPr>
          <w:rFonts w:ascii="Arial" w:hAnsi="Arial" w:cs="Arial"/>
          <w:b/>
        </w:rPr>
        <w:t xml:space="preserve">. </w:t>
      </w:r>
      <w:r w:rsidR="004445D3">
        <w:rPr>
          <w:rFonts w:ascii="Arial" w:hAnsi="Arial" w:cs="Arial"/>
          <w:b/>
        </w:rPr>
        <w:t>květ</w:t>
      </w:r>
      <w:bookmarkStart w:id="0" w:name="_GoBack"/>
      <w:bookmarkEnd w:id="0"/>
      <w:r w:rsidR="00B24844">
        <w:rPr>
          <w:rFonts w:ascii="Arial" w:hAnsi="Arial" w:cs="Arial"/>
          <w:b/>
        </w:rPr>
        <w:t>na</w:t>
      </w:r>
      <w:r w:rsidR="00C97DA7" w:rsidRPr="00111D97">
        <w:rPr>
          <w:rFonts w:ascii="Arial" w:hAnsi="Arial" w:cs="Arial"/>
          <w:b/>
        </w:rPr>
        <w:t xml:space="preserve"> 201</w:t>
      </w:r>
      <w:r w:rsidR="00B24844">
        <w:rPr>
          <w:rFonts w:ascii="Arial" w:hAnsi="Arial" w:cs="Arial"/>
          <w:b/>
        </w:rPr>
        <w:t>8</w:t>
      </w:r>
      <w:r w:rsidRPr="00921629">
        <w:rPr>
          <w:rFonts w:ascii="Arial" w:hAnsi="Arial" w:cs="Arial"/>
        </w:rPr>
        <w:t xml:space="preserve"> služebnímu orgánu prostřednictvím provozovatele poštovních služeb na adres</w:t>
      </w:r>
      <w:r w:rsidR="00035A86" w:rsidRPr="00921629">
        <w:rPr>
          <w:rFonts w:ascii="Arial" w:hAnsi="Arial" w:cs="Arial"/>
        </w:rPr>
        <w:t>u služebního úřadu Karmelitská 529/5</w:t>
      </w:r>
      <w:r w:rsidRPr="0092162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921629">
          <w:rPr>
            <w:rStyle w:val="Hypertextovodkaz"/>
            <w:rFonts w:ascii="Arial" w:hAnsi="Arial" w:cs="Arial"/>
          </w:rPr>
          <w:t>posta</w:t>
        </w:r>
        <w:r w:rsidRPr="00921629">
          <w:rPr>
            <w:rStyle w:val="Hypertextovodkaz"/>
            <w:rFonts w:ascii="Arial" w:hAnsi="Arial" w:cs="Arial"/>
          </w:rPr>
          <w:t>@</w:t>
        </w:r>
        <w:r w:rsidR="00FF4388" w:rsidRPr="00921629">
          <w:rPr>
            <w:rStyle w:val="Hypertextovodkaz"/>
            <w:rFonts w:ascii="Arial" w:hAnsi="Arial" w:cs="Arial"/>
          </w:rPr>
          <w:t>msmt</w:t>
        </w:r>
        <w:r w:rsidRPr="00921629">
          <w:rPr>
            <w:rStyle w:val="Hypertextovodkaz"/>
            <w:rFonts w:ascii="Arial" w:hAnsi="Arial" w:cs="Arial"/>
          </w:rPr>
          <w:t>.cz</w:t>
        </w:r>
      </w:hyperlink>
      <w:r w:rsidRPr="0092162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921629">
        <w:rPr>
          <w:rFonts w:ascii="Arial" w:hAnsi="Arial" w:cs="Arial"/>
        </w:rPr>
        <w:t xml:space="preserve"> </w:t>
      </w:r>
      <w:proofErr w:type="spellStart"/>
      <w:r w:rsidR="00C95CAD" w:rsidRPr="00921629">
        <w:rPr>
          <w:rFonts w:ascii="Arial" w:hAnsi="Arial" w:cs="Arial"/>
        </w:rPr>
        <w:t>vidaawt</w:t>
      </w:r>
      <w:proofErr w:type="spellEnd"/>
      <w:r w:rsidRPr="00921629">
        <w:rPr>
          <w:rFonts w:ascii="Arial" w:hAnsi="Arial" w:cs="Arial"/>
        </w:rPr>
        <w:t>).</w:t>
      </w:r>
    </w:p>
    <w:p w:rsidR="008C6D10" w:rsidRDefault="008C6D10" w:rsidP="002D1F3B">
      <w:pPr>
        <w:spacing w:after="240" w:line="312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lastRenderedPageBreak/>
        <w:t>Obálka, resp. datová zpráva, obsahující žádost včetně požadovaných listin (příloh) musí být ozna</w:t>
      </w:r>
      <w:r w:rsidR="00035A86">
        <w:rPr>
          <w:rFonts w:ascii="Arial" w:hAnsi="Arial" w:cs="Arial"/>
        </w:rPr>
        <w:t xml:space="preserve">čena slovy: </w:t>
      </w:r>
      <w:r w:rsidR="00035A86" w:rsidRPr="00761A55">
        <w:rPr>
          <w:rFonts w:ascii="Arial" w:hAnsi="Arial" w:cs="Arial"/>
          <w:b/>
        </w:rPr>
        <w:t xml:space="preserve">„Neotvírat“ </w:t>
      </w:r>
      <w:r w:rsidR="00035A86" w:rsidRPr="00761A55">
        <w:rPr>
          <w:rFonts w:ascii="Arial" w:hAnsi="Arial" w:cs="Arial"/>
        </w:rPr>
        <w:t>a</w:t>
      </w:r>
      <w:r w:rsidR="00035A86" w:rsidRPr="00761A55">
        <w:rPr>
          <w:rFonts w:ascii="Arial" w:hAnsi="Arial" w:cs="Arial"/>
          <w:b/>
        </w:rPr>
        <w:t xml:space="preserve"> </w:t>
      </w:r>
      <w:r w:rsidRPr="00761A55">
        <w:rPr>
          <w:rFonts w:ascii="Arial" w:hAnsi="Arial" w:cs="Arial"/>
          <w:b/>
        </w:rPr>
        <w:t xml:space="preserve">„Výběrové řízení na služební místo </w:t>
      </w:r>
      <w:r w:rsidR="004A41E1">
        <w:rPr>
          <w:rFonts w:ascii="Arial" w:hAnsi="Arial" w:cs="Arial"/>
          <w:b/>
        </w:rPr>
        <w:t>vrchní ministerský</w:t>
      </w:r>
      <w:r w:rsidR="004A41E1" w:rsidRPr="004A41E1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4A41E1">
        <w:rPr>
          <w:rFonts w:ascii="Arial" w:hAnsi="Arial" w:cs="Arial"/>
          <w:b/>
        </w:rPr>
        <w:t xml:space="preserve"> v oddělení parlamentní a vládní agendy</w:t>
      </w:r>
      <w:r w:rsidR="00265FEF" w:rsidRPr="00761A55">
        <w:rPr>
          <w:rFonts w:ascii="Arial" w:hAnsi="Arial" w:cs="Arial"/>
          <w:b/>
        </w:rPr>
        <w:t xml:space="preserve"> </w:t>
      </w:r>
      <w:r w:rsidR="002A1069" w:rsidRPr="00761A55">
        <w:rPr>
          <w:rFonts w:ascii="Arial" w:hAnsi="Arial" w:cs="Arial"/>
          <w:b/>
        </w:rPr>
        <w:t>MŠMT</w:t>
      </w:r>
      <w:r w:rsidR="001E1979" w:rsidRPr="00761A55">
        <w:rPr>
          <w:rFonts w:ascii="Arial" w:hAnsi="Arial" w:cs="Arial"/>
          <w:b/>
        </w:rPr>
        <w:t xml:space="preserve"> </w:t>
      </w:r>
      <w:r w:rsidR="005A7167" w:rsidRPr="00761A55">
        <w:rPr>
          <w:rFonts w:ascii="Arial" w:hAnsi="Arial" w:cs="Arial"/>
          <w:b/>
        </w:rPr>
        <w:t>(č.</w:t>
      </w:r>
      <w:r w:rsidR="00F51DFB" w:rsidRPr="00761A55">
        <w:rPr>
          <w:rFonts w:ascii="Arial" w:hAnsi="Arial" w:cs="Arial"/>
          <w:b/>
        </w:rPr>
        <w:t> </w:t>
      </w:r>
      <w:r w:rsidR="005A7167" w:rsidRPr="00761A55">
        <w:rPr>
          <w:rFonts w:ascii="Arial" w:hAnsi="Arial" w:cs="Arial"/>
          <w:b/>
        </w:rPr>
        <w:t>j.:</w:t>
      </w:r>
      <w:r w:rsidR="00255B7D">
        <w:rPr>
          <w:rFonts w:ascii="Arial" w:hAnsi="Arial" w:cs="Arial"/>
          <w:b/>
        </w:rPr>
        <w:t xml:space="preserve"> </w:t>
      </w:r>
      <w:r w:rsidR="002D1F3B" w:rsidRPr="002D1F3B">
        <w:rPr>
          <w:rFonts w:ascii="Arial" w:hAnsi="Arial" w:cs="Arial"/>
          <w:b/>
        </w:rPr>
        <w:t>MSMT-8804/2018-2</w:t>
      </w:r>
      <w:r w:rsidR="001E1979" w:rsidRPr="00761A55">
        <w:rPr>
          <w:rFonts w:ascii="Arial" w:hAnsi="Arial" w:cs="Arial"/>
          <w:b/>
        </w:rPr>
        <w:t>)</w:t>
      </w:r>
      <w:r w:rsidR="00FF4388" w:rsidRPr="00761A55">
        <w:rPr>
          <w:rFonts w:ascii="Arial" w:hAnsi="Arial" w:cs="Arial"/>
          <w:b/>
        </w:rPr>
        <w:t>“</w:t>
      </w:r>
      <w:r w:rsidRPr="00761A55">
        <w:rPr>
          <w:rFonts w:ascii="Arial" w:hAnsi="Arial" w:cs="Arial"/>
          <w:b/>
        </w:rPr>
        <w:t>.</w:t>
      </w:r>
    </w:p>
    <w:p w:rsidR="002350A1" w:rsidRPr="00BF0919" w:rsidRDefault="00A37784" w:rsidP="002D1F3B">
      <w:pPr>
        <w:spacing w:after="0" w:line="312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Výběrového</w:t>
      </w:r>
      <w:proofErr w:type="gramEnd"/>
      <w:r>
        <w:rPr>
          <w:rFonts w:ascii="Arial" w:hAnsi="Arial" w:cs="Arial"/>
          <w:b/>
        </w:rPr>
        <w:t xml:space="preserve"> řízení na výše uvedené služební místo se v souladu </w:t>
      </w:r>
      <w:r w:rsidR="004A41E1">
        <w:rPr>
          <w:rFonts w:ascii="Arial" w:hAnsi="Arial" w:cs="Arial"/>
          <w:b/>
        </w:rPr>
        <w:t>se zákonem</w:t>
      </w:r>
      <w:r w:rsidR="007F5217">
        <w:rPr>
          <w:rFonts w:ascii="Arial" w:hAnsi="Arial" w:cs="Arial"/>
          <w:b/>
        </w:rPr>
        <w:t xml:space="preserve"> může </w:t>
      </w:r>
      <w:r w:rsidR="002350A1" w:rsidRPr="00BF0919">
        <w:rPr>
          <w:rFonts w:ascii="Arial" w:hAnsi="Arial" w:cs="Arial"/>
          <w:b/>
        </w:rPr>
        <w:t xml:space="preserve">zúčastnit žadatel, </w:t>
      </w:r>
      <w:proofErr w:type="gramStart"/>
      <w:r w:rsidR="002350A1" w:rsidRPr="00BF0919">
        <w:rPr>
          <w:rFonts w:ascii="Arial" w:hAnsi="Arial" w:cs="Arial"/>
          <w:b/>
        </w:rPr>
        <w:t>který:</w:t>
      </w:r>
      <w:proofErr w:type="gramEnd"/>
    </w:p>
    <w:p w:rsidR="002350A1" w:rsidRPr="00F733F8" w:rsidRDefault="002350A1" w:rsidP="002D1F3B">
      <w:pPr>
        <w:pStyle w:val="Odstavecseseznamem"/>
        <w:numPr>
          <w:ilvl w:val="0"/>
          <w:numId w:val="26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2350A1" w:rsidRDefault="002350A1" w:rsidP="002D1F3B">
      <w:pPr>
        <w:numPr>
          <w:ilvl w:val="0"/>
          <w:numId w:val="25"/>
        </w:numPr>
        <w:spacing w:after="0" w:line="312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2350A1" w:rsidRPr="00D73054" w:rsidRDefault="002350A1" w:rsidP="002D1F3B">
      <w:pPr>
        <w:numPr>
          <w:ilvl w:val="0"/>
          <w:numId w:val="25"/>
        </w:numPr>
        <w:spacing w:after="0" w:line="312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2D1F3B">
      <w:pPr>
        <w:numPr>
          <w:ilvl w:val="0"/>
          <w:numId w:val="25"/>
        </w:numPr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2D1F3B">
      <w:pPr>
        <w:spacing w:after="0" w:line="312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2D1F3B">
      <w:pPr>
        <w:numPr>
          <w:ilvl w:val="0"/>
          <w:numId w:val="25"/>
        </w:numPr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2D1F3B">
      <w:pPr>
        <w:spacing w:after="0" w:line="312" w:lineRule="auto"/>
        <w:ind w:left="567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1"/>
      </w:r>
      <w:r w:rsidRPr="00D53204">
        <w:rPr>
          <w:rFonts w:ascii="Arial" w:hAnsi="Arial" w:cs="Arial"/>
          <w:bCs/>
        </w:rPr>
        <w:t>;</w:t>
      </w:r>
      <w:r w:rsidR="00051770" w:rsidRPr="00051770">
        <w:rPr>
          <w:rFonts w:ascii="Arial" w:hAnsi="Arial" w:cs="Arial"/>
          <w:bCs/>
        </w:rPr>
        <w:t xml:space="preserve"> </w:t>
      </w:r>
      <w:r w:rsidR="00051770">
        <w:rPr>
          <w:rFonts w:ascii="Arial" w:hAnsi="Arial" w:cs="Arial"/>
          <w:bCs/>
        </w:rPr>
        <w:t>v</w:t>
      </w:r>
      <w:r w:rsidR="00051770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2350A1" w:rsidRPr="00BF0919" w:rsidRDefault="002350A1" w:rsidP="002D1F3B">
      <w:pPr>
        <w:numPr>
          <w:ilvl w:val="0"/>
          <w:numId w:val="25"/>
        </w:numPr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2D1F3B">
      <w:pPr>
        <w:spacing w:after="0" w:line="312" w:lineRule="auto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2D1F3B">
      <w:pPr>
        <w:numPr>
          <w:ilvl w:val="0"/>
          <w:numId w:val="25"/>
        </w:numPr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051770" w:rsidRDefault="00051770" w:rsidP="002D1F3B">
      <w:pPr>
        <w:pStyle w:val="Odstavecseseznamem"/>
        <w:spacing w:after="0" w:line="312" w:lineRule="auto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051770" w:rsidRPr="00051770" w:rsidRDefault="00051770" w:rsidP="002D1F3B">
      <w:pPr>
        <w:pStyle w:val="Odstavecseseznamem"/>
        <w:spacing w:after="0" w:line="312" w:lineRule="auto"/>
        <w:ind w:left="502"/>
        <w:jc w:val="both"/>
        <w:rPr>
          <w:rFonts w:ascii="Arial" w:hAnsi="Arial" w:cs="Arial"/>
          <w:sz w:val="12"/>
          <w:szCs w:val="12"/>
        </w:rPr>
      </w:pPr>
    </w:p>
    <w:p w:rsidR="00C85476" w:rsidRPr="004A5552" w:rsidRDefault="00C85476" w:rsidP="00C85476">
      <w:pPr>
        <w:pStyle w:val="Odstavecseseznamem"/>
        <w:numPr>
          <w:ilvl w:val="0"/>
          <w:numId w:val="26"/>
        </w:numPr>
        <w:spacing w:after="0" w:line="30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1122FE" w:rsidRPr="001122FE" w:rsidRDefault="001122FE" w:rsidP="002D1F3B">
      <w:pPr>
        <w:pStyle w:val="Odstavecseseznamem"/>
        <w:spacing w:after="0" w:line="312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2350A1" w:rsidRPr="001122FE" w:rsidRDefault="002350A1" w:rsidP="002D1F3B">
      <w:pPr>
        <w:pStyle w:val="Odstavecseseznamem"/>
        <w:spacing w:after="0" w:line="312" w:lineRule="auto"/>
        <w:ind w:left="502"/>
        <w:jc w:val="both"/>
        <w:rPr>
          <w:rFonts w:ascii="Arial" w:hAnsi="Arial" w:cs="Arial"/>
          <w:sz w:val="8"/>
          <w:szCs w:val="8"/>
        </w:rPr>
      </w:pPr>
    </w:p>
    <w:p w:rsidR="006C3505" w:rsidRDefault="006C3505" w:rsidP="002D1F3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2D1F3B">
      <w:pPr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6C3505" w:rsidRDefault="006C3505" w:rsidP="002D1F3B">
      <w:pPr>
        <w:numPr>
          <w:ilvl w:val="0"/>
          <w:numId w:val="19"/>
        </w:numPr>
        <w:spacing w:after="0" w:line="312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7B3987" w:rsidRPr="00051770" w:rsidRDefault="007B3987" w:rsidP="002D1F3B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F5217" w:rsidRDefault="007F5217" w:rsidP="002D1F3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7F5217" w:rsidRDefault="004A41E1" w:rsidP="002D1F3B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platový tarif 2</w:t>
      </w:r>
      <w:r w:rsidR="00FB0B21">
        <w:rPr>
          <w:rFonts w:ascii="Arial" w:hAnsi="Arial" w:cs="Arial"/>
        </w:rPr>
        <w:t>8</w:t>
      </w:r>
      <w:r w:rsidR="007F5217">
        <w:rPr>
          <w:rFonts w:ascii="Arial" w:hAnsi="Arial" w:cs="Arial"/>
        </w:rPr>
        <w:t xml:space="preserve"> </w:t>
      </w:r>
      <w:r w:rsidR="00FB0B21">
        <w:rPr>
          <w:rFonts w:ascii="Arial" w:hAnsi="Arial" w:cs="Arial"/>
        </w:rPr>
        <w:t>730</w:t>
      </w:r>
      <w:r w:rsidR="007F5217">
        <w:rPr>
          <w:rFonts w:ascii="Arial" w:hAnsi="Arial" w:cs="Arial"/>
        </w:rPr>
        <w:t xml:space="preserve"> – </w:t>
      </w:r>
      <w:r w:rsidR="00FB0B21">
        <w:rPr>
          <w:rFonts w:ascii="Arial" w:hAnsi="Arial" w:cs="Arial"/>
        </w:rPr>
        <w:t>43</w:t>
      </w:r>
      <w:r w:rsidR="007F5217">
        <w:rPr>
          <w:rFonts w:ascii="Arial" w:hAnsi="Arial" w:cs="Arial"/>
        </w:rPr>
        <w:t xml:space="preserve"> </w:t>
      </w:r>
      <w:r w:rsidR="00FB0B21">
        <w:rPr>
          <w:rFonts w:ascii="Arial" w:hAnsi="Arial" w:cs="Arial"/>
        </w:rPr>
        <w:t>180</w:t>
      </w:r>
      <w:r w:rsidR="007F5217" w:rsidRPr="00FA4D28">
        <w:rPr>
          <w:rFonts w:ascii="Arial" w:hAnsi="Arial" w:cs="Arial"/>
        </w:rPr>
        <w:t xml:space="preserve"> Kč (v závislosti na počtu let praxe) a k tomu osobní příplatek (v závislosti na schopnostech, dovednostech a výk</w:t>
      </w:r>
      <w:r w:rsidR="007F5217">
        <w:rPr>
          <w:rFonts w:ascii="Arial" w:hAnsi="Arial" w:cs="Arial"/>
        </w:rPr>
        <w:t xml:space="preserve">onu), 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mimořádné finanční odměny</w:t>
      </w:r>
      <w:r>
        <w:rPr>
          <w:rFonts w:ascii="Arial" w:hAnsi="Arial" w:cs="Arial"/>
        </w:rPr>
        <w:t>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pružná služební doba</w:t>
      </w:r>
      <w:r>
        <w:rPr>
          <w:rFonts w:ascii="Arial" w:hAnsi="Arial" w:cs="Arial"/>
        </w:rPr>
        <w:t>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možnosti profesního a odborného růstu ve státní službě.</w:t>
      </w:r>
    </w:p>
    <w:p w:rsidR="00FB0B21" w:rsidRPr="00FB0B21" w:rsidRDefault="00FB0B21" w:rsidP="00FB0B21">
      <w:pPr>
        <w:pStyle w:val="Odstavecseseznamem"/>
        <w:spacing w:after="0" w:line="312" w:lineRule="auto"/>
        <w:jc w:val="both"/>
        <w:rPr>
          <w:rFonts w:ascii="Arial" w:hAnsi="Arial" w:cs="Arial"/>
          <w:sz w:val="8"/>
          <w:szCs w:val="8"/>
        </w:rPr>
      </w:pPr>
    </w:p>
    <w:p w:rsidR="00FB0B21" w:rsidRPr="00FB0B21" w:rsidRDefault="00FB0B21" w:rsidP="00FB0B21">
      <w:p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Další výhody: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25 dní dovolené,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 xml:space="preserve">5 dní </w:t>
      </w:r>
      <w:proofErr w:type="spellStart"/>
      <w:r w:rsidRPr="00FB0B21">
        <w:rPr>
          <w:rFonts w:ascii="Arial" w:hAnsi="Arial" w:cs="Arial"/>
        </w:rPr>
        <w:t>indispozičního</w:t>
      </w:r>
      <w:proofErr w:type="spellEnd"/>
      <w:r w:rsidRPr="00FB0B21">
        <w:rPr>
          <w:rFonts w:ascii="Arial" w:hAnsi="Arial" w:cs="Arial"/>
        </w:rPr>
        <w:t xml:space="preserve"> volna (tzv. </w:t>
      </w:r>
      <w:proofErr w:type="spellStart"/>
      <w:r w:rsidRPr="00FB0B21">
        <w:rPr>
          <w:rFonts w:ascii="Arial" w:hAnsi="Arial" w:cs="Arial"/>
        </w:rPr>
        <w:t>sick</w:t>
      </w:r>
      <w:proofErr w:type="spellEnd"/>
      <w:r w:rsidRPr="00FB0B21">
        <w:rPr>
          <w:rFonts w:ascii="Arial" w:hAnsi="Arial" w:cs="Arial"/>
        </w:rPr>
        <w:t xml:space="preserve"> </w:t>
      </w:r>
      <w:proofErr w:type="spellStart"/>
      <w:r w:rsidRPr="00FB0B21">
        <w:rPr>
          <w:rFonts w:ascii="Arial" w:hAnsi="Arial" w:cs="Arial"/>
        </w:rPr>
        <w:t>days</w:t>
      </w:r>
      <w:proofErr w:type="spellEnd"/>
      <w:r w:rsidRPr="00FB0B21">
        <w:rPr>
          <w:rFonts w:ascii="Arial" w:hAnsi="Arial" w:cs="Arial"/>
        </w:rPr>
        <w:t>),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až 6 dní volna k individuálním studijním účelům,</w:t>
      </w:r>
    </w:p>
    <w:p w:rsidR="00FB0B21" w:rsidRP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příjemné pracovní prostředí v centru Prahy,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široký program benefitů,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finanční podpora stravování,</w:t>
      </w:r>
    </w:p>
    <w:p w:rsidR="00FB0B21" w:rsidRDefault="00FB0B21" w:rsidP="00FB0B21">
      <w:pPr>
        <w:pStyle w:val="Odstavecseseznamem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možnost využití mateřské školy pro děti zaměstnanců MŠMT.</w:t>
      </w:r>
    </w:p>
    <w:p w:rsidR="00FB0B21" w:rsidRDefault="00FB0B21" w:rsidP="00FB0B21">
      <w:pPr>
        <w:spacing w:after="0" w:line="312" w:lineRule="auto"/>
        <w:jc w:val="both"/>
        <w:rPr>
          <w:rFonts w:ascii="Arial" w:hAnsi="Arial" w:cs="Arial"/>
        </w:rPr>
      </w:pPr>
    </w:p>
    <w:p w:rsidR="007F5217" w:rsidRDefault="00FB0B21" w:rsidP="00FB0B21">
      <w:pPr>
        <w:spacing w:after="0" w:line="312" w:lineRule="auto"/>
        <w:jc w:val="both"/>
        <w:rPr>
          <w:rFonts w:ascii="Arial" w:hAnsi="Arial" w:cs="Arial"/>
        </w:rPr>
      </w:pPr>
      <w:r w:rsidRPr="00FB0B21">
        <w:rPr>
          <w:rFonts w:ascii="Arial" w:hAnsi="Arial" w:cs="Arial"/>
        </w:rPr>
        <w:t>Ministerstvo školství, mládeže a tělovýchovy podporuje rovnost žen a mužů a diverzitu v rámci svých služebních a pracovních míst.</w:t>
      </w:r>
    </w:p>
    <w:p w:rsidR="007F5217" w:rsidRDefault="007F5217" w:rsidP="002D1F3B">
      <w:pPr>
        <w:spacing w:after="0" w:line="312" w:lineRule="auto"/>
        <w:jc w:val="both"/>
        <w:rPr>
          <w:rFonts w:ascii="Arial" w:hAnsi="Arial" w:cs="Arial"/>
        </w:rPr>
      </w:pPr>
    </w:p>
    <w:p w:rsidR="007F5217" w:rsidRPr="007F5217" w:rsidRDefault="007F5217" w:rsidP="002D1F3B">
      <w:pPr>
        <w:spacing w:after="0" w:line="312" w:lineRule="auto"/>
        <w:jc w:val="both"/>
        <w:rPr>
          <w:rFonts w:ascii="Arial" w:hAnsi="Arial" w:cs="Arial"/>
        </w:rPr>
      </w:pPr>
    </w:p>
    <w:p w:rsidR="0063189C" w:rsidRPr="00C85476" w:rsidRDefault="0063189C" w:rsidP="002D1F3B">
      <w:pPr>
        <w:spacing w:after="0" w:line="312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C85476" w:rsidRDefault="00C85476" w:rsidP="002D1F3B">
      <w:pPr>
        <w:spacing w:after="0" w:line="312" w:lineRule="auto"/>
        <w:ind w:left="567"/>
        <w:jc w:val="both"/>
        <w:rPr>
          <w:rFonts w:ascii="Arial" w:hAnsi="Arial" w:cs="Arial"/>
        </w:rPr>
      </w:pPr>
    </w:p>
    <w:p w:rsidR="006C3505" w:rsidRDefault="006C3505" w:rsidP="002D1F3B">
      <w:pPr>
        <w:spacing w:line="312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…..………………………</w:t>
      </w:r>
    </w:p>
    <w:p w:rsidR="006C3505" w:rsidRDefault="006C3505" w:rsidP="002D1F3B">
      <w:pPr>
        <w:spacing w:after="0" w:line="312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2D1F3B">
      <w:pPr>
        <w:spacing w:after="0" w:line="312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6C3505" w:rsidRPr="00C85476" w:rsidRDefault="006C3505" w:rsidP="00C85476">
      <w:pPr>
        <w:spacing w:after="120" w:line="312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7F5217" w:rsidRDefault="007F5217" w:rsidP="002D1F3B">
      <w:pPr>
        <w:spacing w:after="0" w:line="312" w:lineRule="auto"/>
        <w:jc w:val="both"/>
        <w:rPr>
          <w:rFonts w:ascii="Arial" w:hAnsi="Arial" w:cs="Arial"/>
        </w:rPr>
      </w:pPr>
    </w:p>
    <w:p w:rsidR="00C85476" w:rsidRDefault="00C85476" w:rsidP="00C85476">
      <w:pPr>
        <w:spacing w:line="240" w:lineRule="auto"/>
        <w:jc w:val="both"/>
        <w:rPr>
          <w:rFonts w:ascii="Arial" w:hAnsi="Arial" w:cs="Arial"/>
        </w:rPr>
      </w:pPr>
    </w:p>
    <w:p w:rsidR="006C3505" w:rsidRDefault="006C3505" w:rsidP="00C8547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C854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A315B" w:rsidRDefault="00DA315B" w:rsidP="00FB0B21">
      <w:pPr>
        <w:spacing w:after="0" w:line="269" w:lineRule="auto"/>
        <w:jc w:val="both"/>
        <w:rPr>
          <w:rFonts w:ascii="Arial" w:hAnsi="Arial" w:cs="Arial"/>
        </w:rPr>
      </w:pPr>
    </w:p>
    <w:p w:rsidR="0063189C" w:rsidRDefault="0063189C" w:rsidP="00FB0B21">
      <w:pPr>
        <w:spacing w:after="0" w:line="269" w:lineRule="auto"/>
        <w:jc w:val="both"/>
        <w:rPr>
          <w:rFonts w:ascii="Arial" w:hAnsi="Arial" w:cs="Arial"/>
        </w:rPr>
      </w:pPr>
    </w:p>
    <w:p w:rsidR="00C405A8" w:rsidRDefault="00C405A8" w:rsidP="00FB0B21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850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B5" w:rsidRDefault="00866DB5" w:rsidP="008C6D10">
      <w:pPr>
        <w:spacing w:after="0" w:line="240" w:lineRule="auto"/>
      </w:pPr>
      <w:r>
        <w:separator/>
      </w:r>
    </w:p>
  </w:endnote>
  <w:endnote w:type="continuationSeparator" w:id="0">
    <w:p w:rsidR="00866DB5" w:rsidRDefault="00866DB5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D3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B5" w:rsidRDefault="00866DB5" w:rsidP="008C6D10">
      <w:pPr>
        <w:spacing w:after="0" w:line="240" w:lineRule="auto"/>
      </w:pPr>
      <w:r>
        <w:separator/>
      </w:r>
    </w:p>
  </w:footnote>
  <w:footnote w:type="continuationSeparator" w:id="0">
    <w:p w:rsidR="00866DB5" w:rsidRDefault="00866DB5" w:rsidP="008C6D10">
      <w:pPr>
        <w:spacing w:after="0" w:line="240" w:lineRule="auto"/>
      </w:pPr>
      <w:r>
        <w:continuationSeparator/>
      </w:r>
    </w:p>
  </w:footnote>
  <w:footnote w:id="1">
    <w:p w:rsidR="002350A1" w:rsidRPr="00D73054" w:rsidRDefault="002350A1" w:rsidP="002350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A769D"/>
    <w:multiLevelType w:val="hybridMultilevel"/>
    <w:tmpl w:val="74B6E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9"/>
  </w:num>
  <w:num w:numId="8">
    <w:abstractNumId w:val="24"/>
  </w:num>
  <w:num w:numId="9">
    <w:abstractNumId w:val="1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9"/>
  </w:num>
  <w:num w:numId="14">
    <w:abstractNumId w:val="21"/>
  </w:num>
  <w:num w:numId="15">
    <w:abstractNumId w:val="16"/>
  </w:num>
  <w:num w:numId="16">
    <w:abstractNumId w:val="1"/>
  </w:num>
  <w:num w:numId="17">
    <w:abstractNumId w:val="17"/>
  </w:num>
  <w:num w:numId="18">
    <w:abstractNumId w:val="10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2"/>
  </w:num>
  <w:num w:numId="22">
    <w:abstractNumId w:val="5"/>
  </w:num>
  <w:num w:numId="23">
    <w:abstractNumId w:val="7"/>
  </w:num>
  <w:num w:numId="24">
    <w:abstractNumId w:val="18"/>
  </w:num>
  <w:num w:numId="25">
    <w:abstractNumId w:val="25"/>
  </w:num>
  <w:num w:numId="26">
    <w:abstractNumId w:val="20"/>
  </w:num>
  <w:num w:numId="27">
    <w:abstractNumId w:val="2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16E47"/>
    <w:rsid w:val="00026A9E"/>
    <w:rsid w:val="000356E9"/>
    <w:rsid w:val="00035A86"/>
    <w:rsid w:val="00045C32"/>
    <w:rsid w:val="00046DA9"/>
    <w:rsid w:val="00050E1A"/>
    <w:rsid w:val="000510BA"/>
    <w:rsid w:val="00051770"/>
    <w:rsid w:val="00076095"/>
    <w:rsid w:val="000956F1"/>
    <w:rsid w:val="000A0F26"/>
    <w:rsid w:val="000D1225"/>
    <w:rsid w:val="000D6E96"/>
    <w:rsid w:val="001107DF"/>
    <w:rsid w:val="00111D97"/>
    <w:rsid w:val="001122FE"/>
    <w:rsid w:val="00122C2E"/>
    <w:rsid w:val="00146FD1"/>
    <w:rsid w:val="00160386"/>
    <w:rsid w:val="00166FE7"/>
    <w:rsid w:val="00181C0C"/>
    <w:rsid w:val="00197BF3"/>
    <w:rsid w:val="001B40B8"/>
    <w:rsid w:val="001D47C7"/>
    <w:rsid w:val="001E1979"/>
    <w:rsid w:val="00216CAD"/>
    <w:rsid w:val="00224523"/>
    <w:rsid w:val="002350A1"/>
    <w:rsid w:val="002545E9"/>
    <w:rsid w:val="00255B7D"/>
    <w:rsid w:val="00265FEF"/>
    <w:rsid w:val="00290278"/>
    <w:rsid w:val="00290452"/>
    <w:rsid w:val="002960FE"/>
    <w:rsid w:val="00296F95"/>
    <w:rsid w:val="002A1069"/>
    <w:rsid w:val="002A3394"/>
    <w:rsid w:val="002B21AE"/>
    <w:rsid w:val="002B3F0C"/>
    <w:rsid w:val="002B6122"/>
    <w:rsid w:val="002D1F3B"/>
    <w:rsid w:val="002D7C04"/>
    <w:rsid w:val="002E4516"/>
    <w:rsid w:val="00303235"/>
    <w:rsid w:val="0031721A"/>
    <w:rsid w:val="00332A36"/>
    <w:rsid w:val="003511C3"/>
    <w:rsid w:val="00353924"/>
    <w:rsid w:val="00363C88"/>
    <w:rsid w:val="00376679"/>
    <w:rsid w:val="00386513"/>
    <w:rsid w:val="003B0470"/>
    <w:rsid w:val="003B5078"/>
    <w:rsid w:val="00401B34"/>
    <w:rsid w:val="00404FF2"/>
    <w:rsid w:val="00422F63"/>
    <w:rsid w:val="004245AB"/>
    <w:rsid w:val="00432933"/>
    <w:rsid w:val="004445D3"/>
    <w:rsid w:val="004608B4"/>
    <w:rsid w:val="0049258B"/>
    <w:rsid w:val="004A1064"/>
    <w:rsid w:val="004A41E1"/>
    <w:rsid w:val="004A783A"/>
    <w:rsid w:val="004B5796"/>
    <w:rsid w:val="004B68F4"/>
    <w:rsid w:val="004C14B3"/>
    <w:rsid w:val="004D300B"/>
    <w:rsid w:val="004D5B62"/>
    <w:rsid w:val="004E3F4B"/>
    <w:rsid w:val="00556D6D"/>
    <w:rsid w:val="00583793"/>
    <w:rsid w:val="00594882"/>
    <w:rsid w:val="005A7167"/>
    <w:rsid w:val="005C05FA"/>
    <w:rsid w:val="005C7C2E"/>
    <w:rsid w:val="005D5D43"/>
    <w:rsid w:val="005E7103"/>
    <w:rsid w:val="005F36DD"/>
    <w:rsid w:val="00616E38"/>
    <w:rsid w:val="00626751"/>
    <w:rsid w:val="0063189C"/>
    <w:rsid w:val="0065251D"/>
    <w:rsid w:val="006B5F58"/>
    <w:rsid w:val="006C3505"/>
    <w:rsid w:val="007133F5"/>
    <w:rsid w:val="00753C97"/>
    <w:rsid w:val="007604B7"/>
    <w:rsid w:val="00761A55"/>
    <w:rsid w:val="00786944"/>
    <w:rsid w:val="007A338B"/>
    <w:rsid w:val="007B3987"/>
    <w:rsid w:val="007F5217"/>
    <w:rsid w:val="008008A1"/>
    <w:rsid w:val="008127C7"/>
    <w:rsid w:val="00850A5D"/>
    <w:rsid w:val="00856FFE"/>
    <w:rsid w:val="00866482"/>
    <w:rsid w:val="00866DB5"/>
    <w:rsid w:val="008728A2"/>
    <w:rsid w:val="008B4757"/>
    <w:rsid w:val="008C13A9"/>
    <w:rsid w:val="008C6D10"/>
    <w:rsid w:val="008E178C"/>
    <w:rsid w:val="008F7A30"/>
    <w:rsid w:val="00921629"/>
    <w:rsid w:val="0092391D"/>
    <w:rsid w:val="00926609"/>
    <w:rsid w:val="0096737E"/>
    <w:rsid w:val="009701A5"/>
    <w:rsid w:val="00990BD0"/>
    <w:rsid w:val="00997494"/>
    <w:rsid w:val="009B3B40"/>
    <w:rsid w:val="009B7578"/>
    <w:rsid w:val="009D07AF"/>
    <w:rsid w:val="009D1B08"/>
    <w:rsid w:val="009D2270"/>
    <w:rsid w:val="009E2834"/>
    <w:rsid w:val="009E311E"/>
    <w:rsid w:val="00A01C44"/>
    <w:rsid w:val="00A048BE"/>
    <w:rsid w:val="00A14D09"/>
    <w:rsid w:val="00A151CA"/>
    <w:rsid w:val="00A1595C"/>
    <w:rsid w:val="00A2576D"/>
    <w:rsid w:val="00A37784"/>
    <w:rsid w:val="00A42652"/>
    <w:rsid w:val="00A6498D"/>
    <w:rsid w:val="00A937AF"/>
    <w:rsid w:val="00AB4134"/>
    <w:rsid w:val="00AC1394"/>
    <w:rsid w:val="00AC2828"/>
    <w:rsid w:val="00AC40E3"/>
    <w:rsid w:val="00AE51C4"/>
    <w:rsid w:val="00AF1700"/>
    <w:rsid w:val="00B02320"/>
    <w:rsid w:val="00B24844"/>
    <w:rsid w:val="00B2528A"/>
    <w:rsid w:val="00B35CDC"/>
    <w:rsid w:val="00B555C1"/>
    <w:rsid w:val="00B6756F"/>
    <w:rsid w:val="00BA49EB"/>
    <w:rsid w:val="00BA5E76"/>
    <w:rsid w:val="00BE0F6F"/>
    <w:rsid w:val="00BE43F3"/>
    <w:rsid w:val="00BF0919"/>
    <w:rsid w:val="00BF3419"/>
    <w:rsid w:val="00C2404D"/>
    <w:rsid w:val="00C30864"/>
    <w:rsid w:val="00C37F6E"/>
    <w:rsid w:val="00C405A8"/>
    <w:rsid w:val="00C417EF"/>
    <w:rsid w:val="00C46DAF"/>
    <w:rsid w:val="00C62779"/>
    <w:rsid w:val="00C63EB1"/>
    <w:rsid w:val="00C830F2"/>
    <w:rsid w:val="00C85476"/>
    <w:rsid w:val="00C91DBE"/>
    <w:rsid w:val="00C95CAD"/>
    <w:rsid w:val="00C97DA7"/>
    <w:rsid w:val="00CA6593"/>
    <w:rsid w:val="00CA76BA"/>
    <w:rsid w:val="00CC159A"/>
    <w:rsid w:val="00CC7885"/>
    <w:rsid w:val="00CE26FF"/>
    <w:rsid w:val="00D1523F"/>
    <w:rsid w:val="00D165C8"/>
    <w:rsid w:val="00D42E8A"/>
    <w:rsid w:val="00D462D2"/>
    <w:rsid w:val="00D53204"/>
    <w:rsid w:val="00D56A83"/>
    <w:rsid w:val="00D643F3"/>
    <w:rsid w:val="00D64725"/>
    <w:rsid w:val="00D73054"/>
    <w:rsid w:val="00D90A86"/>
    <w:rsid w:val="00D9552F"/>
    <w:rsid w:val="00DA21AD"/>
    <w:rsid w:val="00DA315B"/>
    <w:rsid w:val="00DA3368"/>
    <w:rsid w:val="00DA59AE"/>
    <w:rsid w:val="00DA664C"/>
    <w:rsid w:val="00DB7754"/>
    <w:rsid w:val="00DD06FD"/>
    <w:rsid w:val="00DD7CB3"/>
    <w:rsid w:val="00DF329F"/>
    <w:rsid w:val="00E03058"/>
    <w:rsid w:val="00E03E75"/>
    <w:rsid w:val="00E07041"/>
    <w:rsid w:val="00E15542"/>
    <w:rsid w:val="00E25D42"/>
    <w:rsid w:val="00E56EA9"/>
    <w:rsid w:val="00E672C1"/>
    <w:rsid w:val="00E91F42"/>
    <w:rsid w:val="00EA227F"/>
    <w:rsid w:val="00EA3028"/>
    <w:rsid w:val="00EB291A"/>
    <w:rsid w:val="00EB5F58"/>
    <w:rsid w:val="00EB62EB"/>
    <w:rsid w:val="00ED6C71"/>
    <w:rsid w:val="00EE5B62"/>
    <w:rsid w:val="00F11F5F"/>
    <w:rsid w:val="00F13FD9"/>
    <w:rsid w:val="00F26CDC"/>
    <w:rsid w:val="00F27C4D"/>
    <w:rsid w:val="00F4654F"/>
    <w:rsid w:val="00F51B80"/>
    <w:rsid w:val="00F51DFB"/>
    <w:rsid w:val="00F761E3"/>
    <w:rsid w:val="00FB0B21"/>
    <w:rsid w:val="00FC7E63"/>
    <w:rsid w:val="00FE26A0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00B2F-F81F-47F6-AADD-99AEBB15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7F5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F262-EA3B-45AA-9EA6-906F11BD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Měšťan Stanislav</dc:creator>
  <cp:lastModifiedBy>Dobešová Světlana</cp:lastModifiedBy>
  <cp:revision>13</cp:revision>
  <cp:lastPrinted>2018-04-16T09:11:00Z</cp:lastPrinted>
  <dcterms:created xsi:type="dcterms:W3CDTF">2018-04-06T09:26:00Z</dcterms:created>
  <dcterms:modified xsi:type="dcterms:W3CDTF">2018-04-16T09:11:00Z</dcterms:modified>
</cp:coreProperties>
</file>