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C74EC" w14:textId="51FCA28E"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  <w:bookmarkStart w:id="0" w:name="_GoBack"/>
      <w:bookmarkEnd w:id="0"/>
    </w:p>
    <w:p w14:paraId="4B8E516A" w14:textId="2FEE58D9" w:rsidR="001C2920" w:rsidRPr="00DE2E8B" w:rsidRDefault="001C2920" w:rsidP="001C29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B744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- podprogramu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74415" w:rsidRPr="00B744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133D 322 Zajištění Národního rozvojového programu mobility </w:t>
      </w:r>
      <w:r w:rsidR="00B74415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B74415" w:rsidRPr="00B74415">
        <w:rPr>
          <w:rFonts w:ascii="Times New Roman" w:eastAsia="Times New Roman" w:hAnsi="Times New Roman"/>
          <w:b/>
          <w:sz w:val="24"/>
          <w:szCs w:val="24"/>
          <w:lang w:eastAsia="cs-CZ"/>
        </w:rPr>
        <w:t>pro všechny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Default="0045431C" w:rsidP="005A74D4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65D356E5" w14:textId="77777777" w:rsidR="00B74415" w:rsidRPr="00B74415" w:rsidRDefault="00B74415" w:rsidP="00B74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2B90A2" w14:textId="0072C909" w:rsidR="00057D0C" w:rsidRPr="00FE539E" w:rsidRDefault="00057D0C" w:rsidP="008A60F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67FBC8B0" w:rsidR="00057D0C" w:rsidRPr="00B74415" w:rsidRDefault="00057D0C" w:rsidP="00B7441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74415">
        <w:rPr>
          <w:rFonts w:ascii="Times New Roman" w:hAnsi="Times New Roman"/>
          <w:sz w:val="24"/>
          <w:szCs w:val="24"/>
          <w:lang w:eastAsia="cs-CZ"/>
        </w:rPr>
        <w:t>Správcem programu je MŠM</w:t>
      </w:r>
      <w:r w:rsidR="00B74415" w:rsidRPr="00B74415">
        <w:rPr>
          <w:rFonts w:ascii="Times New Roman" w:hAnsi="Times New Roman"/>
          <w:sz w:val="24"/>
          <w:szCs w:val="24"/>
          <w:lang w:eastAsia="cs-CZ"/>
        </w:rPr>
        <w:t>T (dále jen „správce programu“), v souladu s organizačním řádem je věcně příslušný odbor investic.</w:t>
      </w:r>
    </w:p>
    <w:p w14:paraId="02A873E0" w14:textId="10DEAB5B" w:rsidR="00057D0C" w:rsidRPr="00FE539E" w:rsidRDefault="00057D0C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Účastník programu (příjemce dotace) zabezpečuje další realizaci akce v souladu se správcem programu schváleným investičním záměrem (dále jen „IZ“), popř. jeho správcem programu schválenými dodatky.</w:t>
      </w:r>
    </w:p>
    <w:p w14:paraId="13721BAA" w14:textId="73910A87" w:rsidR="00057D0C" w:rsidRPr="00FE539E" w:rsidRDefault="009D4619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 xml:space="preserve">v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Evidenční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dotační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m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 systému (dále jen „EDS“) budou používány při všech úředních jednáních a ve všech souvisejících dokumentech po celou dobu její realizace. </w:t>
      </w:r>
    </w:p>
    <w:p w14:paraId="4ACF2AF8" w14:textId="6083EF08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Závaznými ukazateli 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v 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jsou objem účasti státního rozpočtu (dále jen „SR“) na financování akce (jedná se o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Pr="00FE539E">
        <w:rPr>
          <w:rFonts w:ascii="Times New Roman" w:hAnsi="Times New Roman"/>
          <w:sz w:val="24"/>
          <w:szCs w:val="24"/>
          <w:lang w:eastAsia="cs-CZ"/>
        </w:rPr>
        <w:t>investiční výdaje SR), objem vlastních zdrojů účastníka programu, věcné a časové parametry (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zejména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termíny ukončení realizace akce, termín ukončení financování </w:t>
      </w:r>
      <w:r w:rsidR="00B74415" w:rsidRPr="00FE539E">
        <w:rPr>
          <w:rFonts w:ascii="Times New Roman" w:hAnsi="Times New Roman"/>
          <w:sz w:val="24"/>
          <w:szCs w:val="24"/>
          <w:lang w:eastAsia="cs-CZ"/>
        </w:rPr>
        <w:t>akce, termín</w:t>
      </w:r>
      <w:r w:rsidRPr="00FE539E">
        <w:rPr>
          <w:rFonts w:ascii="Times New Roman" w:hAnsi="Times New Roman"/>
          <w:sz w:val="24"/>
          <w:szCs w:val="24"/>
          <w:lang w:eastAsia="cs-CZ"/>
        </w:rPr>
        <w:t> předložení dokumentace k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B74415">
        <w:rPr>
          <w:rFonts w:ascii="Times New Roman" w:hAnsi="Times New Roman"/>
          <w:sz w:val="24"/>
          <w:szCs w:val="24"/>
          <w:lang w:eastAsia="cs-CZ"/>
        </w:rPr>
        <w:t>závěrečnému vyhodnocení akce).</w:t>
      </w:r>
    </w:p>
    <w:p w14:paraId="6F62800A" w14:textId="26C91678" w:rsidR="003E4AA3" w:rsidRPr="00FE539E" w:rsidRDefault="003E4AA3" w:rsidP="003E4AA3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Závaznost 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celkových </w:t>
      </w:r>
      <w:r w:rsidRPr="00FE539E">
        <w:rPr>
          <w:rFonts w:ascii="Times New Roman" w:hAnsi="Times New Roman"/>
          <w:sz w:val="24"/>
          <w:szCs w:val="24"/>
          <w:lang w:eastAsia="cs-CZ"/>
        </w:rPr>
        <w:t>objemů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 investičních a neinvestičních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zdrojů </w:t>
      </w:r>
      <w:r w:rsidRPr="00FE539E">
        <w:rPr>
          <w:rFonts w:ascii="Times New Roman" w:hAnsi="Times New Roman"/>
          <w:sz w:val="24"/>
          <w:szCs w:val="24"/>
          <w:lang w:eastAsia="cs-CZ"/>
        </w:rPr>
        <w:t>v Rozhodnutí j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>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platn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á po </w:t>
      </w:r>
      <w:r w:rsidRPr="00FE539E">
        <w:rPr>
          <w:rFonts w:ascii="Times New Roman" w:hAnsi="Times New Roman"/>
          <w:sz w:val="24"/>
          <w:szCs w:val="24"/>
          <w:lang w:eastAsia="cs-CZ"/>
        </w:rPr>
        <w:t>celou dobu realizace a financování akce.</w:t>
      </w:r>
    </w:p>
    <w:p w14:paraId="6ADF2C9A" w14:textId="4BDAF58F" w:rsidR="0045431C" w:rsidRPr="00FE539E" w:rsidRDefault="0045431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Za 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>nedodržení závazného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ukazatel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>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v Rozhodnutí se nepovažuje nedodržení struktury potřeb 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v investiční nebo neinvestiční bilanci </w:t>
      </w:r>
      <w:r w:rsidRPr="00FE539E">
        <w:rPr>
          <w:rFonts w:ascii="Times New Roman" w:hAnsi="Times New Roman"/>
          <w:sz w:val="24"/>
          <w:szCs w:val="24"/>
          <w:lang w:eastAsia="cs-CZ"/>
        </w:rPr>
        <w:t>akce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B059F1" w14:textId="3E38E487" w:rsidR="00057D0C" w:rsidRPr="00FE539E" w:rsidRDefault="008C5CB3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případě potřeby provést z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měnu kteréhokoliv údaje v 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projedná žadatel tuto změnu se správcem programu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. Po projednání provede žadatel požadovanou změnu v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IZ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, který následně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předloží správci programu k odsouhlasení. Na základě odsouhlasení 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změnového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IZ může být dle </w:t>
      </w:r>
      <w:r w:rsidR="00E84571" w:rsidRPr="00FE539E">
        <w:rPr>
          <w:rFonts w:ascii="Times New Roman" w:eastAsia="Times New Roman" w:hAnsi="Times New Roman"/>
          <w:sz w:val="24"/>
          <w:szCs w:val="24"/>
          <w:lang w:eastAsia="cs-CZ"/>
        </w:rPr>
        <w:t>postupu v § 14o rozpočtových pravidel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 provedena změna Rozhodnutí</w:t>
      </w:r>
      <w:r w:rsidR="001C6990"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279E5956" w14:textId="43D94CB3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Termínem ukončení realizace akce se rozumí doba, kdy byl sepsán protokol o předání a převzetí stavby, a to bez vad a nedodělků bránících v užívání, případně o předání </w:t>
      </w:r>
      <w:r w:rsidR="00B74415">
        <w:rPr>
          <w:rFonts w:ascii="Times New Roman" w:hAnsi="Times New Roman"/>
          <w:sz w:val="24"/>
          <w:szCs w:val="24"/>
          <w:lang w:eastAsia="cs-CZ"/>
        </w:rPr>
        <w:t>a převzetí dodávky nebo služby.</w:t>
      </w:r>
    </w:p>
    <w:p w14:paraId="7BB75CE6" w14:textId="7A90AA18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F122D2" w:rsidRPr="00FE539E">
        <w:rPr>
          <w:rFonts w:ascii="Times New Roman" w:hAnsi="Times New Roman"/>
          <w:sz w:val="24"/>
          <w:szCs w:val="24"/>
          <w:lang w:eastAsia="cs-CZ"/>
        </w:rPr>
        <w:t xml:space="preserve"> nebo interními předpisy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2B3AAF24" w14:textId="4B0CB4B1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Návrhy veškerých smluvních závazků hrazených z prostředků SR včetně dodatků uzavíraných v průběhu </w:t>
      </w:r>
      <w:r w:rsidR="00817455" w:rsidRPr="00FE539E">
        <w:rPr>
          <w:rFonts w:ascii="Times New Roman" w:hAnsi="Times New Roman"/>
          <w:sz w:val="24"/>
          <w:szCs w:val="24"/>
          <w:lang w:eastAsia="cs-CZ"/>
        </w:rPr>
        <w:t xml:space="preserve">realizace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akce budou předkládány 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 xml:space="preserve">k odsouhlasení správci programu </w:t>
      </w:r>
      <w:r w:rsidRPr="00FE539E">
        <w:rPr>
          <w:rFonts w:ascii="Times New Roman" w:hAnsi="Times New Roman"/>
          <w:sz w:val="24"/>
          <w:szCs w:val="24"/>
          <w:lang w:eastAsia="cs-CZ"/>
        </w:rPr>
        <w:t>před podpisem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tohoto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 xml:space="preserve"> závazku </w:t>
      </w:r>
      <w:r w:rsidRPr="00FE539E">
        <w:rPr>
          <w:rFonts w:ascii="Times New Roman" w:hAnsi="Times New Roman"/>
          <w:sz w:val="24"/>
          <w:szCs w:val="24"/>
          <w:lang w:eastAsia="cs-CZ"/>
        </w:rPr>
        <w:t>účastník</w:t>
      </w:r>
      <w:r w:rsidR="006E7D5B" w:rsidRPr="00FE539E">
        <w:rPr>
          <w:rFonts w:ascii="Times New Roman" w:hAnsi="Times New Roman"/>
          <w:sz w:val="24"/>
          <w:szCs w:val="24"/>
          <w:lang w:eastAsia="cs-CZ"/>
        </w:rPr>
        <w:t>em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programu. </w:t>
      </w:r>
    </w:p>
    <w:p w14:paraId="417CC4D0" w14:textId="1D6B0194" w:rsidR="007D6964" w:rsidRPr="00FE539E" w:rsidRDefault="009E052D" w:rsidP="007D696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Z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>ávazk</w:t>
      </w:r>
      <w:r w:rsidRPr="00FE539E">
        <w:rPr>
          <w:rFonts w:ascii="Times New Roman" w:hAnsi="Times New Roman"/>
          <w:sz w:val="24"/>
          <w:szCs w:val="24"/>
          <w:lang w:eastAsia="cs-CZ"/>
        </w:rPr>
        <w:t>em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E539E">
        <w:rPr>
          <w:rFonts w:ascii="Times New Roman" w:hAnsi="Times New Roman"/>
          <w:sz w:val="24"/>
          <w:szCs w:val="24"/>
          <w:lang w:eastAsia="cs-CZ"/>
        </w:rPr>
        <w:t>je myšlen</w:t>
      </w:r>
      <w:r w:rsidR="001C2920">
        <w:rPr>
          <w:rFonts w:ascii="Times New Roman" w:hAnsi="Times New Roman"/>
          <w:sz w:val="24"/>
          <w:szCs w:val="24"/>
          <w:lang w:eastAsia="cs-CZ"/>
        </w:rPr>
        <w:t>a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>sml</w:t>
      </w:r>
      <w:r w:rsidRPr="00FE539E">
        <w:rPr>
          <w:rFonts w:ascii="Times New Roman" w:hAnsi="Times New Roman"/>
          <w:sz w:val="24"/>
          <w:szCs w:val="24"/>
          <w:lang w:eastAsia="cs-CZ"/>
        </w:rPr>
        <w:t>ouva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E539E">
        <w:rPr>
          <w:rFonts w:ascii="Times New Roman" w:hAnsi="Times New Roman"/>
          <w:sz w:val="24"/>
          <w:szCs w:val="24"/>
          <w:lang w:eastAsia="cs-CZ"/>
        </w:rPr>
        <w:t>nebo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 objednávk</w:t>
      </w:r>
      <w:r w:rsidRPr="00FE539E">
        <w:rPr>
          <w:rFonts w:ascii="Times New Roman" w:hAnsi="Times New Roman"/>
          <w:sz w:val="24"/>
          <w:szCs w:val="24"/>
          <w:lang w:eastAsia="cs-CZ"/>
        </w:rPr>
        <w:t>a</w:t>
      </w:r>
      <w:r w:rsidR="007D6964" w:rsidRPr="00FE539E">
        <w:rPr>
          <w:rFonts w:ascii="Times New Roman" w:hAnsi="Times New Roman"/>
          <w:sz w:val="24"/>
          <w:szCs w:val="24"/>
          <w:lang w:eastAsia="cs-CZ"/>
        </w:rPr>
        <w:t xml:space="preserve">.  </w:t>
      </w:r>
    </w:p>
    <w:p w14:paraId="11B83FCC" w14:textId="26B326BF" w:rsidR="008B38B3" w:rsidRPr="00FE539E" w:rsidRDefault="008B38B3" w:rsidP="005A74D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Default="008B38B3" w:rsidP="005A74D4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026058FB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7A1EB14" w14:textId="7055050D" w:rsidR="00057D0C" w:rsidRPr="00FE539E" w:rsidRDefault="00057D0C" w:rsidP="00E24F2F">
      <w:pPr>
        <w:pStyle w:val="Odstavecseseznamem"/>
        <w:numPr>
          <w:ilvl w:val="0"/>
          <w:numId w:val="25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je povinen smluvně vázat všechny účastníky realizace akce k dodržení závazných údajů uvedených ve formuláři  Rozhodnutí. </w:t>
      </w:r>
    </w:p>
    <w:p w14:paraId="09C42F6B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výslovně zakotví do smluvních podmínek se svými dodavateli jejich povinnost spolupůsobit při výkonu finanční kontroly ve smyslu §2 písm. e) a §13 zákona o finanční kontrole, </w:t>
      </w:r>
      <w:r w:rsidR="003B275D" w:rsidRPr="00FE539E">
        <w:rPr>
          <w:rFonts w:ascii="Times New Roman" w:hAnsi="Times New Roman"/>
          <w:sz w:val="24"/>
          <w:szCs w:val="24"/>
          <w:lang w:eastAsia="cs-CZ"/>
        </w:rPr>
        <w:t>tj. </w:t>
      </w:r>
      <w:r w:rsidRPr="00FE539E">
        <w:rPr>
          <w:rFonts w:ascii="Times New Roman" w:hAnsi="Times New Roman"/>
          <w:sz w:val="24"/>
          <w:szCs w:val="24"/>
          <w:lang w:eastAsia="cs-CZ"/>
        </w:rPr>
        <w:t>poskytnout kontrolnímu orgánu doklady o dodávkách stavebních prací, zboží a služeb hrazených z veřejných výdajů nebo z veřejné finanční podpory v rozsahu nezbytném pro ověření příslušné operace. Tutéž povinnost bude smluvní partner povinen požadovat po svých subdodavatelích.</w:t>
      </w:r>
    </w:p>
    <w:p w14:paraId="465BC47B" w14:textId="18FABE73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lastRenderedPageBreak/>
        <w:t>V každém smluvním závazku bude specifikována cena celková s vyčíslením částky bez DPH, výš</w:t>
      </w:r>
      <w:r w:rsidR="004B5D1E" w:rsidRPr="00FE539E">
        <w:rPr>
          <w:rFonts w:ascii="Times New Roman" w:hAnsi="Times New Roman"/>
          <w:sz w:val="24"/>
          <w:szCs w:val="24"/>
          <w:lang w:eastAsia="cs-CZ"/>
        </w:rPr>
        <w:t>i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DPH a ceny celkové včetně DPH. </w:t>
      </w:r>
    </w:p>
    <w:p w14:paraId="5684149B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241762F0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Požadovaná splatnost faktur činí 30 kalendářních dnů. Nastavení doby splatnosti faktur bude stanoveno v zadávacím řízení akce, v obchodních podmínkách nebo v příslušném návrhu smluvního závazku. </w:t>
      </w:r>
    </w:p>
    <w:p w14:paraId="723260F6" w14:textId="77777777" w:rsidR="00057D0C" w:rsidRPr="00FE539E" w:rsidRDefault="00057D0C" w:rsidP="005A74D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Správce programu souhlasí, aby účastník programu,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14:paraId="5E13B4DB" w14:textId="2035FDA1" w:rsidR="00057D0C" w:rsidRPr="00FE539E" w:rsidRDefault="00057D0C" w:rsidP="0061443F">
      <w:pPr>
        <w:pStyle w:val="Odstavecseseznamem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účastníkovi programu.</w:t>
      </w:r>
    </w:p>
    <w:p w14:paraId="524FDDC8" w14:textId="5AB32D23" w:rsidR="008B38B3" w:rsidRPr="00FE539E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CE4223" w14:textId="63EAEEA1" w:rsidR="006E7D5B" w:rsidRDefault="00420D1C" w:rsidP="006E7D5B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38B61562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B37B717" w14:textId="77777777" w:rsidR="00BA087B" w:rsidRPr="006E7D5B" w:rsidRDefault="00BA087B" w:rsidP="00B74415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průběhu realizace akce </w:t>
      </w:r>
      <w:r w:rsidRPr="005E1405">
        <w:rPr>
          <w:rFonts w:ascii="Times New Roman" w:hAnsi="Times New Roman"/>
          <w:sz w:val="24"/>
          <w:szCs w:val="24"/>
        </w:rPr>
        <w:t xml:space="preserve">může dojít k úpravě </w:t>
      </w:r>
      <w:r>
        <w:rPr>
          <w:rFonts w:ascii="Times New Roman" w:hAnsi="Times New Roman"/>
          <w:sz w:val="24"/>
          <w:szCs w:val="24"/>
        </w:rPr>
        <w:t>Podmínek a pokynů pro poskytnutí dotace v závislosti na charakteru akce nebo v </w:t>
      </w:r>
      <w:r w:rsidRPr="005E1405">
        <w:rPr>
          <w:rFonts w:ascii="Times New Roman" w:hAnsi="Times New Roman"/>
          <w:sz w:val="24"/>
          <w:szCs w:val="24"/>
        </w:rPr>
        <w:t xml:space="preserve">souvislosti se </w:t>
      </w:r>
      <w:r w:rsidRPr="006328D3">
        <w:rPr>
          <w:rFonts w:ascii="Times New Roman" w:hAnsi="Times New Roman"/>
          <w:sz w:val="24"/>
          <w:szCs w:val="24"/>
        </w:rPr>
        <w:t>změnou právních předpisů.</w:t>
      </w:r>
      <w:r>
        <w:rPr>
          <w:rFonts w:ascii="Times New Roman" w:hAnsi="Times New Roman"/>
          <w:sz w:val="24"/>
          <w:szCs w:val="24"/>
        </w:rPr>
        <w:t xml:space="preserve"> V případě porušení některého z ustanovení těchto Podmínek a pokynů pro poskytnutí </w:t>
      </w:r>
      <w:r w:rsidRPr="009C7A4B">
        <w:rPr>
          <w:rFonts w:ascii="Times New Roman" w:hAnsi="Times New Roman"/>
          <w:sz w:val="24"/>
          <w:szCs w:val="24"/>
        </w:rPr>
        <w:t>dotace lze postupem podle § 14e rozpočtových pravidel finanční prostředky nevyplatit.</w:t>
      </w:r>
    </w:p>
    <w:p w14:paraId="350E1AB6" w14:textId="567588D4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Prostředky SR budou uvolňovány na základě písemné žádosti účastníka programu, s vyčíslením přesné částky dotace, jejíž součástí bude kopie platného oboustranně podepsaného smluvního závazku.</w:t>
      </w:r>
    </w:p>
    <w:p w14:paraId="727F6875" w14:textId="77777777" w:rsidR="006C5DB7" w:rsidRDefault="00CD4E7C" w:rsidP="006C5DB7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4E7C">
        <w:rPr>
          <w:rFonts w:ascii="Times New Roman" w:hAnsi="Times New Roman"/>
          <w:sz w:val="24"/>
          <w:szCs w:val="24"/>
          <w:lang w:eastAsia="cs-CZ"/>
        </w:rPr>
        <w:t>V souladu s § 19 odst. 2 zákona č. 218/2000 Sb., o rozpočtových pravidlech a o změně některých souvisejících zákonů (rozpočtová pravidla), budou finanční prostředky do rozpočtu obcí příjemce poskytnuty prostřednictvím kraje.</w:t>
      </w:r>
      <w:r w:rsidR="00057D0C" w:rsidRPr="00CD4E7C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057D0C" w:rsidRPr="00B74415"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14:paraId="3E1EBAA8" w14:textId="1CD73FB3" w:rsidR="00B74415" w:rsidRPr="006C5DB7" w:rsidRDefault="00B74415" w:rsidP="006C5DB7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C5DB7">
        <w:rPr>
          <w:rFonts w:ascii="Times New Roman" w:hAnsi="Times New Roman"/>
          <w:sz w:val="24"/>
          <w:szCs w:val="24"/>
        </w:rPr>
        <w:t xml:space="preserve">Účastník </w:t>
      </w:r>
      <w:r w:rsidRPr="006C5DB7">
        <w:rPr>
          <w:rFonts w:ascii="Times New Roman" w:hAnsi="Times New Roman"/>
          <w:sz w:val="24"/>
          <w:szCs w:val="24"/>
          <w:lang w:eastAsia="cs-CZ"/>
        </w:rPr>
        <w:t>programu</w:t>
      </w:r>
      <w:r w:rsidRPr="006C5DB7">
        <w:rPr>
          <w:rFonts w:ascii="Times New Roman" w:hAnsi="Times New Roman"/>
          <w:sz w:val="24"/>
          <w:szCs w:val="24"/>
        </w:rPr>
        <w:t xml:space="preserve"> je povinen vypořádat dotaci se státním rozpočtem v souladu se zákonem </w:t>
      </w:r>
      <w:r w:rsidRPr="006C5DB7">
        <w:rPr>
          <w:rFonts w:ascii="Times New Roman" w:hAnsi="Times New Roman"/>
          <w:sz w:val="24"/>
          <w:szCs w:val="24"/>
        </w:rPr>
        <w:br/>
        <w:t xml:space="preserve">č. 218/2000 Sb., o rozpočtových pravidlech a o změně některých souvisejících zákonů (rozpočtová pravidla) a platnou vyhláškou vydanou Ministerstvem financí č. 367/2015 Sb., </w:t>
      </w:r>
      <w:r w:rsidRPr="006C5DB7">
        <w:rPr>
          <w:rFonts w:ascii="Times New Roman" w:hAnsi="Times New Roman"/>
          <w:sz w:val="24"/>
          <w:szCs w:val="24"/>
        </w:rPr>
        <w:br/>
        <w:t>o zásadách a lhůtách finančního vypořádání vztahů se státním rozpočtem, státními finančními aktivy nebo Národním fondem (vyhláška o finančním vypořádání), ve znění pozdějších předpisů. Nevyčerpané nebo vrácené finanční prostředky příjemce dotace vrátí na:</w:t>
      </w:r>
    </w:p>
    <w:p w14:paraId="3BEBA323" w14:textId="77777777" w:rsidR="00B74415" w:rsidRPr="00B74415" w:rsidRDefault="00B74415" w:rsidP="00B7441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415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(prostředky SR musí být připsány na účet MŠMT), pokud příjemce dotace vrací nevyčerpané prostředky v průběhu kalendářního roku, ve kterém byla dotace poskytnuta,</w:t>
      </w:r>
    </w:p>
    <w:p w14:paraId="59DE42F7" w14:textId="77777777" w:rsidR="00B74415" w:rsidRPr="00B74415" w:rsidRDefault="00B74415" w:rsidP="00B7441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4415">
        <w:rPr>
          <w:rFonts w:ascii="Times New Roman" w:hAnsi="Times New Roman"/>
          <w:sz w:val="24"/>
          <w:szCs w:val="24"/>
        </w:rPr>
        <w:t>účet cizích prostředků MŠMT č. 6015-821001/0710, pokud příjemce vrací nevyčerpané prostředky v rámci finančního vypořádání vztahů se státním rozpočtem.</w:t>
      </w:r>
    </w:p>
    <w:p w14:paraId="27F0C088" w14:textId="614A4120" w:rsidR="00057D0C" w:rsidRPr="00FE539E" w:rsidRDefault="00057D0C" w:rsidP="0061443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programu, který zaplatil za pořízení věcí nebo služeb, obstarání výkonů, provedení prací nebo za nabytí práv peněžními prostředky ze státní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</w:t>
      </w:r>
      <w:proofErr w:type="gramStart"/>
      <w:r w:rsidRPr="00FE539E">
        <w:rPr>
          <w:rFonts w:ascii="Times New Roman" w:hAnsi="Times New Roman"/>
          <w:sz w:val="24"/>
          <w:szCs w:val="24"/>
        </w:rPr>
        <w:t>MŠMT</w:t>
      </w:r>
      <w:proofErr w:type="gramEnd"/>
      <w:r w:rsidRPr="00FE539E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FE539E">
        <w:rPr>
          <w:rFonts w:ascii="Times New Roman" w:hAnsi="Times New Roman"/>
          <w:sz w:val="24"/>
          <w:szCs w:val="24"/>
        </w:rPr>
        <w:t>č.</w:t>
      </w:r>
      <w:proofErr w:type="gramEnd"/>
      <w:r w:rsidRPr="00FE5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539E">
        <w:rPr>
          <w:rFonts w:ascii="Times New Roman" w:hAnsi="Times New Roman"/>
          <w:sz w:val="24"/>
          <w:szCs w:val="24"/>
        </w:rPr>
        <w:t>ú.</w:t>
      </w:r>
      <w:proofErr w:type="spellEnd"/>
      <w:r w:rsidRPr="00FE539E">
        <w:rPr>
          <w:rFonts w:ascii="Times New Roman" w:hAnsi="Times New Roman"/>
          <w:sz w:val="24"/>
          <w:szCs w:val="24"/>
        </w:rPr>
        <w:t xml:space="preserve"> </w:t>
      </w:r>
      <w:r w:rsidRPr="00FE539E">
        <w:rPr>
          <w:rFonts w:ascii="Times New Roman" w:hAnsi="Times New Roman"/>
          <w:bCs/>
          <w:sz w:val="24"/>
          <w:szCs w:val="24"/>
        </w:rPr>
        <w:t>6015 - 821001/0710.</w:t>
      </w:r>
    </w:p>
    <w:p w14:paraId="230EC2C7" w14:textId="2459664C" w:rsidR="0087760F" w:rsidRPr="00FE539E" w:rsidRDefault="0087760F" w:rsidP="00CD4E7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Majetek pořízený z dotace ze SR dle Rozhodnutí bude využíván v souladu se zákonem č. 586/1992 Sb., o daních z příjmu, ve znění pozdějších předpisů.  U staveb bude využíván po dobu </w:t>
      </w:r>
      <w:r w:rsidR="00C67B0D">
        <w:rPr>
          <w:rFonts w:ascii="Times New Roman" w:hAnsi="Times New Roman"/>
          <w:sz w:val="24"/>
          <w:szCs w:val="24"/>
          <w:lang w:eastAsia="cs-CZ"/>
        </w:rPr>
        <w:t>5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let od jeho pořízení za účelem, pro který je dotace poskytována. V případě neschopnosti dodrže</w:t>
      </w:r>
      <w:r w:rsidR="00C67B0D">
        <w:rPr>
          <w:rFonts w:ascii="Times New Roman" w:hAnsi="Times New Roman"/>
          <w:sz w:val="24"/>
          <w:szCs w:val="24"/>
          <w:lang w:eastAsia="cs-CZ"/>
        </w:rPr>
        <w:t>t daný účel pro stavbu po dobu 5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let lze v odůvodněných případech akceptovat jiné využití infrastruktury sloužící dalšímu vzdělávacímu účelu. Termínem pořízení je termín ukončení realizace akce stanovený v Rozhodnutí.</w:t>
      </w:r>
    </w:p>
    <w:p w14:paraId="75500189" w14:textId="77777777" w:rsidR="0087760F" w:rsidRPr="00FE539E" w:rsidRDefault="0087760F" w:rsidP="008776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Účastník programu je povinen po dobu nejméně 10 let od termínu ukončení závěrečného vyhodnocení akce uchovávat veškeré doklady a písemnosti potřebné k řádnému provedení kontroly použití prostředků SR.</w:t>
      </w:r>
    </w:p>
    <w:p w14:paraId="7A657EA0" w14:textId="77777777" w:rsidR="00010E3B" w:rsidRPr="00010E3B" w:rsidRDefault="00010E3B" w:rsidP="00010E3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10E3B">
        <w:rPr>
          <w:rFonts w:ascii="Times New Roman" w:hAnsi="Times New Roman"/>
          <w:sz w:val="24"/>
          <w:szCs w:val="24"/>
          <w:lang w:eastAsia="cs-CZ"/>
        </w:rPr>
        <w:t>Účastník programu je povinen vést účetnictví dle zákona č. 563/1991 Sb., o účetnictví a vést analytickou evidenci s vazbou na akci.</w:t>
      </w:r>
    </w:p>
    <w:p w14:paraId="78B145C2" w14:textId="7EAF4725" w:rsidR="0087760F" w:rsidRDefault="0087760F" w:rsidP="0087760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lastRenderedPageBreak/>
        <w:t xml:space="preserve">Po ukončení realizace akce účastník programu předloží správci programu v souladu s § 6 vyhlášky </w:t>
      </w:r>
      <w:r w:rsidRPr="00FE539E">
        <w:rPr>
          <w:rFonts w:ascii="Times New Roman" w:hAnsi="Times New Roman"/>
          <w:sz w:val="24"/>
          <w:szCs w:val="24"/>
          <w:lang w:eastAsia="cs-CZ"/>
        </w:rPr>
        <w:br/>
        <w:t>ve stanoveném termínu dokumentaci závěrečného vyhodnocení akce. Tento termín je uveden v Rozhodnutí.</w:t>
      </w:r>
    </w:p>
    <w:p w14:paraId="25494975" w14:textId="1BDFBB7D" w:rsidR="00C67B0D" w:rsidRPr="00C67B0D" w:rsidRDefault="00C67B0D" w:rsidP="00F43BA3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jc w:val="both"/>
      </w:pPr>
      <w:r w:rsidRPr="00C67B0D">
        <w:rPr>
          <w:rFonts w:ascii="Times New Roman" w:hAnsi="Times New Roman"/>
          <w:sz w:val="24"/>
          <w:szCs w:val="24"/>
          <w:lang w:eastAsia="cs-CZ"/>
        </w:rPr>
        <w:t>Účastník programu doloží správci programu nejpozději do termínu předložení závěrečného vyhodnocení akce (bude určen při zpracování dokumentace akce) min. doklad o podání žádosti o zápis do rejstříku škol a školských zařízení nebo o podání žádosti o změnu údajů v rejstříku škol a školských zařízení, a to až po obdržení informace z MŠMT o kladném projednání žádos</w:t>
      </w:r>
      <w:r>
        <w:rPr>
          <w:rFonts w:ascii="Times New Roman" w:hAnsi="Times New Roman"/>
          <w:sz w:val="24"/>
          <w:szCs w:val="24"/>
          <w:lang w:eastAsia="cs-CZ"/>
        </w:rPr>
        <w:t xml:space="preserve">ti (údaje v dokladu musí </w:t>
      </w:r>
      <w:r>
        <w:rPr>
          <w:rFonts w:ascii="Times New Roman" w:hAnsi="Times New Roman"/>
          <w:sz w:val="24"/>
          <w:szCs w:val="24"/>
        </w:rPr>
        <w:t>odpovídat</w:t>
      </w:r>
      <w:r w:rsidRPr="00C67B0D">
        <w:rPr>
          <w:rFonts w:ascii="Times New Roman" w:hAnsi="Times New Roman"/>
          <w:sz w:val="24"/>
          <w:szCs w:val="24"/>
        </w:rPr>
        <w:t xml:space="preserve"> skutečnému stavu</w:t>
      </w:r>
      <w:r>
        <w:rPr>
          <w:rFonts w:ascii="Times New Roman" w:hAnsi="Times New Roman"/>
          <w:sz w:val="24"/>
          <w:szCs w:val="24"/>
        </w:rPr>
        <w:t>)</w:t>
      </w:r>
      <w:r w:rsidRPr="00C67B0D">
        <w:rPr>
          <w:rFonts w:ascii="Times New Roman" w:hAnsi="Times New Roman"/>
          <w:sz w:val="24"/>
          <w:szCs w:val="24"/>
        </w:rPr>
        <w:t>.</w:t>
      </w:r>
    </w:p>
    <w:p w14:paraId="15DCB776" w14:textId="0F00F7C6" w:rsidR="00984491" w:rsidRPr="00FE539E" w:rsidRDefault="00984491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32E1C94" w14:textId="5ECA1DB9" w:rsidR="00984491" w:rsidRDefault="00984491" w:rsidP="0061443F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</w:t>
      </w:r>
      <w:r w:rsidR="00420D1C"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dalších</w:t>
      </w: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podmínek </w:t>
      </w:r>
    </w:p>
    <w:p w14:paraId="09205908" w14:textId="77777777" w:rsidR="00010E3B" w:rsidRPr="00010E3B" w:rsidRDefault="00010E3B" w:rsidP="00010E3B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1A80546" w14:textId="77777777" w:rsidR="00057D0C" w:rsidRPr="00FE539E" w:rsidRDefault="00057D0C" w:rsidP="0061443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umožní MŠMT průběžnou i závěrečnou kontrolu dokladů a dodržení podmínek užití dotace. </w:t>
      </w:r>
    </w:p>
    <w:p w14:paraId="330E7115" w14:textId="77777777" w:rsidR="00204210" w:rsidRPr="00FE539E" w:rsidRDefault="00204210" w:rsidP="00057D0C">
      <w:pPr>
        <w:pStyle w:val="Odstavecseseznamem"/>
        <w:tabs>
          <w:tab w:val="left" w:pos="4395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FE539E" w:rsidSect="002E747A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E7CAA" w14:textId="77777777" w:rsidR="008E4079" w:rsidRDefault="008E4079" w:rsidP="00FB2CF2">
      <w:pPr>
        <w:spacing w:after="0" w:line="240" w:lineRule="auto"/>
      </w:pPr>
      <w:r>
        <w:separator/>
      </w:r>
    </w:p>
  </w:endnote>
  <w:endnote w:type="continuationSeparator" w:id="0">
    <w:p w14:paraId="30F002EC" w14:textId="77777777" w:rsidR="008E4079" w:rsidRDefault="008E4079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933056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11148C2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A7CD8" w:rsidRPr="008A7CD8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FBBB5A8" w14:textId="511148C2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A7CD8" w:rsidRPr="008A7CD8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368D4" w14:textId="77777777" w:rsidR="008E4079" w:rsidRDefault="008E4079" w:rsidP="00FB2CF2">
      <w:pPr>
        <w:spacing w:after="0" w:line="240" w:lineRule="auto"/>
      </w:pPr>
      <w:r>
        <w:separator/>
      </w:r>
    </w:p>
  </w:footnote>
  <w:footnote w:type="continuationSeparator" w:id="0">
    <w:p w14:paraId="6A0AEA22" w14:textId="77777777" w:rsidR="008E4079" w:rsidRDefault="008E4079" w:rsidP="00FB2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2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5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6">
    <w:nsid w:val="6C1F265C"/>
    <w:multiLevelType w:val="hybridMultilevel"/>
    <w:tmpl w:val="8EDAC8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8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2"/>
  </w:num>
  <w:num w:numId="5">
    <w:abstractNumId w:val="9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"/>
  </w:num>
  <w:num w:numId="11">
    <w:abstractNumId w:val="13"/>
  </w:num>
  <w:num w:numId="12">
    <w:abstractNumId w:val="5"/>
  </w:num>
  <w:num w:numId="13">
    <w:abstractNumId w:val="0"/>
  </w:num>
  <w:num w:numId="14">
    <w:abstractNumId w:val="3"/>
  </w:num>
  <w:num w:numId="15">
    <w:abstractNumId w:val="4"/>
  </w:num>
  <w:num w:numId="16">
    <w:abstractNumId w:val="8"/>
  </w:num>
  <w:num w:numId="17">
    <w:abstractNumId w:val="6"/>
  </w:num>
  <w:num w:numId="18">
    <w:abstractNumId w:val="12"/>
  </w:num>
  <w:num w:numId="19">
    <w:abstractNumId w:val="12"/>
  </w:num>
  <w:num w:numId="20">
    <w:abstractNumId w:val="10"/>
  </w:num>
  <w:num w:numId="21">
    <w:abstractNumId w:val="19"/>
  </w:num>
  <w:num w:numId="22">
    <w:abstractNumId w:val="12"/>
  </w:num>
  <w:num w:numId="23">
    <w:abstractNumId w:val="7"/>
  </w:num>
  <w:num w:numId="24">
    <w:abstractNumId w:val="1"/>
  </w:num>
  <w:num w:numId="25">
    <w:abstractNumId w:val="17"/>
  </w:num>
  <w:num w:numId="26">
    <w:abstractNumId w:val="11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385D"/>
    <w:rsid w:val="000105E0"/>
    <w:rsid w:val="00010E3B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7C29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4724"/>
    <w:rsid w:val="00126A28"/>
    <w:rsid w:val="00132475"/>
    <w:rsid w:val="001346F3"/>
    <w:rsid w:val="00137D21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1D34"/>
    <w:rsid w:val="001A21F8"/>
    <w:rsid w:val="001A6287"/>
    <w:rsid w:val="001B61E5"/>
    <w:rsid w:val="001C24E0"/>
    <w:rsid w:val="001C292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5015C"/>
    <w:rsid w:val="00252565"/>
    <w:rsid w:val="00273448"/>
    <w:rsid w:val="0027351B"/>
    <w:rsid w:val="002837BA"/>
    <w:rsid w:val="002A1450"/>
    <w:rsid w:val="002B56E3"/>
    <w:rsid w:val="002B7525"/>
    <w:rsid w:val="002C39A2"/>
    <w:rsid w:val="002C713A"/>
    <w:rsid w:val="002D4B08"/>
    <w:rsid w:val="002E04C6"/>
    <w:rsid w:val="002E747A"/>
    <w:rsid w:val="002F2889"/>
    <w:rsid w:val="00300194"/>
    <w:rsid w:val="00306F73"/>
    <w:rsid w:val="003126E1"/>
    <w:rsid w:val="0031380F"/>
    <w:rsid w:val="00313B9A"/>
    <w:rsid w:val="003229F8"/>
    <w:rsid w:val="003232AE"/>
    <w:rsid w:val="00336FA7"/>
    <w:rsid w:val="003421B7"/>
    <w:rsid w:val="00355ACD"/>
    <w:rsid w:val="00356B81"/>
    <w:rsid w:val="0036426D"/>
    <w:rsid w:val="0036490A"/>
    <w:rsid w:val="003848F3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816F2"/>
    <w:rsid w:val="00481A2F"/>
    <w:rsid w:val="004A3B93"/>
    <w:rsid w:val="004A49D3"/>
    <w:rsid w:val="004B5D1E"/>
    <w:rsid w:val="004D4ED3"/>
    <w:rsid w:val="004E4657"/>
    <w:rsid w:val="004F2E5B"/>
    <w:rsid w:val="004F509A"/>
    <w:rsid w:val="005014FE"/>
    <w:rsid w:val="00503610"/>
    <w:rsid w:val="00510835"/>
    <w:rsid w:val="00513696"/>
    <w:rsid w:val="0052609C"/>
    <w:rsid w:val="00530FE9"/>
    <w:rsid w:val="005550F0"/>
    <w:rsid w:val="00555D55"/>
    <w:rsid w:val="00563515"/>
    <w:rsid w:val="00571700"/>
    <w:rsid w:val="0058008D"/>
    <w:rsid w:val="005834DE"/>
    <w:rsid w:val="00584901"/>
    <w:rsid w:val="005916F5"/>
    <w:rsid w:val="005A3168"/>
    <w:rsid w:val="005A74D4"/>
    <w:rsid w:val="005A7C89"/>
    <w:rsid w:val="005B03CE"/>
    <w:rsid w:val="005B2873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72B24"/>
    <w:rsid w:val="00685CF6"/>
    <w:rsid w:val="006862D2"/>
    <w:rsid w:val="00690527"/>
    <w:rsid w:val="00693CB3"/>
    <w:rsid w:val="0069696A"/>
    <w:rsid w:val="006A1A21"/>
    <w:rsid w:val="006B1119"/>
    <w:rsid w:val="006B5DEF"/>
    <w:rsid w:val="006C3866"/>
    <w:rsid w:val="006C5DB7"/>
    <w:rsid w:val="006D55CE"/>
    <w:rsid w:val="006D71B0"/>
    <w:rsid w:val="006E6024"/>
    <w:rsid w:val="006E7D5B"/>
    <w:rsid w:val="006F5676"/>
    <w:rsid w:val="007045DE"/>
    <w:rsid w:val="00713810"/>
    <w:rsid w:val="007412AB"/>
    <w:rsid w:val="007558C5"/>
    <w:rsid w:val="007724DC"/>
    <w:rsid w:val="00776DD4"/>
    <w:rsid w:val="007772D6"/>
    <w:rsid w:val="00785B42"/>
    <w:rsid w:val="0079267F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6F32"/>
    <w:rsid w:val="00803296"/>
    <w:rsid w:val="00803C3E"/>
    <w:rsid w:val="008173AE"/>
    <w:rsid w:val="00817455"/>
    <w:rsid w:val="008260C5"/>
    <w:rsid w:val="008404A6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A7CD8"/>
    <w:rsid w:val="008B339F"/>
    <w:rsid w:val="008B38B3"/>
    <w:rsid w:val="008C3804"/>
    <w:rsid w:val="008C5CB3"/>
    <w:rsid w:val="008C78B1"/>
    <w:rsid w:val="008D60C1"/>
    <w:rsid w:val="008E2367"/>
    <w:rsid w:val="008E4079"/>
    <w:rsid w:val="009002F0"/>
    <w:rsid w:val="009067EC"/>
    <w:rsid w:val="00910A6F"/>
    <w:rsid w:val="00911058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28C8"/>
    <w:rsid w:val="00975862"/>
    <w:rsid w:val="00981137"/>
    <w:rsid w:val="00984491"/>
    <w:rsid w:val="00985512"/>
    <w:rsid w:val="0098632B"/>
    <w:rsid w:val="00987223"/>
    <w:rsid w:val="0099516C"/>
    <w:rsid w:val="0099588B"/>
    <w:rsid w:val="00996799"/>
    <w:rsid w:val="009A4399"/>
    <w:rsid w:val="009B2771"/>
    <w:rsid w:val="009B3799"/>
    <w:rsid w:val="009B4146"/>
    <w:rsid w:val="009C7A4B"/>
    <w:rsid w:val="009D4619"/>
    <w:rsid w:val="009E052D"/>
    <w:rsid w:val="009E38F9"/>
    <w:rsid w:val="009F1DA7"/>
    <w:rsid w:val="009F2C57"/>
    <w:rsid w:val="009F54AA"/>
    <w:rsid w:val="00A166E0"/>
    <w:rsid w:val="00A21DF3"/>
    <w:rsid w:val="00A30AAC"/>
    <w:rsid w:val="00A477EF"/>
    <w:rsid w:val="00A55B58"/>
    <w:rsid w:val="00A67350"/>
    <w:rsid w:val="00A74124"/>
    <w:rsid w:val="00A7550E"/>
    <w:rsid w:val="00AA6BCB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F38"/>
    <w:rsid w:val="00B34935"/>
    <w:rsid w:val="00B446BF"/>
    <w:rsid w:val="00B54744"/>
    <w:rsid w:val="00B643AD"/>
    <w:rsid w:val="00B64E0A"/>
    <w:rsid w:val="00B669C6"/>
    <w:rsid w:val="00B712DC"/>
    <w:rsid w:val="00B72063"/>
    <w:rsid w:val="00B74415"/>
    <w:rsid w:val="00B769D2"/>
    <w:rsid w:val="00B80573"/>
    <w:rsid w:val="00B840D8"/>
    <w:rsid w:val="00BA087B"/>
    <w:rsid w:val="00BB2CDC"/>
    <w:rsid w:val="00BB71D1"/>
    <w:rsid w:val="00BC0250"/>
    <w:rsid w:val="00BD71CF"/>
    <w:rsid w:val="00BD72B7"/>
    <w:rsid w:val="00BD7B0C"/>
    <w:rsid w:val="00C05943"/>
    <w:rsid w:val="00C06293"/>
    <w:rsid w:val="00C268B0"/>
    <w:rsid w:val="00C32E58"/>
    <w:rsid w:val="00C40118"/>
    <w:rsid w:val="00C407B8"/>
    <w:rsid w:val="00C41600"/>
    <w:rsid w:val="00C430B8"/>
    <w:rsid w:val="00C516C5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D0F99"/>
    <w:rsid w:val="00CD4E7C"/>
    <w:rsid w:val="00CD557F"/>
    <w:rsid w:val="00CE2816"/>
    <w:rsid w:val="00CE72CC"/>
    <w:rsid w:val="00CE7B3E"/>
    <w:rsid w:val="00CF5821"/>
    <w:rsid w:val="00D04681"/>
    <w:rsid w:val="00D06456"/>
    <w:rsid w:val="00D1114F"/>
    <w:rsid w:val="00D130FA"/>
    <w:rsid w:val="00D228D6"/>
    <w:rsid w:val="00D42BE2"/>
    <w:rsid w:val="00D50C5D"/>
    <w:rsid w:val="00D71C10"/>
    <w:rsid w:val="00D72547"/>
    <w:rsid w:val="00D92EBC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E06ADA"/>
    <w:rsid w:val="00E123F9"/>
    <w:rsid w:val="00E12A7B"/>
    <w:rsid w:val="00E154B4"/>
    <w:rsid w:val="00E1555C"/>
    <w:rsid w:val="00E23D8E"/>
    <w:rsid w:val="00E24F2F"/>
    <w:rsid w:val="00E270FD"/>
    <w:rsid w:val="00E40BD9"/>
    <w:rsid w:val="00E45901"/>
    <w:rsid w:val="00E516F8"/>
    <w:rsid w:val="00E56ECA"/>
    <w:rsid w:val="00E73F80"/>
    <w:rsid w:val="00E774EE"/>
    <w:rsid w:val="00E777C5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D3F56"/>
    <w:rsid w:val="00ED6510"/>
    <w:rsid w:val="00EF44F0"/>
    <w:rsid w:val="00F07C20"/>
    <w:rsid w:val="00F122D2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55A9-7775-4C20-BA13-14D92435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1219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16</cp:revision>
  <cp:lastPrinted>2016-02-03T13:29:00Z</cp:lastPrinted>
  <dcterms:created xsi:type="dcterms:W3CDTF">2018-03-12T21:34:00Z</dcterms:created>
  <dcterms:modified xsi:type="dcterms:W3CDTF">2018-05-28T11:12:00Z</dcterms:modified>
</cp:coreProperties>
</file>