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558" w:rsidRPr="009F6558" w:rsidRDefault="009F6558" w:rsidP="009F65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9F655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fldChar w:fldCharType="begin"/>
      </w:r>
      <w:r w:rsidRPr="009F655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instrText xml:space="preserve"> HYPERLINK "http://rtv.reformy-msmt.cz/download-document/uvod-konference" \o "Úvod konference" </w:instrText>
      </w:r>
      <w:r w:rsidRPr="009F655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fldChar w:fldCharType="separate"/>
      </w:r>
      <w:r w:rsidRPr="009F6558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cs-CZ"/>
        </w:rPr>
        <w:t xml:space="preserve">Úvod konference </w:t>
      </w:r>
      <w:r w:rsidRPr="009F655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fldChar w:fldCharType="end"/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9F6558" w:rsidRPr="009F6558" w:rsidTr="009F6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09/22/2011</w:t>
            </w:r>
          </w:p>
        </w:tc>
      </w:tr>
      <w:tr w:rsidR="009F6558" w:rsidRPr="009F6558" w:rsidTr="009F6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157.5 kB</w:t>
            </w:r>
          </w:p>
        </w:tc>
      </w:tr>
    </w:tbl>
    <w:p w:rsidR="009F6558" w:rsidRPr="009F6558" w:rsidRDefault="009F6558" w:rsidP="009F6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Pr="009F6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Konference Právní rámec reformy vysokých škol</w:t>
        </w:r>
      </w:hyperlink>
    </w:p>
    <w:p w:rsidR="009F6558" w:rsidRPr="009F6558" w:rsidRDefault="009F6558" w:rsidP="009F6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>29. června 2011</w:t>
      </w:r>
    </w:p>
    <w:p w:rsidR="009F6558" w:rsidRPr="009F6558" w:rsidRDefault="009F6558" w:rsidP="009F65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Pr="009F6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9F6558" w:rsidRPr="009F6558" w:rsidRDefault="009F6558" w:rsidP="009F65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history="1">
        <w:r w:rsidRPr="009F6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9F6558" w:rsidRPr="009F6558" w:rsidRDefault="009F6558" w:rsidP="009F65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9F655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304800" cy="304800"/>
            <wp:effectExtent l="0" t="0" r="0" b="0"/>
            <wp:docPr id="6" name="Obrázek 6" descr="Struktura studijních program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uktura studijních programů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tooltip="Struktura studijních programů" w:history="1">
        <w:r w:rsidRPr="009F655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Struktura studijních programů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9F6558" w:rsidRPr="009F6558" w:rsidTr="009F6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09/22/2011</w:t>
            </w:r>
          </w:p>
        </w:tc>
      </w:tr>
      <w:tr w:rsidR="009F6558" w:rsidRPr="009F6558" w:rsidTr="009F6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664.5 kB</w:t>
            </w:r>
          </w:p>
        </w:tc>
      </w:tr>
    </w:tbl>
    <w:p w:rsidR="009F6558" w:rsidRPr="009F6558" w:rsidRDefault="009F6558" w:rsidP="009F6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" w:history="1">
        <w:r w:rsidRPr="009F6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Konference Právní rámec reformy vysokých škol</w:t>
        </w:r>
      </w:hyperlink>
    </w:p>
    <w:p w:rsidR="009F6558" w:rsidRPr="009F6558" w:rsidRDefault="009F6558" w:rsidP="009F6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>29. června 2011</w:t>
      </w:r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Hrdlička, Kohoutková, Malý </w:t>
      </w:r>
    </w:p>
    <w:p w:rsidR="009F6558" w:rsidRPr="009F6558" w:rsidRDefault="009F6558" w:rsidP="009F65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" w:history="1">
        <w:r w:rsidRPr="009F6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9F6558" w:rsidRPr="009F6558" w:rsidRDefault="009F6558" w:rsidP="009F65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" w:history="1">
        <w:r w:rsidRPr="009F6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9F6558" w:rsidRPr="009F6558" w:rsidRDefault="009F6558" w:rsidP="009F65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9F655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304800" cy="304800"/>
            <wp:effectExtent l="0" t="0" r="0" b="0"/>
            <wp:docPr id="5" name="Obrázek 5" descr="Právní rámec reformy vysokých šk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ávní rámec reformy vysokých ško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" w:tooltip="Právní rámec reformy vysokých škol" w:history="1">
        <w:r w:rsidRPr="009F655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Právní rámec reformy vysokých škol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9F6558" w:rsidRPr="009F6558" w:rsidTr="009F6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09/22/2011</w:t>
            </w:r>
          </w:p>
        </w:tc>
      </w:tr>
      <w:tr w:rsidR="009F6558" w:rsidRPr="009F6558" w:rsidTr="009F6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34.5 kB</w:t>
            </w:r>
          </w:p>
        </w:tc>
      </w:tr>
    </w:tbl>
    <w:p w:rsidR="009F6558" w:rsidRPr="009F6558" w:rsidRDefault="009F6558" w:rsidP="009F6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5" w:history="1">
        <w:r w:rsidRPr="009F6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Konference Právní rámec reformy vysokých škol</w:t>
        </w:r>
      </w:hyperlink>
    </w:p>
    <w:p w:rsidR="009F6558" w:rsidRPr="009F6558" w:rsidRDefault="009F6558" w:rsidP="009F6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>29. června 2011</w:t>
      </w:r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Teze k </w:t>
      </w:r>
      <w:proofErr w:type="spellStart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>tematu</w:t>
      </w:r>
      <w:proofErr w:type="spellEnd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Hodnocení kvality vysokých škol a akreditace </w:t>
      </w:r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prof. Ing. Jiří </w:t>
      </w:r>
      <w:proofErr w:type="spellStart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>Witzany</w:t>
      </w:r>
      <w:proofErr w:type="spellEnd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>Dr.Sc</w:t>
      </w:r>
      <w:proofErr w:type="spellEnd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proofErr w:type="spellStart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>Dr.h.c</w:t>
      </w:r>
      <w:proofErr w:type="spellEnd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 | V Praze </w:t>
      </w:r>
      <w:proofErr w:type="gramStart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>29.6.2011</w:t>
      </w:r>
      <w:proofErr w:type="gramEnd"/>
    </w:p>
    <w:p w:rsidR="009F6558" w:rsidRPr="009F6558" w:rsidRDefault="009F6558" w:rsidP="009F65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6" w:history="1">
        <w:r w:rsidRPr="009F6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9F6558" w:rsidRPr="009F6558" w:rsidRDefault="009F6558" w:rsidP="009F65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7" w:history="1">
        <w:r w:rsidRPr="009F6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9F6558" w:rsidRPr="009F6558" w:rsidRDefault="009F6558" w:rsidP="009F65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9F655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304800" cy="304800"/>
            <wp:effectExtent l="0" t="0" r="0" b="0"/>
            <wp:docPr id="4" name="Obrázek 4" descr="Posuzování kvality a akredit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suzování kvality a akredita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" w:tooltip="Posuzování kvality a akreditace" w:history="1">
        <w:r w:rsidRPr="009F655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Posuzování kvality a akreditace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9F6558" w:rsidRPr="009F6558" w:rsidTr="009F6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09/22/2011</w:t>
            </w:r>
          </w:p>
        </w:tc>
      </w:tr>
      <w:tr w:rsidR="009F6558" w:rsidRPr="009F6558" w:rsidTr="009F6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67.95 kB</w:t>
            </w:r>
          </w:p>
        </w:tc>
      </w:tr>
    </w:tbl>
    <w:p w:rsidR="009F6558" w:rsidRPr="009F6558" w:rsidRDefault="009F6558" w:rsidP="009F6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9" w:history="1">
        <w:r w:rsidRPr="009F6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Konference Právní rámec reformy vysokých škol</w:t>
        </w:r>
      </w:hyperlink>
    </w:p>
    <w:p w:rsidR="009F6558" w:rsidRPr="009F6558" w:rsidRDefault="009F6558" w:rsidP="009F6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29. června 2011</w:t>
      </w:r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Michal Stehlík | Praha, </w:t>
      </w:r>
      <w:proofErr w:type="gramStart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>29.6.2011</w:t>
      </w:r>
      <w:proofErr w:type="gramEnd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F6558" w:rsidRPr="009F6558" w:rsidRDefault="009F6558" w:rsidP="009F65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0" w:history="1">
        <w:r w:rsidRPr="009F6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9F6558" w:rsidRPr="009F6558" w:rsidRDefault="009F6558" w:rsidP="009F65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1" w:history="1">
        <w:r w:rsidRPr="009F6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9F6558" w:rsidRPr="009F6558" w:rsidRDefault="009F6558" w:rsidP="009F65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9F655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304800" cy="304800"/>
            <wp:effectExtent l="0" t="0" r="0" b="0"/>
            <wp:docPr id="3" name="Obrázek 3" descr="Akreditace a zajišťování kva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kreditace a zajišťování kvalit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2" w:tooltip="Akreditace a zajišťování kvality" w:history="1">
        <w:r w:rsidRPr="009F655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Akreditace a zajišťování kvality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9F6558" w:rsidRPr="009F6558" w:rsidTr="009F6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09/22/2011</w:t>
            </w:r>
          </w:p>
        </w:tc>
      </w:tr>
      <w:tr w:rsidR="009F6558" w:rsidRPr="009F6558" w:rsidTr="009F6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14.55 kB</w:t>
            </w:r>
          </w:p>
        </w:tc>
      </w:tr>
    </w:tbl>
    <w:p w:rsidR="009F6558" w:rsidRPr="009F6558" w:rsidRDefault="009F6558" w:rsidP="009F6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3" w:history="1">
        <w:r w:rsidRPr="009F6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Konference Právní rámec reformy vysokých škol</w:t>
        </w:r>
      </w:hyperlink>
    </w:p>
    <w:p w:rsidR="009F6558" w:rsidRPr="009F6558" w:rsidRDefault="009F6558" w:rsidP="009F6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>29. června 2011</w:t>
      </w:r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Poznámky k věcnému záměru zákona</w:t>
      </w:r>
    </w:p>
    <w:p w:rsidR="009F6558" w:rsidRPr="009F6558" w:rsidRDefault="009F6558" w:rsidP="009F6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Michal Stehlík </w:t>
      </w:r>
      <w:proofErr w:type="gramStart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>11.7.2011</w:t>
      </w:r>
      <w:proofErr w:type="gramEnd"/>
    </w:p>
    <w:p w:rsidR="009F6558" w:rsidRPr="009F6558" w:rsidRDefault="009F6558" w:rsidP="009F6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F6558" w:rsidRPr="009F6558" w:rsidRDefault="009F6558" w:rsidP="009F65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4" w:history="1">
        <w:r w:rsidRPr="009F6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9F6558" w:rsidRPr="009F6558" w:rsidRDefault="009F6558" w:rsidP="009F65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5" w:history="1">
        <w:r w:rsidRPr="009F6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9F6558" w:rsidRPr="009F6558" w:rsidRDefault="009F6558" w:rsidP="009F65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9F655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304800" cy="304800"/>
            <wp:effectExtent l="0" t="0" r="0" b="0"/>
            <wp:docPr id="2" name="Obrázek 2" descr="Kariérní postup akademických pracovník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ariérní postup akademických pracovníků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6" w:tooltip="Kariérní postup akademických pracovníků" w:history="1">
        <w:r w:rsidRPr="009F655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Kariérní postup akademických pracovníků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9F6558" w:rsidRPr="009F6558" w:rsidTr="009F6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09/22/2011</w:t>
            </w:r>
          </w:p>
        </w:tc>
      </w:tr>
      <w:tr w:rsidR="009F6558" w:rsidRPr="009F6558" w:rsidTr="009F6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160.78 kB</w:t>
            </w:r>
          </w:p>
        </w:tc>
      </w:tr>
    </w:tbl>
    <w:p w:rsidR="009F6558" w:rsidRPr="009F6558" w:rsidRDefault="009F6558" w:rsidP="009F6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7" w:history="1">
        <w:r w:rsidRPr="009F6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Konference Právní rámec reformy vysokých škol</w:t>
        </w:r>
      </w:hyperlink>
    </w:p>
    <w:p w:rsidR="009F6558" w:rsidRPr="009F6558" w:rsidRDefault="009F6558" w:rsidP="009F6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>29. června 2011</w:t>
      </w:r>
    </w:p>
    <w:p w:rsidR="009F6558" w:rsidRPr="009F6558" w:rsidRDefault="009F6558" w:rsidP="009F65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8" w:history="1">
        <w:r w:rsidRPr="009F6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9F6558" w:rsidRPr="009F6558" w:rsidRDefault="009F6558" w:rsidP="009F65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9" w:history="1">
        <w:r w:rsidRPr="009F6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9F6558" w:rsidRPr="009F6558" w:rsidRDefault="009F6558" w:rsidP="009F65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9F655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304800" cy="304800"/>
            <wp:effectExtent l="0" t="0" r="0" b="0"/>
            <wp:docPr id="1" name="Obrázek 1" descr="Akademické svobody a autonomie univerz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kademické svobody a autonomie univerzi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0" w:tooltip="Akademické svobody a autonomie univerzit" w:history="1">
        <w:r w:rsidRPr="009F655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Akademické svobody a autonomie univerzit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9F6558" w:rsidRPr="009F6558" w:rsidTr="009F6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09/17/2011</w:t>
            </w:r>
          </w:p>
        </w:tc>
      </w:tr>
      <w:tr w:rsidR="009F6558" w:rsidRPr="009F6558" w:rsidTr="009F6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29.5 kB</w:t>
            </w:r>
          </w:p>
        </w:tc>
      </w:tr>
    </w:tbl>
    <w:p w:rsidR="009F6558" w:rsidRPr="009F6558" w:rsidRDefault="009F6558" w:rsidP="009F6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>HAMU Praha, 29. 6. 2011</w:t>
      </w:r>
    </w:p>
    <w:p w:rsidR="009F6558" w:rsidRPr="009F6558" w:rsidRDefault="009F6558" w:rsidP="009F6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>teze prof. Josef Jařab</w:t>
      </w:r>
    </w:p>
    <w:p w:rsidR="009F6558" w:rsidRPr="009F6558" w:rsidRDefault="009F6558" w:rsidP="009F65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1" w:history="1">
        <w:r w:rsidRPr="009F6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9F6558" w:rsidRPr="009F6558" w:rsidRDefault="009F6558" w:rsidP="009F65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2" w:history="1">
        <w:r w:rsidRPr="009F6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9F6558" w:rsidRPr="009F6558" w:rsidRDefault="009F6558" w:rsidP="009F65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hyperlink r:id="rId33" w:tooltip="Systém půjček pro studenty" w:history="1">
        <w:r w:rsidRPr="009F655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Systém půjček pro studenty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9F6558" w:rsidRPr="009F6558" w:rsidTr="009F6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09/17/2011</w:t>
            </w:r>
          </w:p>
        </w:tc>
      </w:tr>
      <w:tr w:rsidR="009F6558" w:rsidRPr="009F6558" w:rsidTr="009F6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774.42 kB</w:t>
            </w:r>
          </w:p>
        </w:tc>
      </w:tr>
    </w:tbl>
    <w:p w:rsidR="009F6558" w:rsidRPr="009F6558" w:rsidRDefault="009F6558" w:rsidP="009F6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>Systém půjček pro studenty vysokých škol.</w:t>
      </w:r>
    </w:p>
    <w:p w:rsidR="009F6558" w:rsidRPr="009F6558" w:rsidRDefault="009F6558" w:rsidP="009F65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4" w:history="1">
        <w:r w:rsidRPr="009F6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9F6558" w:rsidRPr="009F6558" w:rsidRDefault="009F6558" w:rsidP="009F65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5" w:history="1">
        <w:r w:rsidRPr="009F6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9F6558" w:rsidRPr="009F6558" w:rsidRDefault="009F6558" w:rsidP="009F65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9F655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304800" cy="304800"/>
            <wp:effectExtent l="0" t="0" r="0" b="0"/>
            <wp:docPr id="16" name="Obrázek 16" descr="Hlavní výsledky výzku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lavní výsledky výzkumu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7" w:tooltip="Hlavní výsledky výzkumu" w:history="1">
        <w:r w:rsidRPr="009F655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Hlavní výsledky výzkumu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9F6558" w:rsidRPr="009F6558" w:rsidTr="009F6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09/17/2011</w:t>
            </w:r>
          </w:p>
        </w:tc>
      </w:tr>
      <w:tr w:rsidR="009F6558" w:rsidRPr="009F6558" w:rsidTr="009F6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 MB</w:t>
            </w:r>
          </w:p>
        </w:tc>
      </w:tr>
    </w:tbl>
    <w:p w:rsidR="009F6558" w:rsidRPr="009F6558" w:rsidRDefault="009F6558" w:rsidP="009F6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>Hlavní výsledky výzkumu studentů vysokých škol vztahující se k systému finanční pomoci studentů.</w:t>
      </w:r>
    </w:p>
    <w:p w:rsidR="009F6558" w:rsidRPr="009F6558" w:rsidRDefault="009F6558" w:rsidP="009F655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8" w:history="1">
        <w:r w:rsidRPr="009F6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9F6558" w:rsidRPr="009F6558" w:rsidRDefault="009F6558" w:rsidP="009F655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9" w:history="1">
        <w:r w:rsidRPr="009F6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9F6558" w:rsidRPr="009F6558" w:rsidRDefault="009F6558" w:rsidP="009F65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9F655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304800" cy="304800"/>
            <wp:effectExtent l="0" t="0" r="0" b="0"/>
            <wp:docPr id="15" name="Obrázek 15" descr="Posouzení refor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osouzení reformy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0" w:tooltip="Posouzení reformy" w:history="1">
        <w:r w:rsidRPr="009F655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Posouzení reformy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9F6558" w:rsidRPr="009F6558" w:rsidTr="009F6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09/17/2011</w:t>
            </w:r>
          </w:p>
        </w:tc>
      </w:tr>
      <w:tr w:rsidR="009F6558" w:rsidRPr="009F6558" w:rsidTr="009F6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312.9 kB</w:t>
            </w:r>
          </w:p>
        </w:tc>
      </w:tr>
    </w:tbl>
    <w:p w:rsidR="009F6558" w:rsidRPr="009F6558" w:rsidRDefault="009F6558" w:rsidP="009F6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>Nezávislé posouzení návrhu reformy terciárního vzdělávání (včetně návrhu na zavedení finanční pomoci studentům) expertním týmem OECD a vypořádání připomínek expertů OECD expertním týmem.</w:t>
      </w:r>
    </w:p>
    <w:p w:rsidR="009F6558" w:rsidRPr="009F6558" w:rsidRDefault="009F6558" w:rsidP="009F655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1" w:history="1">
        <w:r w:rsidRPr="009F6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9F6558" w:rsidRPr="009F6558" w:rsidRDefault="009F6558" w:rsidP="009F655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2" w:history="1">
        <w:r w:rsidRPr="009F6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9F6558" w:rsidRPr="009F6558" w:rsidRDefault="009F6558" w:rsidP="009F65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9F655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304800" cy="304800"/>
            <wp:effectExtent l="0" t="0" r="0" b="0"/>
            <wp:docPr id="14" name="Obrázek 14" descr="Srovnatelnost právních řád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rovnatelnost právních řádů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3" w:tooltip="Srovnatelnost právních řádů" w:history="1">
        <w:r w:rsidRPr="009F655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Srovnatelnost právních řádů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9F6558" w:rsidRPr="009F6558" w:rsidTr="009F6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09/17/2011</w:t>
            </w:r>
          </w:p>
        </w:tc>
      </w:tr>
      <w:tr w:rsidR="009F6558" w:rsidRPr="009F6558" w:rsidTr="009F6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218.03 kB</w:t>
            </w:r>
          </w:p>
        </w:tc>
      </w:tr>
    </w:tbl>
    <w:p w:rsidR="009F6558" w:rsidRPr="009F6558" w:rsidRDefault="009F6558" w:rsidP="009F6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>Srovnání právních řádů vybraných zemí v oblasti financování terciárního vzdělávání (s důrazem na nástroje finanční pomoci studentům).</w:t>
      </w:r>
    </w:p>
    <w:p w:rsidR="009F6558" w:rsidRPr="009F6558" w:rsidRDefault="009F6558" w:rsidP="009F655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4" w:history="1">
        <w:r w:rsidRPr="009F6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9F6558" w:rsidRPr="009F6558" w:rsidRDefault="009F6558" w:rsidP="009F655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5" w:history="1">
        <w:r w:rsidRPr="009F6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9F6558" w:rsidRPr="009F6558" w:rsidRDefault="009F6558" w:rsidP="009F65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9F655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304800" cy="304800"/>
            <wp:effectExtent l="0" t="0" r="0" b="0"/>
            <wp:docPr id="13" name="Obrázek 13" descr="Regulatorní rám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gulatorní rámec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6" w:tooltip="Regulatorní rámec" w:history="1">
        <w:r w:rsidRPr="009F655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Regulatorní rámec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9F6558" w:rsidRPr="009F6558" w:rsidTr="009F6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09/17/2011</w:t>
            </w:r>
          </w:p>
        </w:tc>
      </w:tr>
      <w:tr w:rsidR="009F6558" w:rsidRPr="009F6558" w:rsidTr="009F6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 MB</w:t>
            </w:r>
          </w:p>
        </w:tc>
      </w:tr>
    </w:tbl>
    <w:p w:rsidR="009F6558" w:rsidRPr="009F6558" w:rsidRDefault="009F6558" w:rsidP="009F6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>Regulatorní rámec systému studentských půjček v ČR.</w:t>
      </w:r>
    </w:p>
    <w:p w:rsidR="009F6558" w:rsidRPr="009F6558" w:rsidRDefault="009F6558" w:rsidP="009F655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7" w:history="1">
        <w:r w:rsidRPr="009F6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9F6558" w:rsidRPr="009F6558" w:rsidRDefault="009F6558" w:rsidP="009F655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8" w:history="1">
        <w:r w:rsidRPr="009F6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9F6558" w:rsidRPr="009F6558" w:rsidRDefault="009F6558" w:rsidP="009F65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9F655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304800" cy="304800"/>
            <wp:effectExtent l="0" t="0" r="0" b="0"/>
            <wp:docPr id="12" name="Obrázek 12" descr="Vnější připomín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nější připomínky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9" w:tooltip="Vnější připomínky" w:history="1">
        <w:r w:rsidRPr="009F655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Vnější připomínky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9F6558" w:rsidRPr="009F6558" w:rsidTr="009F6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09/17/2011</w:t>
            </w:r>
          </w:p>
        </w:tc>
      </w:tr>
      <w:tr w:rsidR="009F6558" w:rsidRPr="009F6558" w:rsidTr="009F6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718.98 kB</w:t>
            </w:r>
          </w:p>
        </w:tc>
      </w:tr>
    </w:tbl>
    <w:p w:rsidR="009F6558" w:rsidRPr="009F6558" w:rsidRDefault="009F6558" w:rsidP="009F6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>VII: Výsledky připomínkového řízení</w:t>
      </w:r>
    </w:p>
    <w:p w:rsidR="009F6558" w:rsidRPr="009F6558" w:rsidRDefault="009F6558" w:rsidP="009F655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0" w:history="1">
        <w:r w:rsidRPr="009F6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9F6558" w:rsidRPr="009F6558" w:rsidRDefault="009F6558" w:rsidP="009F655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1" w:history="1">
        <w:r w:rsidRPr="009F6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9F6558" w:rsidRPr="009F6558" w:rsidRDefault="009F6558" w:rsidP="009F65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9F655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304800" cy="304800"/>
            <wp:effectExtent l="0" t="0" r="0" b="0"/>
            <wp:docPr id="11" name="Obrázek 11" descr="Návrh ustavení mezirezortní kom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Návrh ustavení mezirezortní komise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2" w:tooltip="Návrh ustavení mezirezortní komise" w:history="1">
        <w:r w:rsidRPr="009F655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Návrh ustavení mezirezortní komise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9F6558" w:rsidRPr="009F6558" w:rsidTr="009F6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09/17/2011</w:t>
            </w:r>
          </w:p>
        </w:tc>
      </w:tr>
      <w:tr w:rsidR="009F6558" w:rsidRPr="009F6558" w:rsidTr="009F6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245.07 kB</w:t>
            </w:r>
          </w:p>
        </w:tc>
      </w:tr>
    </w:tbl>
    <w:p w:rsidR="009F6558" w:rsidRPr="009F6558" w:rsidRDefault="009F6558" w:rsidP="009F6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mallCaps/>
          <w:sz w:val="24"/>
          <w:szCs w:val="24"/>
          <w:lang w:eastAsia="cs-CZ"/>
        </w:rPr>
      </w:pPr>
      <w:r w:rsidRPr="009F6558">
        <w:rPr>
          <w:rFonts w:ascii="Times New Roman" w:eastAsia="Times New Roman" w:hAnsi="Times New Roman" w:cs="Times New Roman"/>
          <w:smallCaps/>
          <w:sz w:val="24"/>
          <w:szCs w:val="24"/>
          <w:lang w:eastAsia="cs-CZ"/>
        </w:rPr>
        <w:t>V. USTAVENÍ MEZIREZORTNÍ KOMISE PRO PŘÍPRAVU VĚCNÉHO ZÁMĚRU  ZÁKONA O FINANČNÍ POMOCI STUDENTŮM VYSOKÝCH ŠKO</w:t>
      </w:r>
    </w:p>
    <w:p w:rsidR="009F6558" w:rsidRPr="009F6558" w:rsidRDefault="009F6558" w:rsidP="009F655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3" w:history="1">
        <w:r w:rsidRPr="009F6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9F6558" w:rsidRPr="009F6558" w:rsidRDefault="009F6558" w:rsidP="009F655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4" w:history="1">
        <w:r w:rsidRPr="009F6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9F6558" w:rsidRPr="009F6558" w:rsidRDefault="009F6558" w:rsidP="009F65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9F655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304800" cy="304800"/>
            <wp:effectExtent l="0" t="0" r="0" b="0"/>
            <wp:docPr id="10" name="Obrázek 10" descr="Zpráva o postupu prac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Zpráva o postupu prací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5" w:tooltip="Zpráva o postupu prací" w:history="1">
        <w:r w:rsidRPr="009F655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Zpráva o postupu prací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9F6558" w:rsidRPr="009F6558" w:rsidTr="009F6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09/17/2011</w:t>
            </w:r>
          </w:p>
        </w:tc>
      </w:tr>
      <w:tr w:rsidR="009F6558" w:rsidRPr="009F6558" w:rsidTr="009F6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114.67 kB</w:t>
            </w:r>
          </w:p>
        </w:tc>
      </w:tr>
    </w:tbl>
    <w:p w:rsidR="009F6558" w:rsidRPr="009F6558" w:rsidRDefault="009F6558" w:rsidP="009F6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>IV. Zpráva o postupu prací na systému finanční pomoci studentům v gesci Ministerstva školství, mládeže a tělovýchovy, realizovaných od 8. 5. 2009 do 31. 3. 2010.</w:t>
      </w:r>
    </w:p>
    <w:p w:rsidR="009F6558" w:rsidRPr="009F6558" w:rsidRDefault="009F6558" w:rsidP="009F655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6" w:history="1">
        <w:r w:rsidRPr="009F6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9F6558" w:rsidRPr="009F6558" w:rsidRDefault="009F6558" w:rsidP="009F655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7" w:history="1">
        <w:r w:rsidRPr="009F6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9F6558" w:rsidRPr="009F6558" w:rsidRDefault="009F6558" w:rsidP="009F65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9F655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304800" cy="304800"/>
            <wp:effectExtent l="0" t="0" r="0" b="0"/>
            <wp:docPr id="9" name="Obrázek 9" descr="Plán implementace refor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lán implementace reformy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8" w:tooltip="Plán implementace reformy" w:history="1">
        <w:r w:rsidRPr="009F655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Plán implementace reformy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9F6558" w:rsidRPr="009F6558" w:rsidTr="009F6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09/17/2011</w:t>
            </w:r>
          </w:p>
        </w:tc>
      </w:tr>
      <w:tr w:rsidR="009F6558" w:rsidRPr="009F6558" w:rsidTr="009F6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491.07 kB</w:t>
            </w:r>
          </w:p>
        </w:tc>
      </w:tr>
    </w:tbl>
    <w:p w:rsidR="009F6558" w:rsidRPr="009F6558" w:rsidRDefault="009F6558" w:rsidP="009F6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Plán implementace reformy finanční pomoci studentů</w:t>
      </w:r>
    </w:p>
    <w:p w:rsidR="009F6558" w:rsidRPr="009F6558" w:rsidRDefault="009F6558" w:rsidP="009F6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655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Cílem předkládaného materiálu je:</w:t>
      </w:r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a) doložit nezbytnost co nejrychlejšího zavedení efektivního systému finanční pomoci studentům;</w:t>
      </w:r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b) stanovit cíle, jichž by systém finanční pomoci studentů měl dosáhnout;</w:t>
      </w:r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c) načrtnout možné strategie jeho zavedení</w:t>
      </w:r>
    </w:p>
    <w:p w:rsidR="009F6558" w:rsidRPr="009F6558" w:rsidRDefault="009F6558" w:rsidP="009F655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9" w:history="1">
        <w:r w:rsidRPr="009F6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9F6558" w:rsidRPr="009F6558" w:rsidRDefault="009F6558" w:rsidP="009F655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0" w:history="1">
        <w:r w:rsidRPr="009F6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9F6558" w:rsidRPr="009F6558" w:rsidRDefault="009F6558" w:rsidP="009F65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9F655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304800" cy="304800"/>
            <wp:effectExtent l="0" t="0" r="0" b="0"/>
            <wp:docPr id="8" name="Obrázek 8" descr="Předkládací zpráv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ředkládací zpráva 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1" w:tooltip="Předkládací zpráva " w:history="1">
        <w:r w:rsidRPr="009F655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Předkládací zpráva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9F6558" w:rsidRPr="009F6558" w:rsidTr="009F6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09/17/2011</w:t>
            </w:r>
          </w:p>
        </w:tc>
      </w:tr>
      <w:tr w:rsidR="009F6558" w:rsidRPr="009F6558" w:rsidTr="009F6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214.68 kB</w:t>
            </w:r>
          </w:p>
        </w:tc>
      </w:tr>
    </w:tbl>
    <w:p w:rsidR="009F6558" w:rsidRPr="009F6558" w:rsidRDefault="009F6558" w:rsidP="009F6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Ministryně školství, mládeže a tělovýchovy v tomto materiálu předkládá vládě ČR několik souvisejících dokumentů, které se týkají dosavadních prací a budoucího postupu při implementaci reformy finanční pomoci studentům vysokých škol, jejíž přípravu Ministerstvu školství, mládeže a tělovýchovy uložila vláda svým usnesením č. 111 ze dne 26. 1. 2009</w:t>
      </w:r>
    </w:p>
    <w:p w:rsidR="009F6558" w:rsidRPr="009F6558" w:rsidRDefault="009F6558" w:rsidP="009F655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2" w:history="1">
        <w:r w:rsidRPr="009F6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9F6558" w:rsidRPr="009F6558" w:rsidRDefault="009F6558" w:rsidP="009F655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3" w:history="1">
        <w:r w:rsidRPr="009F6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9F6558" w:rsidRPr="009F6558" w:rsidRDefault="009F6558" w:rsidP="009F65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9F655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304800" cy="304800"/>
            <wp:effectExtent l="0" t="0" r="0" b="0"/>
            <wp:docPr id="7" name="Obrázek 7" descr="Návrh usnese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Návrh usnesení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4" w:tooltip="Návrh usnesení" w:history="1">
        <w:r w:rsidRPr="009F655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Návrh usnesení </w:t>
        </w:r>
      </w:hyperlink>
    </w:p>
    <w:p w:rsidR="005C5FC8" w:rsidRDefault="005C5FC8"/>
    <w:p w:rsidR="009F6558" w:rsidRPr="009F6558" w:rsidRDefault="009F6558" w:rsidP="009F65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hyperlink r:id="rId65" w:tooltip="Prezentace ze semináře k transformaci VOŠ 30/11/2010" w:history="1">
        <w:r w:rsidRPr="009F655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Prezentace ze semináře k transformaci VOŠ 30/11/2010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9F6558" w:rsidRPr="009F6558" w:rsidTr="009F6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12/01/2010</w:t>
            </w:r>
          </w:p>
        </w:tc>
      </w:tr>
      <w:tr w:rsidR="009F6558" w:rsidRPr="009F6558" w:rsidTr="009F6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571.45 kB</w:t>
            </w:r>
          </w:p>
        </w:tc>
      </w:tr>
    </w:tbl>
    <w:p w:rsidR="009F6558" w:rsidRPr="009F6558" w:rsidRDefault="009F6558" w:rsidP="009F6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>Možnosti transformace vyšších odborných škol do terciárního vzdělávání.</w:t>
      </w:r>
    </w:p>
    <w:p w:rsidR="009F6558" w:rsidRPr="009F6558" w:rsidRDefault="009F6558" w:rsidP="009F655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6" w:history="1">
        <w:r w:rsidRPr="009F6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9F6558" w:rsidRPr="009F6558" w:rsidRDefault="009F6558" w:rsidP="009F655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7" w:history="1">
        <w:r w:rsidRPr="009F6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9F6558" w:rsidRPr="009F6558" w:rsidRDefault="009F6558" w:rsidP="009F65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hyperlink r:id="rId68" w:tooltip="Studie proveditelnosti [en]" w:history="1">
        <w:r w:rsidRPr="009F655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Studie proveditelnosti [en]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9F6558" w:rsidRPr="009F6558" w:rsidTr="009F6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09/17/2011</w:t>
            </w:r>
          </w:p>
        </w:tc>
      </w:tr>
      <w:tr w:rsidR="009F6558" w:rsidRPr="009F6558" w:rsidTr="009F6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607.54 kB</w:t>
            </w:r>
          </w:p>
        </w:tc>
      </w:tr>
    </w:tbl>
    <w:p w:rsidR="009F6558" w:rsidRPr="009F6558" w:rsidRDefault="009F6558" w:rsidP="009F6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>founding</w:t>
      </w:r>
      <w:proofErr w:type="spellEnd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co-</w:t>
      </w:r>
      <w:proofErr w:type="spellStart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>father</w:t>
      </w:r>
      <w:proofErr w:type="spellEnd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spellStart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>Hungarian</w:t>
      </w:r>
      <w:proofErr w:type="spellEnd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student </w:t>
      </w:r>
      <w:proofErr w:type="spellStart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>loan</w:t>
      </w:r>
      <w:proofErr w:type="spellEnd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>emphasizes</w:t>
      </w:r>
      <w:proofErr w:type="spellEnd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>existing</w:t>
      </w:r>
      <w:proofErr w:type="spellEnd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>capacity</w:t>
      </w:r>
      <w:proofErr w:type="spellEnd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spellStart"/>
      <w:proofErr w:type="gramStart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proofErr w:type="gramEnd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>state</w:t>
      </w:r>
      <w:proofErr w:type="spellEnd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(tax </w:t>
      </w:r>
      <w:proofErr w:type="spellStart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>collection</w:t>
      </w:r>
      <w:proofErr w:type="spellEnd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>administration</w:t>
      </w:r>
      <w:proofErr w:type="spellEnd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>key</w:t>
      </w:r>
      <w:proofErr w:type="spellEnd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>achieve</w:t>
      </w:r>
      <w:proofErr w:type="spellEnd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>acceptably</w:t>
      </w:r>
      <w:proofErr w:type="spellEnd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>low</w:t>
      </w:r>
      <w:proofErr w:type="spellEnd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>loan</w:t>
      </w:r>
      <w:proofErr w:type="spellEnd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>interest</w:t>
      </w:r>
      <w:proofErr w:type="spellEnd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>rate</w:t>
      </w:r>
      <w:proofErr w:type="spellEnd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>while</w:t>
      </w:r>
      <w:proofErr w:type="spellEnd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>maintaining</w:t>
      </w:r>
      <w:proofErr w:type="spellEnd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>financial</w:t>
      </w:r>
      <w:proofErr w:type="spellEnd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>self-sufficiency</w:t>
      </w:r>
      <w:proofErr w:type="spellEnd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spellStart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>pay</w:t>
      </w:r>
      <w:proofErr w:type="spellEnd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>-as-</w:t>
      </w:r>
      <w:proofErr w:type="spellStart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-go </w:t>
      </w:r>
      <w:proofErr w:type="spellStart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>loan</w:t>
      </w:r>
      <w:proofErr w:type="spellEnd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F6558" w:rsidRPr="009F6558" w:rsidRDefault="009F6558" w:rsidP="009F655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9" w:history="1">
        <w:r w:rsidRPr="009F6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9F6558" w:rsidRPr="009F6558" w:rsidRDefault="009F6558" w:rsidP="009F655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0" w:history="1">
        <w:r w:rsidRPr="009F6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9F6558" w:rsidRPr="009F6558" w:rsidRDefault="009F6558" w:rsidP="009F65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9F655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304800" cy="304800"/>
            <wp:effectExtent l="0" t="0" r="0" b="0"/>
            <wp:docPr id="19" name="Obrázek 19" descr="Rakouský vysokoškolský zák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Rakouský vysokoškolský zákon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1" w:tooltip="Rakouský vysokoškolský zákon" w:history="1">
        <w:r w:rsidRPr="009F655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Rakouský vysokoškolský zákon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9F6558" w:rsidRPr="009F6558" w:rsidTr="009F6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09/17/2011</w:t>
            </w:r>
          </w:p>
        </w:tc>
      </w:tr>
      <w:tr w:rsidR="009F6558" w:rsidRPr="009F6558" w:rsidTr="009F6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609.88 kB</w:t>
            </w:r>
          </w:p>
        </w:tc>
      </w:tr>
    </w:tbl>
    <w:p w:rsidR="009F6558" w:rsidRPr="009F6558" w:rsidRDefault="009F6558" w:rsidP="009F6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>Spolkový zákon o organizaci univerzit a jejich studijních programů (univerzitní zákon z roku 2002)</w:t>
      </w:r>
    </w:p>
    <w:p w:rsidR="009F6558" w:rsidRPr="009F6558" w:rsidRDefault="009F6558" w:rsidP="009F655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2" w:history="1">
        <w:r w:rsidRPr="009F6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9F6558" w:rsidRPr="009F6558" w:rsidRDefault="009F6558" w:rsidP="009F655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3" w:history="1">
        <w:r w:rsidRPr="009F6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9F6558" w:rsidRPr="009F6558" w:rsidRDefault="009F6558" w:rsidP="009F65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9F655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304800" cy="304800"/>
            <wp:effectExtent l="0" t="0" r="0" b="0"/>
            <wp:docPr id="18" name="Obrázek 18" descr="Odborné posouzení Bílé knihy terciárního vzdělává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Odborné posouzení Bílé knihy terciárního vzdělávání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4" w:tooltip="Odborné posouzení Bílé knihy terciárního vzdělávání" w:history="1">
        <w:r w:rsidRPr="009F655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Odborné posouzení Bílé knihy terciárního vzdělávání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9F6558" w:rsidRPr="009F6558" w:rsidTr="009F6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09/17/2011</w:t>
            </w:r>
          </w:p>
        </w:tc>
      </w:tr>
      <w:tr w:rsidR="009F6558" w:rsidRPr="009F6558" w:rsidTr="009F6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443.35 kB</w:t>
            </w:r>
          </w:p>
        </w:tc>
      </w:tr>
    </w:tbl>
    <w:p w:rsidR="009F6558" w:rsidRPr="009F6558" w:rsidRDefault="009F6558" w:rsidP="009F6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>Odborné posouzení „Bílé knihy terciárního vzdělávání" vydané Ministerstvem školství v lednu 2009</w:t>
      </w:r>
    </w:p>
    <w:p w:rsidR="009F6558" w:rsidRPr="009F6558" w:rsidRDefault="009F6558" w:rsidP="009F655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5" w:history="1">
        <w:r w:rsidRPr="009F6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9F6558" w:rsidRPr="009F6558" w:rsidRDefault="009F6558" w:rsidP="009F655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6" w:history="1">
        <w:r w:rsidRPr="009F6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9F6558" w:rsidRPr="009F6558" w:rsidRDefault="009F6558" w:rsidP="009F65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9F655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304800" cy="304800"/>
            <wp:effectExtent l="0" t="0" r="0" b="0"/>
            <wp:docPr id="17" name="Obrázek 17" descr="Holandský zákon financování studi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olandský zákon financování studií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7" w:tooltip="Holandský zákon financování studií" w:history="1">
        <w:r w:rsidRPr="009F655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Holandský zákon financování studií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9F6558" w:rsidRPr="009F6558" w:rsidTr="009F6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09/17/2011</w:t>
            </w:r>
          </w:p>
        </w:tc>
      </w:tr>
      <w:tr w:rsidR="009F6558" w:rsidRPr="009F6558" w:rsidTr="009F6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529.53 kB</w:t>
            </w:r>
          </w:p>
        </w:tc>
      </w:tr>
    </w:tbl>
    <w:p w:rsidR="009F6558" w:rsidRPr="009F6558" w:rsidRDefault="009F6558" w:rsidP="009F655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8" w:history="1">
        <w:r w:rsidRPr="009F6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9F6558" w:rsidRPr="009F6558" w:rsidRDefault="009F6558" w:rsidP="009F655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9" w:history="1">
        <w:r w:rsidRPr="009F6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9F6558" w:rsidRDefault="009F6558"/>
    <w:p w:rsidR="009F6558" w:rsidRPr="009F6558" w:rsidRDefault="009F6558" w:rsidP="009F65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hyperlink r:id="rId80" w:tooltip="Hlavní výsledky výzkumu studentů EUROSTUDENT IV" w:history="1">
        <w:r w:rsidRPr="009F655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Hlavní výsledky výzkumu studentů EUROSTUDENT IV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9F6558" w:rsidRPr="009F6558" w:rsidTr="009F6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09/17/2011</w:t>
            </w:r>
          </w:p>
        </w:tc>
      </w:tr>
      <w:tr w:rsidR="009F6558" w:rsidRPr="009F6558" w:rsidTr="009F6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442.59 kB</w:t>
            </w:r>
          </w:p>
        </w:tc>
      </w:tr>
    </w:tbl>
    <w:p w:rsidR="009F6558" w:rsidRPr="009F6558" w:rsidRDefault="009F6558" w:rsidP="009F6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Tisková konference MŠMT a projektu </w:t>
      </w:r>
      <w:proofErr w:type="spellStart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>IPn</w:t>
      </w:r>
      <w:proofErr w:type="spellEnd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Reforma terciárního vzdělávání 11. 12. 2009</w:t>
      </w:r>
    </w:p>
    <w:p w:rsidR="009F6558" w:rsidRPr="009F6558" w:rsidRDefault="009F6558" w:rsidP="009F655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1" w:history="1">
        <w:r w:rsidRPr="009F6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9F6558" w:rsidRPr="009F6558" w:rsidRDefault="009F6558" w:rsidP="009F655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2" w:history="1">
        <w:r w:rsidRPr="009F6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9F6558" w:rsidRPr="009F6558" w:rsidRDefault="009F6558" w:rsidP="009F65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9F655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lastRenderedPageBreak/>
        <w:drawing>
          <wp:inline distT="0" distB="0" distL="0" distR="0">
            <wp:extent cx="304800" cy="304800"/>
            <wp:effectExtent l="0" t="0" r="0" b="0"/>
            <wp:docPr id="21" name="Obrázek 21" descr="Hlavní výsledky a závěry výzkumu akademických pracovník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lavní výsledky a závěry výzkumu akademických pracovníků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3" w:tooltip="Hlavní výsledky a závěry výzkumu akademických pracovníků" w:history="1">
        <w:r w:rsidRPr="009F655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Hlavní výsledky a závěry výzkumu akademických pracovníků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9F6558" w:rsidRPr="009F6558" w:rsidTr="009F6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09/17/2011</w:t>
            </w:r>
          </w:p>
        </w:tc>
      </w:tr>
      <w:tr w:rsidR="009F6558" w:rsidRPr="009F6558" w:rsidTr="009F6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 MB</w:t>
            </w:r>
          </w:p>
        </w:tc>
      </w:tr>
    </w:tbl>
    <w:p w:rsidR="009F6558" w:rsidRPr="009F6558" w:rsidRDefault="009F6558" w:rsidP="009F6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Seminář navazující na tiskovou konferenci MŠMT a projektu </w:t>
      </w:r>
      <w:proofErr w:type="spellStart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>IPn</w:t>
      </w:r>
      <w:proofErr w:type="spellEnd"/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Reforma terciárního vzdělávání 3. 9. 2009</w:t>
      </w:r>
    </w:p>
    <w:p w:rsidR="009F6558" w:rsidRPr="009F6558" w:rsidRDefault="009F6558" w:rsidP="009F655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4" w:history="1">
        <w:r w:rsidRPr="009F6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9F6558" w:rsidRPr="009F6558" w:rsidRDefault="009F6558" w:rsidP="009F655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5" w:history="1">
        <w:r w:rsidRPr="009F6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9F6558" w:rsidRPr="009F6558" w:rsidRDefault="009F6558" w:rsidP="009F65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9F655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304800" cy="304800"/>
            <wp:effectExtent l="0" t="0" r="0" b="0"/>
            <wp:docPr id="20" name="Obrázek 20" descr="Questionnaire for the EUROSTUDENT IV survey – Czech Republ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Questionnaire for the EUROSTUDENT IV survey – Czech Republic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6" w:tooltip="Questionnaire for the EUROSTUDENT IV survey – Czech Republic" w:history="1">
        <w:proofErr w:type="spellStart"/>
        <w:r w:rsidRPr="009F655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Questionnaire</w:t>
        </w:r>
        <w:proofErr w:type="spellEnd"/>
        <w:r w:rsidRPr="009F655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9F655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for</w:t>
        </w:r>
        <w:proofErr w:type="spellEnd"/>
        <w:r w:rsidRPr="009F655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9F655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the</w:t>
        </w:r>
        <w:proofErr w:type="spellEnd"/>
        <w:r w:rsidRPr="009F655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 EUROSTUDENT IV </w:t>
        </w:r>
        <w:proofErr w:type="spellStart"/>
        <w:r w:rsidRPr="009F655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survey</w:t>
        </w:r>
        <w:proofErr w:type="spellEnd"/>
        <w:r w:rsidRPr="009F655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 – Czech Republic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9F6558" w:rsidRPr="009F6558" w:rsidTr="009F6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09/17/2011</w:t>
            </w:r>
          </w:p>
        </w:tc>
      </w:tr>
      <w:tr w:rsidR="009F6558" w:rsidRPr="009F6558" w:rsidTr="009F6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174.52 kB</w:t>
            </w:r>
          </w:p>
        </w:tc>
      </w:tr>
    </w:tbl>
    <w:p w:rsidR="009F6558" w:rsidRPr="009F6558" w:rsidRDefault="009F6558" w:rsidP="009F655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7" w:history="1">
        <w:r w:rsidRPr="009F6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9F6558" w:rsidRPr="009F6558" w:rsidRDefault="009F6558" w:rsidP="009F655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8" w:history="1">
        <w:r w:rsidRPr="009F6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9F6558" w:rsidRPr="009F6558" w:rsidRDefault="009F6558" w:rsidP="009F65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hyperlink r:id="rId89" w:tooltip="Zpráva o srovnání právních řádů vybraných zemí v oblasti financování terciárního vzdělávání" w:history="1">
        <w:r w:rsidRPr="009F655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Zpráva o srovnání právních řádů vybraných zemí v oblasti financování terciárního vzdělávání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9F6558" w:rsidRPr="009F6558" w:rsidTr="009F6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09/17/2011</w:t>
            </w:r>
          </w:p>
        </w:tc>
      </w:tr>
      <w:tr w:rsidR="009F6558" w:rsidRPr="009F6558" w:rsidTr="009F6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472.79 kB</w:t>
            </w:r>
          </w:p>
        </w:tc>
      </w:tr>
    </w:tbl>
    <w:p w:rsidR="009F6558" w:rsidRPr="009F6558" w:rsidRDefault="009F6558" w:rsidP="009F6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>Předkládaná zpráva je finálním výstupem z 1. fáze projektu „Legislativně-právní podpora pro studii proveditelnosti zavedení systému finanční pomoci studentům ve vazbě na nový zákon o terciárním vzdělávání a implementaci nových principů financování terciárního vzdělávání" (dále jen „projekt")</w:t>
      </w:r>
    </w:p>
    <w:p w:rsidR="009F6558" w:rsidRPr="009F6558" w:rsidRDefault="009F6558" w:rsidP="009F655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0" w:history="1">
        <w:r w:rsidRPr="009F6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9F6558" w:rsidRPr="009F6558" w:rsidRDefault="009F6558" w:rsidP="009F655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1" w:history="1">
        <w:r w:rsidRPr="009F6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9F6558" w:rsidRPr="009F6558" w:rsidRDefault="009F6558" w:rsidP="009F65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9F655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304800" cy="304800"/>
            <wp:effectExtent l="0" t="0" r="0" b="0"/>
            <wp:docPr id="24" name="Obrázek 24" descr="Tvorba simulačních modelů finanční pomoci studentů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Tvorba simulačních modelů finanční pomoci studentům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2" w:tooltip="Tvorba simulačních modelů finanční pomoci studentům" w:history="1">
        <w:r w:rsidRPr="009F655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Tvorba simulačních modelů finanční pomoci studentům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9F6558" w:rsidRPr="009F6558" w:rsidTr="009F6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09/17/2011</w:t>
            </w:r>
          </w:p>
        </w:tc>
      </w:tr>
      <w:tr w:rsidR="009F6558" w:rsidRPr="009F6558" w:rsidTr="009F6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4.44 MB</w:t>
            </w:r>
          </w:p>
        </w:tc>
      </w:tr>
    </w:tbl>
    <w:p w:rsidR="009F6558" w:rsidRPr="009F6558" w:rsidRDefault="009F6558" w:rsidP="009F6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>Předkládaná práce se zabývá modelováním způsobů financování terciárního studia studentem na  základě nejnověji dostupných dat. Po sestavení kariérních mzdových modelů a zjištění výše nákladů na studium, jsou zde simulovány splátkové kalendáře půjček s odloženou splatností a dalšími různými nastavitelnými vstupními parametry. Celý model je pak využit k simulaci a zjištění doby splatnosti půjček na životní náklady, různě vysoké školné a studium.</w:t>
      </w:r>
    </w:p>
    <w:p w:rsidR="009F6558" w:rsidRPr="009F6558" w:rsidRDefault="009F6558" w:rsidP="009F655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3" w:history="1">
        <w:r w:rsidRPr="009F6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9F6558" w:rsidRPr="009F6558" w:rsidRDefault="009F6558" w:rsidP="009F655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4" w:history="1">
        <w:r w:rsidRPr="009F6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9F6558" w:rsidRPr="009F6558" w:rsidRDefault="009F6558" w:rsidP="009F65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9F655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lastRenderedPageBreak/>
        <w:drawing>
          <wp:inline distT="0" distB="0" distL="0" distR="0">
            <wp:extent cx="304800" cy="304800"/>
            <wp:effectExtent l="0" t="0" r="0" b="0"/>
            <wp:docPr id="23" name="Obrázek 23" descr=" SROVNÁVACÍ STUDIE LEGISLATIVNÍ ÚPRAVY SYSTÉMU  TERCIÁRNÍHO VZDĚLÁV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 SROVNÁVACÍ STUDIE LEGISLATIVNÍ ÚPRAVY SYSTÉMU  TERCIÁRNÍHO VZDĚLÁVÁN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5" w:tooltip=" SROVNÁVACÍ STUDIE LEGISLATIVNÍ ÚPRAVY SYSTÉMU  TERCIÁRNÍHO VZDĚLÁVÁN" w:history="1">
        <w:r w:rsidRPr="009F655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SROVNÁVACÍ STUDIE LEGISLATIVNÍ ÚPRAVY SYSTÉMU TERCIÁRNÍHO VZDĚLÁVÁN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9F6558" w:rsidRPr="009F6558" w:rsidTr="009F6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09/17/2011</w:t>
            </w:r>
          </w:p>
        </w:tc>
      </w:tr>
      <w:tr w:rsidR="009F6558" w:rsidRPr="009F6558" w:rsidTr="009F6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 MB</w:t>
            </w:r>
          </w:p>
        </w:tc>
      </w:tr>
    </w:tbl>
    <w:p w:rsidR="009F6558" w:rsidRPr="009F6558" w:rsidRDefault="009F6558" w:rsidP="009F655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6" w:history="1">
        <w:r w:rsidRPr="009F6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9F6558" w:rsidRPr="009F6558" w:rsidRDefault="009F6558" w:rsidP="009F655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7" w:history="1">
        <w:r w:rsidRPr="009F6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9F6558" w:rsidRPr="009F6558" w:rsidRDefault="009F6558" w:rsidP="009F65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9F655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304800" cy="304800"/>
            <wp:effectExtent l="0" t="0" r="0" b="0"/>
            <wp:docPr id="22" name="Obrázek 22" descr=" Srovnání dokumentů reforem terciárního vzděl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 Srovnání dokumentů reforem terciárního vzdělán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8" w:tooltip=" Srovnání dokumentů reforem terciárního vzdělán" w:history="1">
        <w:r w:rsidRPr="009F655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Srovnání dokumentů reforem terciárního vzdělán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9F6558" w:rsidRPr="009F6558" w:rsidTr="009F6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09/17/2011</w:t>
            </w:r>
          </w:p>
        </w:tc>
      </w:tr>
      <w:tr w:rsidR="009F6558" w:rsidRPr="009F6558" w:rsidTr="009F6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623.38 kB</w:t>
            </w:r>
          </w:p>
        </w:tc>
      </w:tr>
    </w:tbl>
    <w:p w:rsidR="009F6558" w:rsidRPr="009F6558" w:rsidRDefault="009F6558" w:rsidP="009F6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>Bílá kniha terciárního vzdělávání, Zelená kniha terciárního vzdělávání a Náměty Univerzity Karlov</w:t>
      </w:r>
    </w:p>
    <w:p w:rsidR="009F6558" w:rsidRPr="009F6558" w:rsidRDefault="009F6558" w:rsidP="009F655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9" w:history="1">
        <w:r w:rsidRPr="009F6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9F6558" w:rsidRPr="009F6558" w:rsidRDefault="009F6558" w:rsidP="009F655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0" w:history="1">
        <w:r w:rsidRPr="009F6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9F6558" w:rsidRDefault="009F6558"/>
    <w:p w:rsidR="009F6558" w:rsidRPr="009F6558" w:rsidRDefault="009F6558" w:rsidP="009F65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hyperlink r:id="rId101" w:tooltip="Podněty pro přípravu nové legislativy a politiky" w:history="1">
        <w:r w:rsidRPr="009F655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Podněty pro přípravu nové legislativy a politiky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9F6558" w:rsidRPr="009F6558" w:rsidTr="009F6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09/17/2011</w:t>
            </w:r>
          </w:p>
        </w:tc>
      </w:tr>
      <w:tr w:rsidR="009F6558" w:rsidRPr="009F6558" w:rsidTr="009F6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566.66 kB</w:t>
            </w:r>
          </w:p>
        </w:tc>
      </w:tr>
    </w:tbl>
    <w:p w:rsidR="009F6558" w:rsidRPr="009F6558" w:rsidRDefault="009F6558" w:rsidP="009F6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Podněty pro přípravu nové legislativy a politiky vůči vysokým školám </w:t>
      </w:r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vycházející ze zkušeností A</w:t>
      </w:r>
    </w:p>
    <w:p w:rsidR="009F6558" w:rsidRPr="009F6558" w:rsidRDefault="009F6558" w:rsidP="009F655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2" w:history="1">
        <w:r w:rsidRPr="009F6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9F6558" w:rsidRPr="009F6558" w:rsidRDefault="009F6558" w:rsidP="009F655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3" w:history="1">
        <w:r w:rsidRPr="009F6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9F6558" w:rsidRPr="009F6558" w:rsidRDefault="009F6558" w:rsidP="009F65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9F655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304800" cy="304800"/>
            <wp:effectExtent l="0" t="0" r="0" b="0"/>
            <wp:docPr id="28" name="Obrázek 28" descr="Analýza akademického prostř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Analýza akademického prostřed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4" w:tooltip="Analýza akademického prostřed" w:history="1">
        <w:r w:rsidRPr="009F655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Analýza akademického </w:t>
        </w:r>
        <w:proofErr w:type="spellStart"/>
        <w:r w:rsidRPr="009F655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prostřed</w:t>
        </w:r>
        <w:proofErr w:type="spellEnd"/>
        <w:r w:rsidRPr="009F655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9F6558" w:rsidRPr="009F6558" w:rsidTr="009F6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09/17/2011</w:t>
            </w:r>
          </w:p>
        </w:tc>
      </w:tr>
      <w:tr w:rsidR="009F6558" w:rsidRPr="009F6558" w:rsidTr="009F6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216.48 kB</w:t>
            </w:r>
          </w:p>
        </w:tc>
      </w:tr>
    </w:tbl>
    <w:p w:rsidR="009F6558" w:rsidRPr="009F6558" w:rsidRDefault="009F6558" w:rsidP="009F6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>Sonda do hlavních problémů postavení vyučujících a studentů na soukromých školách.</w:t>
      </w:r>
    </w:p>
    <w:p w:rsidR="009F6558" w:rsidRPr="009F6558" w:rsidRDefault="009F6558" w:rsidP="009F6558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5" w:history="1">
        <w:r w:rsidRPr="009F6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9F6558" w:rsidRPr="009F6558" w:rsidRDefault="009F6558" w:rsidP="009F6558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6" w:history="1">
        <w:r w:rsidRPr="009F6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9F6558" w:rsidRPr="009F6558" w:rsidRDefault="009F6558" w:rsidP="009F65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9F655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304800" cy="304800"/>
            <wp:effectExtent l="0" t="0" r="0" b="0"/>
            <wp:docPr id="27" name="Obrázek 27" descr="Úvod k analýze hodnocení instit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Úvod k analýze hodnocení instituc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7" w:tooltip="Úvod k analýze hodnocení instituc" w:history="1">
        <w:r w:rsidRPr="009F655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Úvod k analýze hodnocení </w:t>
        </w:r>
        <w:proofErr w:type="spellStart"/>
        <w:r w:rsidRPr="009F655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instituc</w:t>
        </w:r>
        <w:proofErr w:type="spellEnd"/>
        <w:r w:rsidRPr="009F655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9F6558" w:rsidRPr="009F6558" w:rsidTr="009F6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09/17/2011</w:t>
            </w:r>
          </w:p>
        </w:tc>
      </w:tr>
      <w:tr w:rsidR="009F6558" w:rsidRPr="009F6558" w:rsidTr="009F6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259.1 kB</w:t>
            </w:r>
          </w:p>
        </w:tc>
      </w:tr>
    </w:tbl>
    <w:p w:rsidR="009F6558" w:rsidRPr="009F6558" w:rsidRDefault="009F6558" w:rsidP="009F6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>Úvod k analýze hodnocení institucí se zaměřením na kvalitu vnitřního hodnocení škol, na množství a překrývání oborů a na neefektivní využívání lidských zdroj</w:t>
      </w:r>
    </w:p>
    <w:p w:rsidR="009F6558" w:rsidRPr="009F6558" w:rsidRDefault="009F6558" w:rsidP="009F6558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8" w:history="1">
        <w:r w:rsidRPr="009F6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9F6558" w:rsidRPr="009F6558" w:rsidRDefault="009F6558" w:rsidP="009F6558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9" w:history="1">
        <w:r w:rsidRPr="009F6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9F6558" w:rsidRPr="009F6558" w:rsidRDefault="009F6558" w:rsidP="009F65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9F655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304800" cy="304800"/>
            <wp:effectExtent l="0" t="0" r="0" b="0"/>
            <wp:docPr id="26" name="Obrázek 26" descr="Akreditační agentu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Akreditační agentury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0" w:tooltip="Akreditační agentury" w:history="1">
        <w:r w:rsidRPr="009F655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Akreditační agentury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51"/>
      </w:tblGrid>
      <w:tr w:rsidR="009F6558" w:rsidRPr="009F6558" w:rsidTr="009F6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09/17/2011</w:t>
            </w:r>
          </w:p>
        </w:tc>
      </w:tr>
      <w:tr w:rsidR="009F6558" w:rsidRPr="009F6558" w:rsidTr="009F6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1005.33 kB</w:t>
            </w:r>
          </w:p>
        </w:tc>
      </w:tr>
    </w:tbl>
    <w:p w:rsidR="009F6558" w:rsidRPr="009F6558" w:rsidRDefault="009F6558" w:rsidP="009F6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655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F6558" w:rsidRPr="009F6558" w:rsidRDefault="009F6558" w:rsidP="009F655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1" w:history="1">
        <w:r w:rsidRPr="009F6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9F6558" w:rsidRPr="009F6558" w:rsidRDefault="009F6558" w:rsidP="009F655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2" w:history="1">
        <w:r w:rsidRPr="009F6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9F6558" w:rsidRPr="009F6558" w:rsidRDefault="009F6558" w:rsidP="009F65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9F655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304800" cy="304800"/>
            <wp:effectExtent l="0" t="0" r="0" b="0"/>
            <wp:docPr id="25" name="Obrázek 25" descr="Pobo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Pobočky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3" w:tooltip="Pobočky" w:history="1">
        <w:r w:rsidRPr="009F655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Pobočky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9F6558" w:rsidRPr="009F6558" w:rsidTr="009F6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09/17/2011</w:t>
            </w:r>
          </w:p>
        </w:tc>
      </w:tr>
      <w:tr w:rsidR="009F6558" w:rsidRPr="009F6558" w:rsidTr="009F6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9F6558" w:rsidRPr="009F6558" w:rsidRDefault="009F6558" w:rsidP="009F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5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195.31 kB</w:t>
            </w:r>
          </w:p>
        </w:tc>
      </w:tr>
    </w:tbl>
    <w:p w:rsidR="009F6558" w:rsidRPr="009F6558" w:rsidRDefault="009F6558" w:rsidP="009F655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4" w:history="1">
        <w:r w:rsidRPr="009F6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9F6558" w:rsidRPr="009F6558" w:rsidRDefault="009F6558" w:rsidP="009F655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5" w:history="1">
        <w:r w:rsidRPr="009F6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9F6558" w:rsidRDefault="009F6558">
      <w:bookmarkStart w:id="0" w:name="_GoBack"/>
      <w:bookmarkEnd w:id="0"/>
    </w:p>
    <w:sectPr w:rsidR="009F6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3759D"/>
    <w:multiLevelType w:val="multilevel"/>
    <w:tmpl w:val="C396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E7AE0"/>
    <w:multiLevelType w:val="multilevel"/>
    <w:tmpl w:val="5074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E82329"/>
    <w:multiLevelType w:val="multilevel"/>
    <w:tmpl w:val="16122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5E4ECC"/>
    <w:multiLevelType w:val="multilevel"/>
    <w:tmpl w:val="8188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E24CA3"/>
    <w:multiLevelType w:val="multilevel"/>
    <w:tmpl w:val="9306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D80A9D"/>
    <w:multiLevelType w:val="multilevel"/>
    <w:tmpl w:val="97787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A20453"/>
    <w:multiLevelType w:val="multilevel"/>
    <w:tmpl w:val="041E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C015C7"/>
    <w:multiLevelType w:val="multilevel"/>
    <w:tmpl w:val="3472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2A4981"/>
    <w:multiLevelType w:val="multilevel"/>
    <w:tmpl w:val="55785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9563B5"/>
    <w:multiLevelType w:val="multilevel"/>
    <w:tmpl w:val="D236F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EB3FDA"/>
    <w:multiLevelType w:val="multilevel"/>
    <w:tmpl w:val="AE80D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EC15BF"/>
    <w:multiLevelType w:val="multilevel"/>
    <w:tmpl w:val="D8AA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583B2B"/>
    <w:multiLevelType w:val="multilevel"/>
    <w:tmpl w:val="63786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9E1445"/>
    <w:multiLevelType w:val="multilevel"/>
    <w:tmpl w:val="B7641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001942"/>
    <w:multiLevelType w:val="multilevel"/>
    <w:tmpl w:val="76980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AB36D0"/>
    <w:multiLevelType w:val="multilevel"/>
    <w:tmpl w:val="28D26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B24B26"/>
    <w:multiLevelType w:val="multilevel"/>
    <w:tmpl w:val="4A5A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0D4308"/>
    <w:multiLevelType w:val="multilevel"/>
    <w:tmpl w:val="A0A2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DD7595"/>
    <w:multiLevelType w:val="multilevel"/>
    <w:tmpl w:val="6384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1C6C3C"/>
    <w:multiLevelType w:val="multilevel"/>
    <w:tmpl w:val="EB18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272EB1"/>
    <w:multiLevelType w:val="multilevel"/>
    <w:tmpl w:val="F936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7B1C7B"/>
    <w:multiLevelType w:val="multilevel"/>
    <w:tmpl w:val="8BE68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C45105"/>
    <w:multiLevelType w:val="multilevel"/>
    <w:tmpl w:val="C200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CD7F85"/>
    <w:multiLevelType w:val="multilevel"/>
    <w:tmpl w:val="D732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AD7299"/>
    <w:multiLevelType w:val="multilevel"/>
    <w:tmpl w:val="72941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554521"/>
    <w:multiLevelType w:val="multilevel"/>
    <w:tmpl w:val="7C9A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5F29A5"/>
    <w:multiLevelType w:val="multilevel"/>
    <w:tmpl w:val="D354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142AE8"/>
    <w:multiLevelType w:val="multilevel"/>
    <w:tmpl w:val="954C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D34870"/>
    <w:multiLevelType w:val="multilevel"/>
    <w:tmpl w:val="8738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9020B8"/>
    <w:multiLevelType w:val="multilevel"/>
    <w:tmpl w:val="E16C9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2D2AD9"/>
    <w:multiLevelType w:val="multilevel"/>
    <w:tmpl w:val="11BEF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0C18A0"/>
    <w:multiLevelType w:val="multilevel"/>
    <w:tmpl w:val="D2105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401F45"/>
    <w:multiLevelType w:val="multilevel"/>
    <w:tmpl w:val="A754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E129BD"/>
    <w:multiLevelType w:val="multilevel"/>
    <w:tmpl w:val="DA00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0"/>
  </w:num>
  <w:num w:numId="3">
    <w:abstractNumId w:val="22"/>
  </w:num>
  <w:num w:numId="4">
    <w:abstractNumId w:val="17"/>
  </w:num>
  <w:num w:numId="5">
    <w:abstractNumId w:val="30"/>
  </w:num>
  <w:num w:numId="6">
    <w:abstractNumId w:val="1"/>
  </w:num>
  <w:num w:numId="7">
    <w:abstractNumId w:val="23"/>
  </w:num>
  <w:num w:numId="8">
    <w:abstractNumId w:val="9"/>
  </w:num>
  <w:num w:numId="9">
    <w:abstractNumId w:val="27"/>
  </w:num>
  <w:num w:numId="10">
    <w:abstractNumId w:val="13"/>
  </w:num>
  <w:num w:numId="11">
    <w:abstractNumId w:val="14"/>
  </w:num>
  <w:num w:numId="12">
    <w:abstractNumId w:val="7"/>
  </w:num>
  <w:num w:numId="13">
    <w:abstractNumId w:val="29"/>
  </w:num>
  <w:num w:numId="14">
    <w:abstractNumId w:val="16"/>
  </w:num>
  <w:num w:numId="15">
    <w:abstractNumId w:val="5"/>
  </w:num>
  <w:num w:numId="16">
    <w:abstractNumId w:val="32"/>
  </w:num>
  <w:num w:numId="17">
    <w:abstractNumId w:val="26"/>
  </w:num>
  <w:num w:numId="18">
    <w:abstractNumId w:val="11"/>
  </w:num>
  <w:num w:numId="19">
    <w:abstractNumId w:val="6"/>
  </w:num>
  <w:num w:numId="20">
    <w:abstractNumId w:val="28"/>
  </w:num>
  <w:num w:numId="21">
    <w:abstractNumId w:val="15"/>
  </w:num>
  <w:num w:numId="22">
    <w:abstractNumId w:val="25"/>
  </w:num>
  <w:num w:numId="23">
    <w:abstractNumId w:val="31"/>
  </w:num>
  <w:num w:numId="24">
    <w:abstractNumId w:val="20"/>
  </w:num>
  <w:num w:numId="25">
    <w:abstractNumId w:val="2"/>
  </w:num>
  <w:num w:numId="26">
    <w:abstractNumId w:val="8"/>
  </w:num>
  <w:num w:numId="27">
    <w:abstractNumId w:val="12"/>
  </w:num>
  <w:num w:numId="28">
    <w:abstractNumId w:val="0"/>
  </w:num>
  <w:num w:numId="29">
    <w:abstractNumId w:val="18"/>
  </w:num>
  <w:num w:numId="30">
    <w:abstractNumId w:val="33"/>
  </w:num>
  <w:num w:numId="31">
    <w:abstractNumId w:val="4"/>
  </w:num>
  <w:num w:numId="32">
    <w:abstractNumId w:val="24"/>
  </w:num>
  <w:num w:numId="33">
    <w:abstractNumId w:val="19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58"/>
    <w:rsid w:val="005C5FC8"/>
    <w:rsid w:val="009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BC93E-F4E2-483F-A3B3-0F32EDAC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F65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F655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F655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9F655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F6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9F65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3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5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0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1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4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6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1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2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1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9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7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0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5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4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3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6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6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2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4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3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5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7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tv.reformy-msmt.cz/download-document/karierni-postup-akademickych-pracovniku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://rtv.reformy-msmt.cz/view-document-details/posuzovani-kvality-a-akreditace?tmpl=component" TargetMode="External"/><Relationship Id="rId42" Type="http://schemas.openxmlformats.org/officeDocument/2006/relationships/hyperlink" Target="http://rtv.reformy-msmt.cz/view-document-details/posouzeni-reformy?tmpl=component" TargetMode="External"/><Relationship Id="rId47" Type="http://schemas.openxmlformats.org/officeDocument/2006/relationships/hyperlink" Target="http://rtv.reformy-msmt.cz/download-document/regulatorni-ramec" TargetMode="External"/><Relationship Id="rId63" Type="http://schemas.openxmlformats.org/officeDocument/2006/relationships/hyperlink" Target="http://rtv.reformy-msmt.cz/view-document-details/predkladaci-zprava?tmpl=component" TargetMode="External"/><Relationship Id="rId68" Type="http://schemas.openxmlformats.org/officeDocument/2006/relationships/hyperlink" Target="http://rtv.reformy-msmt.cz/download-document/studie-proveditelnosti-en" TargetMode="External"/><Relationship Id="rId84" Type="http://schemas.openxmlformats.org/officeDocument/2006/relationships/hyperlink" Target="http://rtv.reformy-msmt.cz/download-document/hlavni-vysledky-a-zavery-vyzkumu-akademickych-pracovniku" TargetMode="External"/><Relationship Id="rId89" Type="http://schemas.openxmlformats.org/officeDocument/2006/relationships/hyperlink" Target="http://rtv.reformy-msmt.cz/download-document/zprava-o-srovnani-pravnich-radu-vybranych-zemi-v-oblasti-financovani-terciarniho-vzdelavani" TargetMode="External"/><Relationship Id="rId112" Type="http://schemas.openxmlformats.org/officeDocument/2006/relationships/hyperlink" Target="http://rtv.reformy-msmt.cz/view-document-details/akreditacni-agentury?tmpl=component" TargetMode="External"/><Relationship Id="rId16" Type="http://schemas.openxmlformats.org/officeDocument/2006/relationships/hyperlink" Target="http://rtv.reformy-msmt.cz/download-document/pravni-ramec-reformy-vysokych-skol" TargetMode="External"/><Relationship Id="rId107" Type="http://schemas.openxmlformats.org/officeDocument/2006/relationships/hyperlink" Target="http://rtv.reformy-msmt.cz/download-document/uvod-k-analyze-hodnoceni-instituc" TargetMode="External"/><Relationship Id="rId11" Type="http://schemas.openxmlformats.org/officeDocument/2006/relationships/hyperlink" Target="http://rtv.reformy-msmt.cz/download-document/struktura-studijnich-programu" TargetMode="External"/><Relationship Id="rId24" Type="http://schemas.openxmlformats.org/officeDocument/2006/relationships/hyperlink" Target="http://rtv.reformy-msmt.cz/download-document/akreditace-a-zajistovani-kvality" TargetMode="External"/><Relationship Id="rId32" Type="http://schemas.openxmlformats.org/officeDocument/2006/relationships/hyperlink" Target="http://rtv.reformy-msmt.cz/view-document-details/akademicke-svobody-a-autonomie-univerzit?tmpl=component" TargetMode="External"/><Relationship Id="rId37" Type="http://schemas.openxmlformats.org/officeDocument/2006/relationships/hyperlink" Target="http://rtv.reformy-msmt.cz/download-document/hlavni-vysledky-vyzkumu" TargetMode="External"/><Relationship Id="rId40" Type="http://schemas.openxmlformats.org/officeDocument/2006/relationships/hyperlink" Target="http://rtv.reformy-msmt.cz/download-document/posouzeni-reformy" TargetMode="External"/><Relationship Id="rId45" Type="http://schemas.openxmlformats.org/officeDocument/2006/relationships/hyperlink" Target="http://rtv.reformy-msmt.cz/view-document-details/srovnatelnost-pravnich-radu?tmpl=component" TargetMode="External"/><Relationship Id="rId53" Type="http://schemas.openxmlformats.org/officeDocument/2006/relationships/hyperlink" Target="http://rtv.reformy-msmt.cz/download-document/navrh-ustaveni-mezirezortni-komise" TargetMode="External"/><Relationship Id="rId58" Type="http://schemas.openxmlformats.org/officeDocument/2006/relationships/hyperlink" Target="http://rtv.reformy-msmt.cz/download-document/plan-implementace-reformy" TargetMode="External"/><Relationship Id="rId66" Type="http://schemas.openxmlformats.org/officeDocument/2006/relationships/hyperlink" Target="http://rtv.reformy-msmt.cz/download-document/prezentace-ze-seminare-k-transformaci-vos-30/11/2010" TargetMode="External"/><Relationship Id="rId74" Type="http://schemas.openxmlformats.org/officeDocument/2006/relationships/hyperlink" Target="http://rtv.reformy-msmt.cz/download-document/odborne-posouzeni-bile-knihy-terciarniho-vzdelavani" TargetMode="External"/><Relationship Id="rId79" Type="http://schemas.openxmlformats.org/officeDocument/2006/relationships/hyperlink" Target="http://rtv.reformy-msmt.cz/view-document-details/holandsky-zakon-financovani-studii?tmpl=component" TargetMode="External"/><Relationship Id="rId87" Type="http://schemas.openxmlformats.org/officeDocument/2006/relationships/hyperlink" Target="http://rtv.reformy-msmt.cz/download-document/questionnaire-for-the-eurostudent-iv-survey-%E2%80%93-czech-republic" TargetMode="External"/><Relationship Id="rId102" Type="http://schemas.openxmlformats.org/officeDocument/2006/relationships/hyperlink" Target="http://rtv.reformy-msmt.cz/download-document/podnety-pro-pripravu-nove-legislativy-a-politiky" TargetMode="External"/><Relationship Id="rId110" Type="http://schemas.openxmlformats.org/officeDocument/2006/relationships/hyperlink" Target="http://rtv.reformy-msmt.cz/download-document/akreditacni-agentury" TargetMode="External"/><Relationship Id="rId115" Type="http://schemas.openxmlformats.org/officeDocument/2006/relationships/hyperlink" Target="http://rtv.reformy-msmt.cz/view-document-details/pobocky?tmpl=component" TargetMode="External"/><Relationship Id="rId5" Type="http://schemas.openxmlformats.org/officeDocument/2006/relationships/hyperlink" Target="http://rtv.reformy-msmt.cz/aktuality/konference" TargetMode="External"/><Relationship Id="rId61" Type="http://schemas.openxmlformats.org/officeDocument/2006/relationships/hyperlink" Target="http://rtv.reformy-msmt.cz/download-document/predkladaci-zprava" TargetMode="External"/><Relationship Id="rId82" Type="http://schemas.openxmlformats.org/officeDocument/2006/relationships/hyperlink" Target="http://rtv.reformy-msmt.cz/view-document-details/hlavni-vysledky-vyzkumu-studentu-eurostudent-iv?tmpl=component" TargetMode="External"/><Relationship Id="rId90" Type="http://schemas.openxmlformats.org/officeDocument/2006/relationships/hyperlink" Target="http://rtv.reformy-msmt.cz/download-document/zprava-o-srovnani-pravnich-radu-vybranych-zemi-v-oblasti-financovani-terciarniho-vzdelavani" TargetMode="External"/><Relationship Id="rId95" Type="http://schemas.openxmlformats.org/officeDocument/2006/relationships/hyperlink" Target="http://rtv.reformy-msmt.cz/download-document/srovnavaci-studie-legislativni-upravy-systemu-terciarniho-vzd%C4%9Blavan" TargetMode="External"/><Relationship Id="rId19" Type="http://schemas.openxmlformats.org/officeDocument/2006/relationships/hyperlink" Target="http://rtv.reformy-msmt.cz/aktuality/konference" TargetMode="External"/><Relationship Id="rId14" Type="http://schemas.openxmlformats.org/officeDocument/2006/relationships/hyperlink" Target="http://rtv.reformy-msmt.cz/download-document/pravni-ramec-reformy-vysokych-skol" TargetMode="External"/><Relationship Id="rId22" Type="http://schemas.openxmlformats.org/officeDocument/2006/relationships/hyperlink" Target="http://rtv.reformy-msmt.cz/download-document/akreditace-a-zajistovani-kvality" TargetMode="External"/><Relationship Id="rId27" Type="http://schemas.openxmlformats.org/officeDocument/2006/relationships/hyperlink" Target="http://rtv.reformy-msmt.cz/aktuality/konference" TargetMode="External"/><Relationship Id="rId30" Type="http://schemas.openxmlformats.org/officeDocument/2006/relationships/hyperlink" Target="http://rtv.reformy-msmt.cz/download-document/akademicke-svobody-a-autonomie-univerzit" TargetMode="External"/><Relationship Id="rId35" Type="http://schemas.openxmlformats.org/officeDocument/2006/relationships/hyperlink" Target="http://rtv.reformy-msmt.cz/view-document-details/system-pujcek-pro-studenty?tmpl=component" TargetMode="External"/><Relationship Id="rId43" Type="http://schemas.openxmlformats.org/officeDocument/2006/relationships/hyperlink" Target="http://rtv.reformy-msmt.cz/download-document/srovnatelnost-pravnich-radu" TargetMode="External"/><Relationship Id="rId48" Type="http://schemas.openxmlformats.org/officeDocument/2006/relationships/hyperlink" Target="http://rtv.reformy-msmt.cz/view-document-details/regulatorni-ramec?tmpl=component" TargetMode="External"/><Relationship Id="rId56" Type="http://schemas.openxmlformats.org/officeDocument/2006/relationships/hyperlink" Target="http://rtv.reformy-msmt.cz/download-document/zprava-o-postupu-praci" TargetMode="External"/><Relationship Id="rId64" Type="http://schemas.openxmlformats.org/officeDocument/2006/relationships/hyperlink" Target="http://rtv.reformy-msmt.cz/download-document/navrh-usneseni" TargetMode="External"/><Relationship Id="rId69" Type="http://schemas.openxmlformats.org/officeDocument/2006/relationships/hyperlink" Target="http://rtv.reformy-msmt.cz/download-document/studie-proveditelnosti-en" TargetMode="External"/><Relationship Id="rId77" Type="http://schemas.openxmlformats.org/officeDocument/2006/relationships/hyperlink" Target="http://rtv.reformy-msmt.cz/download-document/holandsky-zakon-financovani-studii" TargetMode="External"/><Relationship Id="rId100" Type="http://schemas.openxmlformats.org/officeDocument/2006/relationships/hyperlink" Target="http://rtv.reformy-msmt.cz/view-document-details/srovnani-dokumentu-reforem-terciarniho-vzdelan?tmpl=component" TargetMode="External"/><Relationship Id="rId105" Type="http://schemas.openxmlformats.org/officeDocument/2006/relationships/hyperlink" Target="http://rtv.reformy-msmt.cz/download-document/analyza-akademickeho-prostred" TargetMode="External"/><Relationship Id="rId113" Type="http://schemas.openxmlformats.org/officeDocument/2006/relationships/hyperlink" Target="http://rtv.reformy-msmt.cz/download-document/pobocky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rtv.reformy-msmt.cz/view-document-details/vnejsi-pripominky?tmpl=component" TargetMode="External"/><Relationship Id="rId72" Type="http://schemas.openxmlformats.org/officeDocument/2006/relationships/hyperlink" Target="http://rtv.reformy-msmt.cz/download-document/rakousky-vysokoskolsky-zakon" TargetMode="External"/><Relationship Id="rId80" Type="http://schemas.openxmlformats.org/officeDocument/2006/relationships/hyperlink" Target="http://rtv.reformy-msmt.cz/download-document/hlavni-vysledky-vyzkumu-studentu-eurostudent-iv" TargetMode="External"/><Relationship Id="rId85" Type="http://schemas.openxmlformats.org/officeDocument/2006/relationships/hyperlink" Target="http://rtv.reformy-msmt.cz/view-document-details/hlavni-vysledky-a-zavery-vyzkumu-akademickych-pracovniku?tmpl=component" TargetMode="External"/><Relationship Id="rId93" Type="http://schemas.openxmlformats.org/officeDocument/2006/relationships/hyperlink" Target="http://rtv.reformy-msmt.cz/download-document/tvorba-simulacnich-modelu-financni-pomoci-studentum" TargetMode="External"/><Relationship Id="rId98" Type="http://schemas.openxmlformats.org/officeDocument/2006/relationships/hyperlink" Target="http://rtv.reformy-msmt.cz/download-document/srovnani-dokumentu-reforem-terciarniho-vzdelan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tv.reformy-msmt.cz/view-document-details/struktura-studijnich-programu?tmpl=component" TargetMode="External"/><Relationship Id="rId17" Type="http://schemas.openxmlformats.org/officeDocument/2006/relationships/hyperlink" Target="http://rtv.reformy-msmt.cz/view-document-details/pravni-ramec-reformy-vysokych-skol?tmpl=component" TargetMode="External"/><Relationship Id="rId25" Type="http://schemas.openxmlformats.org/officeDocument/2006/relationships/hyperlink" Target="http://rtv.reformy-msmt.cz/view-document-details/akreditace-a-zajistovani-kvality?tmpl=component" TargetMode="External"/><Relationship Id="rId33" Type="http://schemas.openxmlformats.org/officeDocument/2006/relationships/hyperlink" Target="http://rtv.reformy-msmt.cz/download-document/system-pujcek-pro-studenty" TargetMode="External"/><Relationship Id="rId38" Type="http://schemas.openxmlformats.org/officeDocument/2006/relationships/hyperlink" Target="http://rtv.reformy-msmt.cz/download-document/hlavni-vysledky-vyzkumu" TargetMode="External"/><Relationship Id="rId46" Type="http://schemas.openxmlformats.org/officeDocument/2006/relationships/hyperlink" Target="http://rtv.reformy-msmt.cz/download-document/regulatorni-ramec" TargetMode="External"/><Relationship Id="rId59" Type="http://schemas.openxmlformats.org/officeDocument/2006/relationships/hyperlink" Target="http://rtv.reformy-msmt.cz/download-document/plan-implementace-reformy" TargetMode="External"/><Relationship Id="rId67" Type="http://schemas.openxmlformats.org/officeDocument/2006/relationships/hyperlink" Target="http://rtv.reformy-msmt.cz/view-document-details/prezentace-ze-seminare-k-transformaci-vos-30/11/2010?tmpl=component" TargetMode="External"/><Relationship Id="rId103" Type="http://schemas.openxmlformats.org/officeDocument/2006/relationships/hyperlink" Target="http://rtv.reformy-msmt.cz/view-document-details/podnety-pro-pripravu-nove-legislativy-a-politiky?tmpl=component" TargetMode="External"/><Relationship Id="rId108" Type="http://schemas.openxmlformats.org/officeDocument/2006/relationships/hyperlink" Target="http://rtv.reformy-msmt.cz/download-document/uvod-k-analyze-hodnoceni-instituc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://rtv.reformy-msmt.cz/download-document/posuzovani-kvality-a-akreditace" TargetMode="External"/><Relationship Id="rId41" Type="http://schemas.openxmlformats.org/officeDocument/2006/relationships/hyperlink" Target="http://rtv.reformy-msmt.cz/download-document/posouzeni-reformy" TargetMode="External"/><Relationship Id="rId54" Type="http://schemas.openxmlformats.org/officeDocument/2006/relationships/hyperlink" Target="http://rtv.reformy-msmt.cz/view-document-details/navrh-ustaveni-mezirezortni-komise?tmpl=component" TargetMode="External"/><Relationship Id="rId62" Type="http://schemas.openxmlformats.org/officeDocument/2006/relationships/hyperlink" Target="http://rtv.reformy-msmt.cz/download-document/predkladaci-zprava" TargetMode="External"/><Relationship Id="rId70" Type="http://schemas.openxmlformats.org/officeDocument/2006/relationships/hyperlink" Target="http://rtv.reformy-msmt.cz/view-document-details/studie-proveditelnosti-en?tmpl=component" TargetMode="External"/><Relationship Id="rId75" Type="http://schemas.openxmlformats.org/officeDocument/2006/relationships/hyperlink" Target="http://rtv.reformy-msmt.cz/download-document/odborne-posouzeni-bile-knihy-terciarniho-vzdelavani" TargetMode="External"/><Relationship Id="rId83" Type="http://schemas.openxmlformats.org/officeDocument/2006/relationships/hyperlink" Target="http://rtv.reformy-msmt.cz/download-document/hlavni-vysledky-a-zavery-vyzkumu-akademickych-pracovniku" TargetMode="External"/><Relationship Id="rId88" Type="http://schemas.openxmlformats.org/officeDocument/2006/relationships/hyperlink" Target="http://rtv.reformy-msmt.cz/view-document-details/questionnaire-for-the-eurostudent-iv-survey-%E2%80%93-czech-republic?tmpl=component" TargetMode="External"/><Relationship Id="rId91" Type="http://schemas.openxmlformats.org/officeDocument/2006/relationships/hyperlink" Target="http://rtv.reformy-msmt.cz/view-document-details/zprava-o-srovnani-pravnich-radu-vybranych-zemi-v-oblasti-financovani-terciarniho-vzdelavani?tmpl=component" TargetMode="External"/><Relationship Id="rId96" Type="http://schemas.openxmlformats.org/officeDocument/2006/relationships/hyperlink" Target="http://rtv.reformy-msmt.cz/download-document/srovnavaci-studie-legislativni-upravy-systemu-terciarniho-vzd%C4%9Blavan" TargetMode="External"/><Relationship Id="rId111" Type="http://schemas.openxmlformats.org/officeDocument/2006/relationships/hyperlink" Target="http://rtv.reformy-msmt.cz/download-document/akreditacni-agentur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tv.reformy-msmt.cz/download-document/uvod-konference" TargetMode="External"/><Relationship Id="rId15" Type="http://schemas.openxmlformats.org/officeDocument/2006/relationships/hyperlink" Target="http://rtv.reformy-msmt.cz/aktuality/konference" TargetMode="External"/><Relationship Id="rId23" Type="http://schemas.openxmlformats.org/officeDocument/2006/relationships/hyperlink" Target="http://rtv.reformy-msmt.cz/aktuality/konference" TargetMode="External"/><Relationship Id="rId28" Type="http://schemas.openxmlformats.org/officeDocument/2006/relationships/hyperlink" Target="http://rtv.reformy-msmt.cz/download-document/karierni-postup-akademickych-pracovniku" TargetMode="External"/><Relationship Id="rId36" Type="http://schemas.openxmlformats.org/officeDocument/2006/relationships/image" Target="media/image3.png"/><Relationship Id="rId49" Type="http://schemas.openxmlformats.org/officeDocument/2006/relationships/hyperlink" Target="http://rtv.reformy-msmt.cz/download-document/vnejsi-pripominky" TargetMode="External"/><Relationship Id="rId57" Type="http://schemas.openxmlformats.org/officeDocument/2006/relationships/hyperlink" Target="http://rtv.reformy-msmt.cz/view-document-details/zprava-o-postupu-praci?tmpl=component" TargetMode="External"/><Relationship Id="rId106" Type="http://schemas.openxmlformats.org/officeDocument/2006/relationships/hyperlink" Target="http://rtv.reformy-msmt.cz/view-document-details/analyza-akademickeho-prostred?tmpl=component" TargetMode="External"/><Relationship Id="rId114" Type="http://schemas.openxmlformats.org/officeDocument/2006/relationships/hyperlink" Target="http://rtv.reformy-msmt.cz/download-document/pobocky" TargetMode="External"/><Relationship Id="rId10" Type="http://schemas.openxmlformats.org/officeDocument/2006/relationships/hyperlink" Target="http://rtv.reformy-msmt.cz/aktuality/konference" TargetMode="External"/><Relationship Id="rId31" Type="http://schemas.openxmlformats.org/officeDocument/2006/relationships/hyperlink" Target="http://rtv.reformy-msmt.cz/download-document/akademicke-svobody-a-autonomie-univerzit" TargetMode="External"/><Relationship Id="rId44" Type="http://schemas.openxmlformats.org/officeDocument/2006/relationships/hyperlink" Target="http://rtv.reformy-msmt.cz/download-document/srovnatelnost-pravnich-radu" TargetMode="External"/><Relationship Id="rId52" Type="http://schemas.openxmlformats.org/officeDocument/2006/relationships/hyperlink" Target="http://rtv.reformy-msmt.cz/download-document/navrh-ustaveni-mezirezortni-komise" TargetMode="External"/><Relationship Id="rId60" Type="http://schemas.openxmlformats.org/officeDocument/2006/relationships/hyperlink" Target="http://rtv.reformy-msmt.cz/view-document-details/plan-implementace-reformy?tmpl=component" TargetMode="External"/><Relationship Id="rId65" Type="http://schemas.openxmlformats.org/officeDocument/2006/relationships/hyperlink" Target="http://rtv.reformy-msmt.cz/download-document/prezentace-ze-seminare-k-transformaci-vos-30/11/2010" TargetMode="External"/><Relationship Id="rId73" Type="http://schemas.openxmlformats.org/officeDocument/2006/relationships/hyperlink" Target="http://rtv.reformy-msmt.cz/view-document-details/rakousky-vysokoskolsky-zakon?tmpl=component" TargetMode="External"/><Relationship Id="rId78" Type="http://schemas.openxmlformats.org/officeDocument/2006/relationships/hyperlink" Target="http://rtv.reformy-msmt.cz/download-document/holandsky-zakon-financovani-studii" TargetMode="External"/><Relationship Id="rId81" Type="http://schemas.openxmlformats.org/officeDocument/2006/relationships/hyperlink" Target="http://rtv.reformy-msmt.cz/download-document/hlavni-vysledky-vyzkumu-studentu-eurostudent-iv" TargetMode="External"/><Relationship Id="rId86" Type="http://schemas.openxmlformats.org/officeDocument/2006/relationships/hyperlink" Target="http://rtv.reformy-msmt.cz/download-document/questionnaire-for-the-eurostudent-iv-survey-%E2%80%93-czech-republic" TargetMode="External"/><Relationship Id="rId94" Type="http://schemas.openxmlformats.org/officeDocument/2006/relationships/hyperlink" Target="http://rtv.reformy-msmt.cz/view-document-details/tvorba-simulacnich-modelu-financni-pomoci-studentum?tmpl=component" TargetMode="External"/><Relationship Id="rId99" Type="http://schemas.openxmlformats.org/officeDocument/2006/relationships/hyperlink" Target="http://rtv.reformy-msmt.cz/download-document/srovnani-dokumentu-reforem-terciarniho-vzdelan" TargetMode="External"/><Relationship Id="rId101" Type="http://schemas.openxmlformats.org/officeDocument/2006/relationships/hyperlink" Target="http://rtv.reformy-msmt.cz/download-document/podnety-pro-pripravu-nove-legislativy-a-politik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tv.reformy-msmt.cz/download-document/struktura-studijnich-programu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://rtv.reformy-msmt.cz/download-document/posuzovani-kvality-a-akreditace" TargetMode="External"/><Relationship Id="rId39" Type="http://schemas.openxmlformats.org/officeDocument/2006/relationships/hyperlink" Target="http://rtv.reformy-msmt.cz/view-document-details/hlavni-vysledky-vyzkumu?tmpl=component" TargetMode="External"/><Relationship Id="rId109" Type="http://schemas.openxmlformats.org/officeDocument/2006/relationships/hyperlink" Target="http://rtv.reformy-msmt.cz/view-document-details/uvod-k-analyze-hodnoceni-instituc?tmpl=component" TargetMode="External"/><Relationship Id="rId34" Type="http://schemas.openxmlformats.org/officeDocument/2006/relationships/hyperlink" Target="http://rtv.reformy-msmt.cz/download-document/system-pujcek-pro-studenty" TargetMode="External"/><Relationship Id="rId50" Type="http://schemas.openxmlformats.org/officeDocument/2006/relationships/hyperlink" Target="http://rtv.reformy-msmt.cz/download-document/vnejsi-pripominky" TargetMode="External"/><Relationship Id="rId55" Type="http://schemas.openxmlformats.org/officeDocument/2006/relationships/hyperlink" Target="http://rtv.reformy-msmt.cz/download-document/zprava-o-postupu-praci" TargetMode="External"/><Relationship Id="rId76" Type="http://schemas.openxmlformats.org/officeDocument/2006/relationships/hyperlink" Target="http://rtv.reformy-msmt.cz/view-document-details/odborne-posouzeni-bile-knihy-terciarniho-vzdelavani?tmpl=component" TargetMode="External"/><Relationship Id="rId97" Type="http://schemas.openxmlformats.org/officeDocument/2006/relationships/hyperlink" Target="http://rtv.reformy-msmt.cz/view-document-details/srovnavaci-studie-legislativni-upravy-systemu-terciarniho-vzd%C4%9Blavan?tmpl=component" TargetMode="External"/><Relationship Id="rId104" Type="http://schemas.openxmlformats.org/officeDocument/2006/relationships/hyperlink" Target="http://rtv.reformy-msmt.cz/download-document/analyza-akademickeho-prostred" TargetMode="External"/><Relationship Id="rId7" Type="http://schemas.openxmlformats.org/officeDocument/2006/relationships/hyperlink" Target="http://rtv.reformy-msmt.cz/view-document-details/uvod-konference?tmpl=component" TargetMode="External"/><Relationship Id="rId71" Type="http://schemas.openxmlformats.org/officeDocument/2006/relationships/hyperlink" Target="http://rtv.reformy-msmt.cz/download-document/rakousky-vysokoskolsky-zakon" TargetMode="External"/><Relationship Id="rId92" Type="http://schemas.openxmlformats.org/officeDocument/2006/relationships/hyperlink" Target="http://rtv.reformy-msmt.cz/download-document/tvorba-simulacnich-modelu-financni-pomoci-studentum" TargetMode="External"/><Relationship Id="rId2" Type="http://schemas.openxmlformats.org/officeDocument/2006/relationships/styles" Target="styles.xml"/><Relationship Id="rId29" Type="http://schemas.openxmlformats.org/officeDocument/2006/relationships/hyperlink" Target="http://rtv.reformy-msmt.cz/view-document-details/karierni-postup-akademickych-pracovniku?tmpl=componen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3018</Words>
  <Characters>17813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20790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Plencnerová Zuzana</dc:creator>
  <cp:keywords/>
  <dc:description/>
  <cp:lastModifiedBy>Plencnerová Zuzana</cp:lastModifiedBy>
  <cp:revision>1</cp:revision>
  <dcterms:created xsi:type="dcterms:W3CDTF">2018-04-16T08:26:00Z</dcterms:created>
  <dcterms:modified xsi:type="dcterms:W3CDTF">2018-04-16T08:34:00Z</dcterms:modified>
</cp:coreProperties>
</file>