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40" w:rsidRPr="004C027D" w:rsidRDefault="00774840" w:rsidP="00774840">
      <w:pPr>
        <w:pStyle w:val="Odstavecseseznamem"/>
        <w:numPr>
          <w:ilvl w:val="0"/>
          <w:numId w:val="20"/>
        </w:numPr>
        <w:spacing w:after="0" w:line="240" w:lineRule="auto"/>
        <w:jc w:val="both"/>
        <w:outlineLvl w:val="1"/>
        <w:rPr>
          <w:rFonts w:eastAsia="Times New Roman" w:cstheme="minorHAnsi"/>
          <w:b/>
          <w:bCs/>
          <w:sz w:val="24"/>
          <w:u w:val="single"/>
        </w:rPr>
      </w:pPr>
      <w:bookmarkStart w:id="0" w:name="_GoBack"/>
      <w:bookmarkEnd w:id="0"/>
      <w:r w:rsidRPr="004C027D">
        <w:rPr>
          <w:rFonts w:eastAsia="Times New Roman" w:cstheme="minorHAnsi"/>
          <w:b/>
          <w:bCs/>
          <w:sz w:val="24"/>
          <w:u w:val="single"/>
        </w:rPr>
        <w:t>Pracovní doba pedagogických pracovníků a rozsah přímé pedagogické činnosti</w:t>
      </w:r>
    </w:p>
    <w:p w:rsidR="00774840" w:rsidRPr="00A40AF1" w:rsidRDefault="00774840" w:rsidP="00774840">
      <w:pPr>
        <w:spacing w:after="0" w:line="240" w:lineRule="auto"/>
        <w:outlineLvl w:val="1"/>
        <w:rPr>
          <w:rFonts w:eastAsia="Times New Roman" w:cstheme="minorHAnsi"/>
          <w:bCs/>
        </w:rPr>
      </w:pPr>
      <w:r w:rsidRPr="00A40AF1">
        <w:rPr>
          <w:rFonts w:eastAsia="Times New Roman" w:cstheme="minorHAnsi"/>
          <w:bCs/>
        </w:rPr>
        <w:t>podle zákona č. 563/2004 Sb., o pedagogických pracovnících a o změně některých zákonů, ve znění pozdějších předpisů (dále jen „zákon“)</w:t>
      </w:r>
    </w:p>
    <w:p w:rsidR="009C2CE6" w:rsidRDefault="009C2CE6" w:rsidP="009C2CE6">
      <w:pPr>
        <w:spacing w:after="0" w:line="240" w:lineRule="auto"/>
        <w:jc w:val="both"/>
        <w:outlineLvl w:val="1"/>
        <w:rPr>
          <w:rFonts w:eastAsia="Times New Roman" w:cstheme="minorHAnsi"/>
          <w:b/>
          <w:bCs/>
          <w:sz w:val="24"/>
        </w:rPr>
      </w:pPr>
    </w:p>
    <w:p w:rsidR="00133778" w:rsidRPr="009C2CE6" w:rsidRDefault="00133778" w:rsidP="009C2CE6">
      <w:pPr>
        <w:spacing w:after="0" w:line="240" w:lineRule="auto"/>
        <w:jc w:val="both"/>
        <w:outlineLvl w:val="1"/>
        <w:rPr>
          <w:rFonts w:eastAsia="Times New Roman" w:cstheme="minorHAnsi"/>
          <w:b/>
          <w:bCs/>
          <w:sz w:val="24"/>
        </w:rPr>
      </w:pPr>
      <w:r w:rsidRPr="009C2CE6">
        <w:rPr>
          <w:rFonts w:eastAsia="Times New Roman" w:cstheme="minorHAnsi"/>
          <w:b/>
          <w:bCs/>
          <w:sz w:val="24"/>
        </w:rPr>
        <w:t>Pracovní doba pedagogických pracovníků a rozsah přímé pedagogické činnosti</w:t>
      </w:r>
      <w:r w:rsidR="006706A5" w:rsidRPr="009C2CE6">
        <w:rPr>
          <w:rFonts w:eastAsia="Times New Roman" w:cstheme="minorHAnsi"/>
          <w:bCs/>
          <w:sz w:val="24"/>
        </w:rPr>
        <w:t xml:space="preserve"> jsou upraveny:</w:t>
      </w:r>
      <w:r w:rsidRPr="009C2CE6">
        <w:rPr>
          <w:rFonts w:eastAsia="Times New Roman" w:cstheme="minorHAnsi"/>
          <w:b/>
          <w:bCs/>
          <w:sz w:val="24"/>
        </w:rPr>
        <w:t xml:space="preserve"> </w:t>
      </w:r>
    </w:p>
    <w:p w:rsidR="00BE19CD" w:rsidRPr="004C4F30" w:rsidRDefault="00BE19CD" w:rsidP="00BE19CD">
      <w:pPr>
        <w:pStyle w:val="Odstavecseseznamem"/>
        <w:numPr>
          <w:ilvl w:val="0"/>
          <w:numId w:val="14"/>
        </w:numPr>
        <w:spacing w:after="0" w:line="240" w:lineRule="auto"/>
        <w:jc w:val="both"/>
        <w:outlineLvl w:val="1"/>
        <w:rPr>
          <w:rFonts w:eastAsia="Times New Roman" w:cstheme="minorHAnsi"/>
          <w:bCs/>
        </w:rPr>
      </w:pPr>
      <w:r w:rsidRPr="004C4F30">
        <w:rPr>
          <w:rFonts w:eastAsia="Times New Roman" w:cstheme="minorHAnsi"/>
          <w:bCs/>
        </w:rPr>
        <w:t>zákon</w:t>
      </w:r>
      <w:r w:rsidR="006706A5" w:rsidRPr="004C4F30">
        <w:rPr>
          <w:rFonts w:eastAsia="Times New Roman" w:cstheme="minorHAnsi"/>
          <w:bCs/>
        </w:rPr>
        <w:t>em</w:t>
      </w:r>
      <w:r w:rsidRPr="004C4F30">
        <w:rPr>
          <w:rFonts w:eastAsia="Times New Roman" w:cstheme="minorHAnsi"/>
          <w:bCs/>
        </w:rPr>
        <w:t xml:space="preserve"> č. 563/2004 Sb., o pedagogických pracovnících a o změně některých zákonů, ve znění pozdějších předpisů (dále jen „zákon“)</w:t>
      </w:r>
      <w:r w:rsidR="006706A5" w:rsidRPr="004C4F30">
        <w:rPr>
          <w:rFonts w:eastAsia="Times New Roman" w:cstheme="minorHAnsi"/>
          <w:bCs/>
        </w:rPr>
        <w:t>,</w:t>
      </w:r>
    </w:p>
    <w:p w:rsidR="00133778" w:rsidRPr="004C4F30" w:rsidRDefault="00133778" w:rsidP="00133778">
      <w:pPr>
        <w:pStyle w:val="Odstavecseseznamem"/>
        <w:numPr>
          <w:ilvl w:val="0"/>
          <w:numId w:val="14"/>
        </w:numPr>
        <w:spacing w:after="0" w:line="240" w:lineRule="auto"/>
        <w:jc w:val="both"/>
        <w:rPr>
          <w:rFonts w:eastAsia="Times New Roman" w:cstheme="minorHAnsi"/>
        </w:rPr>
      </w:pPr>
      <w:r w:rsidRPr="004C4F30">
        <w:rPr>
          <w:rFonts w:eastAsia="Times New Roman" w:cstheme="minorHAnsi"/>
        </w:rPr>
        <w:t>zá</w:t>
      </w:r>
      <w:r w:rsidR="00431A6E" w:rsidRPr="004C4F30">
        <w:rPr>
          <w:rFonts w:eastAsia="Times New Roman" w:cstheme="minorHAnsi"/>
        </w:rPr>
        <w:t>konem č. 262/2006 Sb., zákoník</w:t>
      </w:r>
      <w:r w:rsidRPr="004C4F30">
        <w:rPr>
          <w:rFonts w:eastAsia="Times New Roman" w:cstheme="minorHAnsi"/>
        </w:rPr>
        <w:t xml:space="preserve"> práce</w:t>
      </w:r>
      <w:r w:rsidR="00BE19CD" w:rsidRPr="004C4F30">
        <w:rPr>
          <w:rFonts w:eastAsia="Times New Roman" w:cstheme="minorHAnsi"/>
        </w:rPr>
        <w:t>,</w:t>
      </w:r>
    </w:p>
    <w:p w:rsidR="00133778" w:rsidRPr="004C4F30" w:rsidRDefault="00133778" w:rsidP="00133778">
      <w:pPr>
        <w:pStyle w:val="Odstavecseseznamem"/>
        <w:numPr>
          <w:ilvl w:val="0"/>
          <w:numId w:val="14"/>
        </w:numPr>
        <w:spacing w:after="0" w:line="240" w:lineRule="auto"/>
        <w:jc w:val="both"/>
        <w:rPr>
          <w:rFonts w:eastAsia="Times New Roman" w:cstheme="minorHAnsi"/>
        </w:rPr>
      </w:pPr>
      <w:r w:rsidRPr="004C4F30">
        <w:rPr>
          <w:rFonts w:eastAsia="Times New Roman" w:cstheme="minorHAnsi"/>
        </w:rPr>
        <w:t>nařízením vlády č. 75/2005 Sb.,</w:t>
      </w:r>
      <w:r w:rsidR="00BE19CD" w:rsidRPr="004C4F30">
        <w:rPr>
          <w:rFonts w:eastAsia="Times New Roman" w:cstheme="minorHAnsi"/>
        </w:rPr>
        <w:t xml:space="preserve"> </w:t>
      </w:r>
      <w:r w:rsidR="00BE19CD" w:rsidRPr="004C4F30">
        <w:rPr>
          <w:rFonts w:eastAsia="Times New Roman" w:cstheme="minorHAnsi"/>
          <w:bCs/>
        </w:rPr>
        <w:t>o stanovení rozsahu přímé vyučovací, přímé výchovné, přímé speciálněpedagogické a přímé pedagogicko-psychologické činnosti pedagogických pracovníků, ve znění pozdějších</w:t>
      </w:r>
      <w:r w:rsidR="00431A6E" w:rsidRPr="004C4F30">
        <w:rPr>
          <w:rFonts w:eastAsia="Times New Roman" w:cstheme="minorHAnsi"/>
          <w:bCs/>
        </w:rPr>
        <w:t xml:space="preserve"> předpisů </w:t>
      </w:r>
      <w:r w:rsidR="00431A6E" w:rsidRPr="004C4F30">
        <w:rPr>
          <w:rFonts w:eastAsia="Times New Roman" w:cstheme="minorHAnsi"/>
          <w:bCs/>
          <w:szCs w:val="19"/>
        </w:rPr>
        <w:t xml:space="preserve">(dále </w:t>
      </w:r>
      <w:r w:rsidR="00A0066D" w:rsidRPr="004C4F30">
        <w:rPr>
          <w:rFonts w:eastAsia="Times New Roman" w:cstheme="minorHAnsi"/>
          <w:bCs/>
          <w:szCs w:val="19"/>
        </w:rPr>
        <w:t xml:space="preserve">též </w:t>
      </w:r>
      <w:r w:rsidR="00431A6E" w:rsidRPr="004C4F30">
        <w:rPr>
          <w:rFonts w:eastAsia="Times New Roman" w:cstheme="minorHAnsi"/>
          <w:bCs/>
          <w:szCs w:val="19"/>
        </w:rPr>
        <w:t>jen „nařízení vlády“)</w:t>
      </w:r>
      <w:r w:rsidR="006706A5" w:rsidRPr="004C4F30">
        <w:rPr>
          <w:rFonts w:eastAsia="Times New Roman" w:cstheme="minorHAnsi"/>
          <w:bCs/>
          <w:szCs w:val="19"/>
        </w:rPr>
        <w:t>,</w:t>
      </w:r>
    </w:p>
    <w:p w:rsidR="00133778" w:rsidRPr="004C4F30" w:rsidRDefault="00133778" w:rsidP="00133778">
      <w:pPr>
        <w:pStyle w:val="Odstavecseseznamem"/>
        <w:numPr>
          <w:ilvl w:val="0"/>
          <w:numId w:val="14"/>
        </w:numPr>
        <w:spacing w:after="0" w:line="240" w:lineRule="auto"/>
        <w:jc w:val="both"/>
        <w:rPr>
          <w:rFonts w:eastAsia="Times New Roman" w:cstheme="minorHAnsi"/>
        </w:rPr>
      </w:pPr>
      <w:r w:rsidRPr="004C4F30">
        <w:rPr>
          <w:rFonts w:eastAsia="Times New Roman" w:cstheme="minorHAnsi"/>
        </w:rPr>
        <w:t>vyhláškou č. 263/2007 Sb., kterou se stanoví pracovní řád pro zaměstnance škol a školských zařízení</w:t>
      </w:r>
      <w:r w:rsidR="00BE19CD" w:rsidRPr="004C4F30">
        <w:rPr>
          <w:rFonts w:eastAsia="Times New Roman" w:cstheme="minorHAnsi"/>
        </w:rPr>
        <w:t xml:space="preserve"> zřizovaných Ministerstvem školství, mládeže a tělovýchovy, krajem, obcí nebo dobrovolným svazkem obcí</w:t>
      </w:r>
      <w:r w:rsidR="00431A6E" w:rsidRPr="004C4F30">
        <w:rPr>
          <w:rFonts w:eastAsia="Times New Roman" w:cstheme="minorHAnsi"/>
        </w:rPr>
        <w:t xml:space="preserve"> </w:t>
      </w:r>
      <w:r w:rsidR="00431A6E" w:rsidRPr="004C4F30">
        <w:rPr>
          <w:rFonts w:eastAsia="Times New Roman" w:cstheme="minorHAnsi"/>
          <w:bCs/>
          <w:szCs w:val="19"/>
        </w:rPr>
        <w:t>(dále jen „pracovní řád“)</w:t>
      </w:r>
      <w:r w:rsidR="00431A6E" w:rsidRPr="004C4F30">
        <w:rPr>
          <w:rFonts w:eastAsia="Times New Roman" w:cstheme="minorHAnsi"/>
          <w:szCs w:val="19"/>
        </w:rPr>
        <w:t>.</w:t>
      </w:r>
    </w:p>
    <w:p w:rsidR="00133778" w:rsidRPr="004C4F30" w:rsidRDefault="00133778" w:rsidP="006706A5">
      <w:pPr>
        <w:spacing w:after="0" w:line="240" w:lineRule="auto"/>
        <w:jc w:val="both"/>
        <w:rPr>
          <w:rFonts w:eastAsia="Times New Roman" w:cstheme="minorHAnsi"/>
          <w:b/>
          <w:szCs w:val="19"/>
          <w:u w:val="single"/>
        </w:rPr>
      </w:pPr>
    </w:p>
    <w:p w:rsidR="001B1AA9" w:rsidRPr="00774840" w:rsidRDefault="001B1AA9" w:rsidP="001B1AA9">
      <w:pPr>
        <w:spacing w:after="0" w:line="240" w:lineRule="auto"/>
        <w:jc w:val="both"/>
        <w:rPr>
          <w:rFonts w:eastAsia="Times New Roman" w:cstheme="minorHAnsi"/>
          <w:b/>
          <w:szCs w:val="19"/>
        </w:rPr>
      </w:pPr>
      <w:r w:rsidRPr="00774840">
        <w:rPr>
          <w:rFonts w:eastAsia="Times New Roman" w:cstheme="minorHAnsi"/>
          <w:b/>
          <w:szCs w:val="19"/>
        </w:rPr>
        <w:t>Pracovní doba pedagogických pracovníků</w:t>
      </w: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 xml:space="preserve">Stanovená </w:t>
      </w:r>
      <w:r w:rsidRPr="004C4F30">
        <w:rPr>
          <w:rFonts w:eastAsia="Times New Roman" w:cstheme="minorHAnsi"/>
          <w:b/>
          <w:szCs w:val="19"/>
        </w:rPr>
        <w:t>týdenní pracovní doba</w:t>
      </w:r>
      <w:r w:rsidRPr="004C4F30">
        <w:rPr>
          <w:rFonts w:eastAsia="Times New Roman" w:cstheme="minorHAnsi"/>
          <w:szCs w:val="19"/>
        </w:rPr>
        <w:t xml:space="preserve"> (odpovídající tzv. </w:t>
      </w:r>
      <w:r w:rsidRPr="004C4F30">
        <w:rPr>
          <w:rFonts w:eastAsia="Times New Roman" w:cstheme="minorHAnsi"/>
          <w:b/>
          <w:szCs w:val="19"/>
        </w:rPr>
        <w:t>„plnému úvazku“</w:t>
      </w:r>
      <w:r w:rsidRPr="004C4F30">
        <w:rPr>
          <w:rFonts w:eastAsia="Times New Roman" w:cstheme="minorHAnsi"/>
          <w:szCs w:val="19"/>
        </w:rPr>
        <w:t xml:space="preserve">) je pro </w:t>
      </w:r>
      <w:r w:rsidRPr="004C4F30">
        <w:rPr>
          <w:rFonts w:eastAsia="Times New Roman" w:cstheme="minorHAnsi"/>
          <w:b/>
          <w:szCs w:val="19"/>
        </w:rPr>
        <w:t>pedagogické pracovníky</w:t>
      </w:r>
      <w:r w:rsidRPr="004C4F30">
        <w:rPr>
          <w:rFonts w:eastAsia="Times New Roman" w:cstheme="minorHAnsi"/>
          <w:szCs w:val="19"/>
        </w:rPr>
        <w:t xml:space="preserve">, jako pro všechny ostatní zaměstnance, určena § 79 odst. 1 zákoníku práce na </w:t>
      </w:r>
      <w:r w:rsidRPr="004C4F30">
        <w:rPr>
          <w:rFonts w:eastAsia="Times New Roman" w:cstheme="minorHAnsi"/>
          <w:b/>
          <w:szCs w:val="19"/>
        </w:rPr>
        <w:t>40 hodin týdně</w:t>
      </w:r>
      <w:r w:rsidRPr="004C4F30">
        <w:rPr>
          <w:rFonts w:eastAsia="Times New Roman" w:cstheme="minorHAnsi"/>
          <w:szCs w:val="19"/>
        </w:rPr>
        <w:t xml:space="preserve">. </w:t>
      </w:r>
    </w:p>
    <w:p w:rsidR="001B1AA9" w:rsidRPr="004C4F30" w:rsidRDefault="001B1AA9" w:rsidP="001B1AA9">
      <w:pPr>
        <w:spacing w:after="0" w:line="240" w:lineRule="auto"/>
        <w:jc w:val="both"/>
        <w:rPr>
          <w:rFonts w:eastAsia="Times New Roman" w:cstheme="minorHAnsi"/>
          <w:szCs w:val="19"/>
        </w:rPr>
      </w:pP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Pedagogický pracovník vykonává v pracovní době:</w:t>
      </w:r>
    </w:p>
    <w:p w:rsidR="001B1AA9" w:rsidRPr="004C4F30" w:rsidRDefault="001B1AA9" w:rsidP="001B1AA9">
      <w:pPr>
        <w:numPr>
          <w:ilvl w:val="0"/>
          <w:numId w:val="1"/>
        </w:numPr>
        <w:spacing w:after="0" w:line="240" w:lineRule="auto"/>
        <w:jc w:val="both"/>
        <w:rPr>
          <w:rFonts w:eastAsia="Times New Roman" w:cstheme="minorHAnsi"/>
          <w:szCs w:val="19"/>
        </w:rPr>
      </w:pPr>
      <w:r w:rsidRPr="004C4F30">
        <w:rPr>
          <w:rFonts w:eastAsia="Times New Roman" w:cstheme="minorHAnsi"/>
          <w:szCs w:val="19"/>
        </w:rPr>
        <w:t>přímou pedagogickou činnost (dále též „PPČ“)</w:t>
      </w:r>
    </w:p>
    <w:p w:rsidR="001B1AA9" w:rsidRPr="004C4F30" w:rsidRDefault="001B1AA9" w:rsidP="001B1AA9">
      <w:pPr>
        <w:numPr>
          <w:ilvl w:val="0"/>
          <w:numId w:val="1"/>
        </w:numPr>
        <w:spacing w:after="0" w:line="240" w:lineRule="auto"/>
        <w:jc w:val="both"/>
        <w:rPr>
          <w:rFonts w:eastAsia="Times New Roman" w:cstheme="minorHAnsi"/>
          <w:szCs w:val="19"/>
        </w:rPr>
      </w:pPr>
      <w:r w:rsidRPr="004C4F30">
        <w:rPr>
          <w:rFonts w:eastAsia="Times New Roman" w:cstheme="minorHAnsi"/>
          <w:szCs w:val="19"/>
        </w:rPr>
        <w:t>práce související s přímou pedagogickou činností (též tzv. „nepřímá pedagogická činnost“, dále též jen „NPČ“)</w:t>
      </w:r>
    </w:p>
    <w:p w:rsidR="001B1AA9" w:rsidRPr="004C4F30" w:rsidRDefault="001B1AA9" w:rsidP="001B1AA9">
      <w:pPr>
        <w:spacing w:after="0" w:line="240" w:lineRule="auto"/>
        <w:ind w:left="720"/>
        <w:jc w:val="both"/>
        <w:rPr>
          <w:rFonts w:eastAsia="Times New Roman" w:cstheme="minorHAnsi"/>
          <w:szCs w:val="19"/>
        </w:rPr>
      </w:pP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Pedagogický pracovník</w:t>
      </w:r>
      <w:r w:rsidR="006706A5" w:rsidRPr="004C4F30">
        <w:rPr>
          <w:rFonts w:eastAsia="Times New Roman" w:cstheme="minorHAnsi"/>
          <w:szCs w:val="19"/>
        </w:rPr>
        <w:t xml:space="preserve"> </w:t>
      </w:r>
      <w:r w:rsidR="006706A5" w:rsidRPr="004C4F30">
        <w:rPr>
          <w:rFonts w:eastAsia="Times New Roman" w:cstheme="minorHAnsi"/>
          <w:b/>
          <w:szCs w:val="19"/>
        </w:rPr>
        <w:t>vykonává</w:t>
      </w:r>
      <w:r w:rsidRPr="004C4F30">
        <w:rPr>
          <w:rFonts w:eastAsia="Times New Roman" w:cstheme="minorHAnsi"/>
          <w:szCs w:val="19"/>
        </w:rPr>
        <w:t>:</w:t>
      </w:r>
    </w:p>
    <w:p w:rsidR="001B1AA9" w:rsidRPr="004C4F30" w:rsidRDefault="001B1AA9" w:rsidP="001B1AA9">
      <w:pPr>
        <w:numPr>
          <w:ilvl w:val="0"/>
          <w:numId w:val="7"/>
        </w:numPr>
        <w:spacing w:after="0" w:line="240" w:lineRule="auto"/>
        <w:jc w:val="both"/>
        <w:rPr>
          <w:rFonts w:eastAsia="Times New Roman" w:cstheme="minorHAnsi"/>
          <w:szCs w:val="19"/>
        </w:rPr>
      </w:pPr>
      <w:r w:rsidRPr="004C4F30">
        <w:rPr>
          <w:rFonts w:eastAsia="Times New Roman" w:cstheme="minorHAnsi"/>
          <w:b/>
          <w:szCs w:val="19"/>
        </w:rPr>
        <w:t>přímou vyučovací</w:t>
      </w:r>
      <w:r w:rsidRPr="004C4F30">
        <w:rPr>
          <w:rFonts w:eastAsia="Times New Roman" w:cstheme="minorHAnsi"/>
          <w:szCs w:val="19"/>
        </w:rPr>
        <w:t xml:space="preserve">, </w:t>
      </w:r>
    </w:p>
    <w:p w:rsidR="001B1AA9" w:rsidRPr="004C4F30" w:rsidRDefault="001B1AA9" w:rsidP="001B1AA9">
      <w:pPr>
        <w:numPr>
          <w:ilvl w:val="0"/>
          <w:numId w:val="7"/>
        </w:numPr>
        <w:spacing w:after="0" w:line="240" w:lineRule="auto"/>
        <w:jc w:val="both"/>
        <w:rPr>
          <w:rFonts w:eastAsia="Times New Roman" w:cstheme="minorHAnsi"/>
          <w:szCs w:val="19"/>
        </w:rPr>
      </w:pPr>
      <w:r w:rsidRPr="004C4F30">
        <w:rPr>
          <w:rFonts w:eastAsia="Times New Roman" w:cstheme="minorHAnsi"/>
          <w:b/>
          <w:szCs w:val="19"/>
        </w:rPr>
        <w:t>přímou výchovnou</w:t>
      </w:r>
      <w:r w:rsidRPr="004C4F30">
        <w:rPr>
          <w:rFonts w:eastAsia="Times New Roman" w:cstheme="minorHAnsi"/>
          <w:szCs w:val="19"/>
        </w:rPr>
        <w:t xml:space="preserve">, </w:t>
      </w:r>
    </w:p>
    <w:p w:rsidR="001B1AA9" w:rsidRPr="004C4F30" w:rsidRDefault="001B1AA9" w:rsidP="001B1AA9">
      <w:pPr>
        <w:numPr>
          <w:ilvl w:val="0"/>
          <w:numId w:val="7"/>
        </w:numPr>
        <w:spacing w:after="0" w:line="240" w:lineRule="auto"/>
        <w:jc w:val="both"/>
        <w:rPr>
          <w:rFonts w:eastAsia="Times New Roman" w:cstheme="minorHAnsi"/>
          <w:szCs w:val="19"/>
        </w:rPr>
      </w:pPr>
      <w:r w:rsidRPr="004C4F30">
        <w:rPr>
          <w:rFonts w:eastAsia="Times New Roman" w:cstheme="minorHAnsi"/>
          <w:b/>
          <w:szCs w:val="19"/>
        </w:rPr>
        <w:t>přímou speciálněpedagogickou</w:t>
      </w:r>
      <w:r w:rsidRPr="004C4F30">
        <w:rPr>
          <w:rFonts w:eastAsia="Times New Roman" w:cstheme="minorHAnsi"/>
          <w:szCs w:val="19"/>
        </w:rPr>
        <w:t xml:space="preserve"> nebo </w:t>
      </w:r>
    </w:p>
    <w:p w:rsidR="006706A5" w:rsidRPr="004C4F30" w:rsidRDefault="001B1AA9" w:rsidP="001B1AA9">
      <w:pPr>
        <w:numPr>
          <w:ilvl w:val="0"/>
          <w:numId w:val="7"/>
        </w:numPr>
        <w:spacing w:after="0" w:line="240" w:lineRule="auto"/>
        <w:jc w:val="both"/>
        <w:rPr>
          <w:rFonts w:eastAsia="Times New Roman" w:cstheme="minorHAnsi"/>
          <w:szCs w:val="19"/>
        </w:rPr>
      </w:pPr>
      <w:r w:rsidRPr="004C4F30">
        <w:rPr>
          <w:rFonts w:eastAsia="Times New Roman" w:cstheme="minorHAnsi"/>
          <w:b/>
          <w:szCs w:val="19"/>
        </w:rPr>
        <w:t>přímou pedagogicko-psychologickou činnost</w:t>
      </w:r>
    </w:p>
    <w:p w:rsidR="001B1AA9" w:rsidRPr="004C4F30" w:rsidRDefault="006706A5" w:rsidP="006706A5">
      <w:pPr>
        <w:spacing w:after="0" w:line="240" w:lineRule="auto"/>
        <w:jc w:val="both"/>
        <w:rPr>
          <w:rFonts w:eastAsia="Times New Roman" w:cstheme="minorHAnsi"/>
          <w:szCs w:val="19"/>
        </w:rPr>
      </w:pPr>
      <w:r w:rsidRPr="004C4F30">
        <w:rPr>
          <w:rFonts w:eastAsia="Times New Roman" w:cstheme="minorHAnsi"/>
          <w:b/>
          <w:szCs w:val="19"/>
        </w:rPr>
        <w:t>přímým působením na vzdělávaného</w:t>
      </w:r>
      <w:r w:rsidRPr="004C4F30">
        <w:rPr>
          <w:rFonts w:eastAsia="Times New Roman" w:cstheme="minorHAnsi"/>
          <w:szCs w:val="19"/>
        </w:rPr>
        <w:t xml:space="preserve">, kterým </w:t>
      </w:r>
      <w:r w:rsidRPr="004C4F30">
        <w:rPr>
          <w:rFonts w:eastAsia="Times New Roman" w:cstheme="minorHAnsi"/>
          <w:b/>
          <w:szCs w:val="19"/>
        </w:rPr>
        <w:t>uskutečňuje výchovu a vzdělávání</w:t>
      </w:r>
      <w:r w:rsidRPr="004C4F30">
        <w:rPr>
          <w:rFonts w:eastAsia="Times New Roman" w:cstheme="minorHAnsi"/>
          <w:szCs w:val="19"/>
        </w:rPr>
        <w:t xml:space="preserve"> podle </w:t>
      </w:r>
      <w:r w:rsidRPr="004C4F30">
        <w:rPr>
          <w:rFonts w:eastAsia="Times New Roman" w:cstheme="minorHAnsi"/>
          <w:b/>
          <w:szCs w:val="19"/>
        </w:rPr>
        <w:t>školského zákona</w:t>
      </w:r>
      <w:r w:rsidRPr="004C4F30">
        <w:rPr>
          <w:rFonts w:eastAsia="Times New Roman" w:cstheme="minorHAnsi"/>
          <w:szCs w:val="19"/>
        </w:rPr>
        <w:t>.</w:t>
      </w:r>
    </w:p>
    <w:p w:rsidR="001B1AA9" w:rsidRPr="004C4F30" w:rsidRDefault="001B1AA9" w:rsidP="001B1AA9">
      <w:pPr>
        <w:spacing w:after="0" w:line="240" w:lineRule="auto"/>
        <w:ind w:left="720"/>
        <w:jc w:val="both"/>
        <w:rPr>
          <w:rFonts w:eastAsia="Times New Roman" w:cstheme="minorHAnsi"/>
          <w:szCs w:val="19"/>
        </w:rPr>
      </w:pP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Vyhláška č.</w:t>
      </w:r>
      <w:r w:rsidRPr="004C4F30">
        <w:rPr>
          <w:rFonts w:eastAsia="Times New Roman" w:cstheme="minorHAnsi"/>
          <w:b/>
          <w:szCs w:val="19"/>
        </w:rPr>
        <w:t xml:space="preserve"> </w:t>
      </w:r>
      <w:r w:rsidRPr="004C4F30">
        <w:rPr>
          <w:rFonts w:eastAsia="Times New Roman" w:cstheme="minorHAnsi"/>
          <w:bCs/>
          <w:szCs w:val="19"/>
        </w:rPr>
        <w:t>263/2007 Sb., kterou se stanoví pracovní řád pro zaměstnance škol a školských zařízení zřízených Ministerstvem školství, mládeže a tělovýchovy, krajem, obcí nebo dobrovolným svazkem obcí</w:t>
      </w:r>
      <w:r w:rsidRPr="004C4F30">
        <w:rPr>
          <w:rFonts w:eastAsia="Times New Roman" w:cstheme="minorHAnsi"/>
          <w:szCs w:val="19"/>
        </w:rPr>
        <w:t xml:space="preserve"> uvádí </w:t>
      </w:r>
      <w:r w:rsidRPr="004C4F30">
        <w:rPr>
          <w:rFonts w:eastAsia="Times New Roman" w:cstheme="minorHAnsi"/>
          <w:b/>
          <w:szCs w:val="19"/>
        </w:rPr>
        <w:t xml:space="preserve">příklady prací souvisejících s PPČ </w:t>
      </w:r>
      <w:r w:rsidRPr="004C4F30">
        <w:rPr>
          <w:rFonts w:eastAsia="Times New Roman" w:cstheme="minorHAnsi"/>
          <w:szCs w:val="19"/>
        </w:rPr>
        <w:t>(neuzavřený výčet):</w:t>
      </w:r>
    </w:p>
    <w:p w:rsidR="001B1AA9" w:rsidRPr="004C4F30" w:rsidRDefault="001B1AA9" w:rsidP="001B1AA9">
      <w:pPr>
        <w:spacing w:after="0" w:line="240" w:lineRule="auto"/>
        <w:jc w:val="both"/>
        <w:rPr>
          <w:rFonts w:eastAsia="Times New Roman" w:cstheme="minorHAnsi"/>
          <w:szCs w:val="19"/>
        </w:rPr>
      </w:pPr>
    </w:p>
    <w:p w:rsidR="006706A5" w:rsidRPr="004C4F30" w:rsidRDefault="006706A5" w:rsidP="006706A5">
      <w:pPr>
        <w:pStyle w:val="Odstavecseseznamem"/>
        <w:numPr>
          <w:ilvl w:val="0"/>
          <w:numId w:val="15"/>
        </w:numPr>
        <w:spacing w:after="0" w:line="240" w:lineRule="auto"/>
        <w:jc w:val="both"/>
        <w:rPr>
          <w:rFonts w:eastAsia="Times New Roman" w:cstheme="minorHAnsi"/>
          <w:szCs w:val="19"/>
        </w:rPr>
      </w:pPr>
      <w:r w:rsidRPr="004C4F30">
        <w:rPr>
          <w:rFonts w:eastAsia="Times New Roman" w:cstheme="minorHAnsi"/>
          <w:szCs w:val="19"/>
        </w:rPr>
        <w:t>příprava na přímou pedagogickou činnost, příprava učebních pomůcek,</w:t>
      </w:r>
    </w:p>
    <w:p w:rsidR="006706A5" w:rsidRPr="004C4F30" w:rsidRDefault="006706A5" w:rsidP="006706A5">
      <w:pPr>
        <w:pStyle w:val="Odstavecseseznamem"/>
        <w:numPr>
          <w:ilvl w:val="0"/>
          <w:numId w:val="15"/>
        </w:numPr>
        <w:spacing w:after="0" w:line="240" w:lineRule="auto"/>
        <w:jc w:val="both"/>
        <w:rPr>
          <w:rFonts w:eastAsia="Times New Roman" w:cstheme="minorHAnsi"/>
          <w:szCs w:val="19"/>
        </w:rPr>
      </w:pPr>
      <w:r w:rsidRPr="004C4F30">
        <w:rPr>
          <w:rFonts w:eastAsia="Times New Roman" w:cstheme="minorHAnsi"/>
          <w:szCs w:val="19"/>
        </w:rPr>
        <w:t>hodnocení písemných, grafických a jiných prací žáků,</w:t>
      </w:r>
    </w:p>
    <w:p w:rsidR="006706A5" w:rsidRPr="004C4F30" w:rsidRDefault="006706A5" w:rsidP="006706A5">
      <w:pPr>
        <w:pStyle w:val="Odstavecseseznamem"/>
        <w:numPr>
          <w:ilvl w:val="0"/>
          <w:numId w:val="15"/>
        </w:numPr>
        <w:spacing w:after="0" w:line="240" w:lineRule="auto"/>
        <w:jc w:val="both"/>
        <w:rPr>
          <w:rFonts w:eastAsia="Times New Roman" w:cstheme="minorHAnsi"/>
          <w:szCs w:val="19"/>
        </w:rPr>
      </w:pPr>
      <w:r w:rsidRPr="004C4F30">
        <w:rPr>
          <w:rFonts w:eastAsia="Times New Roman" w:cstheme="minorHAnsi"/>
          <w:szCs w:val="19"/>
        </w:rPr>
        <w:t>práce, které vyplývají z organizace vzdělávání a výchovy ve školách a školských zařízeních, jako je</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dohled nad dětmi a nezletilými žáky ve škole a při akcích organizovaných školou,</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spolupráce s ostatními pedagogickými pracovníky, s výchovným poradcem, se školním metodikem prevence, s metodikem informačních a komunikačních technologií,</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spolupráce se zákonnými zástupci žáků,</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odborná péče o kabinety, knihovny a další zařízení sloužící potřebám vzdělávání,</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výkon prací spojených s funkcí třídního učitele a výchovného poradce,</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účast na poradách svolaných vedoucím zaměstnancem školy nebo školského zařízení,</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studium a účast na dalším vzdělávání pedagogických pracovníků.</w:t>
      </w:r>
    </w:p>
    <w:p w:rsidR="006706A5" w:rsidRPr="004C4F30" w:rsidRDefault="006706A5" w:rsidP="001B1AA9">
      <w:pPr>
        <w:spacing w:after="0" w:line="240" w:lineRule="auto"/>
        <w:jc w:val="both"/>
        <w:rPr>
          <w:rFonts w:eastAsia="Times New Roman" w:cstheme="minorHAnsi"/>
          <w:szCs w:val="19"/>
        </w:rPr>
      </w:pPr>
    </w:p>
    <w:p w:rsidR="001B1AA9" w:rsidRPr="004C4F30" w:rsidRDefault="001B1AA9" w:rsidP="0034129E">
      <w:pPr>
        <w:keepNext/>
        <w:spacing w:after="0" w:line="240" w:lineRule="auto"/>
        <w:jc w:val="both"/>
        <w:rPr>
          <w:rFonts w:eastAsia="Times New Roman" w:cstheme="minorHAnsi"/>
          <w:b/>
          <w:szCs w:val="19"/>
        </w:rPr>
      </w:pPr>
      <w:r w:rsidRPr="004C4F30">
        <w:rPr>
          <w:rFonts w:eastAsia="Times New Roman" w:cstheme="minorHAnsi"/>
          <w:b/>
          <w:szCs w:val="19"/>
        </w:rPr>
        <w:lastRenderedPageBreak/>
        <w:t>Důležité upozornění:</w:t>
      </w:r>
    </w:p>
    <w:p w:rsidR="001B1AA9" w:rsidRPr="004C4F30" w:rsidRDefault="001B1AA9" w:rsidP="001B1AA9">
      <w:pPr>
        <w:spacing w:after="0" w:line="240" w:lineRule="auto"/>
        <w:jc w:val="both"/>
        <w:rPr>
          <w:rFonts w:eastAsia="Times New Roman" w:cstheme="minorHAnsi"/>
          <w:b/>
          <w:szCs w:val="19"/>
        </w:rPr>
      </w:pPr>
      <w:r w:rsidRPr="004C4F30">
        <w:rPr>
          <w:rFonts w:eastAsia="Times New Roman" w:cstheme="minorHAnsi"/>
          <w:szCs w:val="19"/>
        </w:rPr>
        <w:t>Někdy bývá</w:t>
      </w:r>
      <w:r w:rsidRPr="004C4F30">
        <w:rPr>
          <w:rFonts w:eastAsia="Times New Roman" w:cstheme="minorHAnsi"/>
          <w:b/>
          <w:szCs w:val="19"/>
        </w:rPr>
        <w:t xml:space="preserve"> týdenní rozsah PPČ </w:t>
      </w:r>
      <w:r w:rsidRPr="004C4F30">
        <w:rPr>
          <w:rFonts w:eastAsia="Times New Roman" w:cstheme="minorHAnsi"/>
          <w:szCs w:val="19"/>
        </w:rPr>
        <w:t>nazýván</w:t>
      </w:r>
      <w:r w:rsidRPr="004C4F30">
        <w:rPr>
          <w:rFonts w:eastAsia="Times New Roman" w:cstheme="minorHAnsi"/>
          <w:b/>
          <w:szCs w:val="19"/>
        </w:rPr>
        <w:t xml:space="preserve"> úvazkem, což může vést k určitým nedorozuměním a</w:t>
      </w:r>
      <w:r w:rsidR="00F023CB" w:rsidRPr="004C4F30">
        <w:rPr>
          <w:rFonts w:eastAsia="Times New Roman" w:cstheme="minorHAnsi"/>
          <w:b/>
          <w:szCs w:val="19"/>
        </w:rPr>
        <w:t> </w:t>
      </w:r>
      <w:r w:rsidRPr="004C4F30">
        <w:rPr>
          <w:rFonts w:eastAsia="Times New Roman" w:cstheme="minorHAnsi"/>
          <w:b/>
          <w:szCs w:val="19"/>
        </w:rPr>
        <w:t>mylným názorům, že pracovní doba pedagogických pracovníků je shodná s týdenním rozsahem PPČ.</w:t>
      </w:r>
      <w:r w:rsidR="00F023CB" w:rsidRPr="004C4F30">
        <w:rPr>
          <w:rFonts w:eastAsia="Times New Roman" w:cstheme="minorHAnsi"/>
          <w:b/>
          <w:szCs w:val="19"/>
        </w:rPr>
        <w:t xml:space="preserve"> </w:t>
      </w:r>
      <w:r w:rsidRPr="004C4F30">
        <w:rPr>
          <w:rFonts w:eastAsia="Times New Roman" w:cstheme="minorHAnsi"/>
          <w:b/>
          <w:szCs w:val="19"/>
        </w:rPr>
        <w:t xml:space="preserve">Při plném úvazku je </w:t>
      </w:r>
      <w:r w:rsidR="004060EE" w:rsidRPr="004C4F30">
        <w:rPr>
          <w:rFonts w:eastAsia="Times New Roman" w:cstheme="minorHAnsi"/>
          <w:b/>
          <w:szCs w:val="19"/>
        </w:rPr>
        <w:t xml:space="preserve">týdenní </w:t>
      </w:r>
      <w:r w:rsidRPr="004C4F30">
        <w:rPr>
          <w:rFonts w:eastAsia="Times New Roman" w:cstheme="minorHAnsi"/>
          <w:b/>
          <w:szCs w:val="19"/>
        </w:rPr>
        <w:t>pracovní doba peda</w:t>
      </w:r>
      <w:r w:rsidR="0060423C">
        <w:rPr>
          <w:rFonts w:eastAsia="Times New Roman" w:cstheme="minorHAnsi"/>
          <w:b/>
          <w:szCs w:val="19"/>
        </w:rPr>
        <w:t>gogických pracovníků 40</w:t>
      </w:r>
      <w:r w:rsidR="0052591B" w:rsidRPr="004C4F30">
        <w:rPr>
          <w:rFonts w:eastAsia="Times New Roman" w:cstheme="minorHAnsi"/>
          <w:b/>
          <w:szCs w:val="19"/>
        </w:rPr>
        <w:t>hodin</w:t>
      </w:r>
      <w:r w:rsidR="004060EE" w:rsidRPr="004C4F30">
        <w:rPr>
          <w:rFonts w:eastAsia="Times New Roman" w:cstheme="minorHAnsi"/>
          <w:b/>
          <w:szCs w:val="19"/>
        </w:rPr>
        <w:t>ová</w:t>
      </w:r>
      <w:r w:rsidR="009F795C" w:rsidRPr="004C4F30">
        <w:rPr>
          <w:rFonts w:eastAsia="Times New Roman" w:cstheme="minorHAnsi"/>
          <w:b/>
          <w:szCs w:val="19"/>
        </w:rPr>
        <w:t>.</w:t>
      </w:r>
    </w:p>
    <w:p w:rsidR="0021561B" w:rsidRPr="004C4F30" w:rsidRDefault="0021561B" w:rsidP="001B1AA9">
      <w:pPr>
        <w:spacing w:after="0" w:line="240" w:lineRule="auto"/>
        <w:jc w:val="both"/>
        <w:rPr>
          <w:rFonts w:eastAsia="Times New Roman" w:cstheme="minorHAnsi"/>
          <w:b/>
          <w:szCs w:val="19"/>
        </w:rPr>
      </w:pP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b/>
          <w:i/>
          <w:szCs w:val="19"/>
        </w:rPr>
        <w:t>Příklad</w:t>
      </w:r>
      <w:r w:rsidR="00A0066D" w:rsidRPr="004C4F30">
        <w:rPr>
          <w:rFonts w:eastAsia="Times New Roman" w:cstheme="minorHAnsi"/>
          <w:b/>
          <w:i/>
          <w:szCs w:val="19"/>
        </w:rPr>
        <w:t xml:space="preserve"> č. 1</w:t>
      </w:r>
      <w:r w:rsidRPr="004C4F30">
        <w:rPr>
          <w:rFonts w:eastAsia="Times New Roman" w:cstheme="minorHAnsi"/>
          <w:b/>
          <w:i/>
          <w:szCs w:val="19"/>
        </w:rPr>
        <w:t>:</w:t>
      </w:r>
      <w:r w:rsidRPr="004C4F30">
        <w:rPr>
          <w:rFonts w:eastAsia="Times New Roman" w:cstheme="minorHAnsi"/>
          <w:i/>
          <w:szCs w:val="19"/>
        </w:rPr>
        <w:t xml:space="preserve"> Učitel 2. stupně ZŠ při plném úvazku 40 hodin týdně má nařízením vlády č. 75/2005 Sb. </w:t>
      </w:r>
      <w:r w:rsidR="0060423C">
        <w:rPr>
          <w:rFonts w:eastAsia="Times New Roman" w:cstheme="minorHAnsi"/>
          <w:i/>
          <w:szCs w:val="19"/>
        </w:rPr>
        <w:t>stanoven</w:t>
      </w:r>
      <w:r w:rsidRPr="004C4F30">
        <w:rPr>
          <w:rFonts w:eastAsia="Times New Roman" w:cstheme="minorHAnsi"/>
          <w:i/>
          <w:szCs w:val="19"/>
        </w:rPr>
        <w:t xml:space="preserve"> týdenní rozsah PPČ  22 hodin</w:t>
      </w:r>
      <w:r w:rsidR="00257696" w:rsidRPr="004C4F30">
        <w:rPr>
          <w:rFonts w:eastAsia="Times New Roman" w:cstheme="minorHAnsi"/>
          <w:i/>
          <w:szCs w:val="19"/>
        </w:rPr>
        <w:t xml:space="preserve"> týdně, na práce související</w:t>
      </w:r>
      <w:r w:rsidRPr="004C4F30">
        <w:rPr>
          <w:rFonts w:eastAsia="Times New Roman" w:cstheme="minorHAnsi"/>
          <w:i/>
          <w:szCs w:val="19"/>
        </w:rPr>
        <w:t xml:space="preserve"> připadá </w:t>
      </w:r>
      <w:r w:rsidR="0021561B" w:rsidRPr="004C4F30">
        <w:rPr>
          <w:rFonts w:eastAsia="Times New Roman" w:cstheme="minorHAnsi"/>
          <w:i/>
          <w:szCs w:val="19"/>
        </w:rPr>
        <w:t xml:space="preserve">18 hodin </w:t>
      </w:r>
      <w:r w:rsidRPr="004C4F30">
        <w:rPr>
          <w:rFonts w:eastAsia="Times New Roman" w:cstheme="minorHAnsi"/>
          <w:i/>
          <w:szCs w:val="19"/>
        </w:rPr>
        <w:t>týdně.</w:t>
      </w:r>
    </w:p>
    <w:p w:rsidR="001B1AA9" w:rsidRPr="004C4F30" w:rsidRDefault="001B1AA9" w:rsidP="001B1AA9">
      <w:pPr>
        <w:spacing w:after="0" w:line="240" w:lineRule="auto"/>
        <w:jc w:val="both"/>
        <w:rPr>
          <w:rFonts w:eastAsia="Times New Roman" w:cstheme="minorHAnsi"/>
          <w:szCs w:val="19"/>
        </w:rPr>
      </w:pPr>
    </w:p>
    <w:p w:rsidR="001B1AA9" w:rsidRPr="00774840" w:rsidRDefault="001B1AA9" w:rsidP="001B1AA9">
      <w:pPr>
        <w:spacing w:after="0" w:line="240" w:lineRule="auto"/>
        <w:jc w:val="both"/>
        <w:rPr>
          <w:rFonts w:eastAsia="Times New Roman" w:cstheme="minorHAnsi"/>
          <w:b/>
          <w:szCs w:val="19"/>
        </w:rPr>
      </w:pPr>
      <w:r w:rsidRPr="00774840">
        <w:rPr>
          <w:rFonts w:eastAsia="Times New Roman" w:cstheme="minorHAnsi"/>
          <w:b/>
          <w:szCs w:val="19"/>
        </w:rPr>
        <w:t>Rozsah přímé pedagogické činnosti</w:t>
      </w: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Podle § 23 odst. 1 zákona stanoví ředitel školy pedagogickému pracovníkovi týdenní rozsah PPČ na období školního vyučování nebo na pololetí školního vyučování.</w:t>
      </w:r>
    </w:p>
    <w:p w:rsidR="001B1AA9" w:rsidRPr="004C4F30" w:rsidRDefault="001B1AA9" w:rsidP="001B1AA9">
      <w:pPr>
        <w:spacing w:after="0" w:line="240" w:lineRule="auto"/>
        <w:jc w:val="both"/>
        <w:rPr>
          <w:rFonts w:eastAsia="Times New Roman" w:cstheme="minorHAnsi"/>
          <w:szCs w:val="19"/>
        </w:rPr>
      </w:pP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 xml:space="preserve">Podle § 23 odst. 2 zákona je ředitel školy zřizované Ministerstvem školství, mládeže a tělovýchovy, krajem, obcí nebo dobrovolným svazkem obcí povinen stanovit týdenní rozsah přímé pedagogické činnosti podle prováděcího právního předpisu – </w:t>
      </w:r>
      <w:r w:rsidRPr="004C4F30">
        <w:rPr>
          <w:rFonts w:eastAsia="Times New Roman" w:cstheme="minorHAnsi"/>
          <w:b/>
          <w:bCs/>
          <w:szCs w:val="19"/>
        </w:rPr>
        <w:t>nařízení vlády č. 75/2005 Sb., o stanovení rozsahu přímé vyučovací, přímé výchovné, přímé speciálně pedagogické a přímé pedagogicko-psychologické činnosti pedagogických pracovníků, ve znění pozdějších předpisů</w:t>
      </w:r>
      <w:r w:rsidR="00431A6E" w:rsidRPr="004C4F30">
        <w:rPr>
          <w:rFonts w:eastAsia="Times New Roman" w:cstheme="minorHAnsi"/>
          <w:szCs w:val="19"/>
        </w:rPr>
        <w:t xml:space="preserve">. </w:t>
      </w:r>
      <w:r w:rsidRPr="004C4F30">
        <w:rPr>
          <w:rFonts w:eastAsia="Times New Roman" w:cstheme="minorHAnsi"/>
          <w:szCs w:val="19"/>
        </w:rPr>
        <w:t>Při sjednání kratší než stanovené týdenní pracovní doby se úměrně tomu snižuje rozsah PPČ. Dle přílohy nařízení vlády stanoví ředitel školy každému pedagogickému pracovníkovi týdenní rozsah PPČ, a</w:t>
      </w:r>
      <w:r w:rsidR="00F023CB" w:rsidRPr="004C4F30">
        <w:rPr>
          <w:rFonts w:eastAsia="Times New Roman" w:cstheme="minorHAnsi"/>
          <w:szCs w:val="19"/>
        </w:rPr>
        <w:t> </w:t>
      </w:r>
      <w:r w:rsidRPr="004C4F30">
        <w:rPr>
          <w:rFonts w:eastAsia="Times New Roman" w:cstheme="minorHAnsi"/>
          <w:szCs w:val="19"/>
        </w:rPr>
        <w:t>případně provede odpočet hodin PPČ za činnosti dle § 3 a § 5 odst. 2 nařízení vlády</w:t>
      </w:r>
      <w:r w:rsidR="00DE5232" w:rsidRPr="004C4F30">
        <w:rPr>
          <w:rFonts w:eastAsia="Times New Roman" w:cstheme="minorHAnsi"/>
          <w:szCs w:val="19"/>
        </w:rPr>
        <w:t xml:space="preserve"> </w:t>
      </w:r>
      <w:r w:rsidRPr="004C4F30">
        <w:rPr>
          <w:rFonts w:eastAsia="Times New Roman" w:cstheme="minorHAnsi"/>
          <w:szCs w:val="19"/>
        </w:rPr>
        <w:t>(rozsah PPČ se snižuje např. výchovnému poradci</w:t>
      </w:r>
      <w:r w:rsidR="00A0066D" w:rsidRPr="004C4F30">
        <w:rPr>
          <w:rFonts w:eastAsia="Times New Roman" w:cstheme="minorHAnsi"/>
          <w:szCs w:val="19"/>
        </w:rPr>
        <w:t xml:space="preserve"> nebo</w:t>
      </w:r>
      <w:r w:rsidR="003D2E0F" w:rsidRPr="004C4F30">
        <w:rPr>
          <w:rFonts w:eastAsia="Times New Roman" w:cstheme="minorHAnsi"/>
          <w:szCs w:val="19"/>
        </w:rPr>
        <w:t xml:space="preserve"> metodikovi-koordinátorovi ICT</w:t>
      </w:r>
      <w:r w:rsidRPr="004C4F30">
        <w:rPr>
          <w:rFonts w:eastAsia="Times New Roman" w:cstheme="minorHAnsi"/>
          <w:szCs w:val="19"/>
        </w:rPr>
        <w:t>).</w:t>
      </w:r>
    </w:p>
    <w:p w:rsidR="001B1AA9" w:rsidRPr="004C4F30" w:rsidRDefault="001B1AA9" w:rsidP="001B1AA9">
      <w:pPr>
        <w:spacing w:after="0" w:line="240" w:lineRule="auto"/>
        <w:jc w:val="both"/>
        <w:rPr>
          <w:rFonts w:eastAsia="Times New Roman" w:cstheme="minorHAnsi"/>
          <w:szCs w:val="19"/>
        </w:rPr>
      </w:pPr>
    </w:p>
    <w:p w:rsidR="00BA3A7D" w:rsidRPr="004C4F30" w:rsidRDefault="001B1AA9" w:rsidP="001B1AA9">
      <w:pPr>
        <w:spacing w:after="0" w:line="240" w:lineRule="auto"/>
        <w:jc w:val="both"/>
        <w:rPr>
          <w:rFonts w:eastAsia="Times New Roman" w:cstheme="minorHAnsi"/>
          <w:i/>
          <w:szCs w:val="19"/>
        </w:rPr>
      </w:pPr>
      <w:r w:rsidRPr="004C4F30">
        <w:rPr>
          <w:rFonts w:eastAsia="Times New Roman" w:cstheme="minorHAnsi"/>
          <w:b/>
          <w:i/>
          <w:szCs w:val="19"/>
        </w:rPr>
        <w:t xml:space="preserve">Příklad č. </w:t>
      </w:r>
      <w:r w:rsidR="00A0066D" w:rsidRPr="004C4F30">
        <w:rPr>
          <w:rFonts w:eastAsia="Times New Roman" w:cstheme="minorHAnsi"/>
          <w:b/>
          <w:i/>
          <w:szCs w:val="19"/>
        </w:rPr>
        <w:t>2</w:t>
      </w:r>
      <w:r w:rsidRPr="004C4F30">
        <w:rPr>
          <w:rFonts w:eastAsia="Times New Roman" w:cstheme="minorHAnsi"/>
          <w:i/>
          <w:szCs w:val="19"/>
        </w:rPr>
        <w:t>: Učitel všeobecně</w:t>
      </w:r>
      <w:r w:rsidR="00A0066D" w:rsidRPr="004C4F30">
        <w:rPr>
          <w:rFonts w:eastAsia="Times New Roman" w:cstheme="minorHAnsi"/>
          <w:i/>
          <w:szCs w:val="19"/>
        </w:rPr>
        <w:t>-</w:t>
      </w:r>
      <w:r w:rsidRPr="004C4F30">
        <w:rPr>
          <w:rFonts w:eastAsia="Times New Roman" w:cstheme="minorHAnsi"/>
          <w:i/>
          <w:szCs w:val="19"/>
        </w:rPr>
        <w:t>vzdělávacích předmětů středn</w:t>
      </w:r>
      <w:r w:rsidR="00257696" w:rsidRPr="004C4F30">
        <w:rPr>
          <w:rFonts w:eastAsia="Times New Roman" w:cstheme="minorHAnsi"/>
          <w:i/>
          <w:szCs w:val="19"/>
        </w:rPr>
        <w:t xml:space="preserve">í školy má týdenní rozsah </w:t>
      </w:r>
      <w:r w:rsidRPr="004C4F30">
        <w:rPr>
          <w:rFonts w:eastAsia="Times New Roman" w:cstheme="minorHAnsi"/>
          <w:i/>
          <w:szCs w:val="19"/>
        </w:rPr>
        <w:t xml:space="preserve">při plném úvazku 21 </w:t>
      </w:r>
      <w:r w:rsidR="00A0066D" w:rsidRPr="004C4F30">
        <w:rPr>
          <w:rFonts w:eastAsia="Times New Roman" w:cstheme="minorHAnsi"/>
          <w:i/>
          <w:szCs w:val="19"/>
        </w:rPr>
        <w:t xml:space="preserve">hodin </w:t>
      </w:r>
      <w:r w:rsidRPr="004C4F30">
        <w:rPr>
          <w:rFonts w:eastAsia="Times New Roman" w:cstheme="minorHAnsi"/>
          <w:i/>
          <w:szCs w:val="19"/>
        </w:rPr>
        <w:t xml:space="preserve">PPČ a </w:t>
      </w:r>
      <w:r w:rsidR="00363E0B" w:rsidRPr="004C4F30">
        <w:rPr>
          <w:rFonts w:eastAsia="Times New Roman" w:cstheme="minorHAnsi"/>
          <w:i/>
          <w:szCs w:val="19"/>
        </w:rPr>
        <w:t xml:space="preserve">na práce související </w:t>
      </w:r>
      <w:r w:rsidR="00257696" w:rsidRPr="004C4F30">
        <w:rPr>
          <w:rFonts w:eastAsia="Times New Roman" w:cstheme="minorHAnsi"/>
          <w:i/>
          <w:szCs w:val="19"/>
        </w:rPr>
        <w:t>připadne</w:t>
      </w:r>
      <w:r w:rsidR="00363E0B" w:rsidRPr="004C4F30">
        <w:rPr>
          <w:rFonts w:eastAsia="Times New Roman" w:cstheme="minorHAnsi"/>
          <w:i/>
          <w:szCs w:val="19"/>
        </w:rPr>
        <w:t xml:space="preserve"> </w:t>
      </w:r>
      <w:r w:rsidR="0021561B" w:rsidRPr="004C4F30">
        <w:rPr>
          <w:rFonts w:eastAsia="Times New Roman" w:cstheme="minorHAnsi"/>
          <w:i/>
          <w:szCs w:val="19"/>
        </w:rPr>
        <w:t>19 hodin</w:t>
      </w:r>
      <w:r w:rsidR="00363E0B" w:rsidRPr="004C4F30">
        <w:rPr>
          <w:rFonts w:eastAsia="Times New Roman" w:cstheme="minorHAnsi"/>
          <w:i/>
          <w:szCs w:val="19"/>
        </w:rPr>
        <w:t xml:space="preserve"> týdně</w:t>
      </w:r>
      <w:r w:rsidRPr="004C4F30">
        <w:rPr>
          <w:rFonts w:eastAsia="Times New Roman" w:cstheme="minorHAnsi"/>
          <w:i/>
          <w:szCs w:val="19"/>
        </w:rPr>
        <w:t xml:space="preserve">. </w:t>
      </w: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i/>
          <w:szCs w:val="19"/>
        </w:rPr>
        <w:t xml:space="preserve">Při </w:t>
      </w:r>
      <w:r w:rsidR="00363E0B" w:rsidRPr="004C4F30">
        <w:rPr>
          <w:rFonts w:eastAsia="Times New Roman" w:cstheme="minorHAnsi"/>
          <w:i/>
          <w:szCs w:val="19"/>
        </w:rPr>
        <w:t xml:space="preserve">zkráceném </w:t>
      </w:r>
      <w:r w:rsidR="004C4F30" w:rsidRPr="004C4F30">
        <w:rPr>
          <w:rFonts w:eastAsia="Times New Roman" w:cstheme="minorHAnsi"/>
          <w:i/>
          <w:szCs w:val="19"/>
        </w:rPr>
        <w:t>rozsahu PPČ např. na 18 hodin</w:t>
      </w:r>
      <w:r w:rsidR="00BA3A7D" w:rsidRPr="004C4F30">
        <w:rPr>
          <w:rFonts w:eastAsia="Times New Roman" w:cstheme="minorHAnsi"/>
          <w:i/>
          <w:szCs w:val="19"/>
        </w:rPr>
        <w:t xml:space="preserve"> bude jeho úvazek </w:t>
      </w:r>
      <w:r w:rsidRPr="004C4F30">
        <w:rPr>
          <w:rFonts w:eastAsia="Times New Roman" w:cstheme="minorHAnsi"/>
          <w:i/>
          <w:szCs w:val="19"/>
        </w:rPr>
        <w:t xml:space="preserve">0,857. Pokud bude tento učitel vykonávat navíc výchovného poradce </w:t>
      </w:r>
      <w:r w:rsidR="00A0066D" w:rsidRPr="004C4F30">
        <w:rPr>
          <w:rFonts w:eastAsia="Times New Roman" w:cstheme="minorHAnsi"/>
          <w:i/>
          <w:szCs w:val="19"/>
        </w:rPr>
        <w:t xml:space="preserve">ve škole </w:t>
      </w:r>
      <w:r w:rsidRPr="004C4F30">
        <w:rPr>
          <w:rFonts w:eastAsia="Times New Roman" w:cstheme="minorHAnsi"/>
          <w:i/>
          <w:szCs w:val="19"/>
        </w:rPr>
        <w:t xml:space="preserve">do 150 žáků, sníží se mu jeho </w:t>
      </w:r>
      <w:r w:rsidR="00A0066D" w:rsidRPr="004C4F30">
        <w:rPr>
          <w:rFonts w:eastAsia="Times New Roman" w:cstheme="minorHAnsi"/>
          <w:i/>
          <w:szCs w:val="19"/>
        </w:rPr>
        <w:t xml:space="preserve">rozsah </w:t>
      </w:r>
      <w:r w:rsidRPr="004C4F30">
        <w:rPr>
          <w:rFonts w:eastAsia="Times New Roman" w:cstheme="minorHAnsi"/>
          <w:i/>
          <w:szCs w:val="19"/>
        </w:rPr>
        <w:t>PPČ o 1 hodinu, tzn. na 17 hodin při úvazku 0,857.</w:t>
      </w:r>
    </w:p>
    <w:p w:rsidR="00F931FF" w:rsidRPr="004C4F30" w:rsidRDefault="001B1AA9" w:rsidP="001B1AA9">
      <w:pPr>
        <w:spacing w:before="100" w:beforeAutospacing="1" w:after="0" w:afterAutospacing="1" w:line="240" w:lineRule="auto"/>
        <w:jc w:val="both"/>
        <w:rPr>
          <w:rFonts w:eastAsia="Times New Roman" w:cstheme="minorHAnsi"/>
          <w:szCs w:val="19"/>
        </w:rPr>
      </w:pPr>
      <w:r w:rsidRPr="004C4F30">
        <w:rPr>
          <w:rFonts w:eastAsia="Times New Roman" w:cstheme="minorHAnsi"/>
          <w:szCs w:val="19"/>
        </w:rPr>
        <w:t xml:space="preserve">Pro stanovení rozsahu přímé pedagogické činnosti ředitele školy nebo jeho zástupce je nejdříve nutné </w:t>
      </w:r>
      <w:r w:rsidRPr="004C4F30">
        <w:rPr>
          <w:rFonts w:eastAsia="Times New Roman" w:cstheme="minorHAnsi"/>
          <w:b/>
          <w:szCs w:val="19"/>
        </w:rPr>
        <w:t>určit</w:t>
      </w:r>
      <w:r w:rsidR="00AB32FC" w:rsidRPr="004C4F30">
        <w:rPr>
          <w:rFonts w:eastAsia="Times New Roman" w:cstheme="minorHAnsi"/>
          <w:b/>
          <w:szCs w:val="19"/>
        </w:rPr>
        <w:t xml:space="preserve"> počet tříd</w:t>
      </w:r>
      <w:r w:rsidR="00AB32FC" w:rsidRPr="004C4F30">
        <w:rPr>
          <w:rFonts w:eastAsia="Times New Roman" w:cstheme="minorHAnsi"/>
          <w:szCs w:val="19"/>
        </w:rPr>
        <w:t xml:space="preserve"> </w:t>
      </w:r>
      <w:r w:rsidRPr="004C4F30">
        <w:rPr>
          <w:rFonts w:eastAsia="Times New Roman" w:cstheme="minorHAnsi"/>
          <w:szCs w:val="19"/>
        </w:rPr>
        <w:t xml:space="preserve">(organizačních jednotek). Problematiku </w:t>
      </w:r>
      <w:r w:rsidRPr="004C4F30">
        <w:rPr>
          <w:rFonts w:eastAsia="Times New Roman" w:cstheme="minorHAnsi"/>
          <w:b/>
          <w:szCs w:val="19"/>
        </w:rPr>
        <w:t>počtu tříd</w:t>
      </w:r>
      <w:r w:rsidRPr="004C4F30">
        <w:rPr>
          <w:rFonts w:eastAsia="Times New Roman" w:cstheme="minorHAnsi"/>
          <w:szCs w:val="19"/>
        </w:rPr>
        <w:t xml:space="preserve"> (organizačních jednotek) </w:t>
      </w:r>
      <w:r w:rsidRPr="004C4F30">
        <w:rPr>
          <w:rFonts w:eastAsia="Times New Roman" w:cstheme="minorHAnsi"/>
          <w:b/>
          <w:szCs w:val="19"/>
        </w:rPr>
        <w:t xml:space="preserve">rozhodného pro </w:t>
      </w:r>
      <w:r w:rsidR="00A0066D" w:rsidRPr="004C4F30">
        <w:rPr>
          <w:rFonts w:eastAsia="Times New Roman" w:cstheme="minorHAnsi"/>
          <w:b/>
          <w:szCs w:val="19"/>
        </w:rPr>
        <w:t xml:space="preserve">určení rozsahu </w:t>
      </w:r>
      <w:r w:rsidRPr="004C4F30">
        <w:rPr>
          <w:rFonts w:eastAsia="Times New Roman" w:cstheme="minorHAnsi"/>
          <w:b/>
          <w:szCs w:val="19"/>
        </w:rPr>
        <w:t>PPČ</w:t>
      </w:r>
      <w:r w:rsidRPr="004C4F30">
        <w:rPr>
          <w:rFonts w:eastAsia="Times New Roman" w:cstheme="minorHAnsi"/>
          <w:szCs w:val="19"/>
        </w:rPr>
        <w:t xml:space="preserve"> upravuje nařízení vlády</w:t>
      </w:r>
      <w:r w:rsidR="00A0066D" w:rsidRPr="004C4F30">
        <w:rPr>
          <w:rFonts w:eastAsia="Times New Roman" w:cstheme="minorHAnsi"/>
          <w:szCs w:val="19"/>
        </w:rPr>
        <w:t xml:space="preserve"> v</w:t>
      </w:r>
      <w:r w:rsidRPr="004C4F30">
        <w:rPr>
          <w:rFonts w:eastAsia="Times New Roman" w:cstheme="minorHAnsi"/>
          <w:szCs w:val="19"/>
        </w:rPr>
        <w:t xml:space="preserve"> § 4 odst. 1 písm. a) </w:t>
      </w:r>
      <w:r w:rsidR="00A0066D" w:rsidRPr="004C4F30">
        <w:rPr>
          <w:rFonts w:eastAsia="Times New Roman" w:cstheme="minorHAnsi"/>
          <w:szCs w:val="19"/>
        </w:rPr>
        <w:t xml:space="preserve">– </w:t>
      </w:r>
      <w:r w:rsidRPr="004C4F30">
        <w:rPr>
          <w:rFonts w:eastAsia="Times New Roman" w:cstheme="minorHAnsi"/>
          <w:szCs w:val="19"/>
        </w:rPr>
        <w:t xml:space="preserve">řediteli školy a jeho zástupci </w:t>
      </w:r>
      <w:r w:rsidR="00A0066D" w:rsidRPr="004C4F30">
        <w:rPr>
          <w:rFonts w:eastAsia="Times New Roman" w:cstheme="minorHAnsi"/>
          <w:szCs w:val="19"/>
        </w:rPr>
        <w:t xml:space="preserve">se </w:t>
      </w:r>
      <w:r w:rsidRPr="004C4F30">
        <w:rPr>
          <w:rFonts w:eastAsia="Times New Roman" w:cstheme="minorHAnsi"/>
          <w:szCs w:val="19"/>
        </w:rPr>
        <w:t>započítávají třídy, oddělení, kurzy, skupiny a speciálně</w:t>
      </w:r>
      <w:r w:rsidR="00BA3A7D" w:rsidRPr="004C4F30">
        <w:rPr>
          <w:rFonts w:eastAsia="Times New Roman" w:cstheme="minorHAnsi"/>
          <w:szCs w:val="19"/>
        </w:rPr>
        <w:t xml:space="preserve"> </w:t>
      </w:r>
      <w:r w:rsidRPr="004C4F30">
        <w:rPr>
          <w:rFonts w:eastAsia="Times New Roman" w:cstheme="minorHAnsi"/>
          <w:szCs w:val="19"/>
        </w:rPr>
        <w:t xml:space="preserve">pedagogické centrum. </w:t>
      </w:r>
    </w:p>
    <w:p w:rsidR="001B1AA9" w:rsidRPr="004C4F30" w:rsidRDefault="001B1AA9" w:rsidP="001B1AA9">
      <w:pPr>
        <w:spacing w:before="100" w:beforeAutospacing="1" w:after="0" w:afterAutospacing="1" w:line="240" w:lineRule="auto"/>
        <w:jc w:val="both"/>
        <w:rPr>
          <w:rFonts w:eastAsia="Times New Roman" w:cstheme="minorHAnsi"/>
          <w:b/>
          <w:szCs w:val="19"/>
        </w:rPr>
      </w:pPr>
      <w:r w:rsidRPr="004C4F30">
        <w:rPr>
          <w:rFonts w:eastAsia="Times New Roman" w:cstheme="minorHAnsi"/>
          <w:szCs w:val="19"/>
        </w:rPr>
        <w:t>Dále podle §</w:t>
      </w:r>
      <w:r w:rsidR="00A0066D" w:rsidRPr="004C4F30">
        <w:rPr>
          <w:rFonts w:eastAsia="Times New Roman" w:cstheme="minorHAnsi"/>
          <w:szCs w:val="19"/>
        </w:rPr>
        <w:t> </w:t>
      </w:r>
      <w:r w:rsidRPr="004C4F30">
        <w:rPr>
          <w:rFonts w:eastAsia="Times New Roman" w:cstheme="minorHAnsi"/>
          <w:szCs w:val="19"/>
        </w:rPr>
        <w:t xml:space="preserve">2 odst. 4 nařízení vlády platí, že u právnické osoby, která vykonává </w:t>
      </w:r>
      <w:r w:rsidRPr="004C4F30">
        <w:rPr>
          <w:rFonts w:eastAsia="Times New Roman" w:cstheme="minorHAnsi"/>
          <w:b/>
          <w:szCs w:val="19"/>
        </w:rPr>
        <w:t>činnost více druhů škol</w:t>
      </w:r>
      <w:r w:rsidRPr="004C4F30">
        <w:rPr>
          <w:rFonts w:eastAsia="Times New Roman" w:cstheme="minorHAnsi"/>
          <w:szCs w:val="19"/>
        </w:rPr>
        <w:t xml:space="preserve">, se stanoví týdenní rozsah PPČ ředitele školy a jeho zástupce </w:t>
      </w:r>
      <w:r w:rsidRPr="004C4F30">
        <w:rPr>
          <w:rFonts w:eastAsia="Times New Roman" w:cstheme="minorHAnsi"/>
          <w:b/>
          <w:szCs w:val="19"/>
        </w:rPr>
        <w:t>podle vykonávané činnosti školy, u</w:t>
      </w:r>
      <w:r w:rsidR="0060423C">
        <w:rPr>
          <w:rFonts w:eastAsia="Times New Roman" w:cstheme="minorHAnsi"/>
          <w:b/>
          <w:szCs w:val="19"/>
        </w:rPr>
        <w:t> </w:t>
      </w:r>
      <w:r w:rsidRPr="004C4F30">
        <w:rPr>
          <w:rFonts w:eastAsia="Times New Roman" w:cstheme="minorHAnsi"/>
          <w:b/>
          <w:szCs w:val="19"/>
        </w:rPr>
        <w:t>které je v příloze k tomuto nařízení vlády stanovena PPČ nejnižší.</w:t>
      </w: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b/>
          <w:i/>
          <w:szCs w:val="19"/>
        </w:rPr>
        <w:t xml:space="preserve">Příklad č. </w:t>
      </w:r>
      <w:r w:rsidR="00A0066D" w:rsidRPr="004C4F30">
        <w:rPr>
          <w:rFonts w:eastAsia="Times New Roman" w:cstheme="minorHAnsi"/>
          <w:b/>
          <w:i/>
          <w:szCs w:val="19"/>
        </w:rPr>
        <w:t>3</w:t>
      </w:r>
      <w:r w:rsidRPr="004C4F30">
        <w:rPr>
          <w:rFonts w:eastAsia="Times New Roman" w:cstheme="minorHAnsi"/>
          <w:b/>
          <w:i/>
          <w:szCs w:val="19"/>
        </w:rPr>
        <w:t>:</w:t>
      </w:r>
      <w:r w:rsidRPr="004C4F30">
        <w:rPr>
          <w:rFonts w:eastAsia="Times New Roman" w:cstheme="minorHAnsi"/>
          <w:i/>
          <w:szCs w:val="19"/>
        </w:rPr>
        <w:t xml:space="preserve"> </w:t>
      </w:r>
      <w:r w:rsidR="0018732D" w:rsidRPr="004C4F30">
        <w:rPr>
          <w:rFonts w:eastAsia="Times New Roman" w:cstheme="minorHAnsi"/>
          <w:i/>
          <w:szCs w:val="19"/>
        </w:rPr>
        <w:t xml:space="preserve">Rozsah </w:t>
      </w:r>
      <w:r w:rsidR="00D91D5D" w:rsidRPr="004C4F30">
        <w:rPr>
          <w:rFonts w:eastAsia="Times New Roman" w:cstheme="minorHAnsi"/>
          <w:i/>
          <w:szCs w:val="19"/>
        </w:rPr>
        <w:t xml:space="preserve">hodin PPČ </w:t>
      </w:r>
      <w:r w:rsidR="0018732D" w:rsidRPr="004C4F30">
        <w:rPr>
          <w:rFonts w:eastAsia="Times New Roman" w:cstheme="minorHAnsi"/>
          <w:i/>
          <w:szCs w:val="19"/>
        </w:rPr>
        <w:t>ř</w:t>
      </w:r>
      <w:r w:rsidRPr="004C4F30">
        <w:rPr>
          <w:rFonts w:eastAsia="Times New Roman" w:cstheme="minorHAnsi"/>
          <w:i/>
          <w:szCs w:val="19"/>
        </w:rPr>
        <w:t>editel</w:t>
      </w:r>
      <w:r w:rsidR="0018732D" w:rsidRPr="004C4F30">
        <w:rPr>
          <w:rFonts w:eastAsia="Times New Roman" w:cstheme="minorHAnsi"/>
          <w:i/>
          <w:szCs w:val="19"/>
        </w:rPr>
        <w:t>e</w:t>
      </w:r>
      <w:r w:rsidRPr="004C4F30">
        <w:rPr>
          <w:rFonts w:eastAsia="Times New Roman" w:cstheme="minorHAnsi"/>
          <w:i/>
          <w:szCs w:val="19"/>
        </w:rPr>
        <w:t xml:space="preserve"> právnické osoby vykonávající činnost více druhů škol </w:t>
      </w:r>
    </w:p>
    <w:p w:rsidR="004C4F30" w:rsidRDefault="00C1791B" w:rsidP="00D91D5D">
      <w:pPr>
        <w:spacing w:after="0" w:line="240" w:lineRule="auto"/>
        <w:jc w:val="both"/>
        <w:rPr>
          <w:rFonts w:eastAsia="Times New Roman" w:cstheme="minorHAnsi"/>
          <w:i/>
          <w:szCs w:val="19"/>
        </w:rPr>
      </w:pPr>
      <w:r w:rsidRPr="004C4F30">
        <w:rPr>
          <w:rFonts w:eastAsia="Times New Roman" w:cstheme="minorHAnsi"/>
          <w:i/>
          <w:szCs w:val="19"/>
        </w:rPr>
        <w:t xml:space="preserve">Ředitel </w:t>
      </w:r>
      <w:r w:rsidR="00952FB3" w:rsidRPr="004C4F30">
        <w:rPr>
          <w:rFonts w:eastAsia="Times New Roman" w:cstheme="minorHAnsi"/>
          <w:i/>
          <w:szCs w:val="19"/>
        </w:rPr>
        <w:t xml:space="preserve">školy, který řídí mateřskou školu (3 třídy), základní školu s prvním stupněm (3 třídy) a školní družinu (1 oddělení), celkem 7 organizačních jednotek, bude mít rozsah PPČ 9 hodin </w:t>
      </w:r>
      <w:r w:rsidR="00553C73" w:rsidRPr="004C4F30">
        <w:rPr>
          <w:rFonts w:eastAsia="Times New Roman" w:cstheme="minorHAnsi"/>
          <w:i/>
          <w:szCs w:val="19"/>
        </w:rPr>
        <w:t xml:space="preserve">týdně </w:t>
      </w:r>
      <w:r w:rsidR="00952FB3" w:rsidRPr="004C4F30">
        <w:rPr>
          <w:rFonts w:eastAsia="Times New Roman" w:cstheme="minorHAnsi"/>
          <w:i/>
          <w:szCs w:val="19"/>
        </w:rPr>
        <w:t>p</w:t>
      </w:r>
      <w:r w:rsidR="001B1AA9" w:rsidRPr="004C4F30">
        <w:rPr>
          <w:rFonts w:eastAsia="Times New Roman" w:cstheme="minorHAnsi"/>
          <w:i/>
          <w:szCs w:val="19"/>
        </w:rPr>
        <w:t>odle přílohy nařízení vlády</w:t>
      </w:r>
      <w:r w:rsidR="0052591B" w:rsidRPr="004C4F30">
        <w:rPr>
          <w:rFonts w:eastAsia="Times New Roman" w:cstheme="minorHAnsi"/>
          <w:i/>
          <w:szCs w:val="19"/>
        </w:rPr>
        <w:t>, neboť je</w:t>
      </w:r>
      <w:r w:rsidR="002B644E" w:rsidRPr="004C4F30">
        <w:rPr>
          <w:rFonts w:eastAsia="Times New Roman" w:cstheme="minorHAnsi"/>
          <w:i/>
          <w:szCs w:val="19"/>
        </w:rPr>
        <w:t xml:space="preserve"> </w:t>
      </w:r>
      <w:r w:rsidR="004C4F30">
        <w:rPr>
          <w:rFonts w:eastAsia="Times New Roman" w:cstheme="minorHAnsi"/>
          <w:i/>
          <w:szCs w:val="19"/>
        </w:rPr>
        <w:t>tento rozsah pro něho nejnižší.</w:t>
      </w:r>
    </w:p>
    <w:p w:rsidR="00513EBE" w:rsidRPr="004C4F30" w:rsidRDefault="004C4F30" w:rsidP="00D91D5D">
      <w:pPr>
        <w:spacing w:after="0" w:line="240" w:lineRule="auto"/>
        <w:jc w:val="both"/>
        <w:rPr>
          <w:rFonts w:eastAsia="Times New Roman" w:cstheme="minorHAnsi"/>
          <w:i/>
          <w:szCs w:val="19"/>
        </w:rPr>
      </w:pPr>
      <w:r>
        <w:rPr>
          <w:rFonts w:eastAsia="Times New Roman" w:cstheme="minorHAnsi"/>
          <w:i/>
          <w:szCs w:val="19"/>
        </w:rPr>
        <w:t xml:space="preserve">Ředitel školy, který řídí </w:t>
      </w:r>
      <w:r w:rsidR="00D15A97" w:rsidRPr="004C4F30">
        <w:rPr>
          <w:rFonts w:eastAsia="Times New Roman" w:cstheme="minorHAnsi"/>
          <w:i/>
          <w:szCs w:val="19"/>
        </w:rPr>
        <w:t xml:space="preserve">pouze činnost základní školy (6 </w:t>
      </w:r>
      <w:r w:rsidR="002B644E" w:rsidRPr="004C4F30">
        <w:rPr>
          <w:rFonts w:eastAsia="Times New Roman" w:cstheme="minorHAnsi"/>
          <w:i/>
          <w:szCs w:val="19"/>
        </w:rPr>
        <w:t xml:space="preserve">tříd základní školy </w:t>
      </w:r>
      <w:r w:rsidR="00D15A97" w:rsidRPr="004C4F30">
        <w:rPr>
          <w:rFonts w:eastAsia="Times New Roman" w:cstheme="minorHAnsi"/>
          <w:i/>
          <w:szCs w:val="19"/>
        </w:rPr>
        <w:t>s prvním</w:t>
      </w:r>
      <w:r w:rsidR="002B644E" w:rsidRPr="004C4F30">
        <w:rPr>
          <w:rFonts w:eastAsia="Times New Roman" w:cstheme="minorHAnsi"/>
          <w:i/>
          <w:szCs w:val="19"/>
        </w:rPr>
        <w:t xml:space="preserve"> stupně</w:t>
      </w:r>
      <w:r w:rsidR="00D15A97" w:rsidRPr="004C4F30">
        <w:rPr>
          <w:rFonts w:eastAsia="Times New Roman" w:cstheme="minorHAnsi"/>
          <w:i/>
          <w:szCs w:val="19"/>
        </w:rPr>
        <w:t>m a 1 oddělení školní družiny, celkem 7 organizačních jednotek)</w:t>
      </w:r>
      <w:r w:rsidR="002B644E" w:rsidRPr="004C4F30">
        <w:rPr>
          <w:rFonts w:eastAsia="Times New Roman" w:cstheme="minorHAnsi"/>
          <w:i/>
          <w:szCs w:val="19"/>
        </w:rPr>
        <w:t xml:space="preserve">, </w:t>
      </w:r>
      <w:r>
        <w:rPr>
          <w:rFonts w:eastAsia="Times New Roman" w:cstheme="minorHAnsi"/>
          <w:i/>
          <w:szCs w:val="19"/>
        </w:rPr>
        <w:t xml:space="preserve">má </w:t>
      </w:r>
      <w:r w:rsidR="002B644E" w:rsidRPr="004C4F30">
        <w:rPr>
          <w:rFonts w:eastAsia="Times New Roman" w:cstheme="minorHAnsi"/>
          <w:i/>
          <w:szCs w:val="19"/>
        </w:rPr>
        <w:t>rozsah PPČ 10 hodin týdně.</w:t>
      </w:r>
    </w:p>
    <w:p w:rsidR="001B1AA9" w:rsidRPr="004C4F30" w:rsidRDefault="001B1AA9" w:rsidP="001B1AA9">
      <w:pPr>
        <w:spacing w:before="100" w:beforeAutospacing="1" w:after="0" w:afterAutospacing="1" w:line="240" w:lineRule="auto"/>
        <w:jc w:val="both"/>
        <w:rPr>
          <w:rFonts w:eastAsia="Times New Roman" w:cstheme="minorHAnsi"/>
          <w:szCs w:val="19"/>
        </w:rPr>
      </w:pPr>
      <w:r w:rsidRPr="004C4F30">
        <w:rPr>
          <w:rFonts w:eastAsia="Times New Roman" w:cstheme="minorHAnsi"/>
          <w:szCs w:val="19"/>
        </w:rPr>
        <w:t xml:space="preserve">Je-li ve škole ustaveno </w:t>
      </w:r>
      <w:r w:rsidRPr="004C4F30">
        <w:rPr>
          <w:rFonts w:eastAsia="Times New Roman" w:cstheme="minorHAnsi"/>
          <w:b/>
          <w:szCs w:val="19"/>
        </w:rPr>
        <w:t>více zástupců ředitele</w:t>
      </w:r>
      <w:r w:rsidRPr="004C4F30">
        <w:rPr>
          <w:rFonts w:eastAsia="Times New Roman" w:cstheme="minorHAnsi"/>
          <w:szCs w:val="19"/>
        </w:rPr>
        <w:t xml:space="preserve">, stanoví se každému z nich rozsah PPČ podle </w:t>
      </w:r>
      <w:r w:rsidR="00A01EA0" w:rsidRPr="004C4F30">
        <w:rPr>
          <w:rFonts w:eastAsia="Times New Roman" w:cstheme="minorHAnsi"/>
          <w:szCs w:val="19"/>
        </w:rPr>
        <w:t>počtu tříd, které každému z těchto zástupců ředitel školy přidělil</w:t>
      </w:r>
      <w:r w:rsidRPr="004C4F30">
        <w:rPr>
          <w:rFonts w:eastAsia="Times New Roman" w:cstheme="minorHAnsi"/>
          <w:szCs w:val="19"/>
        </w:rPr>
        <w:t xml:space="preserve"> (§ 4 odst. 2 nařízení vlády).</w:t>
      </w: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b/>
          <w:i/>
          <w:szCs w:val="19"/>
        </w:rPr>
        <w:t xml:space="preserve">Příklad č. </w:t>
      </w:r>
      <w:r w:rsidR="00A0066D" w:rsidRPr="004C4F30">
        <w:rPr>
          <w:rFonts w:eastAsia="Times New Roman" w:cstheme="minorHAnsi"/>
          <w:b/>
          <w:i/>
          <w:szCs w:val="19"/>
        </w:rPr>
        <w:t>4</w:t>
      </w:r>
      <w:r w:rsidRPr="004C4F30">
        <w:rPr>
          <w:rFonts w:eastAsia="Times New Roman" w:cstheme="minorHAnsi"/>
          <w:i/>
          <w:szCs w:val="19"/>
        </w:rPr>
        <w:t>: Zástupce ředitele právnické osoby vykonávající činnost více druhů škol</w:t>
      </w: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i/>
          <w:szCs w:val="19"/>
        </w:rPr>
        <w:t>Příspěvková organizace vykonává činnost mateřské školy (3 třídy), základní školy s prvním stupněm a</w:t>
      </w:r>
      <w:r w:rsidR="004C4F30">
        <w:rPr>
          <w:rFonts w:eastAsia="Times New Roman" w:cstheme="minorHAnsi"/>
          <w:i/>
          <w:szCs w:val="19"/>
        </w:rPr>
        <w:t> </w:t>
      </w:r>
      <w:r w:rsidRPr="004C4F30">
        <w:rPr>
          <w:rFonts w:eastAsia="Times New Roman" w:cstheme="minorHAnsi"/>
          <w:i/>
          <w:szCs w:val="19"/>
        </w:rPr>
        <w:t xml:space="preserve">druhým stupněm (9 tříd) a školní družiny (4 oddělení). </w:t>
      </w:r>
    </w:p>
    <w:p w:rsidR="001B1AA9" w:rsidRPr="004C4F30" w:rsidRDefault="001B1AA9" w:rsidP="001B1AA9">
      <w:pPr>
        <w:numPr>
          <w:ilvl w:val="0"/>
          <w:numId w:val="9"/>
        </w:numPr>
        <w:spacing w:after="0" w:line="240" w:lineRule="auto"/>
        <w:jc w:val="both"/>
        <w:rPr>
          <w:rFonts w:eastAsia="Times New Roman" w:cstheme="minorHAnsi"/>
          <w:i/>
          <w:szCs w:val="19"/>
        </w:rPr>
      </w:pPr>
      <w:r w:rsidRPr="004C4F30">
        <w:rPr>
          <w:rFonts w:eastAsia="Times New Roman" w:cstheme="minorHAnsi"/>
          <w:i/>
          <w:szCs w:val="19"/>
        </w:rPr>
        <w:lastRenderedPageBreak/>
        <w:t xml:space="preserve">Pro stanovení týdenního rozsahu PPČ při plném úvazku 40 hodin určí ředitel školy svému zástupci pro ZŠ rozhodný počet jednotek – 13 (9 tříd a 4 oddělení). Podle přílohy nařízení vlády pak stanoví rozsah PPČ na 11 hodin týdně. </w:t>
      </w:r>
    </w:p>
    <w:p w:rsidR="001B1AA9" w:rsidRPr="004C4F30" w:rsidRDefault="001B1AA9" w:rsidP="001B1AA9">
      <w:pPr>
        <w:numPr>
          <w:ilvl w:val="0"/>
          <w:numId w:val="9"/>
        </w:numPr>
        <w:spacing w:after="0" w:line="240" w:lineRule="auto"/>
        <w:jc w:val="both"/>
        <w:rPr>
          <w:rFonts w:eastAsia="Times New Roman" w:cstheme="minorHAnsi"/>
          <w:i/>
          <w:szCs w:val="19"/>
        </w:rPr>
      </w:pPr>
      <w:r w:rsidRPr="004C4F30">
        <w:rPr>
          <w:rFonts w:eastAsia="Times New Roman" w:cstheme="minorHAnsi"/>
          <w:i/>
          <w:szCs w:val="19"/>
        </w:rPr>
        <w:t>Pro stanovení týdenního rozsahu PPČ při plném úvazku 40 hodin určí ředitel školy svému zástupci pro MŠ rozhodný počet jednotek – 3 třídy. Podle přílohy nařízení vlády pak stanoví rozsah PPČ na 25 hodin týdně.</w:t>
      </w:r>
    </w:p>
    <w:p w:rsidR="001B1AA9" w:rsidRPr="004C4F30" w:rsidRDefault="001B1AA9" w:rsidP="001B1AA9">
      <w:pPr>
        <w:spacing w:before="100" w:beforeAutospacing="1" w:after="0" w:afterAutospacing="1" w:line="240" w:lineRule="auto"/>
        <w:jc w:val="both"/>
        <w:rPr>
          <w:rFonts w:eastAsia="Times New Roman" w:cstheme="minorHAnsi"/>
          <w:szCs w:val="19"/>
        </w:rPr>
      </w:pPr>
      <w:r w:rsidRPr="004C4F30">
        <w:rPr>
          <w:rFonts w:eastAsia="Times New Roman" w:cstheme="minorHAnsi"/>
          <w:szCs w:val="19"/>
        </w:rPr>
        <w:t xml:space="preserve">V dalším kroku se pro stanovení týdenního rozsahu PPČ </w:t>
      </w:r>
      <w:r w:rsidR="000003D3" w:rsidRPr="004C4F30">
        <w:rPr>
          <w:rFonts w:eastAsia="Times New Roman" w:cstheme="minorHAnsi"/>
          <w:szCs w:val="19"/>
        </w:rPr>
        <w:t>ř</w:t>
      </w:r>
      <w:r w:rsidRPr="004C4F30">
        <w:rPr>
          <w:rFonts w:eastAsia="Times New Roman" w:cstheme="minorHAnsi"/>
          <w:szCs w:val="19"/>
        </w:rPr>
        <w:t xml:space="preserve">editele a zástupce ředitele provede odpočet hodin za činnosti dle § 3 a § 5 odst. 2 nařízení vlády. </w:t>
      </w: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 xml:space="preserve">Další příklady týdenního rozsahu hodin PPČ a prací související s přímou pedagogickou činností (NPČ) při </w:t>
      </w:r>
      <w:r w:rsidRPr="004C4F30">
        <w:rPr>
          <w:rFonts w:eastAsia="Times New Roman" w:cstheme="minorHAnsi"/>
          <w:b/>
          <w:szCs w:val="19"/>
        </w:rPr>
        <w:t>plném úvazku 1,0 (40 hod./týden</w:t>
      </w:r>
      <w:r w:rsidRPr="004C4F30">
        <w:rPr>
          <w:rFonts w:eastAsia="Times New Roman" w:cstheme="minorHAnsi"/>
          <w:szCs w:val="19"/>
        </w:rPr>
        <w:t>) podle nařízení vlády:</w:t>
      </w:r>
    </w:p>
    <w:p w:rsidR="00AE4E5D" w:rsidRPr="004C4F30" w:rsidRDefault="00AE4E5D" w:rsidP="001B1AA9">
      <w:pPr>
        <w:spacing w:after="0" w:line="240" w:lineRule="auto"/>
        <w:jc w:val="both"/>
        <w:rPr>
          <w:rFonts w:eastAsia="Times New Roman" w:cstheme="minorHAnsi"/>
          <w:szCs w:val="19"/>
        </w:rPr>
      </w:pPr>
    </w:p>
    <w:p w:rsidR="001B1AA9" w:rsidRPr="004C4F30" w:rsidRDefault="001B1AA9" w:rsidP="001B1AA9">
      <w:pPr>
        <w:numPr>
          <w:ilvl w:val="0"/>
          <w:numId w:val="6"/>
        </w:numPr>
        <w:spacing w:after="0" w:line="240" w:lineRule="auto"/>
        <w:jc w:val="both"/>
        <w:rPr>
          <w:rFonts w:eastAsia="Times New Roman" w:cstheme="minorHAnsi"/>
          <w:szCs w:val="19"/>
        </w:rPr>
      </w:pPr>
      <w:r w:rsidRPr="004C4F30">
        <w:rPr>
          <w:rFonts w:eastAsia="Times New Roman" w:cstheme="minorHAnsi"/>
          <w:szCs w:val="19"/>
        </w:rPr>
        <w:t>Mateřská škola</w:t>
      </w:r>
      <w:r w:rsidRPr="004C4F30">
        <w:rPr>
          <w:rFonts w:eastAsia="Times New Roman" w:cstheme="minorHAnsi"/>
          <w:szCs w:val="19"/>
        </w:rPr>
        <w:tab/>
      </w:r>
    </w:p>
    <w:p w:rsidR="00534462" w:rsidRPr="00534462" w:rsidRDefault="00534462" w:rsidP="00774840">
      <w:pPr>
        <w:shd w:val="clear" w:color="auto" w:fill="FFFFFF"/>
        <w:ind w:left="708"/>
        <w:jc w:val="both"/>
        <w:rPr>
          <w:rFonts w:ascii="Calibri" w:eastAsia="Times New Roman" w:hAnsi="Calibri" w:cs="Calibri"/>
          <w:color w:val="212121"/>
        </w:rPr>
      </w:pPr>
      <w:r w:rsidRPr="00534462">
        <w:rPr>
          <w:rFonts w:ascii="Calibri" w:eastAsia="Times New Roman" w:hAnsi="Calibri" w:cs="Calibri"/>
          <w:color w:val="212121"/>
        </w:rPr>
        <w:t>Týdenní rozsah hodin PPČ učitelky mateřské školy </w:t>
      </w:r>
      <w:r w:rsidRPr="00534462">
        <w:rPr>
          <w:rFonts w:ascii="Calibri" w:eastAsia="Times New Roman" w:hAnsi="Calibri" w:cs="Calibri"/>
          <w:b/>
          <w:bCs/>
          <w:color w:val="212121"/>
        </w:rPr>
        <w:t>při plném úvazku 1,0 (40 hodin týdně)</w:t>
      </w:r>
      <w:r w:rsidRPr="00534462">
        <w:rPr>
          <w:rFonts w:ascii="Calibri" w:eastAsia="Times New Roman" w:hAnsi="Calibri" w:cs="Calibri"/>
          <w:color w:val="212121"/>
        </w:rPr>
        <w:t xml:space="preserve"> je 31 </w:t>
      </w:r>
      <w:r w:rsidRPr="00900896">
        <w:rPr>
          <w:rFonts w:ascii="Calibri" w:eastAsia="Times New Roman" w:hAnsi="Calibri" w:cs="Calibri"/>
        </w:rPr>
        <w:t>hodin, na práce související s přímou pedagogickou činností připadne 9 hodin. Vedoucí pracovníci mají délku PPČ stanovenou v souladu s NV č. 75/2005 Sb., a to v rozsahu uvedeného v příloze k tomuto NV. Podle ustáleného výkladu M</w:t>
      </w:r>
      <w:r w:rsidR="001945CF">
        <w:rPr>
          <w:rFonts w:ascii="Calibri" w:eastAsia="Times New Roman" w:hAnsi="Calibri" w:cs="Calibri"/>
        </w:rPr>
        <w:t>inisterstva školství, mládeže a </w:t>
      </w:r>
      <w:r w:rsidRPr="00900896">
        <w:rPr>
          <w:rFonts w:ascii="Calibri" w:eastAsia="Times New Roman" w:hAnsi="Calibri" w:cs="Calibri"/>
        </w:rPr>
        <w:t>tělovýchovy </w:t>
      </w:r>
      <w:r w:rsidRPr="00900896">
        <w:rPr>
          <w:rFonts w:ascii="Calibri" w:eastAsia="Times New Roman" w:hAnsi="Calibri" w:cs="Calibri"/>
          <w:b/>
          <w:bCs/>
        </w:rPr>
        <w:t>je veškerá práce učitelů mateřských škol s dětmi (včetně dohledu nad dětmi) přímou pedagogickou činností.</w:t>
      </w:r>
      <w:r w:rsidRPr="00900896">
        <w:rPr>
          <w:rFonts w:ascii="Calibri" w:eastAsia="Times New Roman" w:hAnsi="Calibri" w:cs="Calibri"/>
        </w:rPr>
        <w:t> </w:t>
      </w:r>
      <w:r w:rsidRPr="00534462">
        <w:rPr>
          <w:rFonts w:ascii="Calibri" w:eastAsia="Times New Roman" w:hAnsi="Calibri" w:cs="Calibri"/>
        </w:rPr>
        <w:t>NPČ nemusí učitelka mateřské školy vykonávat pouze na pracovišti. Pokud ji vykonává v době provozu MŠ  přímo na pracovišti, a v této době nemá rozvrženou PPČ, může vykonávat související činnosti uvedené níže.</w:t>
      </w:r>
    </w:p>
    <w:p w:rsidR="00534462" w:rsidRDefault="00534462" w:rsidP="00534462">
      <w:pPr>
        <w:shd w:val="clear" w:color="auto" w:fill="FFFFFF"/>
        <w:spacing w:after="0" w:line="240" w:lineRule="auto"/>
        <w:jc w:val="both"/>
        <w:rPr>
          <w:rFonts w:ascii="Calibri" w:eastAsia="Times New Roman" w:hAnsi="Calibri" w:cs="Calibri"/>
          <w:color w:val="212121"/>
        </w:rPr>
      </w:pPr>
      <w:r w:rsidRPr="00534462">
        <w:rPr>
          <w:rFonts w:ascii="Calibri" w:eastAsia="Times New Roman" w:hAnsi="Calibri" w:cs="Calibri"/>
          <w:color w:val="212121"/>
        </w:rPr>
        <w:t>      </w:t>
      </w:r>
      <w:r>
        <w:rPr>
          <w:rFonts w:ascii="Calibri" w:eastAsia="Times New Roman" w:hAnsi="Calibri" w:cs="Calibri"/>
          <w:color w:val="212121"/>
        </w:rPr>
        <w:tab/>
      </w:r>
      <w:r w:rsidRPr="00534462">
        <w:rPr>
          <w:rFonts w:ascii="Calibri" w:eastAsia="Times New Roman" w:hAnsi="Calibri" w:cs="Calibri"/>
          <w:color w:val="212121"/>
        </w:rPr>
        <w:t>Příklady nepřímé pedagogické činnosti (NPČ) učitele v MŠ (neuzavřený výčet):</w:t>
      </w:r>
    </w:p>
    <w:p w:rsidR="00534462" w:rsidRPr="00534462" w:rsidRDefault="00534462" w:rsidP="00534462">
      <w:pPr>
        <w:shd w:val="clear" w:color="auto" w:fill="FFFFFF"/>
        <w:spacing w:after="0" w:line="240" w:lineRule="auto"/>
        <w:jc w:val="both"/>
        <w:rPr>
          <w:rFonts w:ascii="Calibri" w:eastAsia="Times New Roman" w:hAnsi="Calibri" w:cs="Calibri"/>
          <w:color w:val="212121"/>
        </w:rPr>
      </w:pP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Times New Roman" w:eastAsia="Times New Roman" w:hAnsi="Times New Roman" w:cs="Times New Roman"/>
          <w:sz w:val="14"/>
          <w:szCs w:val="14"/>
        </w:rPr>
        <w:t> </w:t>
      </w:r>
      <w:r w:rsidRPr="00534462">
        <w:rPr>
          <w:rFonts w:ascii="Calibri" w:eastAsia="Times New Roman" w:hAnsi="Calibri" w:cs="Calibri"/>
        </w:rPr>
        <w:t>příprava na přímou pedagogickou činnost, např. přípra</w:t>
      </w:r>
      <w:r w:rsidRPr="00900896">
        <w:rPr>
          <w:rFonts w:ascii="Calibri" w:eastAsia="Times New Roman" w:hAnsi="Calibri" w:cs="Calibri"/>
        </w:rPr>
        <w:t>va pomůcek, materiálu,</w:t>
      </w:r>
      <w:r w:rsidRPr="00534462">
        <w:rPr>
          <w:rFonts w:ascii="Calibri" w:eastAsia="Times New Roman" w:hAnsi="Calibri" w:cs="Calibri"/>
        </w:rPr>
        <w:t xml:space="preserve"> apod.</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Times New Roman" w:eastAsia="Times New Roman" w:hAnsi="Times New Roman" w:cs="Times New Roman"/>
          <w:sz w:val="14"/>
          <w:szCs w:val="14"/>
        </w:rPr>
        <w:t> </w:t>
      </w:r>
      <w:r w:rsidRPr="00534462">
        <w:rPr>
          <w:rFonts w:ascii="Calibri" w:eastAsia="Times New Roman" w:hAnsi="Calibri" w:cs="Calibri"/>
        </w:rPr>
        <w:t>příprava výchovně vzdělávacích akcí (výlety, kulturní akce, školy v přírodě…)</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účast na poradách svolaných vedoucím zaměstnancem školy</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spolupráce se zákonnými zástupci dětí</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 xml:space="preserve">spolupráce s pedagogy ZŠ (příprava na vstup do 1. roč., reflexe </w:t>
      </w:r>
      <w:r w:rsidRPr="00900896">
        <w:rPr>
          <w:rFonts w:ascii="Calibri" w:eastAsia="Times New Roman" w:hAnsi="Calibri" w:cs="Calibri"/>
        </w:rPr>
        <w:t xml:space="preserve">na vstup dětí, které již do </w:t>
      </w:r>
      <w:r w:rsidRPr="00534462">
        <w:rPr>
          <w:rFonts w:ascii="Calibri" w:eastAsia="Times New Roman" w:hAnsi="Calibri" w:cs="Calibri"/>
        </w:rPr>
        <w:t>1. třídy nastoupily)</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spolupráce s ostatními pedagogy školy a nepedagogickými pracovníky</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Times New Roman" w:eastAsia="Times New Roman" w:hAnsi="Times New Roman" w:cs="Times New Roman"/>
          <w:sz w:val="14"/>
          <w:szCs w:val="14"/>
        </w:rPr>
        <w:t> </w:t>
      </w:r>
      <w:r w:rsidRPr="00900896">
        <w:rPr>
          <w:rFonts w:ascii="Times New Roman" w:eastAsia="Times New Roman" w:hAnsi="Times New Roman" w:cs="Times New Roman"/>
          <w:sz w:val="14"/>
          <w:szCs w:val="14"/>
        </w:rPr>
        <w:t xml:space="preserve"> </w:t>
      </w:r>
      <w:r w:rsidRPr="00534462">
        <w:rPr>
          <w:rFonts w:ascii="Calibri" w:eastAsia="Times New Roman" w:hAnsi="Calibri" w:cs="Calibri"/>
        </w:rPr>
        <w:t>spolupráce s ostatními MŠ a sdílení praxe</w:t>
      </w:r>
    </w:p>
    <w:p w:rsidR="00534462" w:rsidRPr="00900896"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spolupráce s ŠPZ, případě pediatrem</w:t>
      </w:r>
    </w:p>
    <w:p w:rsidR="00534462" w:rsidRPr="00534462" w:rsidRDefault="00900896" w:rsidP="00F21EB7">
      <w:pPr>
        <w:pStyle w:val="Odstavecseseznamem"/>
        <w:numPr>
          <w:ilvl w:val="0"/>
          <w:numId w:val="16"/>
        </w:numPr>
        <w:shd w:val="clear" w:color="auto" w:fill="FFFFFF"/>
        <w:spacing w:after="0" w:line="240" w:lineRule="auto"/>
        <w:ind w:left="1425"/>
        <w:jc w:val="both"/>
        <w:rPr>
          <w:rFonts w:eastAsia="Times New Roman" w:cstheme="minorHAnsi"/>
        </w:rPr>
      </w:pPr>
      <w:r w:rsidRPr="00900896">
        <w:rPr>
          <w:rFonts w:ascii="Calibri" w:eastAsia="Times New Roman" w:hAnsi="Calibri" w:cs="Calibri"/>
        </w:rPr>
        <w:t>studium a</w:t>
      </w:r>
      <w:r w:rsidR="00534462" w:rsidRPr="00534462">
        <w:rPr>
          <w:rFonts w:eastAsia="Times New Roman" w:cstheme="minorHAnsi"/>
        </w:rPr>
        <w:t xml:space="preserve"> účast na dalším vzdělávání pedagogických pracovníků pokud do </w:t>
      </w:r>
      <w:r w:rsidR="00534462" w:rsidRPr="00900896">
        <w:rPr>
          <w:rFonts w:eastAsia="Times New Roman" w:cstheme="minorHAnsi"/>
        </w:rPr>
        <w:t xml:space="preserve">doby účasti </w:t>
      </w:r>
      <w:r w:rsidR="00534462" w:rsidRPr="00534462">
        <w:rPr>
          <w:rFonts w:eastAsia="Times New Roman" w:cstheme="minorHAnsi"/>
        </w:rPr>
        <w:t>nespadá rozvržená PPČ (v době DVPP se může jednat o výkon činnosti jako PPČ a pokud je DVPP nad rámec této doby, jedná se již o NPČ)</w:t>
      </w:r>
    </w:p>
    <w:p w:rsidR="00534462" w:rsidRPr="00900896" w:rsidRDefault="00534462" w:rsidP="00900896">
      <w:pPr>
        <w:pStyle w:val="Odstavecseseznamem"/>
        <w:numPr>
          <w:ilvl w:val="0"/>
          <w:numId w:val="16"/>
        </w:numPr>
        <w:shd w:val="clear" w:color="auto" w:fill="FFFFFF"/>
        <w:spacing w:after="0" w:line="240" w:lineRule="auto"/>
        <w:jc w:val="both"/>
        <w:rPr>
          <w:rFonts w:eastAsia="Times New Roman" w:cstheme="minorHAnsi"/>
        </w:rPr>
      </w:pPr>
      <w:r w:rsidRPr="00900896">
        <w:rPr>
          <w:rFonts w:eastAsia="Times New Roman" w:cstheme="minorHAnsi"/>
        </w:rPr>
        <w:t>vedení dokumentace třídy (třídní kniha, plánování PPČ, vedení diagnostiky dětí, tvorba plánů pedagogické podpory, individuálních vzdělávacích plánů, hodnocení pedagogického procesu…)</w:t>
      </w:r>
    </w:p>
    <w:p w:rsidR="00534462" w:rsidRPr="00900896" w:rsidRDefault="00534462" w:rsidP="00900896">
      <w:pPr>
        <w:pStyle w:val="Odstavecseseznamem"/>
        <w:numPr>
          <w:ilvl w:val="0"/>
          <w:numId w:val="16"/>
        </w:numPr>
        <w:shd w:val="clear" w:color="auto" w:fill="FFFFFF"/>
        <w:spacing w:after="0" w:line="240" w:lineRule="auto"/>
        <w:jc w:val="both"/>
        <w:rPr>
          <w:rFonts w:eastAsia="Times New Roman" w:cstheme="minorHAnsi"/>
        </w:rPr>
      </w:pPr>
      <w:r w:rsidRPr="00900896">
        <w:rPr>
          <w:rFonts w:eastAsia="Times New Roman" w:cstheme="minorHAnsi"/>
        </w:rPr>
        <w:t>veřejné akce prezentující školu a příprava na tyto akce (vystoupení, dny otevřených dveří…)</w:t>
      </w:r>
    </w:p>
    <w:p w:rsidR="00534462" w:rsidRPr="00534462" w:rsidRDefault="00534462" w:rsidP="00534462">
      <w:pPr>
        <w:shd w:val="clear" w:color="auto" w:fill="FFFFFF"/>
        <w:spacing w:after="0" w:line="240" w:lineRule="auto"/>
        <w:rPr>
          <w:rFonts w:ascii="Calibri" w:eastAsia="Times New Roman" w:hAnsi="Calibri" w:cs="Calibri"/>
          <w:color w:val="212121"/>
        </w:rPr>
      </w:pPr>
      <w:r w:rsidRPr="00534462">
        <w:rPr>
          <w:rFonts w:ascii="Calibri" w:eastAsia="Times New Roman" w:hAnsi="Calibri" w:cs="Calibri"/>
          <w:color w:val="212121"/>
        </w:rPr>
        <w:t> </w:t>
      </w:r>
    </w:p>
    <w:p w:rsidR="00A71062" w:rsidRPr="004C4F30" w:rsidRDefault="00A71062" w:rsidP="00A71062">
      <w:pPr>
        <w:pStyle w:val="Odstavecseseznamem"/>
        <w:numPr>
          <w:ilvl w:val="0"/>
          <w:numId w:val="6"/>
        </w:numPr>
        <w:spacing w:after="0" w:line="240" w:lineRule="auto"/>
        <w:jc w:val="both"/>
        <w:rPr>
          <w:rFonts w:eastAsia="Times New Roman" w:cstheme="minorHAnsi"/>
          <w:szCs w:val="19"/>
        </w:rPr>
      </w:pPr>
      <w:r w:rsidRPr="004C4F30">
        <w:rPr>
          <w:rFonts w:eastAsia="Times New Roman" w:cstheme="minorHAnsi"/>
          <w:szCs w:val="19"/>
        </w:rPr>
        <w:t>Školní družina</w:t>
      </w:r>
    </w:p>
    <w:p w:rsidR="00A71062" w:rsidRPr="004C4F30" w:rsidRDefault="00A71062" w:rsidP="00A71062">
      <w:pPr>
        <w:spacing w:after="0" w:line="240" w:lineRule="auto"/>
        <w:ind w:left="708"/>
        <w:jc w:val="both"/>
        <w:rPr>
          <w:rFonts w:eastAsia="Times New Roman" w:cstheme="minorHAnsi"/>
          <w:szCs w:val="19"/>
        </w:rPr>
      </w:pPr>
      <w:r w:rsidRPr="004C4F30">
        <w:rPr>
          <w:rFonts w:eastAsia="Times New Roman" w:cstheme="minorHAnsi"/>
          <w:szCs w:val="19"/>
        </w:rPr>
        <w:t xml:space="preserve">Týdenní rozsah hodin PPČ vychovatelky ve školní družině </w:t>
      </w:r>
      <w:r w:rsidRPr="004C4F30">
        <w:rPr>
          <w:rFonts w:eastAsia="Times New Roman" w:cstheme="minorHAnsi"/>
          <w:b/>
          <w:szCs w:val="19"/>
        </w:rPr>
        <w:t>při plném úvazku 1,0 (40 hodin týdně)</w:t>
      </w:r>
      <w:r w:rsidRPr="004C4F30">
        <w:rPr>
          <w:rFonts w:eastAsia="Times New Roman" w:cstheme="minorHAnsi"/>
          <w:szCs w:val="19"/>
        </w:rPr>
        <w:t xml:space="preserve"> je 28 – 30 hodin, na práce související s přímou pedagogickou činností připadne 12 </w:t>
      </w:r>
      <w:r w:rsidR="004C4F30" w:rsidRPr="004C4F30">
        <w:rPr>
          <w:rFonts w:eastAsia="Times New Roman" w:cstheme="minorHAnsi"/>
          <w:szCs w:val="19"/>
        </w:rPr>
        <w:t>–</w:t>
      </w:r>
      <w:r w:rsidRPr="004C4F30">
        <w:rPr>
          <w:rFonts w:eastAsia="Times New Roman" w:cstheme="minorHAnsi"/>
          <w:szCs w:val="19"/>
        </w:rPr>
        <w:t xml:space="preserve"> 10</w:t>
      </w:r>
      <w:r w:rsidR="00D67725" w:rsidRPr="004C4F30">
        <w:rPr>
          <w:rFonts w:eastAsia="Times New Roman" w:cstheme="minorHAnsi"/>
          <w:szCs w:val="19"/>
        </w:rPr>
        <w:t xml:space="preserve"> hodin týdně.</w:t>
      </w:r>
      <w:r w:rsidRPr="004C4F30">
        <w:rPr>
          <w:rFonts w:eastAsia="Times New Roman" w:cstheme="minorHAnsi"/>
          <w:szCs w:val="19"/>
        </w:rPr>
        <w:t xml:space="preserve"> </w:t>
      </w:r>
      <w:r w:rsidR="005866A6" w:rsidRPr="004C4F30">
        <w:t>Za přímou pedagogickou činnost se také ve školní družině považuje veškerá práce vychovatelů s dětmi/žáky, kterou se naplňuje školní vzdělávací program</w:t>
      </w:r>
      <w:r w:rsidR="00B53485" w:rsidRPr="004C4F30">
        <w:t xml:space="preserve"> </w:t>
      </w:r>
      <w:r w:rsidR="005866A6" w:rsidRPr="004C4F30">
        <w:t>školní družiny.</w:t>
      </w:r>
    </w:p>
    <w:p w:rsidR="00A0244F" w:rsidRDefault="00A0244F" w:rsidP="00A71062">
      <w:pPr>
        <w:spacing w:after="0" w:line="240" w:lineRule="auto"/>
        <w:ind w:left="708"/>
        <w:jc w:val="both"/>
        <w:rPr>
          <w:rFonts w:eastAsia="Times New Roman" w:cstheme="minorHAnsi"/>
          <w:szCs w:val="19"/>
        </w:rPr>
      </w:pPr>
    </w:p>
    <w:p w:rsidR="00900896" w:rsidRDefault="00900896" w:rsidP="00A71062">
      <w:pPr>
        <w:spacing w:after="0" w:line="240" w:lineRule="auto"/>
        <w:ind w:left="708"/>
        <w:jc w:val="both"/>
        <w:rPr>
          <w:rFonts w:eastAsia="Times New Roman" w:cstheme="minorHAnsi"/>
          <w:szCs w:val="19"/>
        </w:rPr>
      </w:pPr>
      <w:r w:rsidRPr="00534462">
        <w:rPr>
          <w:rFonts w:ascii="Calibri" w:eastAsia="Times New Roman" w:hAnsi="Calibri" w:cs="Calibri"/>
          <w:color w:val="212121"/>
        </w:rPr>
        <w:t xml:space="preserve">Příklady nepřímé pedagogické činnosti (NPČ) </w:t>
      </w:r>
      <w:r>
        <w:rPr>
          <w:rFonts w:ascii="Calibri" w:eastAsia="Times New Roman" w:hAnsi="Calibri" w:cs="Calibri"/>
          <w:color w:val="212121"/>
        </w:rPr>
        <w:t>vychovatele</w:t>
      </w:r>
      <w:r w:rsidRPr="00534462">
        <w:rPr>
          <w:rFonts w:ascii="Calibri" w:eastAsia="Times New Roman" w:hAnsi="Calibri" w:cs="Calibri"/>
          <w:color w:val="212121"/>
        </w:rPr>
        <w:t xml:space="preserve"> (neuzavřený výčet):</w:t>
      </w:r>
    </w:p>
    <w:p w:rsidR="00900896" w:rsidRP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lastRenderedPageBreak/>
        <w:t>příprava na přímou pedagogickou činnost, např. příprava pomůcek, materiálu, aktivit, apod.</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nákup materiálu na aktivity spojené s přímou prací u dětí</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plánování a zajišťování aktivního a kvalitního využití volného času dětí</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účast na poradách svolaných vedoucím zaměstnancem školy a školní družiny</w:t>
      </w:r>
    </w:p>
    <w:p w:rsidR="00900896" w:rsidRP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spolupráce se zákonnými zástupci dětí, s pedagogy školy</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 xml:space="preserve">administrativní práce související s chodem oddělení </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samostudium a další vzdělávání</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podílení se na akcích školy (dny otevřených dveří, akce pro rodiče, projektových dnů)</w:t>
      </w:r>
    </w:p>
    <w:p w:rsidR="00900896" w:rsidRPr="004C4F30" w:rsidRDefault="00900896" w:rsidP="00A71062">
      <w:pPr>
        <w:spacing w:after="0" w:line="240" w:lineRule="auto"/>
        <w:ind w:left="708"/>
        <w:jc w:val="both"/>
        <w:rPr>
          <w:rFonts w:eastAsia="Times New Roman" w:cstheme="minorHAnsi"/>
          <w:szCs w:val="19"/>
        </w:rPr>
      </w:pPr>
    </w:p>
    <w:p w:rsidR="001B1AA9" w:rsidRPr="004C4F30" w:rsidRDefault="001B1AA9" w:rsidP="001B1AA9">
      <w:pPr>
        <w:numPr>
          <w:ilvl w:val="0"/>
          <w:numId w:val="6"/>
        </w:numPr>
        <w:spacing w:after="0" w:line="240" w:lineRule="auto"/>
        <w:jc w:val="both"/>
        <w:rPr>
          <w:rFonts w:eastAsia="Times New Roman" w:cstheme="minorHAnsi"/>
          <w:szCs w:val="19"/>
        </w:rPr>
      </w:pPr>
      <w:r w:rsidRPr="004C4F30">
        <w:rPr>
          <w:rFonts w:eastAsia="Times New Roman" w:cstheme="minorHAnsi"/>
          <w:szCs w:val="19"/>
        </w:rPr>
        <w:t>Asistent pedagoga</w:t>
      </w:r>
      <w:r w:rsidR="003D2E0F" w:rsidRPr="004C4F30">
        <w:rPr>
          <w:rFonts w:eastAsia="Times New Roman" w:cstheme="minorHAnsi"/>
          <w:szCs w:val="19"/>
        </w:rPr>
        <w:t xml:space="preserve"> </w:t>
      </w:r>
      <w:r w:rsidRPr="004C4F30">
        <w:rPr>
          <w:rFonts w:eastAsia="Times New Roman" w:cstheme="minorHAnsi"/>
          <w:szCs w:val="19"/>
        </w:rPr>
        <w:tab/>
      </w:r>
      <w:r w:rsidRPr="004C4F30">
        <w:rPr>
          <w:rFonts w:eastAsia="Times New Roman" w:cstheme="minorHAnsi"/>
          <w:szCs w:val="19"/>
        </w:rPr>
        <w:tab/>
      </w:r>
    </w:p>
    <w:p w:rsidR="001945CF" w:rsidRDefault="001945CF" w:rsidP="001945CF">
      <w:pPr>
        <w:spacing w:after="0" w:line="240" w:lineRule="auto"/>
        <w:ind w:left="709"/>
        <w:jc w:val="both"/>
        <w:rPr>
          <w:rFonts w:eastAsia="Times New Roman" w:cstheme="minorHAnsi"/>
          <w:szCs w:val="19"/>
        </w:rPr>
      </w:pPr>
      <w:r w:rsidRPr="001945CF">
        <w:rPr>
          <w:rFonts w:eastAsia="Times New Roman" w:cstheme="minorHAnsi"/>
          <w:szCs w:val="19"/>
        </w:rPr>
        <w:t xml:space="preserve">Týdenní rozsah hodin PPČ asistenta pedagoga </w:t>
      </w:r>
      <w:r w:rsidRPr="001945CF">
        <w:rPr>
          <w:rFonts w:eastAsia="Times New Roman" w:cstheme="minorHAnsi"/>
          <w:b/>
          <w:szCs w:val="19"/>
        </w:rPr>
        <w:t>při plném úvazku 1,0 (40 hodin týdně)</w:t>
      </w:r>
      <w:r w:rsidRPr="001945CF">
        <w:rPr>
          <w:rFonts w:eastAsia="Times New Roman" w:cstheme="minorHAnsi"/>
          <w:szCs w:val="19"/>
        </w:rPr>
        <w:t xml:space="preserve"> je 20 – 40 hodin, na práce související s přímou pedagogickou činností připadne 20 – 0 hodin týdně. Podle charakteru speciálních vzdělávacích potřeb žáka doporučí školské poradenské zařízení (dále jen „ŠPZ“) rozsah potřeby přímé pedagogické činnosti asistenta. Normovaná finanční náročnost zohledňuje i nezbytnou potřebu práce související s</w:t>
      </w:r>
      <w:r>
        <w:rPr>
          <w:rFonts w:eastAsia="Times New Roman" w:cstheme="minorHAnsi"/>
          <w:szCs w:val="19"/>
        </w:rPr>
        <w:t xml:space="preserve"> přímou pedagogickou činností v </w:t>
      </w:r>
      <w:r w:rsidRPr="001945CF">
        <w:rPr>
          <w:rFonts w:eastAsia="Times New Roman" w:cstheme="minorHAnsi"/>
          <w:szCs w:val="19"/>
        </w:rPr>
        <w:t>poměru 1:9. Konkrétní rozsah práce související s přímou pedagogickou činností školské poradenské zařízení neurčuje. Platí, že i rozsah přímé pedagogické činnosti konkrétního zaměstnance na pozici asistenta pedagoga určuje ředitel, nicméně musí vždy zabezpečit rozsah přímé pedagogické činnosti z</w:t>
      </w:r>
      <w:r w:rsidR="00A40AF1">
        <w:rPr>
          <w:rFonts w:eastAsia="Times New Roman" w:cstheme="minorHAnsi"/>
          <w:szCs w:val="19"/>
        </w:rPr>
        <w:t> </w:t>
      </w:r>
      <w:r w:rsidRPr="001945CF">
        <w:rPr>
          <w:rFonts w:eastAsia="Times New Roman" w:cstheme="minorHAnsi"/>
          <w:szCs w:val="19"/>
        </w:rPr>
        <w:t>doporučení</w:t>
      </w:r>
      <w:r w:rsidR="00A40AF1">
        <w:rPr>
          <w:rFonts w:eastAsia="Times New Roman" w:cstheme="minorHAnsi"/>
          <w:szCs w:val="19"/>
        </w:rPr>
        <w:t xml:space="preserve"> ŠPZ</w:t>
      </w:r>
      <w:r w:rsidRPr="001945CF">
        <w:rPr>
          <w:rFonts w:eastAsia="Times New Roman" w:cstheme="minorHAnsi"/>
          <w:szCs w:val="19"/>
        </w:rPr>
        <w:t>. Pokud by tuto podporu poskytovaly například dva zaměstnanci, může rozsah pedagogické činnosti mezi ně ředitel určit podle svého uvážení. Jestliže např. ŠPZ doporučí 36 hodin přímé pedagogické činnosti, obdrží v rámci financování podpůrných opatření ředitel i finanční prostředky na 4 hodiny práce související s přímou pedagogickou činností. Pravomoc ředitele určit rozsah této činnosti podle výše uvedených předpisů tím ale není dotčena,</w:t>
      </w:r>
      <w:r>
        <w:rPr>
          <w:rFonts w:eastAsia="Times New Roman" w:cstheme="minorHAnsi"/>
          <w:szCs w:val="19"/>
        </w:rPr>
        <w:t xml:space="preserve"> </w:t>
      </w:r>
      <w:r w:rsidRPr="001945CF">
        <w:rPr>
          <w:rFonts w:eastAsia="Times New Roman" w:cstheme="minorHAnsi"/>
          <w:szCs w:val="19"/>
        </w:rPr>
        <w:t>poměr 1:9 uvedený ve vyhlášce č. 27/2016 Sb., o vzdělávání žáků se speciálními vzdělávacími potřebami a žáků nadaných, ve znění pozdějších předpisů, vyjadřuje, v jakém poměru je financována PPČ a práce související s přímou pedagogickou činností pro asistenta pedagoga ze státního rozpočtu.</w:t>
      </w:r>
    </w:p>
    <w:p w:rsidR="001945CF" w:rsidRPr="004C4F30" w:rsidRDefault="001945CF" w:rsidP="001B1AA9">
      <w:pPr>
        <w:spacing w:after="0" w:line="240" w:lineRule="auto"/>
        <w:ind w:left="708"/>
        <w:jc w:val="both"/>
        <w:rPr>
          <w:rFonts w:eastAsia="Times New Roman" w:cstheme="minorHAnsi"/>
          <w:szCs w:val="19"/>
        </w:rPr>
      </w:pPr>
    </w:p>
    <w:p w:rsidR="001B1AA9" w:rsidRPr="004C4F30" w:rsidRDefault="001B1AA9" w:rsidP="001B1AA9">
      <w:pPr>
        <w:spacing w:after="0" w:line="240" w:lineRule="auto"/>
        <w:ind w:firstLine="708"/>
        <w:rPr>
          <w:rFonts w:ascii="Calibri" w:eastAsia="Calibri" w:hAnsi="Calibri" w:cs="Times New Roman"/>
          <w:lang w:eastAsia="en-US"/>
        </w:rPr>
      </w:pPr>
      <w:r w:rsidRPr="004C4F30">
        <w:rPr>
          <w:rFonts w:ascii="Calibri" w:eastAsia="Calibri" w:hAnsi="Calibri" w:cs="Times New Roman"/>
          <w:lang w:eastAsia="en-US"/>
        </w:rPr>
        <w:t>Příklady PPČ asistenta pedagoga (neuzavřený výčet):</w:t>
      </w:r>
    </w:p>
    <w:p w:rsidR="001B1AA9" w:rsidRPr="004C4F30" w:rsidRDefault="001B1AA9" w:rsidP="001B1AA9">
      <w:pPr>
        <w:spacing w:after="0" w:line="240" w:lineRule="auto"/>
        <w:ind w:firstLine="708"/>
        <w:rPr>
          <w:rFonts w:ascii="Calibri" w:eastAsia="Calibri" w:hAnsi="Calibri" w:cs="Times New Roman"/>
          <w:lang w:eastAsia="en-US"/>
        </w:rPr>
      </w:pP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individuáln</w:t>
      </w:r>
      <w:r w:rsidR="00A40AF1">
        <w:rPr>
          <w:rFonts w:ascii="Calibri" w:eastAsia="Calibri" w:hAnsi="Calibri" w:cs="Times New Roman"/>
          <w:lang w:eastAsia="en-US"/>
        </w:rPr>
        <w:t>í práce s žákem se SVP ve třídě</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skupino</w:t>
      </w:r>
      <w:r w:rsidR="00A40AF1">
        <w:rPr>
          <w:rFonts w:ascii="Calibri" w:eastAsia="Calibri" w:hAnsi="Calibri" w:cs="Times New Roman"/>
          <w:lang w:eastAsia="en-US"/>
        </w:rPr>
        <w:t>vá práce s žáky se SVP ve třídě</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individuální práce s žákem se SVP mi</w:t>
      </w:r>
      <w:r w:rsidR="00A40AF1">
        <w:rPr>
          <w:rFonts w:ascii="Calibri" w:eastAsia="Calibri" w:hAnsi="Calibri" w:cs="Times New Roman"/>
          <w:lang w:eastAsia="en-US"/>
        </w:rPr>
        <w:t>mo třídu (pod vedením pedagoga)</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skupinová práce s žáky se SVP mi</w:t>
      </w:r>
      <w:r w:rsidR="00A40AF1">
        <w:rPr>
          <w:rFonts w:ascii="Calibri" w:eastAsia="Calibri" w:hAnsi="Calibri" w:cs="Times New Roman"/>
          <w:lang w:eastAsia="en-US"/>
        </w:rPr>
        <w:t>mo třídu (pod vedením pedagoga)</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práci s ostatními žáky (žáky bez s</w:t>
      </w:r>
      <w:r w:rsidR="00A40AF1">
        <w:rPr>
          <w:rFonts w:ascii="Calibri" w:eastAsia="Calibri" w:hAnsi="Calibri" w:cs="Times New Roman"/>
          <w:lang w:eastAsia="en-US"/>
        </w:rPr>
        <w:t>peciálních vzdělávacích potřeb)</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 xml:space="preserve">individuální práce s žákem se SVP mimo budovu školy (v případě dlouhodobých </w:t>
      </w:r>
      <w:r w:rsidR="00A40AF1">
        <w:rPr>
          <w:rFonts w:ascii="Calibri" w:eastAsia="Calibri" w:hAnsi="Calibri" w:cs="Times New Roman"/>
          <w:lang w:eastAsia="en-US"/>
        </w:rPr>
        <w:t>absencí)</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podpora žá</w:t>
      </w:r>
      <w:r w:rsidR="00A40AF1">
        <w:rPr>
          <w:rFonts w:ascii="Calibri" w:eastAsia="Calibri" w:hAnsi="Calibri" w:cs="Times New Roman"/>
          <w:lang w:eastAsia="en-US"/>
        </w:rPr>
        <w:t>ka se SVP při přípravě na výuku</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pod</w:t>
      </w:r>
      <w:r w:rsidR="0008318D">
        <w:rPr>
          <w:rFonts w:ascii="Calibri" w:eastAsia="Calibri" w:hAnsi="Calibri" w:cs="Times New Roman"/>
          <w:lang w:eastAsia="en-US"/>
        </w:rPr>
        <w:t>pora žáků se SVP ve školní družině nebo na kroužcích organizovaných školou</w:t>
      </w:r>
    </w:p>
    <w:p w:rsidR="001B1AA9" w:rsidRPr="004C4F30" w:rsidRDefault="001B1AA9" w:rsidP="001B1AA9">
      <w:pPr>
        <w:spacing w:after="0" w:line="240" w:lineRule="auto"/>
        <w:ind w:left="708"/>
        <w:jc w:val="both"/>
        <w:rPr>
          <w:rFonts w:eastAsia="Times New Roman" w:cstheme="minorHAnsi"/>
          <w:szCs w:val="19"/>
        </w:rPr>
      </w:pPr>
    </w:p>
    <w:p w:rsidR="001B1AA9" w:rsidRPr="004C4F30" w:rsidRDefault="001B1AA9" w:rsidP="001B1AA9">
      <w:pPr>
        <w:spacing w:after="0" w:line="240" w:lineRule="auto"/>
        <w:ind w:firstLine="708"/>
        <w:rPr>
          <w:rFonts w:ascii="Calibri" w:eastAsia="Calibri" w:hAnsi="Calibri" w:cs="Times New Roman"/>
          <w:lang w:eastAsia="en-US"/>
        </w:rPr>
      </w:pPr>
      <w:r w:rsidRPr="004C4F30">
        <w:rPr>
          <w:rFonts w:ascii="Calibri" w:eastAsia="Calibri" w:hAnsi="Calibri" w:cs="Times New Roman"/>
          <w:lang w:eastAsia="en-US"/>
        </w:rPr>
        <w:t xml:space="preserve">Příklady prací souvisejících s přímou pedagogickou činností </w:t>
      </w:r>
      <w:r w:rsidR="00AE4E5D" w:rsidRPr="004C4F30">
        <w:rPr>
          <w:rFonts w:ascii="Calibri" w:eastAsia="Calibri" w:hAnsi="Calibri" w:cs="Times New Roman"/>
          <w:lang w:eastAsia="en-US"/>
        </w:rPr>
        <w:t>–</w:t>
      </w:r>
      <w:r w:rsidRPr="004C4F30">
        <w:rPr>
          <w:rFonts w:ascii="Calibri" w:eastAsia="Calibri" w:hAnsi="Calibri" w:cs="Times New Roman"/>
          <w:lang w:eastAsia="en-US"/>
        </w:rPr>
        <w:t xml:space="preserve"> NPČ</w:t>
      </w:r>
      <w:r w:rsidR="00AE4E5D" w:rsidRPr="004C4F30">
        <w:rPr>
          <w:rFonts w:ascii="Calibri" w:eastAsia="Calibri" w:hAnsi="Calibri" w:cs="Times New Roman"/>
          <w:lang w:eastAsia="en-US"/>
        </w:rPr>
        <w:t xml:space="preserve"> </w:t>
      </w:r>
      <w:r w:rsidRPr="004C4F30">
        <w:rPr>
          <w:rFonts w:ascii="Calibri" w:eastAsia="Calibri" w:hAnsi="Calibri" w:cs="Times New Roman"/>
          <w:lang w:eastAsia="en-US"/>
        </w:rPr>
        <w:t>(neuzavřený výčet):</w:t>
      </w:r>
    </w:p>
    <w:p w:rsidR="001B1AA9" w:rsidRPr="004C4F30" w:rsidRDefault="001B1AA9" w:rsidP="001B1AA9">
      <w:pPr>
        <w:spacing w:after="0" w:line="240" w:lineRule="auto"/>
        <w:ind w:firstLine="708"/>
        <w:rPr>
          <w:rFonts w:ascii="Calibri" w:eastAsia="Calibri" w:hAnsi="Calibri" w:cs="Times New Roman"/>
          <w:lang w:eastAsia="en-US"/>
        </w:rPr>
      </w:pPr>
    </w:p>
    <w:p w:rsidR="001B1AA9" w:rsidRPr="004C4F30" w:rsidRDefault="00A40AF1" w:rsidP="001B1AA9">
      <w:pPr>
        <w:numPr>
          <w:ilvl w:val="0"/>
          <w:numId w:val="5"/>
        </w:numPr>
        <w:spacing w:after="0" w:line="240" w:lineRule="auto"/>
        <w:contextualSpacing/>
        <w:rPr>
          <w:lang w:eastAsia="en-US"/>
        </w:rPr>
      </w:pPr>
      <w:r>
        <w:rPr>
          <w:lang w:eastAsia="en-US"/>
        </w:rPr>
        <w:t>dohled</w:t>
      </w:r>
    </w:p>
    <w:p w:rsidR="001B1AA9" w:rsidRPr="004C4F30" w:rsidRDefault="001B1AA9" w:rsidP="001B1AA9">
      <w:pPr>
        <w:numPr>
          <w:ilvl w:val="0"/>
          <w:numId w:val="5"/>
        </w:numPr>
        <w:spacing w:after="0" w:line="240" w:lineRule="auto"/>
        <w:contextualSpacing/>
        <w:rPr>
          <w:lang w:eastAsia="en-US"/>
        </w:rPr>
      </w:pPr>
      <w:r w:rsidRPr="004C4F30">
        <w:rPr>
          <w:lang w:eastAsia="en-US"/>
        </w:rPr>
        <w:t>podpora učitele v přípravě p</w:t>
      </w:r>
      <w:r w:rsidR="00A40AF1">
        <w:rPr>
          <w:lang w:eastAsia="en-US"/>
        </w:rPr>
        <w:t>omůcek a studijních materiálů</w:t>
      </w:r>
    </w:p>
    <w:p w:rsidR="001B1AA9" w:rsidRPr="004C4F30" w:rsidRDefault="001B1AA9" w:rsidP="001B1AA9">
      <w:pPr>
        <w:numPr>
          <w:ilvl w:val="0"/>
          <w:numId w:val="5"/>
        </w:numPr>
        <w:spacing w:after="0" w:line="240" w:lineRule="auto"/>
        <w:contextualSpacing/>
        <w:rPr>
          <w:lang w:eastAsia="en-US"/>
        </w:rPr>
      </w:pPr>
      <w:r w:rsidRPr="004C4F30">
        <w:rPr>
          <w:lang w:eastAsia="en-US"/>
        </w:rPr>
        <w:t>konzultace a společné přípravy s učitelem (doporučení z praxe: 1 hod. tý</w:t>
      </w:r>
      <w:r w:rsidR="00A40AF1">
        <w:rPr>
          <w:lang w:eastAsia="en-US"/>
        </w:rPr>
        <w:t>dně) a dalšími pracovníky školy</w:t>
      </w:r>
    </w:p>
    <w:p w:rsidR="001B1AA9" w:rsidRPr="004C4F30" w:rsidRDefault="001B1AA9" w:rsidP="001B1AA9">
      <w:pPr>
        <w:numPr>
          <w:ilvl w:val="0"/>
          <w:numId w:val="5"/>
        </w:numPr>
        <w:spacing w:after="0" w:line="240" w:lineRule="auto"/>
        <w:contextualSpacing/>
        <w:rPr>
          <w:lang w:eastAsia="en-US"/>
        </w:rPr>
      </w:pPr>
      <w:r w:rsidRPr="004C4F30">
        <w:rPr>
          <w:lang w:eastAsia="en-US"/>
        </w:rPr>
        <w:t>účast na pedagogických radách a dal</w:t>
      </w:r>
      <w:r w:rsidR="00A40AF1">
        <w:rPr>
          <w:lang w:eastAsia="en-US"/>
        </w:rPr>
        <w:t>ších poradách učitelského sboru</w:t>
      </w:r>
    </w:p>
    <w:p w:rsidR="001B1AA9" w:rsidRPr="004C4F30" w:rsidRDefault="001B1AA9" w:rsidP="001B1AA9">
      <w:pPr>
        <w:numPr>
          <w:ilvl w:val="0"/>
          <w:numId w:val="5"/>
        </w:numPr>
        <w:spacing w:after="0" w:line="240" w:lineRule="auto"/>
        <w:contextualSpacing/>
        <w:rPr>
          <w:lang w:eastAsia="en-US"/>
        </w:rPr>
      </w:pPr>
      <w:r w:rsidRPr="004C4F30">
        <w:rPr>
          <w:lang w:eastAsia="en-US"/>
        </w:rPr>
        <w:lastRenderedPageBreak/>
        <w:t>komuni</w:t>
      </w:r>
      <w:r w:rsidR="00A40AF1">
        <w:rPr>
          <w:lang w:eastAsia="en-US"/>
        </w:rPr>
        <w:t>kace se zákonnými zástupci žáků</w:t>
      </w:r>
    </w:p>
    <w:p w:rsidR="000F1B2B" w:rsidRDefault="000F1B2B" w:rsidP="000F1B2B"/>
    <w:p w:rsidR="000F1B2B" w:rsidRPr="004C4F30" w:rsidRDefault="000F1B2B" w:rsidP="000F1B2B">
      <w:r w:rsidRPr="004C4F30">
        <w:t xml:space="preserve">Další podrobné informace k odměňování pedagogických pracovníků a k posuzování „přespočetných hodin“ jsou zveřejněny na stránkách MŠMT: </w:t>
      </w:r>
    </w:p>
    <w:p w:rsidR="000F1B2B" w:rsidRPr="00BD3668" w:rsidRDefault="00E253A7" w:rsidP="000F1B2B">
      <w:pPr>
        <w:rPr>
          <w:color w:val="002060"/>
        </w:rPr>
      </w:pPr>
      <w:hyperlink r:id="rId8" w:history="1">
        <w:r w:rsidR="000F1B2B" w:rsidRPr="00BD3668">
          <w:rPr>
            <w:rStyle w:val="Hypertextovodkaz"/>
            <w:color w:val="002060"/>
          </w:rPr>
          <w:t>http://www.msmt.cz/dokumenty-3/metodicky-vyklad-k-odmenovani</w:t>
        </w:r>
      </w:hyperlink>
    </w:p>
    <w:p w:rsidR="000F1B2B" w:rsidRDefault="00E253A7" w:rsidP="000F1B2B">
      <w:pPr>
        <w:rPr>
          <w:rStyle w:val="Hypertextovodkaz"/>
          <w:color w:val="002060"/>
        </w:rPr>
      </w:pPr>
      <w:hyperlink r:id="rId9" w:history="1">
        <w:r w:rsidR="000F1B2B" w:rsidRPr="00BD3668">
          <w:rPr>
            <w:rStyle w:val="Hypertextovodkaz"/>
            <w:color w:val="002060"/>
          </w:rPr>
          <w:t>http://www.msmt.cz/dokumenty/pravni-vyklad-k-23-zakona-o-pedagogickych-pracovnicich</w:t>
        </w:r>
      </w:hyperlink>
    </w:p>
    <w:p w:rsidR="00774840" w:rsidRDefault="00774840" w:rsidP="000F1B2B">
      <w:pPr>
        <w:rPr>
          <w:rStyle w:val="Hypertextovodkaz"/>
          <w:color w:val="002060"/>
        </w:rPr>
      </w:pPr>
    </w:p>
    <w:p w:rsidR="00774840" w:rsidRDefault="00774840" w:rsidP="000F1B2B">
      <w:pPr>
        <w:rPr>
          <w:color w:val="002060"/>
        </w:rPr>
      </w:pPr>
    </w:p>
    <w:p w:rsidR="00A40AF1" w:rsidRPr="00BD3668" w:rsidRDefault="00A40AF1" w:rsidP="000F1B2B">
      <w:pPr>
        <w:rPr>
          <w:color w:val="002060"/>
        </w:rPr>
      </w:pPr>
    </w:p>
    <w:p w:rsidR="001B1AA9" w:rsidRPr="004C4F30" w:rsidRDefault="009C2CE6" w:rsidP="001B1AA9">
      <w:pPr>
        <w:spacing w:before="100" w:beforeAutospacing="1" w:after="0" w:afterAutospacing="1" w:line="240" w:lineRule="auto"/>
        <w:jc w:val="both"/>
        <w:rPr>
          <w:rFonts w:eastAsia="Times New Roman" w:cstheme="minorHAnsi"/>
          <w:b/>
          <w:sz w:val="24"/>
          <w:szCs w:val="19"/>
        </w:rPr>
      </w:pPr>
      <w:r>
        <w:rPr>
          <w:rFonts w:eastAsia="Times New Roman" w:cstheme="minorHAnsi"/>
          <w:b/>
          <w:sz w:val="24"/>
          <w:szCs w:val="19"/>
        </w:rPr>
        <w:t xml:space="preserve">2. </w:t>
      </w:r>
      <w:r w:rsidR="001B1AA9" w:rsidRPr="004C4F30">
        <w:rPr>
          <w:rFonts w:eastAsia="Times New Roman" w:cstheme="minorHAnsi"/>
          <w:b/>
          <w:sz w:val="24"/>
          <w:szCs w:val="19"/>
        </w:rPr>
        <w:t xml:space="preserve">Řešení pracovněprávních vztahů při poskytování podpůrných opatření </w:t>
      </w:r>
    </w:p>
    <w:p w:rsidR="001B1AA9" w:rsidRPr="004C4F30" w:rsidRDefault="001B1AA9" w:rsidP="001B1AA9">
      <w:pPr>
        <w:spacing w:after="0" w:line="240" w:lineRule="auto"/>
        <w:jc w:val="both"/>
        <w:rPr>
          <w:rFonts w:eastAsia="Times New Roman" w:cstheme="minorHAnsi"/>
        </w:rPr>
      </w:pPr>
      <w:r w:rsidRPr="004C4F30">
        <w:rPr>
          <w:rFonts w:eastAsia="Times New Roman" w:cstheme="minorHAnsi"/>
        </w:rPr>
        <w:t xml:space="preserve">Pokud bude škola při poskytování podpůrných opatření </w:t>
      </w:r>
      <w:r w:rsidRPr="00BD3668">
        <w:rPr>
          <w:rFonts w:eastAsia="Times New Roman" w:cstheme="minorHAnsi"/>
          <w:b/>
        </w:rPr>
        <w:t xml:space="preserve">zaměstnávat </w:t>
      </w:r>
      <w:r w:rsidR="00BD3668" w:rsidRPr="00BD3668">
        <w:rPr>
          <w:rFonts w:eastAsia="Times New Roman" w:cstheme="minorHAnsi"/>
          <w:b/>
        </w:rPr>
        <w:t>učitele</w:t>
      </w:r>
      <w:r w:rsidRPr="004C4F30">
        <w:rPr>
          <w:rFonts w:eastAsia="Times New Roman" w:cstheme="minorHAnsi"/>
          <w:b/>
        </w:rPr>
        <w:t>, speciálního pedagoga</w:t>
      </w:r>
      <w:r w:rsidR="00BD3668">
        <w:rPr>
          <w:rFonts w:eastAsia="Times New Roman" w:cstheme="minorHAnsi"/>
          <w:b/>
        </w:rPr>
        <w:t xml:space="preserve">, </w:t>
      </w:r>
      <w:r w:rsidR="00BD3668" w:rsidRPr="004C4F30">
        <w:rPr>
          <w:rFonts w:eastAsia="Times New Roman" w:cstheme="minorHAnsi"/>
          <w:b/>
        </w:rPr>
        <w:t>asistenta pedagoga</w:t>
      </w:r>
      <w:r w:rsidRPr="004C4F30">
        <w:rPr>
          <w:rFonts w:eastAsia="Times New Roman" w:cstheme="minorHAnsi"/>
          <w:b/>
        </w:rPr>
        <w:t xml:space="preserve"> nebo jiného pracovníka </w:t>
      </w:r>
      <w:r w:rsidRPr="004C4F30">
        <w:rPr>
          <w:rFonts w:eastAsia="Times New Roman" w:cstheme="minorHAnsi"/>
        </w:rPr>
        <w:t xml:space="preserve">na základě doporučení školského poradenského zařízení (dále jen „ŠPZ“), bude při stanovování </w:t>
      </w:r>
      <w:r w:rsidR="00E53E3B">
        <w:rPr>
          <w:rFonts w:eastAsia="Times New Roman" w:cstheme="minorHAnsi"/>
        </w:rPr>
        <w:t>platu</w:t>
      </w:r>
      <w:r w:rsidRPr="004C4F30">
        <w:rPr>
          <w:rFonts w:eastAsia="Times New Roman" w:cstheme="minorHAnsi"/>
        </w:rPr>
        <w:t xml:space="preserve"> vycházet:</w:t>
      </w:r>
    </w:p>
    <w:p w:rsidR="001B1AA9" w:rsidRPr="004C4F30" w:rsidRDefault="001B1AA9" w:rsidP="001B1AA9">
      <w:pPr>
        <w:numPr>
          <w:ilvl w:val="0"/>
          <w:numId w:val="8"/>
        </w:numPr>
        <w:spacing w:after="0" w:line="240" w:lineRule="auto"/>
        <w:jc w:val="both"/>
        <w:rPr>
          <w:rFonts w:eastAsia="Times New Roman" w:cstheme="minorHAnsi"/>
        </w:rPr>
      </w:pPr>
      <w:r w:rsidRPr="004C4F30">
        <w:rPr>
          <w:rFonts w:eastAsia="Times New Roman" w:cstheme="minorHAnsi"/>
        </w:rPr>
        <w:t xml:space="preserve">z nařízení vlády č. 222/2010 Sb., o katalogu prací ve veřejných službách a správě (podle složitosti, odpovědnosti a namáhavosti ho zařadí ho do příslušné kategorie prací – např. asistent pedagoga, a určí mu platovou třídu), </w:t>
      </w:r>
    </w:p>
    <w:p w:rsidR="001B1AA9" w:rsidRPr="004C4F30" w:rsidRDefault="001B1AA9" w:rsidP="001B1AA9">
      <w:pPr>
        <w:numPr>
          <w:ilvl w:val="0"/>
          <w:numId w:val="8"/>
        </w:numPr>
        <w:spacing w:after="0" w:line="240" w:lineRule="auto"/>
        <w:jc w:val="both"/>
        <w:rPr>
          <w:rFonts w:eastAsia="Times New Roman" w:cstheme="minorHAnsi"/>
        </w:rPr>
      </w:pPr>
      <w:r w:rsidRPr="004C4F30">
        <w:rPr>
          <w:rFonts w:eastAsia="Times New Roman" w:cstheme="minorHAnsi"/>
        </w:rPr>
        <w:t>z nařízení vlády č. 341/2017 Sb. (dříve 564/2006 Sb.), o platových poměrech zaměstnanců ve veřejné správě (určí mu plat).</w:t>
      </w:r>
    </w:p>
    <w:p w:rsidR="001B1AA9" w:rsidRPr="004C4F30" w:rsidRDefault="001B1AA9" w:rsidP="001B1AA9">
      <w:pPr>
        <w:spacing w:after="0" w:line="240" w:lineRule="auto"/>
        <w:jc w:val="both"/>
        <w:rPr>
          <w:rFonts w:eastAsia="Times New Roman" w:cstheme="minorHAnsi"/>
        </w:rPr>
      </w:pPr>
      <w:r w:rsidRPr="004C4F30">
        <w:rPr>
          <w:rFonts w:eastAsia="Times New Roman" w:cstheme="minorHAnsi"/>
        </w:rPr>
        <w:t xml:space="preserve">Pokud škola využije </w:t>
      </w:r>
      <w:r w:rsidRPr="004C4F30">
        <w:rPr>
          <w:rFonts w:eastAsia="Times New Roman" w:cstheme="minorHAnsi"/>
          <w:b/>
        </w:rPr>
        <w:t>své stávající personální kapacity</w:t>
      </w:r>
      <w:r w:rsidRPr="004C4F30">
        <w:rPr>
          <w:rFonts w:eastAsia="Times New Roman" w:cstheme="minorHAnsi"/>
        </w:rPr>
        <w:t xml:space="preserve"> a již zaměstnává pedagogického pracovníka s požadovanou kvalifikací, může dojít k těmto situacím:</w:t>
      </w:r>
    </w:p>
    <w:p w:rsidR="00DE5232" w:rsidRPr="004C4F30" w:rsidRDefault="001B1AA9" w:rsidP="00EF75FA">
      <w:pPr>
        <w:numPr>
          <w:ilvl w:val="0"/>
          <w:numId w:val="3"/>
        </w:numPr>
        <w:spacing w:after="0" w:line="240" w:lineRule="auto"/>
        <w:jc w:val="both"/>
        <w:rPr>
          <w:rFonts w:eastAsia="Times New Roman" w:cstheme="minorHAnsi"/>
        </w:rPr>
      </w:pPr>
      <w:r w:rsidRPr="004C4F30">
        <w:rPr>
          <w:rFonts w:eastAsia="Times New Roman" w:cstheme="minorHAnsi"/>
        </w:rPr>
        <w:t xml:space="preserve">pedagogickému pracovníkovi </w:t>
      </w:r>
      <w:r w:rsidRPr="004C4F30">
        <w:rPr>
          <w:rFonts w:eastAsia="Times New Roman" w:cstheme="minorHAnsi"/>
          <w:u w:val="single"/>
        </w:rPr>
        <w:t>s nižším úvazkem než 1,0</w:t>
      </w:r>
      <w:r w:rsidRPr="004C4F30">
        <w:rPr>
          <w:rFonts w:eastAsia="Times New Roman" w:cstheme="minorHAnsi"/>
        </w:rPr>
        <w:t xml:space="preserve"> se v potřebném rozsahu po vzájemné dohodě </w:t>
      </w:r>
      <w:r w:rsidRPr="004C4F30">
        <w:rPr>
          <w:rFonts w:eastAsia="Times New Roman" w:cstheme="minorHAnsi"/>
          <w:b/>
        </w:rPr>
        <w:t>tzv. zvýší úvazek</w:t>
      </w:r>
      <w:r w:rsidRPr="004C4F30">
        <w:rPr>
          <w:rFonts w:eastAsia="Times New Roman" w:cstheme="minorHAnsi"/>
        </w:rPr>
        <w:t xml:space="preserve"> a míra PPČ </w:t>
      </w:r>
      <w:r w:rsidRPr="004C4F30">
        <w:rPr>
          <w:rFonts w:eastAsia="Times New Roman" w:cstheme="minorHAnsi"/>
          <w:b/>
        </w:rPr>
        <w:t xml:space="preserve">případně </w:t>
      </w:r>
      <w:r w:rsidRPr="004C4F30">
        <w:rPr>
          <w:rFonts w:eastAsia="Times New Roman" w:cstheme="minorHAnsi"/>
        </w:rPr>
        <w:t xml:space="preserve">až do plného úvazku a do „plné“ míry PPČ </w:t>
      </w:r>
    </w:p>
    <w:p w:rsidR="001B1AA9" w:rsidRPr="004C4F30" w:rsidRDefault="001B1AA9" w:rsidP="00EF75FA">
      <w:pPr>
        <w:numPr>
          <w:ilvl w:val="0"/>
          <w:numId w:val="3"/>
        </w:numPr>
        <w:spacing w:after="0" w:line="240" w:lineRule="auto"/>
        <w:jc w:val="both"/>
        <w:rPr>
          <w:rFonts w:eastAsia="Times New Roman" w:cstheme="minorHAnsi"/>
        </w:rPr>
      </w:pPr>
      <w:r w:rsidRPr="004C4F30">
        <w:rPr>
          <w:rFonts w:eastAsia="Times New Roman" w:cstheme="minorHAnsi"/>
        </w:rPr>
        <w:t xml:space="preserve">pedagogickému pracovníkovi </w:t>
      </w:r>
      <w:r w:rsidRPr="004C4F30">
        <w:rPr>
          <w:rFonts w:eastAsia="Times New Roman" w:cstheme="minorHAnsi"/>
          <w:u w:val="single"/>
        </w:rPr>
        <w:t>s plným úvazkem 1,0</w:t>
      </w:r>
      <w:r w:rsidRPr="004C4F30">
        <w:rPr>
          <w:rFonts w:eastAsia="Times New Roman" w:cstheme="minorHAnsi"/>
        </w:rPr>
        <w:t xml:space="preserve"> může </w:t>
      </w:r>
      <w:r w:rsidR="00AE4E5D" w:rsidRPr="004C4F30">
        <w:rPr>
          <w:rFonts w:eastAsia="Times New Roman" w:cstheme="minorHAnsi"/>
        </w:rPr>
        <w:t xml:space="preserve">ředitel </w:t>
      </w:r>
      <w:r w:rsidRPr="004C4F30">
        <w:rPr>
          <w:rFonts w:eastAsia="Times New Roman" w:cstheme="minorHAnsi"/>
        </w:rPr>
        <w:t xml:space="preserve">nařídit nebo s ním dohodnout </w:t>
      </w:r>
      <w:r w:rsidRPr="004C4F30">
        <w:rPr>
          <w:rFonts w:eastAsia="Times New Roman" w:cstheme="minorHAnsi"/>
          <w:b/>
        </w:rPr>
        <w:t>konání PPČ nad stanovený rozsah s příplatkem</w:t>
      </w:r>
      <w:r w:rsidR="00DE5232" w:rsidRPr="004C4F30">
        <w:rPr>
          <w:rFonts w:eastAsia="Times New Roman" w:cstheme="minorHAnsi"/>
        </w:rPr>
        <w:t xml:space="preserve"> podle § 132 zákoníku práce</w:t>
      </w:r>
      <w:r w:rsidRPr="004C4F30">
        <w:rPr>
          <w:rFonts w:eastAsia="Times New Roman" w:cstheme="minorHAnsi"/>
        </w:rPr>
        <w:t xml:space="preserve"> </w:t>
      </w:r>
      <w:r w:rsidR="003D2E0F" w:rsidRPr="004C4F30">
        <w:rPr>
          <w:rFonts w:eastAsia="Times New Roman" w:cstheme="minorHAnsi"/>
        </w:rPr>
        <w:t>(</w:t>
      </w:r>
      <w:r w:rsidR="00864A0C" w:rsidRPr="004C4F30">
        <w:rPr>
          <w:rFonts w:eastAsia="Times New Roman" w:cstheme="minorHAnsi"/>
        </w:rPr>
        <w:t>označované jako „přespočetné“ nebo „nadúvazkové</w:t>
      </w:r>
      <w:r w:rsidR="00AE4E5D" w:rsidRPr="004C4F30">
        <w:rPr>
          <w:rFonts w:eastAsia="Times New Roman" w:cstheme="minorHAnsi"/>
        </w:rPr>
        <w:t>“</w:t>
      </w:r>
      <w:r w:rsidR="003D2E0F" w:rsidRPr="004C4F30">
        <w:rPr>
          <w:rFonts w:eastAsia="Times New Roman" w:cstheme="minorHAnsi"/>
        </w:rPr>
        <w:t xml:space="preserve"> hodiny)</w:t>
      </w:r>
      <w:r w:rsidR="00DE5232" w:rsidRPr="004C4F30">
        <w:rPr>
          <w:rFonts w:eastAsia="Times New Roman" w:cstheme="minorHAnsi"/>
        </w:rPr>
        <w:t xml:space="preserve"> </w:t>
      </w:r>
      <w:r w:rsidRPr="004C4F30">
        <w:rPr>
          <w:rFonts w:eastAsia="Times New Roman" w:cstheme="minorHAnsi"/>
        </w:rPr>
        <w:t>nebo</w:t>
      </w:r>
    </w:p>
    <w:p w:rsidR="001B1AA9" w:rsidRPr="004C4F30" w:rsidRDefault="001B1AA9" w:rsidP="001B1AA9">
      <w:pPr>
        <w:numPr>
          <w:ilvl w:val="0"/>
          <w:numId w:val="3"/>
        </w:numPr>
        <w:spacing w:after="0" w:line="240" w:lineRule="auto"/>
        <w:jc w:val="both"/>
        <w:rPr>
          <w:rFonts w:eastAsia="Times New Roman" w:cstheme="minorHAnsi"/>
        </w:rPr>
      </w:pPr>
      <w:r w:rsidRPr="004C4F30">
        <w:rPr>
          <w:rFonts w:eastAsia="Times New Roman" w:cstheme="minorHAnsi"/>
        </w:rPr>
        <w:t xml:space="preserve">se stávajícím zaměstnancem může sjednat </w:t>
      </w:r>
      <w:r w:rsidRPr="004C4F30">
        <w:rPr>
          <w:rFonts w:eastAsia="Times New Roman" w:cstheme="minorHAnsi"/>
          <w:b/>
        </w:rPr>
        <w:t xml:space="preserve">další pracovněprávní vztah </w:t>
      </w:r>
      <w:r w:rsidRPr="004C4F30">
        <w:rPr>
          <w:rFonts w:eastAsia="Times New Roman" w:cstheme="minorHAnsi"/>
        </w:rPr>
        <w:t>(pracovní poměr, dohodu o pracích konaných mimo pracovní poměr), pokud tento další pracovněprávní vztah bude uzavřen na jiný druh práce.</w:t>
      </w:r>
    </w:p>
    <w:p w:rsidR="001B1AA9" w:rsidRPr="004C4F30" w:rsidRDefault="001B1AA9" w:rsidP="001B1AA9">
      <w:pPr>
        <w:spacing w:after="0" w:line="240" w:lineRule="auto"/>
        <w:jc w:val="both"/>
        <w:rPr>
          <w:rFonts w:eastAsia="Times New Roman" w:cstheme="minorHAnsi"/>
        </w:rPr>
      </w:pPr>
    </w:p>
    <w:p w:rsidR="00E53E3B" w:rsidRPr="00E53E3B" w:rsidRDefault="00E53E3B" w:rsidP="00E53E3B">
      <w:pPr>
        <w:spacing w:after="0" w:line="240" w:lineRule="auto"/>
        <w:jc w:val="both"/>
        <w:rPr>
          <w:rFonts w:eastAsia="Times New Roman" w:cstheme="minorHAnsi"/>
          <w:b/>
        </w:rPr>
      </w:pPr>
      <w:r w:rsidRPr="00E53E3B">
        <w:rPr>
          <w:rFonts w:eastAsia="Times New Roman" w:cstheme="minorHAnsi"/>
          <w:b/>
        </w:rPr>
        <w:t xml:space="preserve">Uzavírání pracovního poměru na dobu určitou u pedagogických pracovníků </w:t>
      </w:r>
    </w:p>
    <w:p w:rsidR="00E53E3B" w:rsidRPr="00E53E3B" w:rsidRDefault="00E53E3B" w:rsidP="00E53E3B">
      <w:pPr>
        <w:spacing w:after="0" w:line="240" w:lineRule="auto"/>
        <w:jc w:val="both"/>
        <w:rPr>
          <w:rFonts w:eastAsia="Times New Roman" w:cstheme="minorHAnsi"/>
        </w:rPr>
      </w:pPr>
      <w:r w:rsidRPr="00E53E3B">
        <w:rPr>
          <w:rFonts w:eastAsia="Times New Roman" w:cstheme="minorHAnsi"/>
        </w:rPr>
        <w:t xml:space="preserve">Speciální podmínky pro uzavírání pracovního poměru na </w:t>
      </w:r>
      <w:r w:rsidR="009C2CE6">
        <w:rPr>
          <w:rFonts w:eastAsia="Times New Roman" w:cstheme="minorHAnsi"/>
        </w:rPr>
        <w:t>dobu určitou jsou popsány v § 23a zákona č. </w:t>
      </w:r>
      <w:r w:rsidRPr="00E53E3B">
        <w:rPr>
          <w:rFonts w:eastAsia="Times New Roman" w:cstheme="minorHAnsi"/>
        </w:rPr>
        <w:t>563/2004 Sb.; ostatní podmínky jsou stanoveny obecným právním předpisem, zákoníkem práce.</w:t>
      </w:r>
    </w:p>
    <w:p w:rsidR="009C2CE6" w:rsidRDefault="009C2CE6" w:rsidP="00E53E3B">
      <w:pPr>
        <w:spacing w:after="0" w:line="240" w:lineRule="auto"/>
        <w:jc w:val="both"/>
        <w:rPr>
          <w:rFonts w:eastAsia="Times New Roman" w:cstheme="minorHAnsi"/>
        </w:rPr>
      </w:pPr>
    </w:p>
    <w:p w:rsidR="009C2CE6" w:rsidRDefault="00E53E3B" w:rsidP="00E53E3B">
      <w:pPr>
        <w:spacing w:after="0" w:line="240" w:lineRule="auto"/>
        <w:jc w:val="both"/>
        <w:rPr>
          <w:rFonts w:eastAsia="Times New Roman" w:cstheme="minorHAnsi"/>
        </w:rPr>
      </w:pPr>
      <w:r>
        <w:rPr>
          <w:rFonts w:eastAsia="Times New Roman" w:cstheme="minorHAnsi"/>
        </w:rPr>
        <w:t>§ 39 odst. 4 zá</w:t>
      </w:r>
      <w:r w:rsidR="00774840">
        <w:rPr>
          <w:rFonts w:eastAsia="Times New Roman" w:cstheme="minorHAnsi"/>
        </w:rPr>
        <w:t>koníku práce</w:t>
      </w:r>
    </w:p>
    <w:p w:rsidR="00774840" w:rsidRDefault="009C2CE6" w:rsidP="00E53E3B">
      <w:pPr>
        <w:spacing w:after="0" w:line="240" w:lineRule="auto"/>
        <w:jc w:val="both"/>
        <w:rPr>
          <w:rFonts w:eastAsia="Times New Roman" w:cstheme="minorHAnsi"/>
        </w:rPr>
      </w:pPr>
      <w:r>
        <w:rPr>
          <w:rFonts w:eastAsia="Times New Roman" w:cstheme="minorHAnsi"/>
        </w:rPr>
        <w:t>Jsou-li</w:t>
      </w:r>
      <w:r w:rsidR="00E53E3B">
        <w:rPr>
          <w:rFonts w:eastAsia="Times New Roman" w:cstheme="minorHAnsi"/>
        </w:rPr>
        <w:t xml:space="preserve"> u zaměstnavatele</w:t>
      </w:r>
      <w:r w:rsidR="00E53E3B" w:rsidRPr="00E53E3B">
        <w:rPr>
          <w:rFonts w:eastAsia="Times New Roman" w:cstheme="minorHAnsi"/>
        </w:rPr>
        <w:t xml:space="preserve"> </w:t>
      </w:r>
      <w:r w:rsidR="00E53E3B">
        <w:rPr>
          <w:rFonts w:eastAsia="Times New Roman" w:cstheme="minorHAnsi"/>
        </w:rPr>
        <w:t xml:space="preserve">dány vážné provozní důvody nebo </w:t>
      </w:r>
      <w:r w:rsidR="00E53E3B" w:rsidRPr="00E53E3B">
        <w:rPr>
          <w:rFonts w:eastAsia="Times New Roman" w:cstheme="minorHAnsi"/>
        </w:rPr>
        <w:t>důvody spočívající ve zvláštní povaze práce, na jejichž základě nelze na zaměstnavateli spravedlivě požadovat, aby zaměstnanci, který má tuto práci vykonávat, navrhl založení pracovního poměru na dobu neurčitou, lze uplatit také ve školství u pozice AP, a to na základě písemn</w:t>
      </w:r>
      <w:r w:rsidR="00354CE9">
        <w:rPr>
          <w:rFonts w:eastAsia="Times New Roman" w:cstheme="minorHAnsi"/>
        </w:rPr>
        <w:t>é dohody s </w:t>
      </w:r>
      <w:r w:rsidR="000F1B2B">
        <w:rPr>
          <w:rFonts w:eastAsia="Times New Roman" w:cstheme="minorHAnsi"/>
        </w:rPr>
        <w:t>odborovou organizací. P</w:t>
      </w:r>
      <w:r w:rsidR="00E53E3B">
        <w:rPr>
          <w:rFonts w:eastAsia="Times New Roman" w:cstheme="minorHAnsi"/>
        </w:rPr>
        <w:t xml:space="preserve">okud na škole odborová organizace nepůsobí, pak je možné nahradit </w:t>
      </w:r>
      <w:r w:rsidR="00E53E3B" w:rsidRPr="00E53E3B">
        <w:rPr>
          <w:rFonts w:eastAsia="Times New Roman" w:cstheme="minorHAnsi"/>
        </w:rPr>
        <w:t>vnitřním předpisem</w:t>
      </w:r>
      <w:r w:rsidR="00E53E3B">
        <w:rPr>
          <w:rFonts w:eastAsia="Times New Roman" w:cstheme="minorHAnsi"/>
        </w:rPr>
        <w:t xml:space="preserve">, který </w:t>
      </w:r>
      <w:r w:rsidR="00E53E3B" w:rsidRPr="00E53E3B">
        <w:rPr>
          <w:rFonts w:eastAsia="Times New Roman" w:cstheme="minorHAnsi"/>
        </w:rPr>
        <w:t>musí obsah</w:t>
      </w:r>
      <w:r w:rsidR="00774840">
        <w:rPr>
          <w:rFonts w:eastAsia="Times New Roman" w:cstheme="minorHAnsi"/>
        </w:rPr>
        <w:t xml:space="preserve">ovat náležitosti uvedené v </w:t>
      </w:r>
      <w:r w:rsidR="00E53E3B" w:rsidRPr="00E53E3B">
        <w:rPr>
          <w:rFonts w:eastAsia="Times New Roman" w:cstheme="minorHAnsi"/>
        </w:rPr>
        <w:t>§ 39 zák</w:t>
      </w:r>
      <w:r w:rsidR="00354CE9">
        <w:rPr>
          <w:rFonts w:eastAsia="Times New Roman" w:cstheme="minorHAnsi"/>
        </w:rPr>
        <w:t>oníku práce. Jedná se zejména o </w:t>
      </w:r>
      <w:r w:rsidR="00E53E3B" w:rsidRPr="00E53E3B">
        <w:rPr>
          <w:rFonts w:eastAsia="Times New Roman" w:cstheme="minorHAnsi"/>
        </w:rPr>
        <w:t>případy, kdy je jednotlivému žákovi ve škole jako podpůrné opatře</w:t>
      </w:r>
      <w:r w:rsidR="00354CE9">
        <w:rPr>
          <w:rFonts w:eastAsia="Times New Roman" w:cstheme="minorHAnsi"/>
        </w:rPr>
        <w:t>ní přidělen asistent pedagoga a </w:t>
      </w:r>
      <w:r w:rsidR="00E53E3B" w:rsidRPr="00E53E3B">
        <w:rPr>
          <w:rFonts w:eastAsia="Times New Roman" w:cstheme="minorHAnsi"/>
        </w:rPr>
        <w:t xml:space="preserve">kdy nelze předvídat, zda </w:t>
      </w:r>
      <w:r w:rsidR="000F1B2B">
        <w:rPr>
          <w:rFonts w:eastAsia="Times New Roman" w:cstheme="minorHAnsi"/>
        </w:rPr>
        <w:t xml:space="preserve">se </w:t>
      </w:r>
      <w:r w:rsidR="00E53E3B" w:rsidRPr="00E53E3B">
        <w:rPr>
          <w:rFonts w:eastAsia="Times New Roman" w:cstheme="minorHAnsi"/>
        </w:rPr>
        <w:t xml:space="preserve">žák bude ve škole nadále </w:t>
      </w:r>
      <w:r w:rsidR="000F1B2B">
        <w:rPr>
          <w:rFonts w:eastAsia="Times New Roman" w:cstheme="minorHAnsi"/>
        </w:rPr>
        <w:t xml:space="preserve">vzdělávat a </w:t>
      </w:r>
      <w:r w:rsidR="00E53E3B" w:rsidRPr="00E53E3B">
        <w:rPr>
          <w:rFonts w:eastAsia="Times New Roman" w:cstheme="minorHAnsi"/>
        </w:rPr>
        <w:t xml:space="preserve">bude </w:t>
      </w:r>
      <w:r w:rsidR="000F1B2B">
        <w:rPr>
          <w:rFonts w:eastAsia="Times New Roman" w:cstheme="minorHAnsi"/>
        </w:rPr>
        <w:t xml:space="preserve">i </w:t>
      </w:r>
      <w:r w:rsidR="00E53E3B" w:rsidRPr="00E53E3B">
        <w:rPr>
          <w:rFonts w:eastAsia="Times New Roman" w:cstheme="minorHAnsi"/>
        </w:rPr>
        <w:t xml:space="preserve">nadále </w:t>
      </w:r>
      <w:r w:rsidR="00774840">
        <w:rPr>
          <w:rFonts w:eastAsia="Times New Roman" w:cstheme="minorHAnsi"/>
        </w:rPr>
        <w:t>AP</w:t>
      </w:r>
      <w:r w:rsidR="000F1B2B">
        <w:rPr>
          <w:rFonts w:eastAsia="Times New Roman" w:cstheme="minorHAnsi"/>
        </w:rPr>
        <w:t xml:space="preserve"> </w:t>
      </w:r>
      <w:r w:rsidR="00E53E3B" w:rsidRPr="00E53E3B">
        <w:rPr>
          <w:rFonts w:eastAsia="Times New Roman" w:cstheme="minorHAnsi"/>
        </w:rPr>
        <w:t xml:space="preserve">potřebovat. </w:t>
      </w:r>
    </w:p>
    <w:p w:rsidR="00864A0C" w:rsidRPr="004C4F30" w:rsidRDefault="00E53E3B" w:rsidP="00A40AF1">
      <w:pPr>
        <w:spacing w:after="0" w:line="240" w:lineRule="auto"/>
        <w:jc w:val="both"/>
      </w:pPr>
      <w:r w:rsidRPr="00E53E3B">
        <w:rPr>
          <w:rFonts w:eastAsia="Times New Roman" w:cstheme="minorHAnsi"/>
        </w:rPr>
        <w:t>Ve školách, kde je potřeba asistentů pedagoga trvalá, např. ve školách zřízených podle</w:t>
      </w:r>
      <w:r w:rsidR="00354CE9">
        <w:rPr>
          <w:rFonts w:eastAsia="Times New Roman" w:cstheme="minorHAnsi"/>
        </w:rPr>
        <w:t xml:space="preserve"> § </w:t>
      </w:r>
      <w:r w:rsidR="000F1B2B">
        <w:rPr>
          <w:rFonts w:eastAsia="Times New Roman" w:cstheme="minorHAnsi"/>
        </w:rPr>
        <w:t>16 školského zákona, je</w:t>
      </w:r>
      <w:r w:rsidRPr="00E53E3B">
        <w:rPr>
          <w:rFonts w:eastAsia="Times New Roman" w:cstheme="minorHAnsi"/>
        </w:rPr>
        <w:t xml:space="preserve"> vhodné, aby </w:t>
      </w:r>
      <w:r w:rsidR="00774840">
        <w:rPr>
          <w:rFonts w:eastAsia="Times New Roman" w:cstheme="minorHAnsi"/>
        </w:rPr>
        <w:t>AP</w:t>
      </w:r>
      <w:r w:rsidRPr="00E53E3B">
        <w:rPr>
          <w:rFonts w:eastAsia="Times New Roman" w:cstheme="minorHAnsi"/>
        </w:rPr>
        <w:t xml:space="preserve"> byl přijat na dobu neurčitou nebo na dobu určitou za podmínek stanovených v § 23a zákona č. 563/2004 Sb.  </w:t>
      </w:r>
    </w:p>
    <w:sectPr w:rsidR="00864A0C" w:rsidRPr="004C4F3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A7" w:rsidRDefault="00E253A7">
      <w:pPr>
        <w:spacing w:after="0" w:line="240" w:lineRule="auto"/>
      </w:pPr>
      <w:r>
        <w:separator/>
      </w:r>
    </w:p>
  </w:endnote>
  <w:endnote w:type="continuationSeparator" w:id="0">
    <w:p w:rsidR="00E253A7" w:rsidRDefault="00E2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791054"/>
      <w:docPartObj>
        <w:docPartGallery w:val="Page Numbers (Bottom of Page)"/>
        <w:docPartUnique/>
      </w:docPartObj>
    </w:sdtPr>
    <w:sdtEndPr/>
    <w:sdtContent>
      <w:p w:rsidR="00722C5C" w:rsidRDefault="00722C5C">
        <w:pPr>
          <w:pStyle w:val="Zpat"/>
          <w:jc w:val="right"/>
        </w:pPr>
        <w:r>
          <w:fldChar w:fldCharType="begin"/>
        </w:r>
        <w:r>
          <w:instrText>PAGE   \* MERGEFORMAT</w:instrText>
        </w:r>
        <w:r>
          <w:fldChar w:fldCharType="separate"/>
        </w:r>
        <w:r w:rsidR="00CF471B">
          <w:rPr>
            <w:noProof/>
          </w:rPr>
          <w:t>5</w:t>
        </w:r>
        <w:r>
          <w:fldChar w:fldCharType="end"/>
        </w:r>
      </w:p>
    </w:sdtContent>
  </w:sdt>
  <w:p w:rsidR="00F74337" w:rsidRDefault="00E253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A7" w:rsidRDefault="00E253A7">
      <w:pPr>
        <w:spacing w:after="0" w:line="240" w:lineRule="auto"/>
      </w:pPr>
      <w:r>
        <w:separator/>
      </w:r>
    </w:p>
  </w:footnote>
  <w:footnote w:type="continuationSeparator" w:id="0">
    <w:p w:rsidR="00E253A7" w:rsidRDefault="00E25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27C"/>
    <w:multiLevelType w:val="hybridMultilevel"/>
    <w:tmpl w:val="5CE2D4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CB337C0"/>
    <w:multiLevelType w:val="hybridMultilevel"/>
    <w:tmpl w:val="486A7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593BF3"/>
    <w:multiLevelType w:val="hybridMultilevel"/>
    <w:tmpl w:val="3DB0FA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ED7150"/>
    <w:multiLevelType w:val="hybridMultilevel"/>
    <w:tmpl w:val="A2200F6C"/>
    <w:lvl w:ilvl="0" w:tplc="59A6CAD6">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616492"/>
    <w:multiLevelType w:val="hybridMultilevel"/>
    <w:tmpl w:val="DCDC5CDC"/>
    <w:lvl w:ilvl="0" w:tplc="8B98C5E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477CC3"/>
    <w:multiLevelType w:val="hybridMultilevel"/>
    <w:tmpl w:val="2E8628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37863BB7"/>
    <w:multiLevelType w:val="hybridMultilevel"/>
    <w:tmpl w:val="2C343382"/>
    <w:lvl w:ilvl="0" w:tplc="897E1006">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01409F"/>
    <w:multiLevelType w:val="hybridMultilevel"/>
    <w:tmpl w:val="AF0C1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FD34F53"/>
    <w:multiLevelType w:val="hybridMultilevel"/>
    <w:tmpl w:val="23446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35D05C6"/>
    <w:multiLevelType w:val="hybridMultilevel"/>
    <w:tmpl w:val="A23AF2B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0">
    <w:nsid w:val="449019F4"/>
    <w:multiLevelType w:val="hybridMultilevel"/>
    <w:tmpl w:val="C3008D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44E72380"/>
    <w:multiLevelType w:val="hybridMultilevel"/>
    <w:tmpl w:val="6456C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DC76C0"/>
    <w:multiLevelType w:val="hybridMultilevel"/>
    <w:tmpl w:val="0960E536"/>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3">
    <w:nsid w:val="4EC81452"/>
    <w:multiLevelType w:val="hybridMultilevel"/>
    <w:tmpl w:val="5FE099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591F55CA"/>
    <w:multiLevelType w:val="hybridMultilevel"/>
    <w:tmpl w:val="25BE3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64001E4"/>
    <w:multiLevelType w:val="hybridMultilevel"/>
    <w:tmpl w:val="3BFA7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AE774A0"/>
    <w:multiLevelType w:val="hybridMultilevel"/>
    <w:tmpl w:val="C874A892"/>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7">
    <w:nsid w:val="72A7349A"/>
    <w:multiLevelType w:val="hybridMultilevel"/>
    <w:tmpl w:val="5D3E93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AC70589"/>
    <w:multiLevelType w:val="hybridMultilevel"/>
    <w:tmpl w:val="486A7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4D162C"/>
    <w:multiLevelType w:val="hybridMultilevel"/>
    <w:tmpl w:val="31748E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8"/>
  </w:num>
  <w:num w:numId="4">
    <w:abstractNumId w:val="0"/>
  </w:num>
  <w:num w:numId="5">
    <w:abstractNumId w:val="19"/>
  </w:num>
  <w:num w:numId="6">
    <w:abstractNumId w:val="1"/>
  </w:num>
  <w:num w:numId="7">
    <w:abstractNumId w:val="11"/>
  </w:num>
  <w:num w:numId="8">
    <w:abstractNumId w:val="14"/>
  </w:num>
  <w:num w:numId="9">
    <w:abstractNumId w:val="3"/>
  </w:num>
  <w:num w:numId="10">
    <w:abstractNumId w:val="18"/>
  </w:num>
  <w:num w:numId="11">
    <w:abstractNumId w:val="10"/>
  </w:num>
  <w:num w:numId="12">
    <w:abstractNumId w:val="5"/>
  </w:num>
  <w:num w:numId="13">
    <w:abstractNumId w:val="13"/>
  </w:num>
  <w:num w:numId="14">
    <w:abstractNumId w:val="4"/>
  </w:num>
  <w:num w:numId="15">
    <w:abstractNumId w:val="2"/>
  </w:num>
  <w:num w:numId="16">
    <w:abstractNumId w:val="9"/>
  </w:num>
  <w:num w:numId="17">
    <w:abstractNumId w:val="16"/>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A9"/>
    <w:rsid w:val="000003D3"/>
    <w:rsid w:val="00000667"/>
    <w:rsid w:val="00013BFC"/>
    <w:rsid w:val="00021325"/>
    <w:rsid w:val="0002609F"/>
    <w:rsid w:val="00055D17"/>
    <w:rsid w:val="00063A31"/>
    <w:rsid w:val="0008318D"/>
    <w:rsid w:val="000F1B2B"/>
    <w:rsid w:val="00111C8E"/>
    <w:rsid w:val="00132A04"/>
    <w:rsid w:val="00133778"/>
    <w:rsid w:val="00177B93"/>
    <w:rsid w:val="0018732D"/>
    <w:rsid w:val="001945CF"/>
    <w:rsid w:val="001B1AA9"/>
    <w:rsid w:val="0021561B"/>
    <w:rsid w:val="0023446F"/>
    <w:rsid w:val="00243D1B"/>
    <w:rsid w:val="00243EEE"/>
    <w:rsid w:val="00257696"/>
    <w:rsid w:val="002B644E"/>
    <w:rsid w:val="00303551"/>
    <w:rsid w:val="0034129E"/>
    <w:rsid w:val="00354CE9"/>
    <w:rsid w:val="00363E0B"/>
    <w:rsid w:val="003D2E0F"/>
    <w:rsid w:val="003E0C93"/>
    <w:rsid w:val="003E6350"/>
    <w:rsid w:val="004060EE"/>
    <w:rsid w:val="004228FE"/>
    <w:rsid w:val="00431A6E"/>
    <w:rsid w:val="004C4F30"/>
    <w:rsid w:val="00513EBE"/>
    <w:rsid w:val="0052591B"/>
    <w:rsid w:val="00534462"/>
    <w:rsid w:val="00553C73"/>
    <w:rsid w:val="00565853"/>
    <w:rsid w:val="005866A6"/>
    <w:rsid w:val="00592E42"/>
    <w:rsid w:val="0060423C"/>
    <w:rsid w:val="00663A7E"/>
    <w:rsid w:val="006706A5"/>
    <w:rsid w:val="00722C5C"/>
    <w:rsid w:val="00774840"/>
    <w:rsid w:val="00864A0C"/>
    <w:rsid w:val="008D17CA"/>
    <w:rsid w:val="008F5B01"/>
    <w:rsid w:val="00900896"/>
    <w:rsid w:val="00952FB3"/>
    <w:rsid w:val="00975BA6"/>
    <w:rsid w:val="009B587B"/>
    <w:rsid w:val="009C2CE6"/>
    <w:rsid w:val="009F0D42"/>
    <w:rsid w:val="009F4D9A"/>
    <w:rsid w:val="009F795C"/>
    <w:rsid w:val="00A0066D"/>
    <w:rsid w:val="00A01EA0"/>
    <w:rsid w:val="00A0244F"/>
    <w:rsid w:val="00A40AF1"/>
    <w:rsid w:val="00A71062"/>
    <w:rsid w:val="00AB32FC"/>
    <w:rsid w:val="00AE4E5D"/>
    <w:rsid w:val="00AF5F2D"/>
    <w:rsid w:val="00B53485"/>
    <w:rsid w:val="00B844D1"/>
    <w:rsid w:val="00BA3A7D"/>
    <w:rsid w:val="00BB2773"/>
    <w:rsid w:val="00BD3668"/>
    <w:rsid w:val="00BE19CD"/>
    <w:rsid w:val="00C1791B"/>
    <w:rsid w:val="00C34070"/>
    <w:rsid w:val="00CF471B"/>
    <w:rsid w:val="00D12E34"/>
    <w:rsid w:val="00D15A97"/>
    <w:rsid w:val="00D67725"/>
    <w:rsid w:val="00D709B3"/>
    <w:rsid w:val="00D91D5D"/>
    <w:rsid w:val="00DD5BAC"/>
    <w:rsid w:val="00DE5232"/>
    <w:rsid w:val="00E253A7"/>
    <w:rsid w:val="00E40DE4"/>
    <w:rsid w:val="00E515FE"/>
    <w:rsid w:val="00E53E3B"/>
    <w:rsid w:val="00E84498"/>
    <w:rsid w:val="00F023CB"/>
    <w:rsid w:val="00F05DD9"/>
    <w:rsid w:val="00F169DC"/>
    <w:rsid w:val="00F931FF"/>
    <w:rsid w:val="00FA5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90AED-7C94-44EF-B1DC-D9EFD501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9C2C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B1AA9"/>
    <w:pPr>
      <w:tabs>
        <w:tab w:val="center" w:pos="4536"/>
        <w:tab w:val="right" w:pos="9072"/>
      </w:tabs>
      <w:spacing w:after="0" w:line="240" w:lineRule="auto"/>
    </w:pPr>
    <w:rPr>
      <w:lang w:eastAsia="en-US"/>
    </w:rPr>
  </w:style>
  <w:style w:type="character" w:customStyle="1" w:styleId="ZpatChar">
    <w:name w:val="Zápatí Char"/>
    <w:basedOn w:val="Standardnpsmoodstavce"/>
    <w:link w:val="Zpat"/>
    <w:uiPriority w:val="99"/>
    <w:rsid w:val="001B1AA9"/>
    <w:rPr>
      <w:lang w:eastAsia="en-US"/>
    </w:rPr>
  </w:style>
  <w:style w:type="character" w:styleId="Hypertextovodkaz">
    <w:name w:val="Hyperlink"/>
    <w:basedOn w:val="Standardnpsmoodstavce"/>
    <w:uiPriority w:val="99"/>
    <w:unhideWhenUsed/>
    <w:rsid w:val="00864A0C"/>
    <w:rPr>
      <w:color w:val="0563C1" w:themeColor="hyperlink"/>
      <w:u w:val="single"/>
    </w:rPr>
  </w:style>
  <w:style w:type="paragraph" w:styleId="Zhlav">
    <w:name w:val="header"/>
    <w:basedOn w:val="Normln"/>
    <w:link w:val="ZhlavChar"/>
    <w:uiPriority w:val="99"/>
    <w:unhideWhenUsed/>
    <w:rsid w:val="00722C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2C5C"/>
  </w:style>
  <w:style w:type="paragraph" w:styleId="Odstavecseseznamem">
    <w:name w:val="List Paragraph"/>
    <w:basedOn w:val="Normln"/>
    <w:uiPriority w:val="34"/>
    <w:qFormat/>
    <w:rsid w:val="00133778"/>
    <w:pPr>
      <w:ind w:left="720"/>
      <w:contextualSpacing/>
    </w:pPr>
  </w:style>
  <w:style w:type="paragraph" w:styleId="Textbubliny">
    <w:name w:val="Balloon Text"/>
    <w:basedOn w:val="Normln"/>
    <w:link w:val="TextbublinyChar"/>
    <w:uiPriority w:val="99"/>
    <w:semiHidden/>
    <w:unhideWhenUsed/>
    <w:rsid w:val="00C340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4070"/>
    <w:rPr>
      <w:rFonts w:ascii="Segoe UI" w:hAnsi="Segoe UI" w:cs="Segoe UI"/>
      <w:sz w:val="18"/>
      <w:szCs w:val="18"/>
    </w:rPr>
  </w:style>
  <w:style w:type="paragraph" w:styleId="Normlnweb">
    <w:name w:val="Normal (Web)"/>
    <w:basedOn w:val="Normln"/>
    <w:uiPriority w:val="99"/>
    <w:unhideWhenUsed/>
    <w:rsid w:val="0090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9C2CE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79122">
      <w:bodyDiv w:val="1"/>
      <w:marLeft w:val="0"/>
      <w:marRight w:val="0"/>
      <w:marTop w:val="0"/>
      <w:marBottom w:val="0"/>
      <w:divBdr>
        <w:top w:val="none" w:sz="0" w:space="0" w:color="auto"/>
        <w:left w:val="none" w:sz="0" w:space="0" w:color="auto"/>
        <w:bottom w:val="none" w:sz="0" w:space="0" w:color="auto"/>
        <w:right w:val="none" w:sz="0" w:space="0" w:color="auto"/>
      </w:divBdr>
    </w:div>
    <w:div w:id="1021323229">
      <w:bodyDiv w:val="1"/>
      <w:marLeft w:val="0"/>
      <w:marRight w:val="0"/>
      <w:marTop w:val="0"/>
      <w:marBottom w:val="0"/>
      <w:divBdr>
        <w:top w:val="none" w:sz="0" w:space="0" w:color="auto"/>
        <w:left w:val="none" w:sz="0" w:space="0" w:color="auto"/>
        <w:bottom w:val="none" w:sz="0" w:space="0" w:color="auto"/>
        <w:right w:val="none" w:sz="0" w:space="0" w:color="auto"/>
      </w:divBdr>
    </w:div>
    <w:div w:id="1031536668">
      <w:bodyDiv w:val="1"/>
      <w:marLeft w:val="0"/>
      <w:marRight w:val="0"/>
      <w:marTop w:val="0"/>
      <w:marBottom w:val="0"/>
      <w:divBdr>
        <w:top w:val="none" w:sz="0" w:space="0" w:color="auto"/>
        <w:left w:val="none" w:sz="0" w:space="0" w:color="auto"/>
        <w:bottom w:val="none" w:sz="0" w:space="0" w:color="auto"/>
        <w:right w:val="none" w:sz="0" w:space="0" w:color="auto"/>
      </w:divBdr>
    </w:div>
    <w:div w:id="1168785742">
      <w:bodyDiv w:val="1"/>
      <w:marLeft w:val="0"/>
      <w:marRight w:val="0"/>
      <w:marTop w:val="0"/>
      <w:marBottom w:val="0"/>
      <w:divBdr>
        <w:top w:val="none" w:sz="0" w:space="0" w:color="auto"/>
        <w:left w:val="none" w:sz="0" w:space="0" w:color="auto"/>
        <w:bottom w:val="none" w:sz="0" w:space="0" w:color="auto"/>
        <w:right w:val="none" w:sz="0" w:space="0" w:color="auto"/>
      </w:divBdr>
    </w:div>
    <w:div w:id="12182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dokumenty-3/metodicky-vyklad-k-odmenov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mt.cz/dokumenty/pravni-vyklad-k-23-zakona-o-pedagogickych-pracovnicic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FFE5-F915-4A0C-A7E8-7BB891DE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2220</Words>
  <Characters>13102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Fridrichová Marie</dc:creator>
  <cp:keywords/>
  <dc:description/>
  <cp:lastModifiedBy>Kubas Patrik</cp:lastModifiedBy>
  <cp:revision>2</cp:revision>
  <cp:lastPrinted>2018-08-21T08:35:00Z</cp:lastPrinted>
  <dcterms:created xsi:type="dcterms:W3CDTF">2018-09-14T12:00:00Z</dcterms:created>
  <dcterms:modified xsi:type="dcterms:W3CDTF">2018-09-14T12:00:00Z</dcterms:modified>
</cp:coreProperties>
</file>