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D5" w:rsidRDefault="00044AD5" w:rsidP="00044AD5">
      <w:pPr>
        <w:pStyle w:val="nadpisvyhlky"/>
        <w:rPr>
          <w:b w:val="0"/>
        </w:rPr>
      </w:pPr>
      <w:r w:rsidRPr="00477F2A">
        <w:rPr>
          <w:b w:val="0"/>
        </w:rPr>
        <w:t>VYHLÁŠKA</w:t>
      </w:r>
    </w:p>
    <w:p w:rsidR="00A25173" w:rsidRPr="00A25173" w:rsidRDefault="00A25173" w:rsidP="00A25173">
      <w:pPr>
        <w:jc w:val="center"/>
        <w:rPr>
          <w:b/>
        </w:rPr>
      </w:pPr>
      <w:bookmarkStart w:id="0" w:name="_GoBack"/>
      <w:r w:rsidRPr="00A25173">
        <w:rPr>
          <w:b/>
        </w:rPr>
        <w:t>č. 277/2016 Sb.,</w:t>
      </w:r>
    </w:p>
    <w:bookmarkEnd w:id="0"/>
    <w:p w:rsidR="00044AD5" w:rsidRPr="00477F2A" w:rsidRDefault="00044AD5" w:rsidP="00044AD5">
      <w:pPr>
        <w:pStyle w:val="nadpisvyhlky"/>
      </w:pPr>
      <w:r w:rsidRPr="00477F2A">
        <w:rPr>
          <w:b w:val="0"/>
        </w:rPr>
        <w:t xml:space="preserve">ze dne </w:t>
      </w:r>
      <w:r w:rsidR="009D3D2A">
        <w:rPr>
          <w:b w:val="0"/>
        </w:rPr>
        <w:t>18. srpna 2016</w:t>
      </w:r>
    </w:p>
    <w:p w:rsidR="00044AD5" w:rsidRPr="00477F2A" w:rsidRDefault="00044AD5" w:rsidP="00044AD5">
      <w:pPr>
        <w:spacing w:before="120"/>
        <w:jc w:val="center"/>
        <w:rPr>
          <w:bCs/>
        </w:rPr>
      </w:pPr>
      <w:r w:rsidRPr="00477F2A">
        <w:rPr>
          <w:b/>
        </w:rPr>
        <w:t xml:space="preserve">o </w:t>
      </w:r>
      <w:r w:rsidRPr="00477F2A">
        <w:rPr>
          <w:b/>
          <w:bCs/>
        </w:rPr>
        <w:t>předávání statistických</w:t>
      </w:r>
      <w:r w:rsidRPr="00477F2A">
        <w:rPr>
          <w:b/>
          <w:bCs/>
          <w:color w:val="FF0000"/>
        </w:rPr>
        <w:t xml:space="preserve"> </w:t>
      </w:r>
      <w:r w:rsidRPr="00477F2A">
        <w:rPr>
          <w:b/>
          <w:bCs/>
        </w:rPr>
        <w:t>údajů vysokými školami</w:t>
      </w:r>
    </w:p>
    <w:p w:rsidR="00044AD5" w:rsidRPr="00477F2A" w:rsidRDefault="00044AD5" w:rsidP="00044AD5">
      <w:pPr>
        <w:tabs>
          <w:tab w:val="left" w:pos="426"/>
          <w:tab w:val="left" w:pos="709"/>
          <w:tab w:val="left" w:pos="2835"/>
          <w:tab w:val="center" w:pos="4513"/>
        </w:tabs>
        <w:spacing w:before="120"/>
        <w:jc w:val="center"/>
        <w:rPr>
          <w:spacing w:val="-3"/>
        </w:rPr>
      </w:pPr>
    </w:p>
    <w:p w:rsidR="00044AD5" w:rsidRPr="00477F2A" w:rsidRDefault="00044AD5" w:rsidP="00044AD5">
      <w:pPr>
        <w:pStyle w:val="Textparagrafu"/>
        <w:spacing w:before="120"/>
        <w:jc w:val="both"/>
      </w:pPr>
      <w:r w:rsidRPr="00477F2A">
        <w:t>Ministerstvo školství, mládeže a tělovýchovy stanoví podle § 87 odst. 1 písm. g) bodu 3 zákona č. 111/1998 Sb., o vysokých školách a o změně a doplnění dalších zákonů (zákon o vysokých školách), ve znění zákona č. 137/2016 Sb.:</w:t>
      </w:r>
    </w:p>
    <w:p w:rsidR="00044AD5" w:rsidRPr="00477F2A" w:rsidRDefault="00044AD5" w:rsidP="00044AD5">
      <w:pPr>
        <w:pStyle w:val="Textparagrafu"/>
        <w:spacing w:before="0"/>
        <w:ind w:firstLine="0"/>
        <w:jc w:val="center"/>
        <w:rPr>
          <w:color w:val="FF0000"/>
        </w:rPr>
      </w:pPr>
    </w:p>
    <w:p w:rsidR="00044AD5" w:rsidRPr="00477F2A" w:rsidRDefault="00044AD5" w:rsidP="00044AD5">
      <w:pPr>
        <w:pStyle w:val="Textparagrafu"/>
        <w:spacing w:before="120"/>
        <w:ind w:firstLine="0"/>
        <w:jc w:val="center"/>
      </w:pPr>
      <w:r w:rsidRPr="00477F2A">
        <w:t>§ 1</w:t>
      </w:r>
    </w:p>
    <w:p w:rsidR="00044AD5" w:rsidRPr="00477F2A" w:rsidRDefault="00044AD5" w:rsidP="00733F80">
      <w:pPr>
        <w:pStyle w:val="Textparagrafu"/>
        <w:spacing w:before="120"/>
        <w:ind w:firstLine="0"/>
        <w:jc w:val="center"/>
        <w:rPr>
          <w:b/>
        </w:rPr>
      </w:pPr>
      <w:r w:rsidRPr="00477F2A">
        <w:rPr>
          <w:b/>
        </w:rPr>
        <w:t>Předmět úpravy</w:t>
      </w:r>
    </w:p>
    <w:p w:rsidR="00044AD5" w:rsidRPr="00477F2A" w:rsidRDefault="00733F80" w:rsidP="00733F80">
      <w:pPr>
        <w:pStyle w:val="Textparagrafu"/>
        <w:tabs>
          <w:tab w:val="left" w:pos="426"/>
        </w:tabs>
        <w:spacing w:before="120"/>
        <w:ind w:firstLine="0"/>
        <w:jc w:val="both"/>
      </w:pPr>
      <w:r w:rsidRPr="00477F2A">
        <w:tab/>
        <w:t xml:space="preserve">Tato </w:t>
      </w:r>
      <w:r w:rsidR="00044AD5" w:rsidRPr="00477F2A">
        <w:t>vyhláška upravuje v návaznosti na přímo použitelné předpisy Evropské unie</w:t>
      </w:r>
      <w:r w:rsidR="00044AD5" w:rsidRPr="00477F2A">
        <w:rPr>
          <w:rStyle w:val="Znakapoznpodarou"/>
        </w:rPr>
        <w:footnoteReference w:id="1"/>
      </w:r>
      <w:r w:rsidR="00044AD5" w:rsidRPr="00477F2A">
        <w:rPr>
          <w:vertAlign w:val="superscript"/>
        </w:rPr>
        <w:t>)</w:t>
      </w:r>
      <w:r w:rsidR="00AC2512" w:rsidRPr="00477F2A">
        <w:rPr>
          <w:vertAlign w:val="superscript"/>
        </w:rPr>
        <w:t xml:space="preserve"> </w:t>
      </w:r>
      <w:r w:rsidR="00044AD5" w:rsidRPr="00477F2A">
        <w:t xml:space="preserve">termíny, strukturu a formu, ve které vysoké školy Ministerstvu školství, mládeže a tělovýchovy (dále jen „ministerstvo“) předávají </w:t>
      </w:r>
    </w:p>
    <w:p w:rsidR="00044AD5" w:rsidRPr="00477F2A" w:rsidRDefault="00044AD5" w:rsidP="00477F2A">
      <w:pPr>
        <w:pStyle w:val="Textparagrafu"/>
        <w:numPr>
          <w:ilvl w:val="0"/>
          <w:numId w:val="1"/>
        </w:numPr>
        <w:spacing w:before="120"/>
        <w:ind w:left="426" w:hanging="426"/>
        <w:jc w:val="both"/>
      </w:pPr>
      <w:r w:rsidRPr="00477F2A">
        <w:t>údaje o uchazečích o přijetí ke studiu ve studijních programech a o účastnících a absolventech celoživotního vzdělávání,</w:t>
      </w:r>
    </w:p>
    <w:p w:rsidR="00044AD5" w:rsidRPr="00477F2A" w:rsidRDefault="00044AD5" w:rsidP="00477F2A">
      <w:pPr>
        <w:pStyle w:val="Textparagrafu"/>
        <w:numPr>
          <w:ilvl w:val="0"/>
          <w:numId w:val="1"/>
        </w:numPr>
        <w:spacing w:before="120"/>
        <w:ind w:left="426" w:hanging="426"/>
        <w:jc w:val="both"/>
      </w:pPr>
      <w:r w:rsidRPr="00477F2A">
        <w:t>informace z matrik studentů,</w:t>
      </w:r>
    </w:p>
    <w:p w:rsidR="004F668B" w:rsidRPr="00477F2A" w:rsidRDefault="00044AD5" w:rsidP="00477F2A">
      <w:pPr>
        <w:pStyle w:val="Textparagrafu"/>
        <w:numPr>
          <w:ilvl w:val="0"/>
          <w:numId w:val="1"/>
        </w:numPr>
        <w:spacing w:before="120"/>
        <w:ind w:left="426" w:hanging="426"/>
        <w:jc w:val="both"/>
      </w:pPr>
      <w:r w:rsidRPr="00477F2A">
        <w:t>agregované údaje o zaměstnancích vysokých škol a jejich odměňování.</w:t>
      </w:r>
    </w:p>
    <w:p w:rsidR="00733F80" w:rsidRPr="00477F2A" w:rsidRDefault="00733F80" w:rsidP="00733F80">
      <w:pPr>
        <w:pStyle w:val="Textparagrafu"/>
        <w:spacing w:before="120"/>
        <w:ind w:left="360" w:firstLine="0"/>
        <w:jc w:val="both"/>
      </w:pPr>
    </w:p>
    <w:p w:rsidR="00044AD5" w:rsidRPr="00477F2A" w:rsidRDefault="00044AD5" w:rsidP="00044AD5">
      <w:pPr>
        <w:pStyle w:val="Textparagrafu"/>
        <w:spacing w:before="120"/>
        <w:ind w:firstLine="0"/>
        <w:jc w:val="center"/>
      </w:pPr>
      <w:r w:rsidRPr="00477F2A">
        <w:t>§ 2</w:t>
      </w:r>
    </w:p>
    <w:p w:rsidR="00044AD5" w:rsidRPr="00477F2A" w:rsidRDefault="00044AD5" w:rsidP="00733F80">
      <w:pPr>
        <w:pStyle w:val="Textparagrafu"/>
        <w:spacing w:before="120"/>
        <w:ind w:firstLine="0"/>
        <w:jc w:val="center"/>
        <w:rPr>
          <w:b/>
        </w:rPr>
      </w:pPr>
      <w:r w:rsidRPr="00477F2A">
        <w:rPr>
          <w:b/>
        </w:rPr>
        <w:t>Předávání statistických údajů o uchazečích o přijetí ke studiu</w:t>
      </w:r>
    </w:p>
    <w:p w:rsidR="00044AD5" w:rsidRPr="00477F2A" w:rsidRDefault="00477F2A" w:rsidP="00477F2A">
      <w:pPr>
        <w:pStyle w:val="Textparagrafu"/>
        <w:numPr>
          <w:ilvl w:val="0"/>
          <w:numId w:val="13"/>
        </w:numPr>
        <w:spacing w:before="120"/>
        <w:ind w:left="0" w:firstLine="426"/>
        <w:jc w:val="both"/>
      </w:pPr>
      <w:r w:rsidRPr="00477F2A">
        <w:t xml:space="preserve"> O </w:t>
      </w:r>
      <w:r w:rsidR="00044AD5" w:rsidRPr="00477F2A">
        <w:t xml:space="preserve">každém uchazeči o přijetí ke studiu v bakalářském nebo nenavazujícím magisterském studijním programu předává vysoká škola ministerstvu soubor údajů, který obsahuje: </w:t>
      </w:r>
    </w:p>
    <w:p w:rsidR="00044AD5" w:rsidRPr="00477F2A" w:rsidRDefault="00044AD5" w:rsidP="00044AD5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</w:pPr>
      <w:r w:rsidRPr="00477F2A">
        <w:t>a)</w:t>
      </w:r>
      <w:r w:rsidRPr="00477F2A">
        <w:tab/>
        <w:t xml:space="preserve">resortní identifikátor vysoké školy, popřípadě i fakulty, uskutečňuje-li studijní program fakulta, a datum podle odstavce 2, </w:t>
      </w:r>
    </w:p>
    <w:p w:rsidR="00044AD5" w:rsidRPr="00477F2A" w:rsidRDefault="00044AD5" w:rsidP="00044AD5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</w:pPr>
      <w:r w:rsidRPr="00477F2A">
        <w:t>b)</w:t>
      </w:r>
      <w:r w:rsidRPr="00477F2A">
        <w:tab/>
        <w:t xml:space="preserve">identifikační údaje uchazeče, kterými jsou </w:t>
      </w:r>
    </w:p>
    <w:p w:rsidR="00044AD5" w:rsidRPr="00477F2A" w:rsidRDefault="00044AD5" w:rsidP="00733F80">
      <w:pPr>
        <w:widowControl w:val="0"/>
        <w:autoSpaceDE w:val="0"/>
        <w:autoSpaceDN w:val="0"/>
        <w:adjustRightInd w:val="0"/>
        <w:spacing w:before="120"/>
        <w:ind w:left="426"/>
        <w:jc w:val="both"/>
      </w:pPr>
      <w:r w:rsidRPr="00477F2A">
        <w:t xml:space="preserve">1. rodné číslo, nebo datum narození a pohlaví, nebylo-li rodné číslo uchazeči přiděleno, </w:t>
      </w:r>
    </w:p>
    <w:p w:rsidR="00044AD5" w:rsidRPr="00477F2A" w:rsidRDefault="00044AD5" w:rsidP="00733F80">
      <w:pPr>
        <w:widowControl w:val="0"/>
        <w:autoSpaceDE w:val="0"/>
        <w:autoSpaceDN w:val="0"/>
        <w:adjustRightInd w:val="0"/>
        <w:spacing w:before="120"/>
        <w:ind w:left="426"/>
        <w:jc w:val="both"/>
      </w:pPr>
      <w:r w:rsidRPr="00477F2A">
        <w:t xml:space="preserve">2. státní občanství, </w:t>
      </w:r>
    </w:p>
    <w:p w:rsidR="00044AD5" w:rsidRPr="00477F2A" w:rsidRDefault="00044AD5" w:rsidP="00733F80">
      <w:pPr>
        <w:widowControl w:val="0"/>
        <w:autoSpaceDE w:val="0"/>
        <w:autoSpaceDN w:val="0"/>
        <w:adjustRightInd w:val="0"/>
        <w:spacing w:before="120"/>
        <w:ind w:left="426"/>
        <w:jc w:val="both"/>
      </w:pPr>
      <w:r w:rsidRPr="00477F2A">
        <w:t xml:space="preserve">3. obec, v níž má trvalý pobyt na území České republiky, s poštovním směrovacím číslem vztahujícím se k místu trvalého pobytu, popřípadě stát, v němž má trvalý pobyt, nejde-li o Českou republiku, </w:t>
      </w:r>
    </w:p>
    <w:p w:rsidR="00044AD5" w:rsidRPr="00477F2A" w:rsidRDefault="00044AD5" w:rsidP="00044AD5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</w:pPr>
      <w:r w:rsidRPr="00477F2A">
        <w:t>c)</w:t>
      </w:r>
      <w:r w:rsidRPr="00477F2A">
        <w:tab/>
        <w:t xml:space="preserve">údaje o předchozím vzdělávání uchazeče, kterými jsou </w:t>
      </w:r>
    </w:p>
    <w:p w:rsidR="00044AD5" w:rsidRPr="00477F2A" w:rsidRDefault="00044AD5" w:rsidP="00462CF3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Times New Roman" w:hAnsi="Times New Roman" w:cs="Times New Roman"/>
        </w:rPr>
      </w:pPr>
      <w:r w:rsidRPr="00477F2A">
        <w:rPr>
          <w:rFonts w:ascii="Times New Roman" w:hAnsi="Times New Roman" w:cs="Times New Roman"/>
        </w:rPr>
        <w:t>resortní identifikátor školy, v níž uchazeč získal střední vzdělání s maturitní zkouškou, vyšší odborné vzdělání nebo vyšší odborné vzdělání v konzervatoři, popřípadě stát předchozího vzdělávání, jde-li o zahraniční školu,</w:t>
      </w:r>
    </w:p>
    <w:p w:rsidR="00044AD5" w:rsidRPr="00477F2A" w:rsidRDefault="00044AD5" w:rsidP="00462CF3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Times New Roman" w:hAnsi="Times New Roman" w:cs="Times New Roman"/>
        </w:rPr>
      </w:pPr>
      <w:r w:rsidRPr="00477F2A">
        <w:rPr>
          <w:rFonts w:ascii="Times New Roman" w:hAnsi="Times New Roman" w:cs="Times New Roman"/>
        </w:rPr>
        <w:lastRenderedPageBreak/>
        <w:t>obor vzdělání nebo akreditovaný vzdělávací program,</w:t>
      </w:r>
    </w:p>
    <w:p w:rsidR="00044AD5" w:rsidRPr="00477F2A" w:rsidRDefault="00044AD5" w:rsidP="00462CF3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Times New Roman" w:hAnsi="Times New Roman" w:cs="Times New Roman"/>
        </w:rPr>
      </w:pPr>
      <w:r w:rsidRPr="00477F2A">
        <w:rPr>
          <w:rFonts w:ascii="Times New Roman" w:hAnsi="Times New Roman" w:cs="Times New Roman"/>
        </w:rPr>
        <w:t xml:space="preserve">rok vykonání maturitní zkoušky nebo absolutoria, </w:t>
      </w:r>
    </w:p>
    <w:p w:rsidR="00044AD5" w:rsidRPr="00477F2A" w:rsidRDefault="00044AD5" w:rsidP="00044AD5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</w:pPr>
      <w:r w:rsidRPr="00477F2A">
        <w:t>d)</w:t>
      </w:r>
      <w:r w:rsidRPr="00477F2A">
        <w:tab/>
        <w:t>údaje o studijním programu, k jehož studiu podal uchazeč přihlášku, včetně jeho kódu, údaje o výsledku přijímacího řízení a případně i údaj o zápisu do studia tohoto studijního programu.</w:t>
      </w:r>
    </w:p>
    <w:p w:rsidR="00044AD5" w:rsidRPr="00477F2A" w:rsidRDefault="00044AD5" w:rsidP="00044AD5">
      <w:pPr>
        <w:pStyle w:val="Textparagrafu"/>
        <w:numPr>
          <w:ilvl w:val="0"/>
          <w:numId w:val="2"/>
        </w:numPr>
        <w:spacing w:before="120"/>
        <w:ind w:left="0" w:firstLine="360"/>
        <w:jc w:val="both"/>
      </w:pPr>
      <w:r w:rsidRPr="00477F2A">
        <w:t xml:space="preserve">Údaje vycházejí z obsahu evidence uchazečů k 31. březnu a k 31. říjnu. Údaje </w:t>
      </w:r>
      <w:r w:rsidRPr="00477F2A">
        <w:br/>
        <w:t>k 31. březnu zahrnují pouze informace o podaných přihláškách, údaje k 31. říjnu zahrnují i výsledky přijímacího řízení a zápisu do studia.</w:t>
      </w:r>
    </w:p>
    <w:p w:rsidR="00044AD5" w:rsidRPr="00477F2A" w:rsidRDefault="00044AD5" w:rsidP="00044AD5">
      <w:pPr>
        <w:pStyle w:val="Textparagrafu"/>
        <w:numPr>
          <w:ilvl w:val="0"/>
          <w:numId w:val="2"/>
        </w:numPr>
        <w:spacing w:before="120"/>
        <w:ind w:left="0" w:firstLine="360"/>
        <w:jc w:val="both"/>
      </w:pPr>
      <w:r w:rsidRPr="00477F2A">
        <w:t>Údaje se předávají ministerstv</w:t>
      </w:r>
      <w:r w:rsidR="004E27C6" w:rsidRPr="00477F2A">
        <w:t>u</w:t>
      </w:r>
      <w:r w:rsidRPr="00477F2A">
        <w:t xml:space="preserve"> do 15 dnů ode dne uvedeného v odstavci 2, a to v</w:t>
      </w:r>
      <w:r w:rsidR="00A32348" w:rsidRPr="00477F2A">
        <w:t> </w:t>
      </w:r>
      <w:r w:rsidRPr="00477F2A">
        <w:t>souladu s popisy struktur individuálních údajů a číselníky pro předávání individuálních údajů zveřejněnými ministerstvem.</w:t>
      </w:r>
    </w:p>
    <w:p w:rsidR="00216196" w:rsidRPr="00477F2A" w:rsidRDefault="00044AD5" w:rsidP="00733F80">
      <w:pPr>
        <w:pStyle w:val="Textparagrafu"/>
        <w:numPr>
          <w:ilvl w:val="0"/>
          <w:numId w:val="2"/>
        </w:numPr>
        <w:spacing w:before="120"/>
        <w:ind w:left="0" w:firstLine="360"/>
        <w:jc w:val="both"/>
      </w:pPr>
      <w:r w:rsidRPr="00477F2A">
        <w:t>Popisy struktur a číselníky zveřejňuje ministerstvo na svých internetových stránkách nejpozději 3 měsíce před datem uvedeným v odstavci 2.</w:t>
      </w:r>
    </w:p>
    <w:p w:rsidR="00733F80" w:rsidRPr="00477F2A" w:rsidRDefault="00733F80" w:rsidP="00733F80">
      <w:pPr>
        <w:pStyle w:val="Textparagrafu"/>
        <w:spacing w:before="120"/>
        <w:ind w:left="360" w:firstLine="0"/>
        <w:jc w:val="both"/>
      </w:pPr>
    </w:p>
    <w:p w:rsidR="00044AD5" w:rsidRPr="00477F2A" w:rsidRDefault="00044AD5" w:rsidP="00044AD5">
      <w:pPr>
        <w:pStyle w:val="Textparagrafu"/>
        <w:spacing w:before="120"/>
        <w:ind w:firstLine="0"/>
        <w:jc w:val="center"/>
      </w:pPr>
      <w:r w:rsidRPr="00477F2A">
        <w:t>§ 3</w:t>
      </w:r>
    </w:p>
    <w:p w:rsidR="00044AD5" w:rsidRPr="00477F2A" w:rsidRDefault="00044AD5" w:rsidP="00044AD5">
      <w:pPr>
        <w:pStyle w:val="Textparagrafu"/>
        <w:spacing w:before="120"/>
        <w:ind w:firstLine="0"/>
        <w:jc w:val="center"/>
        <w:rPr>
          <w:b/>
        </w:rPr>
      </w:pPr>
      <w:r w:rsidRPr="00477F2A">
        <w:rPr>
          <w:b/>
        </w:rPr>
        <w:t>Předávání statistických údajů o účastnících a absolventech programů celoživotního vzdělávání nebo vzdělávání v mezinárodně uznávaných kursech</w:t>
      </w:r>
    </w:p>
    <w:p w:rsidR="00044AD5" w:rsidRPr="00477F2A" w:rsidRDefault="00044AD5" w:rsidP="00044AD5">
      <w:pPr>
        <w:pStyle w:val="Textparagrafu"/>
        <w:numPr>
          <w:ilvl w:val="0"/>
          <w:numId w:val="3"/>
        </w:numPr>
        <w:spacing w:before="120"/>
        <w:ind w:left="0" w:firstLine="360"/>
        <w:jc w:val="both"/>
      </w:pPr>
      <w:r w:rsidRPr="00477F2A">
        <w:t>O každém účastníku a každém absolventu programu celoživotního vzdělávání</w:t>
      </w:r>
      <w:r w:rsidRPr="00477F2A">
        <w:rPr>
          <w:rStyle w:val="Znakapoznpodarou"/>
        </w:rPr>
        <w:footnoteReference w:id="2"/>
      </w:r>
      <w:r w:rsidRPr="00477F2A">
        <w:rPr>
          <w:vertAlign w:val="superscript"/>
        </w:rPr>
        <w:t>)</w:t>
      </w:r>
      <w:r w:rsidRPr="00477F2A">
        <w:t xml:space="preserve"> orientovaného na výkon povolání nebo uznatelného pro další studium v akreditovaných studijních programech, jehož celková hodinová dotace činí nejméně 50 hodin, a o každém účastníku a každém absolventu vzdělávání v mezinárodně uznávaném kursu</w:t>
      </w:r>
      <w:r w:rsidRPr="00477F2A">
        <w:rPr>
          <w:rStyle w:val="Znakapoznpodarou"/>
        </w:rPr>
        <w:footnoteReference w:id="3"/>
      </w:r>
      <w:r w:rsidRPr="00477F2A">
        <w:rPr>
          <w:vertAlign w:val="superscript"/>
        </w:rPr>
        <w:t>)</w:t>
      </w:r>
      <w:r w:rsidRPr="00477F2A">
        <w:t xml:space="preserve"> předává vysoká škola ministerstvu soubor údajů, který obsahuje: </w:t>
      </w:r>
    </w:p>
    <w:p w:rsidR="00044AD5" w:rsidRPr="00477F2A" w:rsidRDefault="00044AD5" w:rsidP="00044AD5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</w:pPr>
      <w:r w:rsidRPr="00477F2A">
        <w:t>a)</w:t>
      </w:r>
      <w:r w:rsidRPr="00477F2A">
        <w:tab/>
        <w:t xml:space="preserve">resortní identifikátor vysoké školy, popřípadě i fakulty, uskutečňuje-li program celoživotního vzdělávání nebo mezinárodně uznávaný kurs fakulta, a datum podle odstavce 2, </w:t>
      </w:r>
    </w:p>
    <w:p w:rsidR="00044AD5" w:rsidRPr="00477F2A" w:rsidRDefault="00044AD5" w:rsidP="00044AD5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</w:pPr>
      <w:r w:rsidRPr="00477F2A">
        <w:t>b)</w:t>
      </w:r>
      <w:r w:rsidRPr="00477F2A">
        <w:tab/>
        <w:t xml:space="preserve">identifikační údaje účastníka nebo absolventa, kterými jsou </w:t>
      </w:r>
    </w:p>
    <w:p w:rsidR="00044AD5" w:rsidRPr="00477F2A" w:rsidRDefault="00044AD5" w:rsidP="00462CF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Times New Roman" w:hAnsi="Times New Roman" w:cs="Times New Roman"/>
        </w:rPr>
      </w:pPr>
      <w:r w:rsidRPr="00477F2A">
        <w:rPr>
          <w:rFonts w:ascii="Times New Roman" w:hAnsi="Times New Roman" w:cs="Times New Roman"/>
        </w:rPr>
        <w:t xml:space="preserve">rodné číslo, nebo datum narození a pohlaví, nebylo-li rodné číslo účastníkovi přiděleno, </w:t>
      </w:r>
    </w:p>
    <w:p w:rsidR="00044AD5" w:rsidRPr="00477F2A" w:rsidRDefault="00044AD5" w:rsidP="00462CF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Times New Roman" w:hAnsi="Times New Roman" w:cs="Times New Roman"/>
        </w:rPr>
      </w:pPr>
      <w:r w:rsidRPr="00477F2A">
        <w:rPr>
          <w:rFonts w:ascii="Times New Roman" w:hAnsi="Times New Roman" w:cs="Times New Roman"/>
        </w:rPr>
        <w:t xml:space="preserve">státní občanství, </w:t>
      </w:r>
    </w:p>
    <w:p w:rsidR="00044AD5" w:rsidRPr="00477F2A" w:rsidRDefault="00044AD5" w:rsidP="00462CF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Times New Roman" w:hAnsi="Times New Roman" w:cs="Times New Roman"/>
        </w:rPr>
      </w:pPr>
      <w:r w:rsidRPr="00477F2A">
        <w:rPr>
          <w:rFonts w:ascii="Times New Roman" w:hAnsi="Times New Roman" w:cs="Times New Roman"/>
        </w:rPr>
        <w:t xml:space="preserve">obec, v níž má trvalý pobyt na území České republiky, popřípadě stát, v němž má trvalý pobyt, nejde-li o Českou republiku, </w:t>
      </w:r>
    </w:p>
    <w:p w:rsidR="00044AD5" w:rsidRPr="00477F2A" w:rsidRDefault="00044AD5" w:rsidP="00044AD5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</w:pPr>
      <w:r w:rsidRPr="00477F2A">
        <w:t>c)</w:t>
      </w:r>
      <w:r w:rsidRPr="00477F2A">
        <w:tab/>
        <w:t>údaje o nejvyšším dosaženém vzdělání,</w:t>
      </w:r>
    </w:p>
    <w:p w:rsidR="00044AD5" w:rsidRPr="00477F2A" w:rsidRDefault="00044AD5" w:rsidP="00044AD5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i/>
          <w:color w:val="002060"/>
          <w:sz w:val="4"/>
          <w:szCs w:val="4"/>
        </w:rPr>
      </w:pPr>
    </w:p>
    <w:p w:rsidR="00044AD5" w:rsidRPr="00477F2A" w:rsidRDefault="00044AD5" w:rsidP="00044AD5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</w:pPr>
      <w:r w:rsidRPr="00477F2A">
        <w:t>d)</w:t>
      </w:r>
      <w:r w:rsidRPr="00477F2A">
        <w:tab/>
        <w:t xml:space="preserve">údaje o studiu v programu celoživotního vzdělávání nebo v mezinárodně uznávaném kursu, kterými jsou </w:t>
      </w:r>
    </w:p>
    <w:p w:rsidR="00044AD5" w:rsidRPr="00477F2A" w:rsidRDefault="00044AD5" w:rsidP="00462CF3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Times New Roman" w:hAnsi="Times New Roman" w:cs="Times New Roman"/>
        </w:rPr>
      </w:pPr>
      <w:r w:rsidRPr="00477F2A">
        <w:rPr>
          <w:rFonts w:ascii="Times New Roman" w:hAnsi="Times New Roman" w:cs="Times New Roman"/>
        </w:rPr>
        <w:t xml:space="preserve">interní kód programu, </w:t>
      </w:r>
    </w:p>
    <w:p w:rsidR="00044AD5" w:rsidRPr="00477F2A" w:rsidRDefault="00044AD5" w:rsidP="00462CF3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Times New Roman" w:hAnsi="Times New Roman" w:cs="Times New Roman"/>
        </w:rPr>
      </w:pPr>
      <w:r w:rsidRPr="00477F2A">
        <w:rPr>
          <w:rFonts w:ascii="Times New Roman" w:hAnsi="Times New Roman" w:cs="Times New Roman"/>
        </w:rPr>
        <w:t>zda se jedná o program celoživotního vzdělávání nebo o mezinárodně uznávaný kurs,</w:t>
      </w:r>
    </w:p>
    <w:p w:rsidR="00044AD5" w:rsidRPr="00477F2A" w:rsidRDefault="00044AD5" w:rsidP="00462CF3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Times New Roman" w:hAnsi="Times New Roman" w:cs="Times New Roman"/>
        </w:rPr>
      </w:pPr>
      <w:r w:rsidRPr="00477F2A">
        <w:rPr>
          <w:rFonts w:ascii="Times New Roman" w:hAnsi="Times New Roman" w:cs="Times New Roman"/>
        </w:rPr>
        <w:t xml:space="preserve">kód vyjadřující obsah studia podle aktuální statistické klasifikace oborů vzdělání, jejíž vydání bylo oznámeno podle zákona o státní statistické službě Českým </w:t>
      </w:r>
      <w:r w:rsidRPr="00477F2A">
        <w:rPr>
          <w:rFonts w:ascii="Times New Roman" w:hAnsi="Times New Roman" w:cs="Times New Roman"/>
        </w:rPr>
        <w:lastRenderedPageBreak/>
        <w:t>statistickým úřadem</w:t>
      </w:r>
      <w:r w:rsidRPr="00477F2A">
        <w:rPr>
          <w:rStyle w:val="Znakapoznpodarou"/>
          <w:rFonts w:ascii="Times New Roman" w:hAnsi="Times New Roman" w:cs="Times New Roman"/>
        </w:rPr>
        <w:footnoteReference w:id="4"/>
      </w:r>
      <w:r w:rsidRPr="00477F2A">
        <w:rPr>
          <w:rFonts w:ascii="Times New Roman" w:hAnsi="Times New Roman" w:cs="Times New Roman"/>
          <w:vertAlign w:val="superscript"/>
        </w:rPr>
        <w:t>)</w:t>
      </w:r>
      <w:r w:rsidRPr="00477F2A">
        <w:rPr>
          <w:rFonts w:ascii="Times New Roman" w:hAnsi="Times New Roman" w:cs="Times New Roman"/>
        </w:rPr>
        <w:t>,</w:t>
      </w:r>
    </w:p>
    <w:p w:rsidR="00044AD5" w:rsidRPr="00477F2A" w:rsidRDefault="00044AD5" w:rsidP="00462CF3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Times New Roman" w:hAnsi="Times New Roman" w:cs="Times New Roman"/>
        </w:rPr>
      </w:pPr>
      <w:r w:rsidRPr="00477F2A">
        <w:rPr>
          <w:rFonts w:ascii="Times New Roman" w:hAnsi="Times New Roman" w:cs="Times New Roman"/>
        </w:rPr>
        <w:t>délka studia v měsících,</w:t>
      </w:r>
    </w:p>
    <w:p w:rsidR="00044AD5" w:rsidRPr="00477F2A" w:rsidRDefault="00044AD5" w:rsidP="00462CF3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Times New Roman" w:hAnsi="Times New Roman" w:cs="Times New Roman"/>
        </w:rPr>
      </w:pPr>
      <w:r w:rsidRPr="00477F2A">
        <w:rPr>
          <w:rFonts w:ascii="Times New Roman" w:hAnsi="Times New Roman" w:cs="Times New Roman"/>
        </w:rPr>
        <w:t>celková hodinová dotace,</w:t>
      </w:r>
    </w:p>
    <w:p w:rsidR="00044AD5" w:rsidRPr="00477F2A" w:rsidRDefault="00044AD5" w:rsidP="00462CF3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Times New Roman" w:hAnsi="Times New Roman" w:cs="Times New Roman"/>
        </w:rPr>
      </w:pPr>
      <w:r w:rsidRPr="00477F2A">
        <w:rPr>
          <w:rFonts w:ascii="Times New Roman" w:hAnsi="Times New Roman" w:cs="Times New Roman"/>
        </w:rPr>
        <w:t>požadované vstupní vzdělání,</w:t>
      </w:r>
    </w:p>
    <w:p w:rsidR="00044AD5" w:rsidRPr="00477F2A" w:rsidRDefault="00044AD5" w:rsidP="00462CF3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Times New Roman" w:hAnsi="Times New Roman" w:cs="Times New Roman"/>
        </w:rPr>
      </w:pPr>
      <w:r w:rsidRPr="00477F2A">
        <w:rPr>
          <w:rFonts w:ascii="Times New Roman" w:hAnsi="Times New Roman" w:cs="Times New Roman"/>
        </w:rPr>
        <w:t xml:space="preserve">místo výuky, </w:t>
      </w:r>
    </w:p>
    <w:p w:rsidR="00044AD5" w:rsidRPr="00477F2A" w:rsidRDefault="00044AD5" w:rsidP="00462CF3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Times New Roman" w:hAnsi="Times New Roman" w:cs="Times New Roman"/>
        </w:rPr>
      </w:pPr>
      <w:r w:rsidRPr="00477F2A">
        <w:rPr>
          <w:rFonts w:ascii="Times New Roman" w:hAnsi="Times New Roman" w:cs="Times New Roman"/>
        </w:rPr>
        <w:t>kód zdroje financování,</w:t>
      </w:r>
    </w:p>
    <w:p w:rsidR="00044AD5" w:rsidRPr="00477F2A" w:rsidRDefault="00044AD5" w:rsidP="00462CF3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Times New Roman" w:hAnsi="Times New Roman" w:cs="Times New Roman"/>
        </w:rPr>
      </w:pPr>
      <w:r w:rsidRPr="00477F2A">
        <w:rPr>
          <w:rFonts w:ascii="Times New Roman" w:hAnsi="Times New Roman" w:cs="Times New Roman"/>
        </w:rPr>
        <w:t xml:space="preserve">kód způsobu zakončení programu nebo kursu, </w:t>
      </w:r>
    </w:p>
    <w:p w:rsidR="00044AD5" w:rsidRPr="00477F2A" w:rsidRDefault="00044AD5" w:rsidP="00462CF3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851" w:hanging="425"/>
        <w:jc w:val="both"/>
        <w:rPr>
          <w:rFonts w:ascii="Times New Roman" w:hAnsi="Times New Roman" w:cs="Times New Roman"/>
        </w:rPr>
      </w:pPr>
      <w:r w:rsidRPr="00477F2A">
        <w:rPr>
          <w:rFonts w:ascii="Times New Roman" w:hAnsi="Times New Roman" w:cs="Times New Roman"/>
        </w:rPr>
        <w:t xml:space="preserve">údaje o účelu vzdělávání v programu nebo kursu z hlediska získání nebo rozšíření kvalifikace, odborné způsobilosti, výkonu povolání a celoživotního učení, </w:t>
      </w:r>
    </w:p>
    <w:p w:rsidR="00044AD5" w:rsidRPr="00477F2A" w:rsidRDefault="00044AD5" w:rsidP="00044AD5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</w:pPr>
      <w:r w:rsidRPr="00477F2A">
        <w:t>e)</w:t>
      </w:r>
      <w:r w:rsidRPr="00477F2A">
        <w:tab/>
        <w:t>datum zahájení vzdělávání v programu celoživotního vzdělávání nebo mezinárodně uznávaného kursu a datum absolvování vzdělávání v programu celoživotního vzdělávání nebo v mezinárodně uznávaném kursu nebo údaj o předčasném ukončení tohoto vzdělávání.</w:t>
      </w:r>
    </w:p>
    <w:p w:rsidR="00044AD5" w:rsidRPr="00477F2A" w:rsidRDefault="00044AD5" w:rsidP="00044AD5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sz w:val="4"/>
          <w:szCs w:val="4"/>
        </w:rPr>
      </w:pPr>
    </w:p>
    <w:p w:rsidR="00044AD5" w:rsidRPr="00477F2A" w:rsidRDefault="00044AD5" w:rsidP="00044AD5">
      <w:pPr>
        <w:pStyle w:val="Textparagrafu"/>
        <w:numPr>
          <w:ilvl w:val="0"/>
          <w:numId w:val="3"/>
        </w:numPr>
        <w:spacing w:before="120"/>
        <w:ind w:left="0" w:firstLine="360"/>
        <w:jc w:val="both"/>
      </w:pPr>
      <w:r w:rsidRPr="00477F2A">
        <w:t>Údaje vycházejí z obsahu evidence účastníků a absolventů programů celoživotního vzdělávání a mezinárodně uznávaných kursů za uplynulý kalendářní rok podle stavu k</w:t>
      </w:r>
      <w:r w:rsidR="00E311E3" w:rsidRPr="00477F2A">
        <w:t> </w:t>
      </w:r>
      <w:r w:rsidRPr="00477F2A">
        <w:t>31.</w:t>
      </w:r>
      <w:r w:rsidR="00E311E3" w:rsidRPr="00477F2A">
        <w:t> </w:t>
      </w:r>
      <w:r w:rsidRPr="00477F2A">
        <w:t xml:space="preserve">prosinci. </w:t>
      </w:r>
    </w:p>
    <w:p w:rsidR="00044AD5" w:rsidRPr="00477F2A" w:rsidRDefault="00A32348" w:rsidP="00044AD5">
      <w:pPr>
        <w:pStyle w:val="Textparagrafu"/>
        <w:numPr>
          <w:ilvl w:val="0"/>
          <w:numId w:val="3"/>
        </w:numPr>
        <w:spacing w:before="120"/>
        <w:ind w:left="0" w:firstLine="360"/>
        <w:jc w:val="both"/>
      </w:pPr>
      <w:r w:rsidRPr="00477F2A">
        <w:t xml:space="preserve">Údaje se předávají </w:t>
      </w:r>
      <w:r w:rsidR="00044AD5" w:rsidRPr="00477F2A">
        <w:t>ministerstv</w:t>
      </w:r>
      <w:r w:rsidR="004E27C6" w:rsidRPr="00477F2A">
        <w:t>u</w:t>
      </w:r>
      <w:r w:rsidR="00044AD5" w:rsidRPr="00477F2A">
        <w:t xml:space="preserve"> do 15. ledna každého kalendářního roku, a to v souladu s popisy struktur individuálních údajů a číselníky pro předávání individuálních údajů zveřejněnými ministerstvem.</w:t>
      </w:r>
    </w:p>
    <w:p w:rsidR="004D690A" w:rsidRPr="00477F2A" w:rsidRDefault="00044AD5" w:rsidP="006F115C">
      <w:pPr>
        <w:pStyle w:val="Textparagrafu"/>
        <w:numPr>
          <w:ilvl w:val="0"/>
          <w:numId w:val="3"/>
        </w:numPr>
        <w:spacing w:before="120"/>
        <w:ind w:left="0" w:firstLine="360"/>
        <w:jc w:val="both"/>
      </w:pPr>
      <w:r w:rsidRPr="00477F2A">
        <w:t xml:space="preserve">Popisy struktur a číselníky zveřejňuje ministerstvo </w:t>
      </w:r>
      <w:r w:rsidR="00293CB5" w:rsidRPr="00477F2A">
        <w:t xml:space="preserve">na svých </w:t>
      </w:r>
      <w:r w:rsidRPr="00477F2A">
        <w:t>internetových stránkách nejpozději 3 měsíce před datem uvedeným v odstavci 2.</w:t>
      </w:r>
    </w:p>
    <w:p w:rsidR="006F115C" w:rsidRPr="00477F2A" w:rsidRDefault="006F115C" w:rsidP="006F115C">
      <w:pPr>
        <w:pStyle w:val="Textparagrafu"/>
        <w:spacing w:before="120"/>
        <w:ind w:left="360" w:firstLine="0"/>
        <w:jc w:val="both"/>
      </w:pPr>
    </w:p>
    <w:p w:rsidR="00044AD5" w:rsidRPr="00477F2A" w:rsidRDefault="00044AD5" w:rsidP="00044AD5">
      <w:pPr>
        <w:pStyle w:val="Textparagrafu"/>
        <w:spacing w:before="120"/>
        <w:ind w:firstLine="0"/>
        <w:jc w:val="center"/>
      </w:pPr>
      <w:r w:rsidRPr="00477F2A">
        <w:t>§ 4</w:t>
      </w:r>
    </w:p>
    <w:p w:rsidR="00044AD5" w:rsidRPr="00477F2A" w:rsidRDefault="00044AD5" w:rsidP="00733F80">
      <w:pPr>
        <w:pStyle w:val="Textparagrafu"/>
        <w:spacing w:before="120"/>
        <w:ind w:firstLine="0"/>
        <w:jc w:val="center"/>
        <w:rPr>
          <w:b/>
        </w:rPr>
      </w:pPr>
      <w:r w:rsidRPr="00477F2A">
        <w:rPr>
          <w:b/>
        </w:rPr>
        <w:t>Předávání statistických údajů z matrik studentů</w:t>
      </w:r>
    </w:p>
    <w:p w:rsidR="00044AD5" w:rsidRPr="00477F2A" w:rsidRDefault="00044AD5" w:rsidP="00044AD5">
      <w:pPr>
        <w:pStyle w:val="Textparagrafu"/>
        <w:numPr>
          <w:ilvl w:val="0"/>
          <w:numId w:val="4"/>
        </w:numPr>
        <w:spacing w:before="120"/>
        <w:jc w:val="both"/>
      </w:pPr>
      <w:r w:rsidRPr="00477F2A">
        <w:t>Vysoká škola předává obsah matriky studentů ministerstv</w:t>
      </w:r>
      <w:r w:rsidR="004E27C6" w:rsidRPr="00477F2A">
        <w:t>u</w:t>
      </w:r>
      <w:r w:rsidRPr="00477F2A">
        <w:t>.</w:t>
      </w:r>
    </w:p>
    <w:p w:rsidR="00044AD5" w:rsidRPr="00477F2A" w:rsidRDefault="00044AD5" w:rsidP="00044AD5">
      <w:pPr>
        <w:pStyle w:val="Textparagrafu"/>
        <w:numPr>
          <w:ilvl w:val="0"/>
          <w:numId w:val="4"/>
        </w:numPr>
        <w:spacing w:before="120"/>
        <w:ind w:left="0" w:firstLine="360"/>
        <w:jc w:val="both"/>
      </w:pPr>
      <w:r w:rsidRPr="00477F2A">
        <w:t xml:space="preserve">Údaje se předávají podle stavu k 31. březnu, 30. červnu, 31. říjnu a 31. prosinci. Údaje se předávají do desátého dne následujícího kalendářního měsíce, v souladu s popisy struktur individuálních údajů a číselníky pro předávání individuálních údajů zveřejněnými ministerstvem. </w:t>
      </w:r>
    </w:p>
    <w:p w:rsidR="00044AD5" w:rsidRPr="00477F2A" w:rsidRDefault="00044AD5" w:rsidP="00044AD5">
      <w:pPr>
        <w:pStyle w:val="Textparagrafu"/>
        <w:numPr>
          <w:ilvl w:val="0"/>
          <w:numId w:val="4"/>
        </w:numPr>
        <w:spacing w:before="120"/>
        <w:ind w:left="0" w:firstLine="360"/>
        <w:jc w:val="both"/>
      </w:pPr>
      <w:r w:rsidRPr="00477F2A">
        <w:t xml:space="preserve">Vysoká škola vždy podle stavu k 23. dni v měsíci provede aktualizaci převedených údajů a současně předá nové údaje, které nebyly předány v žádném z předchozích sběrů, a to do konce příslušného kalendářního měsíce. </w:t>
      </w:r>
    </w:p>
    <w:p w:rsidR="00044AD5" w:rsidRPr="00477F2A" w:rsidRDefault="00044AD5" w:rsidP="00044AD5">
      <w:pPr>
        <w:pStyle w:val="Textparagrafu"/>
        <w:numPr>
          <w:ilvl w:val="0"/>
          <w:numId w:val="4"/>
        </w:numPr>
        <w:spacing w:before="120"/>
        <w:ind w:left="0" w:firstLine="360"/>
        <w:jc w:val="both"/>
      </w:pPr>
      <w:r w:rsidRPr="00477F2A">
        <w:t xml:space="preserve">Sběry údajů podle odstavce 3 nebudou probíhat v kalendářních měsících, kdy probíhají sběry údajů podle odstavce 2. </w:t>
      </w:r>
    </w:p>
    <w:p w:rsidR="00044AD5" w:rsidRPr="00477F2A" w:rsidRDefault="00044AD5" w:rsidP="00044AD5">
      <w:pPr>
        <w:pStyle w:val="Textparagrafu"/>
        <w:numPr>
          <w:ilvl w:val="0"/>
          <w:numId w:val="4"/>
        </w:numPr>
        <w:spacing w:before="120"/>
        <w:ind w:left="0" w:firstLine="360"/>
        <w:jc w:val="both"/>
      </w:pPr>
      <w:r w:rsidRPr="00477F2A">
        <w:t>Popisy struktur a číselníky zveřejňuje ministerstvo na svých internetových stránkách nejpozději 3 měsíce před odpovídajícím datem uvedeným v odstavci 2 větě první.</w:t>
      </w:r>
    </w:p>
    <w:p w:rsidR="00044AD5" w:rsidRPr="00477F2A" w:rsidRDefault="00044AD5" w:rsidP="00044AD5">
      <w:pPr>
        <w:pStyle w:val="Textparagrafu"/>
        <w:spacing w:before="120"/>
        <w:ind w:firstLine="0"/>
        <w:jc w:val="center"/>
      </w:pPr>
    </w:p>
    <w:p w:rsidR="00044AD5" w:rsidRPr="00477F2A" w:rsidRDefault="00044AD5" w:rsidP="00044AD5">
      <w:pPr>
        <w:pStyle w:val="Textparagrafu"/>
        <w:spacing w:before="120"/>
        <w:ind w:firstLine="0"/>
        <w:jc w:val="center"/>
      </w:pPr>
      <w:r w:rsidRPr="00477F2A">
        <w:t>§ 5</w:t>
      </w:r>
    </w:p>
    <w:p w:rsidR="00044AD5" w:rsidRPr="00477F2A" w:rsidRDefault="00044AD5" w:rsidP="00733F80">
      <w:pPr>
        <w:pStyle w:val="Textparagrafu"/>
        <w:spacing w:before="120"/>
        <w:ind w:firstLine="0"/>
        <w:jc w:val="center"/>
        <w:rPr>
          <w:b/>
        </w:rPr>
      </w:pPr>
      <w:r w:rsidRPr="00477F2A">
        <w:rPr>
          <w:b/>
        </w:rPr>
        <w:t xml:space="preserve">Předávání agregovaných statistických údajů o zaměstnancích vysokých škol </w:t>
      </w:r>
    </w:p>
    <w:p w:rsidR="00044AD5" w:rsidRPr="00477F2A" w:rsidRDefault="00044AD5" w:rsidP="00044AD5">
      <w:pPr>
        <w:pStyle w:val="Textparagrafu"/>
        <w:numPr>
          <w:ilvl w:val="0"/>
          <w:numId w:val="5"/>
        </w:numPr>
        <w:spacing w:before="120"/>
        <w:ind w:left="0" w:firstLine="360"/>
        <w:jc w:val="both"/>
      </w:pPr>
      <w:r w:rsidRPr="00477F2A">
        <w:t xml:space="preserve">Vysoká škola předává ministerstvu za období od počátku kalendářního roku agregované údaje o evidenčních počtech zaměstnanců a agregované informace o mzdách a ostatních osobních nákladech, a to v kategoriích podle pracovního zařazení, pohlaví, státní příslušnosti a rozpočtové skladby v členění podle jednotlivých součástí vysoké školy. </w:t>
      </w:r>
    </w:p>
    <w:p w:rsidR="00044AD5" w:rsidRPr="00477F2A" w:rsidRDefault="00044AD5" w:rsidP="00044AD5">
      <w:pPr>
        <w:pStyle w:val="Textparagrafu"/>
        <w:numPr>
          <w:ilvl w:val="0"/>
          <w:numId w:val="5"/>
        </w:numPr>
        <w:spacing w:before="120"/>
        <w:ind w:left="0" w:firstLine="426"/>
        <w:jc w:val="both"/>
      </w:pPr>
      <w:r w:rsidRPr="00477F2A">
        <w:t xml:space="preserve"> Údaje se předávají </w:t>
      </w:r>
      <w:r w:rsidR="004E27C6" w:rsidRPr="00477F2A">
        <w:t xml:space="preserve">ministerstvu </w:t>
      </w:r>
      <w:r w:rsidRPr="00477F2A">
        <w:t>podle stavu k poslednímu dni kalendářního čtvrtletí do třicátého dne následujícího měsíce.</w:t>
      </w:r>
    </w:p>
    <w:p w:rsidR="00044AD5" w:rsidRPr="00477F2A" w:rsidRDefault="00044AD5" w:rsidP="00044AD5">
      <w:pPr>
        <w:pStyle w:val="Textparagrafu"/>
        <w:numPr>
          <w:ilvl w:val="0"/>
          <w:numId w:val="5"/>
        </w:numPr>
        <w:spacing w:before="120"/>
        <w:ind w:left="0" w:firstLine="360"/>
        <w:jc w:val="both"/>
      </w:pPr>
      <w:r w:rsidRPr="00477F2A">
        <w:t xml:space="preserve">Vzory formulářů pro předávání agregovaných údajů podle odstavce 1 zveřejňuje ministerstvo na svých internetových stránkách do konce předchozího kalendářního roku. </w:t>
      </w:r>
    </w:p>
    <w:p w:rsidR="00630247" w:rsidRPr="00477F2A" w:rsidRDefault="00630247" w:rsidP="00630247">
      <w:pPr>
        <w:pStyle w:val="Textparagrafu"/>
        <w:spacing w:before="120"/>
        <w:jc w:val="both"/>
        <w:rPr>
          <w:i/>
          <w:sz w:val="8"/>
          <w:szCs w:val="8"/>
        </w:rPr>
      </w:pPr>
    </w:p>
    <w:p w:rsidR="00044AD5" w:rsidRPr="00477F2A" w:rsidRDefault="00044AD5" w:rsidP="00044AD5">
      <w:pPr>
        <w:pStyle w:val="Textparagrafu"/>
        <w:spacing w:before="120"/>
        <w:ind w:firstLine="0"/>
        <w:jc w:val="center"/>
      </w:pPr>
      <w:r w:rsidRPr="00477F2A">
        <w:t>§ 6</w:t>
      </w:r>
    </w:p>
    <w:p w:rsidR="00044AD5" w:rsidRPr="00477F2A" w:rsidRDefault="00044AD5" w:rsidP="00733F80">
      <w:pPr>
        <w:pStyle w:val="Textparagrafu"/>
        <w:spacing w:before="120"/>
        <w:ind w:firstLine="0"/>
        <w:jc w:val="center"/>
        <w:rPr>
          <w:b/>
        </w:rPr>
      </w:pPr>
      <w:r w:rsidRPr="00477F2A">
        <w:rPr>
          <w:b/>
        </w:rPr>
        <w:t>Společné ustanovení</w:t>
      </w:r>
    </w:p>
    <w:p w:rsidR="00044AD5" w:rsidRPr="00477F2A" w:rsidRDefault="00044AD5" w:rsidP="00044AD5">
      <w:pPr>
        <w:pStyle w:val="Textparagrafu"/>
        <w:spacing w:before="120"/>
        <w:ind w:firstLine="426"/>
        <w:jc w:val="both"/>
      </w:pPr>
      <w:r w:rsidRPr="00477F2A">
        <w:t xml:space="preserve">K předávaným údajům připojí vysoká škola své telefonické spojení a adresu </w:t>
      </w:r>
      <w:r w:rsidR="004E27C6" w:rsidRPr="00477F2A">
        <w:t xml:space="preserve">pro doručování </w:t>
      </w:r>
      <w:r w:rsidRPr="00477F2A">
        <w:t>elektronické pošty a dále jméno a příjmení fyzické osoby, která údaje připravila k předání.</w:t>
      </w:r>
    </w:p>
    <w:p w:rsidR="00F96751" w:rsidRPr="00477F2A" w:rsidRDefault="00F96751" w:rsidP="00044AD5">
      <w:pPr>
        <w:pStyle w:val="Textparagrafu"/>
        <w:spacing w:before="120"/>
        <w:ind w:firstLine="0"/>
        <w:jc w:val="center"/>
      </w:pPr>
    </w:p>
    <w:p w:rsidR="00044AD5" w:rsidRPr="00477F2A" w:rsidRDefault="00044AD5" w:rsidP="00044AD5">
      <w:pPr>
        <w:pStyle w:val="Textparagrafu"/>
        <w:spacing w:before="120"/>
        <w:ind w:firstLine="0"/>
        <w:jc w:val="center"/>
      </w:pPr>
      <w:r w:rsidRPr="00477F2A">
        <w:t>§ 7</w:t>
      </w:r>
    </w:p>
    <w:p w:rsidR="00293CB5" w:rsidRPr="00477F2A" w:rsidRDefault="00044AD5" w:rsidP="00733F80">
      <w:pPr>
        <w:pStyle w:val="Textparagrafu"/>
        <w:spacing w:before="120"/>
        <w:ind w:firstLine="0"/>
        <w:jc w:val="center"/>
        <w:rPr>
          <w:b/>
        </w:rPr>
      </w:pPr>
      <w:r w:rsidRPr="00477F2A">
        <w:rPr>
          <w:b/>
        </w:rPr>
        <w:t>Závěrečná ustanovení</w:t>
      </w:r>
    </w:p>
    <w:p w:rsidR="00044AD5" w:rsidRPr="00477F2A" w:rsidRDefault="00477F2A" w:rsidP="00462CF3">
      <w:pPr>
        <w:pStyle w:val="Textparagrafu"/>
        <w:tabs>
          <w:tab w:val="left" w:pos="426"/>
        </w:tabs>
        <w:spacing w:before="0"/>
        <w:ind w:firstLine="0"/>
        <w:jc w:val="both"/>
      </w:pPr>
      <w:r>
        <w:tab/>
      </w:r>
      <w:r w:rsidR="00044AD5" w:rsidRPr="00477F2A">
        <w:t xml:space="preserve">Popisy struktur a číselníky určené pro první předání příslušné kategorie údajů podle této vyhlášky budou zveřejněny, půjde-li o předávání údajů uvedených </w:t>
      </w:r>
    </w:p>
    <w:p w:rsidR="00044AD5" w:rsidRPr="00477F2A" w:rsidRDefault="00044AD5" w:rsidP="00044AD5">
      <w:pPr>
        <w:pStyle w:val="Textparagrafu"/>
        <w:spacing w:before="0"/>
        <w:ind w:firstLine="0"/>
        <w:jc w:val="both"/>
        <w:rPr>
          <w:sz w:val="12"/>
          <w:szCs w:val="12"/>
        </w:rPr>
      </w:pPr>
    </w:p>
    <w:p w:rsidR="00044AD5" w:rsidRPr="00477F2A" w:rsidRDefault="00044AD5" w:rsidP="006F115C">
      <w:pPr>
        <w:pStyle w:val="Textparagrafu"/>
        <w:numPr>
          <w:ilvl w:val="0"/>
          <w:numId w:val="8"/>
        </w:numPr>
        <w:spacing w:before="0"/>
        <w:ind w:left="426"/>
        <w:jc w:val="both"/>
      </w:pPr>
      <w:r w:rsidRPr="00477F2A">
        <w:t xml:space="preserve">v § 2 nebo 4, nejpozději do 31. prosince 2016, </w:t>
      </w:r>
    </w:p>
    <w:p w:rsidR="00044AD5" w:rsidRPr="00477F2A" w:rsidRDefault="00044AD5" w:rsidP="006F115C">
      <w:pPr>
        <w:pStyle w:val="Textparagrafu"/>
        <w:spacing w:before="0"/>
        <w:ind w:left="426" w:firstLine="0"/>
        <w:jc w:val="both"/>
        <w:rPr>
          <w:sz w:val="12"/>
          <w:szCs w:val="12"/>
        </w:rPr>
      </w:pPr>
    </w:p>
    <w:p w:rsidR="00044AD5" w:rsidRPr="00477F2A" w:rsidRDefault="00044AD5" w:rsidP="006F115C">
      <w:pPr>
        <w:pStyle w:val="Textparagrafu"/>
        <w:numPr>
          <w:ilvl w:val="0"/>
          <w:numId w:val="8"/>
        </w:numPr>
        <w:spacing w:before="0"/>
        <w:ind w:left="426"/>
        <w:jc w:val="both"/>
      </w:pPr>
      <w:r w:rsidRPr="00477F2A">
        <w:t>v § 3, nejpozději do 30. září 2016.</w:t>
      </w:r>
    </w:p>
    <w:p w:rsidR="00911E5B" w:rsidRPr="00477F2A" w:rsidRDefault="00911E5B" w:rsidP="00044AD5">
      <w:pPr>
        <w:pStyle w:val="Textparagrafu"/>
        <w:spacing w:before="0"/>
        <w:ind w:firstLine="0"/>
        <w:jc w:val="both"/>
      </w:pPr>
    </w:p>
    <w:p w:rsidR="00044AD5" w:rsidRPr="00477F2A" w:rsidRDefault="00044AD5" w:rsidP="00733F80">
      <w:pPr>
        <w:pStyle w:val="Textparagrafu"/>
        <w:spacing w:before="120" w:after="120"/>
        <w:ind w:firstLine="0"/>
        <w:jc w:val="center"/>
      </w:pPr>
      <w:r w:rsidRPr="00477F2A">
        <w:t>§ 8</w:t>
      </w:r>
    </w:p>
    <w:p w:rsidR="00044AD5" w:rsidRPr="00477F2A" w:rsidRDefault="00044AD5" w:rsidP="00733F80">
      <w:pPr>
        <w:pStyle w:val="Textparagrafu"/>
        <w:spacing w:before="0" w:after="120"/>
        <w:ind w:firstLine="0"/>
        <w:jc w:val="center"/>
      </w:pPr>
      <w:r w:rsidRPr="00477F2A">
        <w:rPr>
          <w:b/>
        </w:rPr>
        <w:t>Účinnost</w:t>
      </w:r>
    </w:p>
    <w:p w:rsidR="00044AD5" w:rsidRPr="00477F2A" w:rsidRDefault="00462CF3" w:rsidP="00462CF3">
      <w:pPr>
        <w:pStyle w:val="Textparagrafu"/>
        <w:tabs>
          <w:tab w:val="left" w:pos="426"/>
        </w:tabs>
        <w:spacing w:before="0"/>
        <w:ind w:firstLine="0"/>
        <w:jc w:val="both"/>
      </w:pPr>
      <w:r w:rsidRPr="00477F2A">
        <w:tab/>
      </w:r>
      <w:r w:rsidR="00044AD5" w:rsidRPr="00477F2A">
        <w:t>Tato vyhláška nabývá účinnosti dnem 1. září 2016, s výjimkou ustanovení § 1, § 2 odst. 1 až 3, § 3 odst. 1 až 3, § 4 odst. 1 až 4</w:t>
      </w:r>
      <w:r w:rsidR="00293CB5" w:rsidRPr="00477F2A">
        <w:t xml:space="preserve">, </w:t>
      </w:r>
      <w:r w:rsidR="00044AD5" w:rsidRPr="00477F2A">
        <w:t xml:space="preserve">§ 5 </w:t>
      </w:r>
      <w:r w:rsidR="00293CB5" w:rsidRPr="00477F2A">
        <w:t xml:space="preserve">odst. 1 a 2 </w:t>
      </w:r>
      <w:r w:rsidR="00044AD5" w:rsidRPr="00477F2A">
        <w:t xml:space="preserve">a </w:t>
      </w:r>
      <w:r w:rsidR="00293CB5" w:rsidRPr="00477F2A">
        <w:t xml:space="preserve">§ </w:t>
      </w:r>
      <w:r w:rsidR="00044AD5" w:rsidRPr="00477F2A">
        <w:t>6, která nabývají účinnosti dnem 1.</w:t>
      </w:r>
      <w:r w:rsidR="00293CB5" w:rsidRPr="00477F2A">
        <w:t> </w:t>
      </w:r>
      <w:r w:rsidR="00044AD5" w:rsidRPr="00477F2A">
        <w:t xml:space="preserve">ledna 2017. </w:t>
      </w:r>
    </w:p>
    <w:p w:rsidR="00044AD5" w:rsidRPr="00477F2A" w:rsidRDefault="00044AD5" w:rsidP="00044AD5">
      <w:pPr>
        <w:pStyle w:val="Textparagrafu"/>
        <w:spacing w:before="120"/>
        <w:ind w:firstLine="0"/>
        <w:jc w:val="center"/>
        <w:rPr>
          <w:color w:val="FF0000"/>
        </w:rPr>
      </w:pPr>
    </w:p>
    <w:p w:rsidR="00E26B92" w:rsidRPr="00477F2A" w:rsidRDefault="00E26B92" w:rsidP="00044AD5">
      <w:pPr>
        <w:pStyle w:val="Textparagrafu"/>
        <w:spacing w:before="120"/>
        <w:ind w:firstLine="0"/>
        <w:jc w:val="center"/>
        <w:rPr>
          <w:color w:val="FF0000"/>
        </w:rPr>
      </w:pPr>
    </w:p>
    <w:p w:rsidR="00E26B92" w:rsidRPr="00477F2A" w:rsidRDefault="00E26B92" w:rsidP="00462CF3">
      <w:pPr>
        <w:pStyle w:val="Textparagrafu"/>
        <w:spacing w:before="120"/>
        <w:ind w:firstLine="0"/>
        <w:rPr>
          <w:color w:val="FF0000"/>
        </w:rPr>
      </w:pPr>
    </w:p>
    <w:p w:rsidR="009D3D2A" w:rsidRDefault="009D3D2A" w:rsidP="009D3D2A">
      <w:pPr>
        <w:pStyle w:val="Textparagrafu"/>
        <w:spacing w:before="120"/>
        <w:ind w:firstLine="0"/>
        <w:jc w:val="center"/>
      </w:pPr>
    </w:p>
    <w:p w:rsidR="009D3D2A" w:rsidRDefault="009D3D2A" w:rsidP="009D3D2A">
      <w:pPr>
        <w:pStyle w:val="Textparagrafu"/>
        <w:spacing w:before="120"/>
        <w:ind w:firstLine="0"/>
        <w:jc w:val="center"/>
      </w:pPr>
      <w:r>
        <w:t>Ministryně:</w:t>
      </w:r>
    </w:p>
    <w:p w:rsidR="009D3D2A" w:rsidRDefault="009D3D2A" w:rsidP="009D3D2A">
      <w:pPr>
        <w:pStyle w:val="Textparagrafu"/>
        <w:spacing w:before="120"/>
        <w:ind w:firstLine="0"/>
        <w:jc w:val="center"/>
      </w:pPr>
      <w:r>
        <w:t xml:space="preserve">Mgr. </w:t>
      </w:r>
      <w:r>
        <w:rPr>
          <w:b/>
        </w:rPr>
        <w:t>Valachová</w:t>
      </w:r>
      <w:r>
        <w:t xml:space="preserve">, Ph.D., v. r. </w:t>
      </w:r>
    </w:p>
    <w:p w:rsidR="00005361" w:rsidRPr="00477F2A" w:rsidRDefault="00005361" w:rsidP="00A32348">
      <w:pPr>
        <w:pStyle w:val="Textparagrafu"/>
        <w:spacing w:before="120"/>
        <w:ind w:firstLine="284"/>
        <w:jc w:val="center"/>
      </w:pPr>
    </w:p>
    <w:sectPr w:rsidR="00005361" w:rsidRPr="00477F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CBD" w:rsidRDefault="001A1CBD" w:rsidP="00044AD5">
      <w:r>
        <w:separator/>
      </w:r>
    </w:p>
  </w:endnote>
  <w:endnote w:type="continuationSeparator" w:id="0">
    <w:p w:rsidR="001A1CBD" w:rsidRDefault="001A1CBD" w:rsidP="0004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478550"/>
      <w:docPartObj>
        <w:docPartGallery w:val="Page Numbers (Bottom of Page)"/>
        <w:docPartUnique/>
      </w:docPartObj>
    </w:sdtPr>
    <w:sdtEndPr/>
    <w:sdtContent>
      <w:p w:rsidR="0037786C" w:rsidRDefault="003778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173">
          <w:rPr>
            <w:noProof/>
          </w:rPr>
          <w:t>4</w:t>
        </w:r>
        <w:r>
          <w:fldChar w:fldCharType="end"/>
        </w:r>
      </w:p>
    </w:sdtContent>
  </w:sdt>
  <w:p w:rsidR="00C96DB2" w:rsidRDefault="00C96D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CBD" w:rsidRDefault="001A1CBD" w:rsidP="00044AD5">
      <w:r>
        <w:separator/>
      </w:r>
    </w:p>
  </w:footnote>
  <w:footnote w:type="continuationSeparator" w:id="0">
    <w:p w:rsidR="001A1CBD" w:rsidRDefault="001A1CBD" w:rsidP="00044AD5">
      <w:r>
        <w:continuationSeparator/>
      </w:r>
    </w:p>
  </w:footnote>
  <w:footnote w:id="1">
    <w:p w:rsidR="00FB251F" w:rsidRPr="008A2F94" w:rsidRDefault="00044AD5" w:rsidP="00FB251F">
      <w:pPr>
        <w:jc w:val="both"/>
        <w:rPr>
          <w:sz w:val="20"/>
          <w:szCs w:val="20"/>
        </w:rPr>
      </w:pPr>
      <w:r w:rsidRPr="008A2F94">
        <w:rPr>
          <w:rStyle w:val="Znakapoznpodarou"/>
          <w:sz w:val="20"/>
          <w:szCs w:val="20"/>
        </w:rPr>
        <w:footnoteRef/>
      </w:r>
      <w:r w:rsidRPr="008A2F94">
        <w:rPr>
          <w:sz w:val="20"/>
          <w:szCs w:val="20"/>
          <w:vertAlign w:val="superscript"/>
        </w:rPr>
        <w:t>)</w:t>
      </w:r>
      <w:r w:rsidRPr="008A2F94">
        <w:rPr>
          <w:sz w:val="20"/>
          <w:szCs w:val="20"/>
        </w:rPr>
        <w:t xml:space="preserve"> Nařízení Evropského parlamentu a Rady (ES) č. 452/2008 ze dne 23. dubna 2008 o vypracovávání a rozvoji </w:t>
      </w:r>
    </w:p>
    <w:p w:rsidR="00044AD5" w:rsidRPr="008A2F94" w:rsidRDefault="008A2F94" w:rsidP="00FB25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B251F" w:rsidRPr="008A2F94">
        <w:rPr>
          <w:sz w:val="20"/>
          <w:szCs w:val="20"/>
        </w:rPr>
        <w:t xml:space="preserve">   </w:t>
      </w:r>
      <w:r w:rsidR="00044AD5" w:rsidRPr="008A2F94">
        <w:rPr>
          <w:sz w:val="20"/>
          <w:szCs w:val="20"/>
        </w:rPr>
        <w:t>statistik o vzdělávání a celoživotním učení.</w:t>
      </w:r>
    </w:p>
    <w:p w:rsidR="00044AD5" w:rsidRPr="008A2F94" w:rsidRDefault="00044AD5" w:rsidP="00044AD5">
      <w:pPr>
        <w:jc w:val="both"/>
      </w:pPr>
      <w:r w:rsidRPr="008A2F94">
        <w:rPr>
          <w:sz w:val="20"/>
          <w:szCs w:val="20"/>
        </w:rPr>
        <w:t xml:space="preserve"> </w:t>
      </w:r>
      <w:r w:rsidR="008A2F94">
        <w:rPr>
          <w:sz w:val="20"/>
          <w:szCs w:val="20"/>
        </w:rPr>
        <w:t xml:space="preserve"> </w:t>
      </w:r>
      <w:r w:rsidRPr="008A2F94">
        <w:rPr>
          <w:sz w:val="20"/>
          <w:szCs w:val="20"/>
        </w:rPr>
        <w:t xml:space="preserve">  Nařízení Komise (EU) č. 912/2013 ze dne 23. září 2013, kterým se provádí nařízení Evropského parlamentu </w:t>
      </w:r>
      <w:r w:rsidRPr="008A2F94">
        <w:rPr>
          <w:sz w:val="20"/>
          <w:szCs w:val="20"/>
        </w:rPr>
        <w:br/>
      </w:r>
      <w:r w:rsidR="00FB251F" w:rsidRPr="008A2F94">
        <w:rPr>
          <w:sz w:val="20"/>
          <w:szCs w:val="20"/>
        </w:rPr>
        <w:t xml:space="preserve">    </w:t>
      </w:r>
      <w:r w:rsidRPr="008A2F94">
        <w:rPr>
          <w:sz w:val="20"/>
          <w:szCs w:val="20"/>
        </w:rPr>
        <w:t xml:space="preserve">a Rady (ES) č. 452/2008 o vypracovávání a rozvoji statistik a o vzdělávání a celoživotním učení, pokud jde </w:t>
      </w:r>
      <w:r w:rsidRPr="008A2F94">
        <w:rPr>
          <w:sz w:val="20"/>
          <w:szCs w:val="20"/>
        </w:rPr>
        <w:br/>
      </w:r>
      <w:r w:rsidR="00FB251F" w:rsidRPr="008A2F94">
        <w:rPr>
          <w:sz w:val="20"/>
          <w:szCs w:val="20"/>
        </w:rPr>
        <w:t xml:space="preserve">    </w:t>
      </w:r>
      <w:r w:rsidRPr="008A2F94">
        <w:rPr>
          <w:sz w:val="20"/>
          <w:szCs w:val="20"/>
        </w:rPr>
        <w:t>o statistiky o systémech vzdělávání a odborné přípravy.</w:t>
      </w:r>
    </w:p>
  </w:footnote>
  <w:footnote w:id="2">
    <w:p w:rsidR="000B27B4" w:rsidRDefault="00044AD5" w:rsidP="00A32348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60 zákona č. 111/1998 Sb., o vysokých školách a o změně a doplnění dalších zákonů (zákon o vysokých </w:t>
      </w:r>
    </w:p>
    <w:p w:rsidR="00044AD5" w:rsidRDefault="000B27B4" w:rsidP="00044AD5">
      <w:pPr>
        <w:pStyle w:val="Textpoznpodarou"/>
      </w:pPr>
      <w:r>
        <w:t xml:space="preserve">    </w:t>
      </w:r>
      <w:r w:rsidR="00044AD5">
        <w:t xml:space="preserve">školách), ve znění pozdějších předpisů. </w:t>
      </w:r>
    </w:p>
  </w:footnote>
  <w:footnote w:id="3">
    <w:p w:rsidR="00044AD5" w:rsidRDefault="00044AD5" w:rsidP="00044AD5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60a zákona č. 111/1998 Sb., ve znění pozdějších předpisů. </w:t>
      </w:r>
    </w:p>
  </w:footnote>
  <w:footnote w:id="4">
    <w:p w:rsidR="00044AD5" w:rsidRPr="00293CB5" w:rsidRDefault="00044AD5" w:rsidP="00044AD5">
      <w:pPr>
        <w:rPr>
          <w:sz w:val="20"/>
          <w:szCs w:val="20"/>
        </w:rPr>
      </w:pPr>
      <w:r w:rsidRPr="00293CB5">
        <w:rPr>
          <w:rStyle w:val="Znakapoznpodarou"/>
        </w:rPr>
        <w:footnoteRef/>
      </w:r>
      <w:r w:rsidRPr="00293CB5">
        <w:rPr>
          <w:vertAlign w:val="superscript"/>
        </w:rPr>
        <w:t>)</w:t>
      </w:r>
      <w:r w:rsidRPr="00293CB5">
        <w:rPr>
          <w:sz w:val="20"/>
          <w:szCs w:val="20"/>
        </w:rPr>
        <w:t xml:space="preserve"> § 19 odst. 2 zákona č. 89/1995 Sb., o státní statistické službě. </w:t>
      </w:r>
    </w:p>
    <w:p w:rsidR="00293CB5" w:rsidRPr="00293CB5" w:rsidRDefault="00044AD5" w:rsidP="00044AD5">
      <w:pPr>
        <w:rPr>
          <w:sz w:val="20"/>
          <w:szCs w:val="20"/>
        </w:rPr>
      </w:pPr>
      <w:r w:rsidRPr="00293CB5">
        <w:rPr>
          <w:sz w:val="20"/>
          <w:szCs w:val="20"/>
        </w:rPr>
        <w:t xml:space="preserve">      Sdělení Českého statistického úřadu č. 348/2015 Sb., o zavedení Klasifikace oborů vzdělání (CZ-ISCED-F </w:t>
      </w:r>
    </w:p>
    <w:p w:rsidR="00044AD5" w:rsidRPr="00293CB5" w:rsidRDefault="00293CB5" w:rsidP="00044AD5">
      <w:pPr>
        <w:rPr>
          <w:sz w:val="20"/>
          <w:szCs w:val="20"/>
        </w:rPr>
      </w:pPr>
      <w:r w:rsidRPr="00293CB5">
        <w:rPr>
          <w:sz w:val="20"/>
          <w:szCs w:val="20"/>
        </w:rPr>
        <w:t xml:space="preserve">      </w:t>
      </w:r>
      <w:r w:rsidR="00044AD5" w:rsidRPr="00293CB5">
        <w:rPr>
          <w:sz w:val="20"/>
          <w:szCs w:val="20"/>
        </w:rPr>
        <w:t>2013).</w:t>
      </w:r>
    </w:p>
    <w:p w:rsidR="00044AD5" w:rsidRDefault="00044AD5" w:rsidP="00044AD5">
      <w:pPr>
        <w:rPr>
          <w:color w:val="FF0000"/>
          <w:sz w:val="20"/>
          <w:szCs w:val="20"/>
        </w:rPr>
      </w:pPr>
    </w:p>
    <w:p w:rsidR="00044AD5" w:rsidRDefault="00044AD5" w:rsidP="00044AD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F89"/>
    <w:multiLevelType w:val="hybridMultilevel"/>
    <w:tmpl w:val="DE8098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E34AF"/>
    <w:multiLevelType w:val="hybridMultilevel"/>
    <w:tmpl w:val="1DAE11B8"/>
    <w:lvl w:ilvl="0" w:tplc="356E36B4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7E6"/>
    <w:multiLevelType w:val="hybridMultilevel"/>
    <w:tmpl w:val="DBF00856"/>
    <w:lvl w:ilvl="0" w:tplc="2E0616F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7790"/>
    <w:multiLevelType w:val="hybridMultilevel"/>
    <w:tmpl w:val="5078A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CD3"/>
    <w:multiLevelType w:val="hybridMultilevel"/>
    <w:tmpl w:val="7DB04350"/>
    <w:lvl w:ilvl="0" w:tplc="A2E0F27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DE3E52"/>
    <w:multiLevelType w:val="hybridMultilevel"/>
    <w:tmpl w:val="9FBEEB20"/>
    <w:lvl w:ilvl="0" w:tplc="8876B1BA">
      <w:numFmt w:val="bullet"/>
      <w:lvlText w:val=""/>
      <w:lvlJc w:val="left"/>
      <w:pPr>
        <w:ind w:left="1115" w:hanging="69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8B7519C"/>
    <w:multiLevelType w:val="hybridMultilevel"/>
    <w:tmpl w:val="3DD2218E"/>
    <w:lvl w:ilvl="0" w:tplc="C194EEFA">
      <w:start w:val="1"/>
      <w:numFmt w:val="decimal"/>
      <w:lvlText w:val="(%1)"/>
      <w:lvlJc w:val="left"/>
      <w:pPr>
        <w:ind w:left="1145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E31455A"/>
    <w:multiLevelType w:val="hybridMultilevel"/>
    <w:tmpl w:val="0F4AE9F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FF170AA"/>
    <w:multiLevelType w:val="hybridMultilevel"/>
    <w:tmpl w:val="E5662D0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FB6D53"/>
    <w:multiLevelType w:val="hybridMultilevel"/>
    <w:tmpl w:val="DB6C4F68"/>
    <w:lvl w:ilvl="0" w:tplc="C194EEFA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16464"/>
    <w:multiLevelType w:val="hybridMultilevel"/>
    <w:tmpl w:val="E8C08D68"/>
    <w:lvl w:ilvl="0" w:tplc="4DA057AE">
      <w:start w:val="1"/>
      <w:numFmt w:val="decimal"/>
      <w:lvlText w:val="(%1)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5"/>
    <w:rsid w:val="00005361"/>
    <w:rsid w:val="00044AD5"/>
    <w:rsid w:val="00097F94"/>
    <w:rsid w:val="000B27B4"/>
    <w:rsid w:val="001027EC"/>
    <w:rsid w:val="001367AA"/>
    <w:rsid w:val="001A1CBD"/>
    <w:rsid w:val="001C4D68"/>
    <w:rsid w:val="001F7676"/>
    <w:rsid w:val="00216196"/>
    <w:rsid w:val="00221E26"/>
    <w:rsid w:val="00256F34"/>
    <w:rsid w:val="0027489F"/>
    <w:rsid w:val="00293CB5"/>
    <w:rsid w:val="0033758F"/>
    <w:rsid w:val="00341AA8"/>
    <w:rsid w:val="003425E8"/>
    <w:rsid w:val="0037786C"/>
    <w:rsid w:val="003959A8"/>
    <w:rsid w:val="00462CF3"/>
    <w:rsid w:val="00477B17"/>
    <w:rsid w:val="00477F2A"/>
    <w:rsid w:val="004D690A"/>
    <w:rsid w:val="004E27C6"/>
    <w:rsid w:val="004F668B"/>
    <w:rsid w:val="00500BC1"/>
    <w:rsid w:val="00531E44"/>
    <w:rsid w:val="005708C7"/>
    <w:rsid w:val="00597AC0"/>
    <w:rsid w:val="00600329"/>
    <w:rsid w:val="00630247"/>
    <w:rsid w:val="0065186B"/>
    <w:rsid w:val="006A01FE"/>
    <w:rsid w:val="006F115C"/>
    <w:rsid w:val="00715320"/>
    <w:rsid w:val="00733F80"/>
    <w:rsid w:val="007F6826"/>
    <w:rsid w:val="00870DAF"/>
    <w:rsid w:val="00887344"/>
    <w:rsid w:val="008A2F94"/>
    <w:rsid w:val="008A5538"/>
    <w:rsid w:val="008B1A2B"/>
    <w:rsid w:val="008C7B96"/>
    <w:rsid w:val="00911E5B"/>
    <w:rsid w:val="00917E50"/>
    <w:rsid w:val="00980CCD"/>
    <w:rsid w:val="009C6F3E"/>
    <w:rsid w:val="009D3D2A"/>
    <w:rsid w:val="00A25173"/>
    <w:rsid w:val="00A32348"/>
    <w:rsid w:val="00A3557F"/>
    <w:rsid w:val="00A7053C"/>
    <w:rsid w:val="00AC2512"/>
    <w:rsid w:val="00B904B9"/>
    <w:rsid w:val="00BA1AEE"/>
    <w:rsid w:val="00BE0FA6"/>
    <w:rsid w:val="00BF373D"/>
    <w:rsid w:val="00BF5C61"/>
    <w:rsid w:val="00C609AC"/>
    <w:rsid w:val="00C81331"/>
    <w:rsid w:val="00C86563"/>
    <w:rsid w:val="00C96DB2"/>
    <w:rsid w:val="00CC2393"/>
    <w:rsid w:val="00CC23EE"/>
    <w:rsid w:val="00CE458A"/>
    <w:rsid w:val="00D65247"/>
    <w:rsid w:val="00D67C0E"/>
    <w:rsid w:val="00DD169B"/>
    <w:rsid w:val="00E26B92"/>
    <w:rsid w:val="00E311E3"/>
    <w:rsid w:val="00EB1D66"/>
    <w:rsid w:val="00EB62A0"/>
    <w:rsid w:val="00EF21EA"/>
    <w:rsid w:val="00F36E2E"/>
    <w:rsid w:val="00F54226"/>
    <w:rsid w:val="00F70D2E"/>
    <w:rsid w:val="00F96751"/>
    <w:rsid w:val="00FB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525B-1594-45A9-9D0F-DCF5F707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044AD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44A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44AD5"/>
    <w:pPr>
      <w:ind w:left="708"/>
    </w:pPr>
    <w:rPr>
      <w:rFonts w:ascii="Calibri" w:hAnsi="Calibri" w:cs="Calibri"/>
    </w:rPr>
  </w:style>
  <w:style w:type="paragraph" w:customStyle="1" w:styleId="Textparagrafu">
    <w:name w:val="Text paragrafu"/>
    <w:basedOn w:val="Normln"/>
    <w:uiPriority w:val="99"/>
    <w:rsid w:val="00044AD5"/>
    <w:pPr>
      <w:spacing w:before="240"/>
      <w:ind w:firstLine="425"/>
      <w:outlineLvl w:val="5"/>
    </w:pPr>
  </w:style>
  <w:style w:type="paragraph" w:customStyle="1" w:styleId="nadpisvyhlky">
    <w:name w:val="nadpis vyhlášky"/>
    <w:basedOn w:val="Normln"/>
    <w:next w:val="Normln"/>
    <w:uiPriority w:val="99"/>
    <w:rsid w:val="00044AD5"/>
    <w:pPr>
      <w:keepNext/>
      <w:keepLines/>
      <w:spacing w:before="120"/>
      <w:jc w:val="center"/>
      <w:outlineLvl w:val="0"/>
    </w:pPr>
    <w:rPr>
      <w:b/>
      <w:bCs/>
    </w:rPr>
  </w:style>
  <w:style w:type="character" w:styleId="Znakapoznpodarou">
    <w:name w:val="footnote reference"/>
    <w:semiHidden/>
    <w:unhideWhenUsed/>
    <w:rsid w:val="00044A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96D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6D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6D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6D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7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92E5B-EF6D-4A3B-BFEA-2C0467A2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1084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Runcziková Martina</dc:creator>
  <cp:lastModifiedBy>Koťátková Věra</cp:lastModifiedBy>
  <cp:revision>4</cp:revision>
  <cp:lastPrinted>2016-08-18T08:12:00Z</cp:lastPrinted>
  <dcterms:created xsi:type="dcterms:W3CDTF">2016-08-18T13:22:00Z</dcterms:created>
  <dcterms:modified xsi:type="dcterms:W3CDTF">2016-08-26T09:33:00Z</dcterms:modified>
</cp:coreProperties>
</file>