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8B8" w:rsidRPr="005F606B" w:rsidRDefault="002618B8" w:rsidP="002618B8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F606B">
        <w:rPr>
          <w:rFonts w:ascii="Arial" w:hAnsi="Arial" w:cs="Arial"/>
          <w:b/>
          <w:sz w:val="24"/>
          <w:szCs w:val="24"/>
        </w:rPr>
        <w:t>EVROPSKÁ CHARTA INFORMACÍ PRO MLÁDEŽ</w:t>
      </w:r>
    </w:p>
    <w:p w:rsidR="002618B8" w:rsidRPr="005F606B" w:rsidRDefault="002618B8" w:rsidP="002618B8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5F606B">
        <w:rPr>
          <w:rFonts w:ascii="Arial" w:hAnsi="Arial" w:cs="Arial"/>
          <w:sz w:val="24"/>
          <w:szCs w:val="24"/>
        </w:rPr>
        <w:t>Přijatá v </w:t>
      </w:r>
      <w:proofErr w:type="spellStart"/>
      <w:r w:rsidRPr="005F606B">
        <w:rPr>
          <w:rFonts w:ascii="Arial" w:hAnsi="Arial" w:cs="Arial"/>
          <w:sz w:val="24"/>
          <w:szCs w:val="24"/>
        </w:rPr>
        <w:t>Cascais</w:t>
      </w:r>
      <w:proofErr w:type="spellEnd"/>
      <w:r w:rsidRPr="005F606B">
        <w:rPr>
          <w:rFonts w:ascii="Arial" w:hAnsi="Arial" w:cs="Arial"/>
          <w:sz w:val="24"/>
          <w:szCs w:val="24"/>
        </w:rPr>
        <w:t xml:space="preserve"> (Portugalsko) 27. dubna 2018</w:t>
      </w:r>
    </w:p>
    <w:p w:rsidR="002618B8" w:rsidRPr="005F606B" w:rsidRDefault="002618B8" w:rsidP="002618B8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5F606B">
        <w:rPr>
          <w:rFonts w:ascii="Arial" w:hAnsi="Arial" w:cs="Arial"/>
          <w:sz w:val="24"/>
          <w:szCs w:val="24"/>
        </w:rPr>
        <w:t xml:space="preserve">dvacátým devátým Generálním shromážděním </w:t>
      </w:r>
      <w:proofErr w:type="spellStart"/>
      <w:r w:rsidRPr="005F606B">
        <w:rPr>
          <w:rFonts w:ascii="Arial" w:hAnsi="Arial" w:cs="Arial"/>
          <w:sz w:val="24"/>
          <w:szCs w:val="24"/>
        </w:rPr>
        <w:t>European</w:t>
      </w:r>
      <w:proofErr w:type="spellEnd"/>
      <w:r w:rsidRPr="005F60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606B">
        <w:rPr>
          <w:rFonts w:ascii="Arial" w:hAnsi="Arial" w:cs="Arial"/>
          <w:sz w:val="24"/>
          <w:szCs w:val="24"/>
        </w:rPr>
        <w:t>Youth</w:t>
      </w:r>
      <w:proofErr w:type="spellEnd"/>
      <w:r w:rsidRPr="005F60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606B">
        <w:rPr>
          <w:rFonts w:ascii="Arial" w:hAnsi="Arial" w:cs="Arial"/>
          <w:sz w:val="24"/>
          <w:szCs w:val="24"/>
        </w:rPr>
        <w:t>Information</w:t>
      </w:r>
      <w:proofErr w:type="spellEnd"/>
      <w:r w:rsidRPr="005F606B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5F606B">
        <w:rPr>
          <w:rFonts w:ascii="Arial" w:hAnsi="Arial" w:cs="Arial"/>
          <w:sz w:val="24"/>
          <w:szCs w:val="24"/>
        </w:rPr>
        <w:t>Counselling</w:t>
      </w:r>
      <w:proofErr w:type="spellEnd"/>
      <w:r w:rsidRPr="005F60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606B">
        <w:rPr>
          <w:rFonts w:ascii="Arial" w:hAnsi="Arial" w:cs="Arial"/>
          <w:sz w:val="24"/>
          <w:szCs w:val="24"/>
        </w:rPr>
        <w:t>Agency</w:t>
      </w:r>
      <w:proofErr w:type="spellEnd"/>
      <w:r w:rsidRPr="005F606B">
        <w:rPr>
          <w:rFonts w:ascii="Arial" w:hAnsi="Arial" w:cs="Arial"/>
          <w:sz w:val="24"/>
          <w:szCs w:val="24"/>
        </w:rPr>
        <w:t xml:space="preserve"> (ERYICA).</w:t>
      </w:r>
    </w:p>
    <w:p w:rsidR="002618B8" w:rsidRPr="005F606B" w:rsidRDefault="002618B8" w:rsidP="002618B8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2618B8" w:rsidRPr="005F606B" w:rsidRDefault="002618B8" w:rsidP="002618B8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2618B8" w:rsidRPr="005F606B" w:rsidRDefault="002618B8" w:rsidP="002618B8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F606B">
        <w:rPr>
          <w:rFonts w:ascii="Arial" w:hAnsi="Arial" w:cs="Arial"/>
          <w:b/>
          <w:sz w:val="24"/>
          <w:szCs w:val="24"/>
        </w:rPr>
        <w:t>Preambule</w:t>
      </w:r>
    </w:p>
    <w:p w:rsidR="002618B8" w:rsidRPr="00F90D39" w:rsidRDefault="002618B8" w:rsidP="002618B8">
      <w:pPr>
        <w:spacing w:after="0" w:line="240" w:lineRule="auto"/>
        <w:contextualSpacing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5F606B">
        <w:rPr>
          <w:rFonts w:ascii="Arial" w:hAnsi="Arial" w:cs="Arial"/>
          <w:sz w:val="24"/>
          <w:szCs w:val="24"/>
        </w:rPr>
        <w:br/>
      </w:r>
      <w:r w:rsidRPr="00F90D39">
        <w:rPr>
          <w:rFonts w:ascii="Arial" w:hAnsi="Arial" w:cs="Arial"/>
          <w:color w:val="212121"/>
          <w:sz w:val="24"/>
          <w:szCs w:val="24"/>
          <w:shd w:val="clear" w:color="auto" w:fill="FFFFFF"/>
        </w:rPr>
        <w:t>Žijeme ve složitých digitalizovaných společnostech a v propojeném světě, který nabízí mnoho výzev a příležitostí. Přístup k informacím, schopnost je analyzovat a využívat, je pro mladé lidi v Evropě i mimo ni stále důležitější. Práce s informacemi pro mládež jim může pomoci dosáhnout jejich cíle a podpořit jejich aktivní zapojení do společnosti. Informace by měly být poskytovány způsobem, který mladým lidem rozšiřuje možnosti výběru, podporuje jejich samostatnost a rozvíjí jejich schopnosti.</w:t>
      </w:r>
    </w:p>
    <w:p w:rsidR="002618B8" w:rsidRPr="00F90D39" w:rsidRDefault="002618B8" w:rsidP="002618B8">
      <w:pPr>
        <w:spacing w:after="0" w:line="240" w:lineRule="auto"/>
        <w:contextualSpacing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2618B8" w:rsidRPr="00F90D39" w:rsidRDefault="002618B8" w:rsidP="002618B8">
      <w:pPr>
        <w:spacing w:after="0" w:line="240" w:lineRule="auto"/>
        <w:contextualSpacing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F90D39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Dodržování zásad demokracie, lidských práv a základních svobod znamená právo všech mladých lidí na přístup ke komplexním, objektivním, srozumitelným 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br/>
      </w:r>
      <w:r w:rsidRPr="00F90D39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a spolehlivým informacím z různých oblastí jejich života. Právo na informace bylo uznáno ve </w:t>
      </w:r>
      <w:r w:rsidRPr="00F90D39">
        <w:rPr>
          <w:rFonts w:ascii="Arial" w:hAnsi="Arial" w:cs="Arial"/>
          <w:i/>
          <w:color w:val="212121"/>
          <w:sz w:val="24"/>
          <w:szCs w:val="24"/>
          <w:shd w:val="clear" w:color="auto" w:fill="FFFFFF"/>
        </w:rPr>
        <w:t>Všeobecné deklaraci lidských práv</w:t>
      </w:r>
      <w:r w:rsidRPr="00F90D39">
        <w:rPr>
          <w:rFonts w:ascii="Arial" w:hAnsi="Arial" w:cs="Arial"/>
          <w:color w:val="212121"/>
          <w:sz w:val="24"/>
          <w:szCs w:val="24"/>
          <w:shd w:val="clear" w:color="auto" w:fill="FFFFFF"/>
        </w:rPr>
        <w:t>, v </w:t>
      </w:r>
      <w:r w:rsidRPr="00F90D39">
        <w:rPr>
          <w:rFonts w:ascii="Arial" w:hAnsi="Arial" w:cs="Arial"/>
          <w:i/>
          <w:color w:val="212121"/>
          <w:sz w:val="24"/>
          <w:szCs w:val="24"/>
          <w:shd w:val="clear" w:color="auto" w:fill="FFFFFF"/>
        </w:rPr>
        <w:t>Úmluvě o právech dítěte</w:t>
      </w:r>
      <w:r w:rsidRPr="00F90D39">
        <w:rPr>
          <w:rFonts w:ascii="Arial" w:hAnsi="Arial" w:cs="Arial"/>
          <w:color w:val="212121"/>
          <w:sz w:val="24"/>
          <w:szCs w:val="24"/>
          <w:shd w:val="clear" w:color="auto" w:fill="FFFFFF"/>
        </w:rPr>
        <w:t>, v </w:t>
      </w:r>
      <w:r w:rsidRPr="00F90D39">
        <w:rPr>
          <w:rFonts w:ascii="Arial" w:hAnsi="Arial" w:cs="Arial"/>
          <w:i/>
          <w:color w:val="212121"/>
          <w:sz w:val="24"/>
          <w:szCs w:val="24"/>
          <w:shd w:val="clear" w:color="auto" w:fill="FFFFFF"/>
        </w:rPr>
        <w:t>Evropské úmluvě o ochraně lidských práv a základních svobod</w:t>
      </w:r>
      <w:r w:rsidRPr="00F90D39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a v </w:t>
      </w:r>
      <w:r w:rsidRPr="00F90D39">
        <w:rPr>
          <w:rFonts w:ascii="Arial" w:hAnsi="Arial" w:cs="Arial"/>
          <w:i/>
          <w:color w:val="212121"/>
          <w:sz w:val="24"/>
          <w:szCs w:val="24"/>
          <w:shd w:val="clear" w:color="auto" w:fill="FFFFFF"/>
        </w:rPr>
        <w:t>Doporučení č. (90) 7 Rady Evropy</w:t>
      </w:r>
      <w:r w:rsidRPr="00F90D39">
        <w:rPr>
          <w:rFonts w:ascii="Arial" w:hAnsi="Arial" w:cs="Arial"/>
          <w:color w:val="212121"/>
          <w:sz w:val="24"/>
          <w:szCs w:val="24"/>
          <w:shd w:val="clear" w:color="auto" w:fill="FFFFFF"/>
        </w:rPr>
        <w:t>, týkajících se informací o poradenství pro mladé lidi v Evropě. Toto právo je také základem pro činnosti související s informacemi pro mládež, jež vykonává Evropská unie.</w:t>
      </w:r>
    </w:p>
    <w:p w:rsidR="002618B8" w:rsidRPr="00F90D39" w:rsidRDefault="002618B8" w:rsidP="002618B8">
      <w:pPr>
        <w:spacing w:after="0" w:line="240" w:lineRule="auto"/>
        <w:contextualSpacing/>
        <w:jc w:val="center"/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</w:pPr>
      <w:r w:rsidRPr="00F90D39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>Úvod</w:t>
      </w:r>
    </w:p>
    <w:p w:rsidR="002618B8" w:rsidRPr="00F90D39" w:rsidRDefault="002618B8" w:rsidP="002618B8">
      <w:pPr>
        <w:spacing w:after="0" w:line="240" w:lineRule="auto"/>
        <w:contextualSpacing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2618B8" w:rsidRDefault="002618B8" w:rsidP="002618B8">
      <w:pPr>
        <w:pStyle w:val="Formtovanv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F90D39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Práce s informacemi pro mládež pokrývá všechny oblasti, které zajímají mladé lidi. Může zahrnovat celou škálu činností (informování, poradenství, podporu, koučování, školení, vytváření sítí a odkazování na specializované služby), jejichž cílem je mladé lidi zapojit a podpořit. Tyto činnosti mohou být prováděny Informačními centry pro mládež, prostřednictvím informačních služeb pro mládež v jiných institucích nebo za použití elektronických a dalších médií. Principy této charty jsou určeny pro všechny formy práce s informacemi pro mládež. Jsou základem pro minimální standardy </w:t>
      </w:r>
    </w:p>
    <w:p w:rsidR="002618B8" w:rsidRDefault="002618B8" w:rsidP="002618B8">
      <w:pPr>
        <w:pStyle w:val="Formtovanv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F90D39">
        <w:rPr>
          <w:rFonts w:ascii="Arial" w:hAnsi="Arial" w:cs="Arial"/>
          <w:color w:val="212121"/>
          <w:sz w:val="24"/>
          <w:szCs w:val="24"/>
          <w:shd w:val="clear" w:color="auto" w:fill="FFFFFF"/>
        </w:rPr>
        <w:t>a měřítka kvality, které by měly být zavedeny v každé zemi jako základní prvky komplexního, finančně zajištěného, jednotného a koordinovaného přístupu k práci s informacemi pro mládež, jenž je součástí politiky práce s mládeží.</w:t>
      </w:r>
      <w:r w:rsidRPr="005F606B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</w:t>
      </w:r>
    </w:p>
    <w:p w:rsidR="002618B8" w:rsidRDefault="002618B8" w:rsidP="002618B8">
      <w:pPr>
        <w:pStyle w:val="Formtovanv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2618B8" w:rsidRDefault="002618B8" w:rsidP="002618B8">
      <w:pPr>
        <w:pStyle w:val="Formtovanv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2618B8" w:rsidRDefault="002618B8" w:rsidP="002618B8">
      <w:pPr>
        <w:pStyle w:val="Formtovanv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2618B8" w:rsidRDefault="002618B8" w:rsidP="002618B8">
      <w:pPr>
        <w:pStyle w:val="Formtovanv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2618B8" w:rsidRDefault="002618B8" w:rsidP="002618B8">
      <w:pPr>
        <w:pStyle w:val="Formtovanv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2618B8" w:rsidRDefault="002618B8" w:rsidP="002618B8">
      <w:pPr>
        <w:pStyle w:val="Formtovanv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2618B8" w:rsidRDefault="002618B8" w:rsidP="002618B8">
      <w:pPr>
        <w:pStyle w:val="Formtovanv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2618B8" w:rsidRDefault="002618B8" w:rsidP="002618B8">
      <w:pPr>
        <w:pStyle w:val="Formtovanv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2618B8" w:rsidRDefault="002618B8" w:rsidP="002618B8">
      <w:pPr>
        <w:pStyle w:val="Formtovanv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2618B8" w:rsidRDefault="002618B8" w:rsidP="002618B8">
      <w:pPr>
        <w:pStyle w:val="Formtovanv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2618B8" w:rsidRDefault="002618B8" w:rsidP="002618B8">
      <w:pPr>
        <w:pStyle w:val="Formtovanv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2618B8" w:rsidRDefault="002618B8" w:rsidP="002618B8">
      <w:pPr>
        <w:pStyle w:val="Formtovanv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2618B8" w:rsidRDefault="002618B8" w:rsidP="002618B8">
      <w:pPr>
        <w:pStyle w:val="Formtovanv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2618B8" w:rsidRDefault="002618B8" w:rsidP="002618B8">
      <w:pPr>
        <w:pStyle w:val="Formtovanv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2618B8" w:rsidRDefault="002618B8" w:rsidP="002618B8">
      <w:pPr>
        <w:pStyle w:val="Formtovanv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2618B8" w:rsidRPr="00DC6D45" w:rsidRDefault="002618B8" w:rsidP="00DC6D45">
      <w:pPr>
        <w:pStyle w:val="FormtovanvHTML"/>
        <w:shd w:val="clear" w:color="auto" w:fill="FFFFFF"/>
        <w:jc w:val="center"/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</w:pPr>
      <w:r w:rsidRPr="00DC6D45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lastRenderedPageBreak/>
        <w:t>Principy práce s informacemi pro mládež</w:t>
      </w:r>
    </w:p>
    <w:p w:rsidR="002618B8" w:rsidRDefault="002618B8" w:rsidP="002618B8">
      <w:pPr>
        <w:pStyle w:val="Formtovanv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2618B8" w:rsidRDefault="002618B8" w:rsidP="002618B8">
      <w:pPr>
        <w:pStyle w:val="FormtovanvHTML"/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NEZÁVISLOS</w:t>
      </w:r>
      <w:r w:rsidR="007C7CB0">
        <w:rPr>
          <w:rFonts w:ascii="Arial" w:hAnsi="Arial" w:cs="Arial"/>
          <w:color w:val="212121"/>
          <w:sz w:val="24"/>
          <w:szCs w:val="24"/>
          <w:shd w:val="clear" w:color="auto" w:fill="FFFFFF"/>
        </w:rPr>
        <w:t>T</w:t>
      </w:r>
    </w:p>
    <w:p w:rsidR="002618B8" w:rsidRDefault="002618B8" w:rsidP="002618B8">
      <w:pPr>
        <w:pStyle w:val="Formtovanv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2618B8" w:rsidRDefault="002618B8" w:rsidP="00481205">
      <w:pPr>
        <w:pStyle w:val="FormtovanvHTML"/>
        <w:numPr>
          <w:ilvl w:val="1"/>
          <w:numId w:val="2"/>
        </w:numPr>
        <w:shd w:val="clear" w:color="auto" w:fill="FFFFFF"/>
        <w:tabs>
          <w:tab w:val="clear" w:pos="916"/>
        </w:tabs>
        <w:ind w:left="867" w:hanging="51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Poskytované informace jsou komplexní, nabízejí přehled dostupných možností a jsou založeny na několika ověřených zdrojích.</w:t>
      </w:r>
    </w:p>
    <w:p w:rsidR="002618B8" w:rsidRDefault="002618B8" w:rsidP="007C7CB0">
      <w:pPr>
        <w:pStyle w:val="FormtovanvHTML"/>
        <w:numPr>
          <w:ilvl w:val="1"/>
          <w:numId w:val="2"/>
        </w:numPr>
        <w:shd w:val="clear" w:color="auto" w:fill="FFFFFF"/>
        <w:ind w:left="867" w:hanging="51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2618B8">
        <w:rPr>
          <w:rFonts w:ascii="Arial" w:hAnsi="Arial" w:cs="Arial"/>
          <w:color w:val="212121"/>
          <w:sz w:val="24"/>
          <w:szCs w:val="24"/>
          <w:shd w:val="clear" w:color="auto" w:fill="FFFFFF"/>
        </w:rPr>
        <w:t>Poskytované informace jsou nezávislé na jakémkoli náboženském, politickém, ideologickém nebo komerčním vlivu.</w:t>
      </w:r>
    </w:p>
    <w:p w:rsidR="002618B8" w:rsidRPr="002618B8" w:rsidRDefault="002618B8" w:rsidP="007C7CB0">
      <w:pPr>
        <w:pStyle w:val="FormtovanvHTML"/>
        <w:numPr>
          <w:ilvl w:val="1"/>
          <w:numId w:val="2"/>
        </w:numPr>
        <w:shd w:val="clear" w:color="auto" w:fill="FFFFFF"/>
        <w:ind w:left="867" w:hanging="51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2618B8">
        <w:rPr>
          <w:rFonts w:ascii="Arial" w:hAnsi="Arial" w:cs="Arial"/>
          <w:color w:val="212121"/>
          <w:sz w:val="24"/>
          <w:szCs w:val="24"/>
          <w:shd w:val="clear" w:color="auto" w:fill="FFFFFF"/>
        </w:rPr>
        <w:t>Žádné zdroje financování informačních služeb pro mládež neohrožují platnost některé ze zásad této charty.</w:t>
      </w:r>
    </w:p>
    <w:p w:rsidR="002618B8" w:rsidRDefault="002618B8" w:rsidP="002618B8">
      <w:pPr>
        <w:pStyle w:val="Formtovanv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2618B8" w:rsidRDefault="002618B8" w:rsidP="002618B8">
      <w:pPr>
        <w:pStyle w:val="FormtovanvHTML"/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DOSTUPNOST</w:t>
      </w:r>
    </w:p>
    <w:p w:rsidR="002618B8" w:rsidRDefault="002618B8" w:rsidP="002618B8">
      <w:pPr>
        <w:pStyle w:val="Formtovanv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7C7CB0" w:rsidRDefault="002618B8" w:rsidP="007C7CB0">
      <w:pPr>
        <w:pStyle w:val="FormtovanvHTML"/>
        <w:numPr>
          <w:ilvl w:val="1"/>
          <w:numId w:val="2"/>
        </w:numPr>
        <w:shd w:val="clear" w:color="auto" w:fill="FFFFFF"/>
        <w:ind w:left="867" w:hanging="51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Informační centra pro mládež zaručují rovný přístup k informacím </w:t>
      </w:r>
      <w:r w:rsidR="007C7CB0">
        <w:rPr>
          <w:rFonts w:ascii="Arial" w:hAnsi="Arial" w:cs="Arial"/>
          <w:color w:val="212121"/>
          <w:sz w:val="24"/>
          <w:szCs w:val="24"/>
          <w:shd w:val="clear" w:color="auto" w:fill="FFFFFF"/>
        </w:rPr>
        <w:t>pro všechny mladé lidi.</w:t>
      </w:r>
    </w:p>
    <w:p w:rsidR="007C7CB0" w:rsidRDefault="002618B8" w:rsidP="007C7CB0">
      <w:pPr>
        <w:pStyle w:val="FormtovanvHTML"/>
        <w:numPr>
          <w:ilvl w:val="1"/>
          <w:numId w:val="2"/>
        </w:numPr>
        <w:shd w:val="clear" w:color="auto" w:fill="FFFFFF"/>
        <w:ind w:left="867" w:hanging="51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Informační centra a služby pro mládež jsou atraktivní, snadno dostupná </w:t>
      </w:r>
      <w:r w:rsidR="00481205">
        <w:rPr>
          <w:rFonts w:ascii="Arial" w:hAnsi="Arial" w:cs="Arial"/>
          <w:color w:val="212121"/>
          <w:sz w:val="24"/>
          <w:szCs w:val="24"/>
          <w:shd w:val="clear" w:color="auto" w:fill="FFFFFF"/>
        </w:rPr>
        <w:br/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a viditelná.</w:t>
      </w:r>
    </w:p>
    <w:p w:rsidR="002618B8" w:rsidRPr="007C7CB0" w:rsidRDefault="002618B8" w:rsidP="007C7CB0">
      <w:pPr>
        <w:pStyle w:val="FormtovanvHTML"/>
        <w:numPr>
          <w:ilvl w:val="1"/>
          <w:numId w:val="2"/>
        </w:numPr>
        <w:shd w:val="clear" w:color="auto" w:fill="FFFFFF"/>
        <w:ind w:left="867" w:hanging="51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7C7CB0">
        <w:rPr>
          <w:rFonts w:ascii="Arial" w:hAnsi="Arial" w:cs="Arial"/>
          <w:color w:val="212121"/>
          <w:sz w:val="24"/>
          <w:szCs w:val="24"/>
          <w:shd w:val="clear" w:color="auto" w:fill="FFFFFF"/>
        </w:rPr>
        <w:t>Poskytované informace jsou mladým lidem srozumitelné.</w:t>
      </w:r>
    </w:p>
    <w:p w:rsidR="002618B8" w:rsidRDefault="002618B8" w:rsidP="002618B8">
      <w:pPr>
        <w:pStyle w:val="Formtovanv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2618B8" w:rsidRDefault="002618B8" w:rsidP="002618B8">
      <w:pPr>
        <w:pStyle w:val="FormtovanvHTML"/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INKLUZE</w:t>
      </w:r>
    </w:p>
    <w:p w:rsidR="002618B8" w:rsidRDefault="002618B8" w:rsidP="002618B8">
      <w:pPr>
        <w:pStyle w:val="Formtovanv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7C7CB0" w:rsidRDefault="002618B8" w:rsidP="007C7CB0">
      <w:pPr>
        <w:pStyle w:val="FormtovanvHTML"/>
        <w:numPr>
          <w:ilvl w:val="1"/>
          <w:numId w:val="2"/>
        </w:numPr>
        <w:shd w:val="clear" w:color="auto" w:fill="FFFFFF"/>
        <w:ind w:left="867" w:hanging="51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Informační centra a služby jsou dostupné všem mladým lidem bez jakékoliv formy diskriminace.</w:t>
      </w:r>
    </w:p>
    <w:p w:rsidR="007C7CB0" w:rsidRDefault="002618B8" w:rsidP="007C7CB0">
      <w:pPr>
        <w:pStyle w:val="FormtovanvHTML"/>
        <w:numPr>
          <w:ilvl w:val="1"/>
          <w:numId w:val="2"/>
        </w:numPr>
        <w:shd w:val="clear" w:color="auto" w:fill="FFFFFF"/>
        <w:ind w:left="867" w:hanging="51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7C7CB0">
        <w:rPr>
          <w:rFonts w:ascii="Arial" w:hAnsi="Arial" w:cs="Arial"/>
          <w:color w:val="212121"/>
          <w:sz w:val="24"/>
          <w:szCs w:val="24"/>
          <w:shd w:val="clear" w:color="auto" w:fill="FFFFFF"/>
        </w:rPr>
        <w:t>Informační služby jsou poskytovány všem mladým lidem zdarma.</w:t>
      </w:r>
    </w:p>
    <w:p w:rsidR="002618B8" w:rsidRPr="007C7CB0" w:rsidRDefault="002618B8" w:rsidP="007C7CB0">
      <w:pPr>
        <w:pStyle w:val="FormtovanvHTML"/>
        <w:numPr>
          <w:ilvl w:val="1"/>
          <w:numId w:val="2"/>
        </w:numPr>
        <w:shd w:val="clear" w:color="auto" w:fill="FFFFFF"/>
        <w:ind w:left="867" w:hanging="51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7C7CB0">
        <w:rPr>
          <w:rFonts w:ascii="Arial" w:hAnsi="Arial" w:cs="Arial"/>
          <w:color w:val="212121"/>
          <w:sz w:val="24"/>
          <w:szCs w:val="24"/>
          <w:shd w:val="clear" w:color="auto" w:fill="FFFFFF"/>
        </w:rPr>
        <w:t>Informační centra a služby pro mládež usilují o oslovení všech mladých lidí způsobem, který je účinný a vhodný pro různé skupiny a jejich potřeby.</w:t>
      </w:r>
    </w:p>
    <w:p w:rsidR="002618B8" w:rsidRDefault="002618B8" w:rsidP="002618B8">
      <w:pPr>
        <w:pStyle w:val="Formtovanv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2618B8" w:rsidRDefault="002618B8" w:rsidP="002618B8">
      <w:pPr>
        <w:pStyle w:val="FormtovanvHTML"/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RESPEKTOVÁNÍ POTŘEB</w:t>
      </w:r>
    </w:p>
    <w:p w:rsidR="002618B8" w:rsidRDefault="002618B8" w:rsidP="002618B8">
      <w:pPr>
        <w:pStyle w:val="Formtovanv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7C7CB0" w:rsidRDefault="002618B8" w:rsidP="007C7CB0">
      <w:pPr>
        <w:pStyle w:val="FormtovanvHTML"/>
        <w:numPr>
          <w:ilvl w:val="1"/>
          <w:numId w:val="2"/>
        </w:numPr>
        <w:shd w:val="clear" w:color="auto" w:fill="FFFFFF"/>
        <w:ind w:left="867" w:hanging="51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Činnost Informačních center pro mládež vychází z potřeb </w:t>
      </w:r>
      <w:r w:rsidR="007C7CB0">
        <w:rPr>
          <w:rFonts w:ascii="Arial" w:hAnsi="Arial" w:cs="Arial"/>
          <w:color w:val="212121"/>
          <w:sz w:val="24"/>
          <w:szCs w:val="24"/>
          <w:shd w:val="clear" w:color="auto" w:fill="FFFFFF"/>
        </w:rPr>
        <w:t>mladých lidí.</w:t>
      </w:r>
    </w:p>
    <w:p w:rsidR="007C7CB0" w:rsidRDefault="002618B8" w:rsidP="007C7CB0">
      <w:pPr>
        <w:pStyle w:val="FormtovanvHTML"/>
        <w:numPr>
          <w:ilvl w:val="1"/>
          <w:numId w:val="2"/>
        </w:numPr>
        <w:shd w:val="clear" w:color="auto" w:fill="FFFFFF"/>
        <w:ind w:left="867" w:hanging="51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Poskytované informace zahrnují veškerá témata, která jsou pro mladé lidi důležitá.</w:t>
      </w:r>
    </w:p>
    <w:p w:rsidR="007C7CB0" w:rsidRDefault="002618B8" w:rsidP="007C7CB0">
      <w:pPr>
        <w:pStyle w:val="FormtovanvHTML"/>
        <w:numPr>
          <w:ilvl w:val="1"/>
          <w:numId w:val="2"/>
        </w:numPr>
        <w:shd w:val="clear" w:color="auto" w:fill="FFFFFF"/>
        <w:ind w:left="867" w:hanging="51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7C7CB0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Každý uživatel je respektován jako jedinec a odpověď na každou otázku </w:t>
      </w:r>
      <w:r w:rsidR="00481205">
        <w:rPr>
          <w:rFonts w:ascii="Arial" w:hAnsi="Arial" w:cs="Arial"/>
          <w:color w:val="212121"/>
          <w:sz w:val="24"/>
          <w:szCs w:val="24"/>
          <w:shd w:val="clear" w:color="auto" w:fill="FFFFFF"/>
        </w:rPr>
        <w:br/>
      </w:r>
      <w:r w:rsidRPr="007C7CB0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je individuální, efektivní a přiměřená. </w:t>
      </w:r>
    </w:p>
    <w:p w:rsidR="002618B8" w:rsidRPr="007C7CB0" w:rsidRDefault="002618B8" w:rsidP="007C7CB0">
      <w:pPr>
        <w:pStyle w:val="FormtovanvHTML"/>
        <w:numPr>
          <w:ilvl w:val="1"/>
          <w:numId w:val="2"/>
        </w:numPr>
        <w:shd w:val="clear" w:color="auto" w:fill="FFFFFF"/>
        <w:ind w:left="867" w:hanging="51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7C7CB0">
        <w:rPr>
          <w:rFonts w:ascii="Arial" w:hAnsi="Arial" w:cs="Arial"/>
          <w:color w:val="212121"/>
          <w:sz w:val="24"/>
          <w:szCs w:val="24"/>
          <w:shd w:val="clear" w:color="auto" w:fill="FFFFFF"/>
        </w:rPr>
        <w:t>Informační síť pro mládež má dostatek lidských zdrojů, aby zajistila osobní přístup a kvalitní služby.</w:t>
      </w:r>
    </w:p>
    <w:p w:rsidR="002618B8" w:rsidRDefault="002618B8" w:rsidP="002618B8">
      <w:pPr>
        <w:pStyle w:val="Formtovanv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2618B8" w:rsidRDefault="002618B8" w:rsidP="002618B8">
      <w:pPr>
        <w:pStyle w:val="FormtovanvHTML"/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PODPORA</w:t>
      </w:r>
    </w:p>
    <w:p w:rsidR="002618B8" w:rsidRDefault="002618B8" w:rsidP="002618B8">
      <w:pPr>
        <w:pStyle w:val="Formtovanv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7C7CB0" w:rsidRDefault="002618B8" w:rsidP="007C7CB0">
      <w:pPr>
        <w:pStyle w:val="FormtovanvHTML"/>
        <w:numPr>
          <w:ilvl w:val="1"/>
          <w:numId w:val="2"/>
        </w:numPr>
        <w:shd w:val="clear" w:color="auto" w:fill="FFFFFF"/>
        <w:ind w:left="867" w:hanging="51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Poskytované informace mladé lidi posilují a</w:t>
      </w:r>
      <w:r w:rsidR="007C7CB0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podporují jejich samostatnost.</w:t>
      </w:r>
    </w:p>
    <w:p w:rsidR="007C7CB0" w:rsidRPr="00481205" w:rsidRDefault="002618B8" w:rsidP="00481205">
      <w:pPr>
        <w:pStyle w:val="FormtovanvHTML"/>
        <w:numPr>
          <w:ilvl w:val="1"/>
          <w:numId w:val="2"/>
        </w:numPr>
        <w:shd w:val="clear" w:color="auto" w:fill="FFFFFF"/>
        <w:ind w:left="867" w:hanging="51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Informační centra pro mládež poskytují mladým lidem informace z oblasti mediální a inform</w:t>
      </w:r>
      <w:r w:rsidR="00481205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ační gramotnosti a vedou je tak </w:t>
      </w:r>
      <w:r w:rsidRPr="00481205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k bezpečnému </w:t>
      </w:r>
      <w:r w:rsidR="00481205" w:rsidRPr="00481205">
        <w:rPr>
          <w:rFonts w:ascii="Arial" w:hAnsi="Arial" w:cs="Arial"/>
          <w:color w:val="212121"/>
          <w:sz w:val="24"/>
          <w:szCs w:val="24"/>
          <w:shd w:val="clear" w:color="auto" w:fill="FFFFFF"/>
        </w:rPr>
        <w:br/>
      </w:r>
      <w:r w:rsidRPr="00481205">
        <w:rPr>
          <w:rFonts w:ascii="Arial" w:hAnsi="Arial" w:cs="Arial"/>
          <w:color w:val="212121"/>
          <w:sz w:val="24"/>
          <w:szCs w:val="24"/>
          <w:shd w:val="clear" w:color="auto" w:fill="FFFFFF"/>
        </w:rPr>
        <w:t>a zodpovědnému chování.</w:t>
      </w:r>
    </w:p>
    <w:p w:rsidR="002618B8" w:rsidRPr="007C7CB0" w:rsidRDefault="002618B8" w:rsidP="007C7CB0">
      <w:pPr>
        <w:pStyle w:val="FormtovanvHTML"/>
        <w:numPr>
          <w:ilvl w:val="1"/>
          <w:numId w:val="2"/>
        </w:numPr>
        <w:shd w:val="clear" w:color="auto" w:fill="FFFFFF"/>
        <w:ind w:left="867" w:hanging="51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7C7CB0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Informační centra a služby pro mládež podporují aktivní občanství </w:t>
      </w:r>
      <w:r w:rsidR="00481205">
        <w:rPr>
          <w:rFonts w:ascii="Arial" w:hAnsi="Arial" w:cs="Arial"/>
          <w:color w:val="212121"/>
          <w:sz w:val="24"/>
          <w:szCs w:val="24"/>
          <w:shd w:val="clear" w:color="auto" w:fill="FFFFFF"/>
        </w:rPr>
        <w:br/>
      </w:r>
      <w:r w:rsidRPr="007C7CB0">
        <w:rPr>
          <w:rFonts w:ascii="Arial" w:hAnsi="Arial" w:cs="Arial"/>
          <w:color w:val="212121"/>
          <w:sz w:val="24"/>
          <w:szCs w:val="24"/>
          <w:shd w:val="clear" w:color="auto" w:fill="FFFFFF"/>
        </w:rPr>
        <w:t>a společenskou participaci.</w:t>
      </w:r>
      <w:bookmarkStart w:id="0" w:name="_GoBack"/>
      <w:bookmarkEnd w:id="0"/>
    </w:p>
    <w:p w:rsidR="002618B8" w:rsidRDefault="002618B8" w:rsidP="002618B8">
      <w:pPr>
        <w:pStyle w:val="Formtovanv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2618B8" w:rsidRDefault="002618B8" w:rsidP="002618B8">
      <w:pPr>
        <w:pStyle w:val="FormtovanvHTML"/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PARTICIPACE</w:t>
      </w:r>
    </w:p>
    <w:p w:rsidR="002618B8" w:rsidRDefault="002618B8" w:rsidP="002618B8">
      <w:pPr>
        <w:pStyle w:val="Formtovanv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7C7CB0" w:rsidRDefault="002618B8" w:rsidP="007C7CB0">
      <w:pPr>
        <w:pStyle w:val="FormtovanvHTML"/>
        <w:numPr>
          <w:ilvl w:val="1"/>
          <w:numId w:val="2"/>
        </w:numPr>
        <w:shd w:val="clear" w:color="auto" w:fill="FFFFFF"/>
        <w:ind w:left="867" w:hanging="51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Mladí lidé se podílejí na tvorbě, šíření a vyhodnocování informací o mládeži na různých úrovních a v různých formách.</w:t>
      </w:r>
    </w:p>
    <w:p w:rsidR="007C7CB0" w:rsidRDefault="002618B8" w:rsidP="007C7CB0">
      <w:pPr>
        <w:pStyle w:val="FormtovanvHTML"/>
        <w:numPr>
          <w:ilvl w:val="1"/>
          <w:numId w:val="2"/>
        </w:numPr>
        <w:shd w:val="clear" w:color="auto" w:fill="FFFFFF"/>
        <w:ind w:left="867" w:hanging="51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lastRenderedPageBreak/>
        <w:t xml:space="preserve">Informační centra a služby pro mládež nabízejí prostor pro aktivity </w:t>
      </w:r>
      <w:r w:rsidR="00481205">
        <w:rPr>
          <w:rFonts w:ascii="Arial" w:hAnsi="Arial" w:cs="Arial"/>
          <w:color w:val="212121"/>
          <w:sz w:val="24"/>
          <w:szCs w:val="24"/>
          <w:shd w:val="clear" w:color="auto" w:fill="FFFFFF"/>
        </w:rPr>
        <w:br/>
      </w:r>
      <w:r w:rsidRPr="002618B8">
        <w:rPr>
          <w:rFonts w:ascii="Arial" w:hAnsi="Arial" w:cs="Arial"/>
          <w:i/>
          <w:color w:val="212121"/>
          <w:sz w:val="24"/>
          <w:szCs w:val="24"/>
          <w:shd w:val="clear" w:color="auto" w:fill="FFFFFF"/>
        </w:rPr>
        <w:t>peer-to-peer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(rovný s rovným).</w:t>
      </w:r>
    </w:p>
    <w:p w:rsidR="002618B8" w:rsidRPr="007C7CB0" w:rsidRDefault="002618B8" w:rsidP="007C7CB0">
      <w:pPr>
        <w:pStyle w:val="FormtovanvHTML"/>
        <w:numPr>
          <w:ilvl w:val="1"/>
          <w:numId w:val="2"/>
        </w:numPr>
        <w:shd w:val="clear" w:color="auto" w:fill="FFFFFF"/>
        <w:ind w:left="867" w:hanging="51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7C7CB0">
        <w:rPr>
          <w:rFonts w:ascii="Arial" w:hAnsi="Arial" w:cs="Arial"/>
          <w:color w:val="212121"/>
          <w:sz w:val="24"/>
          <w:szCs w:val="24"/>
          <w:shd w:val="clear" w:color="auto" w:fill="FFFFFF"/>
        </w:rPr>
        <w:t>Mladí lidé jsou vyzýváni, aby poskytli zpětnou vazbu jako důležitou součást rozvoje informačních služeb pro mládež.</w:t>
      </w:r>
    </w:p>
    <w:p w:rsidR="002618B8" w:rsidRDefault="002618B8" w:rsidP="002618B8">
      <w:pPr>
        <w:pStyle w:val="Formtovanv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2618B8" w:rsidRDefault="002618B8" w:rsidP="002618B8">
      <w:pPr>
        <w:pStyle w:val="FormtovanvHTML"/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ETIKA</w:t>
      </w:r>
    </w:p>
    <w:p w:rsidR="002618B8" w:rsidRDefault="002618B8" w:rsidP="002618B8">
      <w:pPr>
        <w:pStyle w:val="Formtovanv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7C7CB0" w:rsidRDefault="002618B8" w:rsidP="007C7CB0">
      <w:pPr>
        <w:pStyle w:val="FormtovanvHTML"/>
        <w:numPr>
          <w:ilvl w:val="1"/>
          <w:numId w:val="2"/>
        </w:numPr>
        <w:shd w:val="clear" w:color="auto" w:fill="FFFFFF"/>
        <w:ind w:left="867" w:hanging="51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Informační centra pro mládež respektují právo mladých lidí na soukromí, </w:t>
      </w:r>
      <w:r w:rsidR="007C7CB0">
        <w:rPr>
          <w:rFonts w:ascii="Arial" w:hAnsi="Arial" w:cs="Arial"/>
          <w:color w:val="212121"/>
          <w:sz w:val="24"/>
          <w:szCs w:val="24"/>
          <w:shd w:val="clear" w:color="auto" w:fill="FFFFFF"/>
        </w:rPr>
        <w:t>důvěrnost, anonymitu a bezpečí.</w:t>
      </w:r>
    </w:p>
    <w:p w:rsidR="007C7CB0" w:rsidRDefault="002618B8" w:rsidP="007C7CB0">
      <w:pPr>
        <w:pStyle w:val="FormtovanvHTML"/>
        <w:numPr>
          <w:ilvl w:val="1"/>
          <w:numId w:val="2"/>
        </w:numPr>
        <w:shd w:val="clear" w:color="auto" w:fill="FFFFFF"/>
        <w:ind w:left="867" w:hanging="51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Kritéria pro výběr informací jsou veřejná a srozumitelná. Autor a účel informací jsou jasné a viditelné.</w:t>
      </w:r>
    </w:p>
    <w:p w:rsidR="002618B8" w:rsidRPr="007C7CB0" w:rsidRDefault="002618B8" w:rsidP="007C7CB0">
      <w:pPr>
        <w:pStyle w:val="FormtovanvHTML"/>
        <w:numPr>
          <w:ilvl w:val="1"/>
          <w:numId w:val="2"/>
        </w:numPr>
        <w:shd w:val="clear" w:color="auto" w:fill="FFFFFF"/>
        <w:ind w:left="867" w:hanging="51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7C7CB0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Všechny vytvořené nebo šířené informace jsou přesné, komplexní, aktuální </w:t>
      </w:r>
      <w:r w:rsidR="00481205">
        <w:rPr>
          <w:rFonts w:ascii="Arial" w:hAnsi="Arial" w:cs="Arial"/>
          <w:color w:val="212121"/>
          <w:sz w:val="24"/>
          <w:szCs w:val="24"/>
          <w:shd w:val="clear" w:color="auto" w:fill="FFFFFF"/>
        </w:rPr>
        <w:br/>
      </w:r>
      <w:r w:rsidRPr="007C7CB0">
        <w:rPr>
          <w:rFonts w:ascii="Arial" w:hAnsi="Arial" w:cs="Arial"/>
          <w:color w:val="212121"/>
          <w:sz w:val="24"/>
          <w:szCs w:val="24"/>
          <w:shd w:val="clear" w:color="auto" w:fill="FFFFFF"/>
        </w:rPr>
        <w:t>a ověřené.</w:t>
      </w:r>
    </w:p>
    <w:p w:rsidR="002618B8" w:rsidRDefault="002618B8" w:rsidP="002618B8">
      <w:pPr>
        <w:pStyle w:val="Formtovanv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2618B8" w:rsidRDefault="002618B8" w:rsidP="002618B8">
      <w:pPr>
        <w:pStyle w:val="FormtovanvHTML"/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PROFESIONALITA</w:t>
      </w:r>
    </w:p>
    <w:p w:rsidR="002618B8" w:rsidRDefault="002618B8" w:rsidP="002618B8">
      <w:pPr>
        <w:pStyle w:val="Formtovanv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7C7CB0" w:rsidRDefault="002618B8" w:rsidP="007C7CB0">
      <w:pPr>
        <w:pStyle w:val="FormtovanvHTML"/>
        <w:numPr>
          <w:ilvl w:val="1"/>
          <w:numId w:val="2"/>
        </w:numPr>
        <w:shd w:val="clear" w:color="auto" w:fill="FFFFFF"/>
        <w:ind w:left="867" w:hanging="51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Informační služby pro mládež jsou pos</w:t>
      </w:r>
      <w:r w:rsidR="007C7CB0">
        <w:rPr>
          <w:rFonts w:ascii="Arial" w:hAnsi="Arial" w:cs="Arial"/>
          <w:color w:val="212121"/>
          <w:sz w:val="24"/>
          <w:szCs w:val="24"/>
          <w:shd w:val="clear" w:color="auto" w:fill="FFFFFF"/>
        </w:rPr>
        <w:t>kytovány vyškoleným personálem.</w:t>
      </w:r>
    </w:p>
    <w:p w:rsidR="007C7CB0" w:rsidRDefault="002618B8" w:rsidP="007C7CB0">
      <w:pPr>
        <w:pStyle w:val="FormtovanvHTML"/>
        <w:numPr>
          <w:ilvl w:val="1"/>
          <w:numId w:val="2"/>
        </w:numPr>
        <w:shd w:val="clear" w:color="auto" w:fill="FFFFFF"/>
        <w:ind w:left="867" w:hanging="51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Informační pracovníci mají dostatek znalostí z oblasti mediální a informační gramotnosti.</w:t>
      </w:r>
    </w:p>
    <w:p w:rsidR="007C7CB0" w:rsidRDefault="002618B8" w:rsidP="007C7CB0">
      <w:pPr>
        <w:pStyle w:val="FormtovanvHTML"/>
        <w:numPr>
          <w:ilvl w:val="1"/>
          <w:numId w:val="2"/>
        </w:numPr>
        <w:shd w:val="clear" w:color="auto" w:fill="FFFFFF"/>
        <w:ind w:left="867" w:hanging="51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7C7CB0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Informační centra pro mládež spolupracují s partnery z oblasti formálního </w:t>
      </w:r>
      <w:r w:rsidR="00481205">
        <w:rPr>
          <w:rFonts w:ascii="Arial" w:hAnsi="Arial" w:cs="Arial"/>
          <w:color w:val="212121"/>
          <w:sz w:val="24"/>
          <w:szCs w:val="24"/>
          <w:shd w:val="clear" w:color="auto" w:fill="FFFFFF"/>
        </w:rPr>
        <w:br/>
      </w:r>
      <w:r w:rsidRPr="007C7CB0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i neformálního vzdělávání, aby sledovaly potřeby, hledaly synergie, sdílely odborné znalosti a zajistily </w:t>
      </w:r>
      <w:r w:rsidR="007C7CB0" w:rsidRPr="007C7CB0">
        <w:rPr>
          <w:rFonts w:ascii="Arial" w:hAnsi="Arial" w:cs="Arial"/>
          <w:color w:val="212121"/>
          <w:sz w:val="24"/>
          <w:szCs w:val="24"/>
          <w:shd w:val="clear" w:color="auto" w:fill="FFFFFF"/>
        </w:rPr>
        <w:t>zviditelnění informací pro mládež.</w:t>
      </w:r>
    </w:p>
    <w:p w:rsidR="007C7CB0" w:rsidRDefault="007C7CB0" w:rsidP="007C7CB0">
      <w:pPr>
        <w:pStyle w:val="FormtovanvHTML"/>
        <w:numPr>
          <w:ilvl w:val="1"/>
          <w:numId w:val="2"/>
        </w:numPr>
        <w:shd w:val="clear" w:color="auto" w:fill="FFFFFF"/>
        <w:ind w:left="867" w:hanging="51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7C7CB0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Pracovníci Informačních center pro mládež spolupracují na místní, regionální, národní, evropské a mezinárodní úrovni a sdílejí osvědčené postupy </w:t>
      </w:r>
      <w:r w:rsidR="00481205">
        <w:rPr>
          <w:rFonts w:ascii="Arial" w:hAnsi="Arial" w:cs="Arial"/>
          <w:color w:val="212121"/>
          <w:sz w:val="24"/>
          <w:szCs w:val="24"/>
          <w:shd w:val="clear" w:color="auto" w:fill="FFFFFF"/>
        </w:rPr>
        <w:br/>
      </w:r>
      <w:r w:rsidRPr="007C7CB0">
        <w:rPr>
          <w:rFonts w:ascii="Arial" w:hAnsi="Arial" w:cs="Arial"/>
          <w:color w:val="212121"/>
          <w:sz w:val="24"/>
          <w:szCs w:val="24"/>
          <w:shd w:val="clear" w:color="auto" w:fill="FFFFFF"/>
        </w:rPr>
        <w:t>a znalosti.</w:t>
      </w:r>
    </w:p>
    <w:p w:rsidR="007C7CB0" w:rsidRPr="007C7CB0" w:rsidRDefault="007C7CB0" w:rsidP="007C7CB0">
      <w:pPr>
        <w:pStyle w:val="FormtovanvHTML"/>
        <w:numPr>
          <w:ilvl w:val="1"/>
          <w:numId w:val="2"/>
        </w:numPr>
        <w:shd w:val="clear" w:color="auto" w:fill="FFFFFF"/>
        <w:ind w:left="867" w:hanging="51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7C7CB0">
        <w:rPr>
          <w:rFonts w:ascii="Arial" w:hAnsi="Arial" w:cs="Arial"/>
          <w:color w:val="212121"/>
          <w:sz w:val="24"/>
          <w:szCs w:val="24"/>
          <w:shd w:val="clear" w:color="auto" w:fill="FFFFFF"/>
        </w:rPr>
        <w:t>Pracovníci Informačních center pro mládež umožní mladým lidem získat znalosti a dovednosti potřebné k efektivnímu využívání digitálních služeb.</w:t>
      </w:r>
    </w:p>
    <w:p w:rsidR="007C7CB0" w:rsidRDefault="007C7CB0" w:rsidP="002618B8">
      <w:pPr>
        <w:pStyle w:val="Formtovanv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7C7CB0" w:rsidRDefault="007C7CB0" w:rsidP="007C7CB0">
      <w:pPr>
        <w:pStyle w:val="FormtovanvHTML"/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PROAKTIVITA</w:t>
      </w:r>
    </w:p>
    <w:p w:rsidR="007C7CB0" w:rsidRDefault="007C7CB0" w:rsidP="007C7CB0">
      <w:pPr>
        <w:pStyle w:val="Formtovanv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7C7CB0" w:rsidRDefault="007C7CB0" w:rsidP="007C7CB0">
      <w:pPr>
        <w:pStyle w:val="FormtovanvHTML"/>
        <w:numPr>
          <w:ilvl w:val="1"/>
          <w:numId w:val="2"/>
        </w:numPr>
        <w:shd w:val="clear" w:color="auto" w:fill="FFFFFF"/>
        <w:ind w:left="867" w:hanging="51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Informační centra pro mládež jsou inovativní při výběru strategií, metod </w:t>
      </w:r>
      <w:r w:rsidR="00481205">
        <w:rPr>
          <w:rFonts w:ascii="Arial" w:hAnsi="Arial" w:cs="Arial"/>
          <w:color w:val="212121"/>
          <w:sz w:val="24"/>
          <w:szCs w:val="24"/>
          <w:shd w:val="clear" w:color="auto" w:fill="FFFFFF"/>
        </w:rPr>
        <w:br/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a nástrojů pro oslovování mladých lidí.</w:t>
      </w:r>
    </w:p>
    <w:p w:rsidR="007C7CB0" w:rsidRDefault="007C7CB0" w:rsidP="007C7CB0">
      <w:pPr>
        <w:pStyle w:val="FormtovanvHTML"/>
        <w:numPr>
          <w:ilvl w:val="1"/>
          <w:numId w:val="2"/>
        </w:numPr>
        <w:shd w:val="clear" w:color="auto" w:fill="FFFFFF"/>
        <w:ind w:left="867" w:hanging="51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Pracovníci Informačních center pro mládež mají přehled o aktuálním vývoji, znají příslušné zákony a sledují trendy mezi mladými lidmi.</w:t>
      </w:r>
    </w:p>
    <w:p w:rsidR="007C7CB0" w:rsidRPr="007C7CB0" w:rsidRDefault="007C7CB0" w:rsidP="007C7CB0">
      <w:pPr>
        <w:pStyle w:val="FormtovanvHTML"/>
        <w:numPr>
          <w:ilvl w:val="1"/>
          <w:numId w:val="2"/>
        </w:numPr>
        <w:shd w:val="clear" w:color="auto" w:fill="FFFFFF"/>
        <w:ind w:left="867" w:hanging="51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7C7CB0">
        <w:rPr>
          <w:rFonts w:ascii="Arial" w:hAnsi="Arial" w:cs="Arial"/>
          <w:color w:val="212121"/>
          <w:sz w:val="24"/>
          <w:szCs w:val="24"/>
          <w:shd w:val="clear" w:color="auto" w:fill="FFFFFF"/>
        </w:rPr>
        <w:t>Pracovníci Informačních center pro mládež jsou proaktivními hráči v oblasti médií a informací s cílem propagovat kvalitní informace pro mladé lidi.</w:t>
      </w:r>
    </w:p>
    <w:p w:rsidR="002618B8" w:rsidRPr="005F606B" w:rsidRDefault="002618B8" w:rsidP="002618B8">
      <w:pPr>
        <w:pStyle w:val="FormtovanvHTML"/>
        <w:shd w:val="clear" w:color="auto" w:fill="FFFFFF"/>
        <w:jc w:val="center"/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</w:pPr>
    </w:p>
    <w:p w:rsidR="0046377F" w:rsidRDefault="0046377F"/>
    <w:sectPr w:rsidR="00463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1764"/>
    <w:multiLevelType w:val="multilevel"/>
    <w:tmpl w:val="18D4FE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1800"/>
      </w:pPr>
      <w:rPr>
        <w:rFonts w:hint="default"/>
      </w:rPr>
    </w:lvl>
  </w:abstractNum>
  <w:abstractNum w:abstractNumId="1" w15:restartNumberingAfterBreak="0">
    <w:nsid w:val="3E810B6E"/>
    <w:multiLevelType w:val="hybridMultilevel"/>
    <w:tmpl w:val="E6501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A40BC"/>
    <w:multiLevelType w:val="multilevel"/>
    <w:tmpl w:val="18D4FE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8B8"/>
    <w:rsid w:val="002618B8"/>
    <w:rsid w:val="0046377F"/>
    <w:rsid w:val="00481205"/>
    <w:rsid w:val="007C7CB0"/>
    <w:rsid w:val="00DC6D45"/>
    <w:rsid w:val="00F5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F3466"/>
  <w15:chartTrackingRefBased/>
  <w15:docId w15:val="{ADAEB013-6E2A-4F3E-985D-C26ACD67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18B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unhideWhenUsed/>
    <w:rsid w:val="002618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2618B8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801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Pliskova</dc:creator>
  <cp:keywords/>
  <dc:description/>
  <cp:lastModifiedBy>Monika Pliskova</cp:lastModifiedBy>
  <cp:revision>3</cp:revision>
  <dcterms:created xsi:type="dcterms:W3CDTF">2018-10-15T07:59:00Z</dcterms:created>
  <dcterms:modified xsi:type="dcterms:W3CDTF">2018-10-15T08:36:00Z</dcterms:modified>
</cp:coreProperties>
</file>