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CA8979" w14:textId="753CFED4" w:rsidR="00ED12DE" w:rsidRPr="00ED12DE" w:rsidRDefault="00ED12DE" w:rsidP="00E10B10">
      <w:pPr>
        <w:jc w:val="center"/>
        <w:rPr>
          <w:rFonts w:cs="Arial"/>
          <w:b/>
        </w:rPr>
      </w:pPr>
      <w:r w:rsidRPr="00ED12DE">
        <w:rPr>
          <w:rFonts w:cs="Arial"/>
          <w:b/>
        </w:rPr>
        <w:t>Oznámení o vyhlášení výběrového řízení</w:t>
      </w:r>
      <w:r w:rsidR="0069523F">
        <w:rPr>
          <w:rFonts w:cs="Arial"/>
          <w:b/>
        </w:rPr>
        <w:t xml:space="preserve"> na služební místo </w:t>
      </w:r>
      <w:r w:rsidR="00254ACC">
        <w:rPr>
          <w:rFonts w:cs="Arial"/>
          <w:b/>
        </w:rPr>
        <w:t xml:space="preserve">vrchní </w:t>
      </w:r>
      <w:r w:rsidR="0069523F">
        <w:rPr>
          <w:rFonts w:cs="Arial"/>
          <w:b/>
        </w:rPr>
        <w:t xml:space="preserve">ministerský </w:t>
      </w:r>
      <w:r w:rsidR="00E10B10">
        <w:rPr>
          <w:rFonts w:cs="Arial"/>
          <w:b/>
        </w:rPr>
        <w:t xml:space="preserve">rada </w:t>
      </w:r>
      <w:r w:rsidR="00E10B10">
        <w:rPr>
          <w:rFonts w:cs="Arial"/>
          <w:b/>
        </w:rPr>
        <w:br/>
      </w:r>
      <w:r w:rsidRPr="00ED12DE">
        <w:rPr>
          <w:rFonts w:cs="Arial"/>
          <w:b/>
        </w:rPr>
        <w:t>v</w:t>
      </w:r>
      <w:r w:rsidR="00DF7C77">
        <w:rPr>
          <w:rFonts w:cs="Arial"/>
          <w:b/>
        </w:rPr>
        <w:t xml:space="preserve"> oddělení</w:t>
      </w:r>
      <w:r w:rsidRPr="00ED12DE">
        <w:rPr>
          <w:rFonts w:cs="Arial"/>
          <w:b/>
        </w:rPr>
        <w:t> </w:t>
      </w:r>
      <w:r w:rsidR="005619D1">
        <w:rPr>
          <w:rFonts w:cs="Arial"/>
          <w:b/>
        </w:rPr>
        <w:t>koordinace a podpory kontrol</w:t>
      </w:r>
      <w:r w:rsidR="00B2516E">
        <w:rPr>
          <w:rFonts w:cs="Arial"/>
          <w:b/>
        </w:rPr>
        <w:t xml:space="preserve"> </w:t>
      </w:r>
      <w:r w:rsidRPr="00ED12DE">
        <w:rPr>
          <w:rFonts w:cs="Arial"/>
          <w:b/>
        </w:rPr>
        <w:t xml:space="preserve">v odboru </w:t>
      </w:r>
      <w:r w:rsidR="005619D1">
        <w:rPr>
          <w:rFonts w:cs="Arial"/>
          <w:b/>
        </w:rPr>
        <w:t>kontroly operačních programů</w:t>
      </w:r>
      <w:r w:rsidR="00D467ED">
        <w:rPr>
          <w:rFonts w:cs="Arial"/>
          <w:b/>
        </w:rPr>
        <w:t xml:space="preserve"> </w:t>
      </w:r>
      <w:r w:rsidRPr="00ED12DE">
        <w:rPr>
          <w:rFonts w:cs="Arial"/>
          <w:b/>
        </w:rPr>
        <w:t>Ministerstva školství, mládeže a tělovýchovy</w:t>
      </w:r>
    </w:p>
    <w:p w14:paraId="210896D7" w14:textId="77777777" w:rsidR="00ED12DE" w:rsidRPr="00BF0919" w:rsidRDefault="00ED12DE" w:rsidP="00ED12DE">
      <w:pPr>
        <w:spacing w:after="0" w:line="360" w:lineRule="auto"/>
        <w:jc w:val="center"/>
        <w:rPr>
          <w:rFonts w:cs="Arial"/>
        </w:rPr>
      </w:pPr>
    </w:p>
    <w:p w14:paraId="618F6C34" w14:textId="1450FDDD" w:rsidR="00ED12DE" w:rsidRPr="00CC208C" w:rsidRDefault="00ED12DE" w:rsidP="00ED12DE">
      <w:pPr>
        <w:spacing w:after="0" w:line="360" w:lineRule="auto"/>
        <w:ind w:left="6372"/>
        <w:rPr>
          <w:rFonts w:cs="Arial"/>
        </w:rPr>
      </w:pPr>
      <w:r w:rsidRPr="00CC208C">
        <w:rPr>
          <w:rFonts w:cs="Arial"/>
        </w:rPr>
        <w:t>Č.</w:t>
      </w:r>
      <w:r w:rsidR="006637B9">
        <w:rPr>
          <w:rFonts w:cs="Arial"/>
        </w:rPr>
        <w:t xml:space="preserve"> </w:t>
      </w:r>
      <w:r w:rsidRPr="00CC208C">
        <w:rPr>
          <w:rFonts w:cs="Arial"/>
        </w:rPr>
        <w:t xml:space="preserve">j.: </w:t>
      </w:r>
      <w:r w:rsidR="00A33CCD" w:rsidRPr="00A33CCD">
        <w:rPr>
          <w:rFonts w:cs="Arial"/>
        </w:rPr>
        <w:t>MSMT-</w:t>
      </w:r>
      <w:r w:rsidR="00805F8C">
        <w:rPr>
          <w:rFonts w:cs="Arial"/>
        </w:rPr>
        <w:t>34844</w:t>
      </w:r>
      <w:r w:rsidR="00A33CCD" w:rsidRPr="00A33CCD">
        <w:rPr>
          <w:rFonts w:cs="Arial"/>
        </w:rPr>
        <w:t>/201</w:t>
      </w:r>
      <w:r w:rsidR="00254ACC">
        <w:rPr>
          <w:rFonts w:cs="Arial"/>
        </w:rPr>
        <w:t>8</w:t>
      </w:r>
      <w:r w:rsidR="0019433A">
        <w:rPr>
          <w:rFonts w:cs="Arial"/>
        </w:rPr>
        <w:t>-</w:t>
      </w:r>
      <w:r w:rsidR="00254ACC">
        <w:rPr>
          <w:rFonts w:cs="Arial"/>
        </w:rPr>
        <w:t>2</w:t>
      </w:r>
    </w:p>
    <w:p w14:paraId="5636E646" w14:textId="72227BE9" w:rsidR="00ED12DE" w:rsidRPr="00CC208C" w:rsidRDefault="00ED12DE" w:rsidP="00ED12DE">
      <w:pPr>
        <w:spacing w:after="0" w:line="360" w:lineRule="auto"/>
        <w:ind w:left="6372"/>
        <w:rPr>
          <w:rFonts w:cs="Arial"/>
        </w:rPr>
      </w:pPr>
      <w:r w:rsidRPr="00CC208C">
        <w:rPr>
          <w:rFonts w:cs="Arial"/>
        </w:rPr>
        <w:t>Datum</w:t>
      </w:r>
      <w:r w:rsidR="0068625E">
        <w:rPr>
          <w:rFonts w:cs="Arial"/>
        </w:rPr>
        <w:t>: 16</w:t>
      </w:r>
      <w:r w:rsidRPr="009113CE">
        <w:rPr>
          <w:rFonts w:cs="Arial"/>
        </w:rPr>
        <w:t xml:space="preserve">. </w:t>
      </w:r>
      <w:r w:rsidR="00805F8C">
        <w:rPr>
          <w:rFonts w:cs="Arial"/>
        </w:rPr>
        <w:t>listopadu</w:t>
      </w:r>
      <w:r w:rsidR="0019433A" w:rsidRPr="009113CE">
        <w:rPr>
          <w:rFonts w:cs="Arial"/>
        </w:rPr>
        <w:t xml:space="preserve"> </w:t>
      </w:r>
      <w:r w:rsidRPr="009113CE">
        <w:rPr>
          <w:rFonts w:cs="Arial"/>
        </w:rPr>
        <w:t>20</w:t>
      </w:r>
      <w:r w:rsidR="00254ACC">
        <w:rPr>
          <w:rFonts w:cs="Arial"/>
        </w:rPr>
        <w:t>18</w:t>
      </w:r>
    </w:p>
    <w:p w14:paraId="78283632" w14:textId="37EF6B9F" w:rsidR="00B323FB" w:rsidRDefault="00ED12DE" w:rsidP="00B323FB">
      <w:pPr>
        <w:spacing w:after="120"/>
        <w:jc w:val="both"/>
        <w:rPr>
          <w:rFonts w:cs="Arial"/>
        </w:rPr>
      </w:pPr>
      <w:r w:rsidRPr="00BF0919">
        <w:rPr>
          <w:rFonts w:cs="Arial"/>
        </w:rPr>
        <w:t>Státní tajemník v Ministerstvu školství, mládeže a tělovýchovy jako služební orgán příslušný podle § 10 odst. 1 písm. f) zákona č. 234/2014 Sb., o státní službě</w:t>
      </w:r>
      <w:r w:rsidR="009113CE">
        <w:rPr>
          <w:rFonts w:cs="Arial"/>
        </w:rPr>
        <w:t>, ve znění pozdějších předpisů</w:t>
      </w:r>
      <w:r w:rsidRPr="00BF0919">
        <w:rPr>
          <w:rFonts w:cs="Arial"/>
        </w:rPr>
        <w:t xml:space="preserve"> (dále jen „zákon“), vyhlašuje výběrové řízení na služební místo </w:t>
      </w:r>
      <w:r w:rsidR="00254ACC">
        <w:rPr>
          <w:rFonts w:cs="Arial"/>
          <w:b/>
        </w:rPr>
        <w:t xml:space="preserve">vrchní </w:t>
      </w:r>
      <w:r w:rsidR="0069523F">
        <w:rPr>
          <w:rFonts w:cs="Arial"/>
          <w:b/>
        </w:rPr>
        <w:t>ministerský rada</w:t>
      </w:r>
      <w:r w:rsidRPr="00DF7C77">
        <w:rPr>
          <w:rFonts w:cs="Arial"/>
          <w:b/>
        </w:rPr>
        <w:t xml:space="preserve"> </w:t>
      </w:r>
      <w:r w:rsidR="00D467ED" w:rsidRPr="00ED12DE">
        <w:rPr>
          <w:rFonts w:cs="Arial"/>
          <w:b/>
        </w:rPr>
        <w:t>v</w:t>
      </w:r>
      <w:r w:rsidR="00D467ED">
        <w:rPr>
          <w:rFonts w:cs="Arial"/>
          <w:b/>
        </w:rPr>
        <w:t xml:space="preserve"> oddělení</w:t>
      </w:r>
      <w:r w:rsidR="00D467ED" w:rsidRPr="00ED12DE">
        <w:rPr>
          <w:rFonts w:cs="Arial"/>
          <w:b/>
        </w:rPr>
        <w:t> </w:t>
      </w:r>
      <w:r w:rsidR="00D467ED">
        <w:rPr>
          <w:rFonts w:cs="Arial"/>
          <w:b/>
        </w:rPr>
        <w:t xml:space="preserve"> </w:t>
      </w:r>
      <w:r w:rsidR="005619D1">
        <w:rPr>
          <w:rFonts w:cs="Arial"/>
          <w:b/>
        </w:rPr>
        <w:t>koordinace a podpory kontrol</w:t>
      </w:r>
      <w:r w:rsidR="0019433A">
        <w:rPr>
          <w:rFonts w:cs="Arial"/>
          <w:b/>
        </w:rPr>
        <w:t xml:space="preserve"> </w:t>
      </w:r>
      <w:r w:rsidR="00D467ED" w:rsidRPr="00ED12DE">
        <w:rPr>
          <w:rFonts w:cs="Arial"/>
          <w:b/>
        </w:rPr>
        <w:t xml:space="preserve">v odboru </w:t>
      </w:r>
      <w:r w:rsidR="005619D1">
        <w:rPr>
          <w:rFonts w:cs="Arial"/>
          <w:b/>
        </w:rPr>
        <w:t xml:space="preserve">kontroly operačních programů </w:t>
      </w:r>
      <w:r w:rsidR="00D467ED" w:rsidRPr="00ED12DE">
        <w:rPr>
          <w:rFonts w:cs="Arial"/>
          <w:b/>
        </w:rPr>
        <w:t>Ministerstva školství, mládeže a tělovýchovy</w:t>
      </w:r>
      <w:r w:rsidR="00094B66">
        <w:rPr>
          <w:rFonts w:cs="Arial"/>
          <w:b/>
        </w:rPr>
        <w:t xml:space="preserve">, </w:t>
      </w:r>
      <w:r w:rsidR="00094B66" w:rsidRPr="009113CE">
        <w:rPr>
          <w:rFonts w:cs="Arial"/>
        </w:rPr>
        <w:t>kód služebního místa MSMT0000</w:t>
      </w:r>
      <w:r w:rsidR="005619D1">
        <w:rPr>
          <w:rFonts w:cs="Arial"/>
        </w:rPr>
        <w:t>750</w:t>
      </w:r>
      <w:r w:rsidR="00955BB7" w:rsidRPr="00B2516E">
        <w:rPr>
          <w:rFonts w:cs="Arial"/>
        </w:rPr>
        <w:t>S</w:t>
      </w:r>
      <w:r w:rsidR="00955BB7" w:rsidRPr="009113CE">
        <w:rPr>
          <w:rFonts w:cs="Arial"/>
        </w:rPr>
        <w:t xml:space="preserve">, </w:t>
      </w:r>
      <w:r w:rsidR="00B323FB">
        <w:rPr>
          <w:rFonts w:cs="Arial"/>
        </w:rPr>
        <w:t>v níže uveden</w:t>
      </w:r>
      <w:r w:rsidR="005619D1">
        <w:rPr>
          <w:rFonts w:cs="Arial"/>
        </w:rPr>
        <w:t>ých</w:t>
      </w:r>
      <w:r w:rsidR="00B323FB">
        <w:rPr>
          <w:rFonts w:cs="Arial"/>
        </w:rPr>
        <w:t> obor</w:t>
      </w:r>
      <w:r w:rsidR="005619D1">
        <w:rPr>
          <w:rFonts w:cs="Arial"/>
        </w:rPr>
        <w:t>ech</w:t>
      </w:r>
      <w:r w:rsidR="00B323FB" w:rsidRPr="001B40B8">
        <w:rPr>
          <w:rFonts w:cs="Arial"/>
        </w:rPr>
        <w:t xml:space="preserve"> služby</w:t>
      </w:r>
      <w:r w:rsidR="00B323FB">
        <w:rPr>
          <w:rFonts w:cs="Arial"/>
        </w:rPr>
        <w:t xml:space="preserve"> podle nařízení vlády 106/2015 Sb., o oborech státní služby</w:t>
      </w:r>
    </w:p>
    <w:p w14:paraId="2D5ECC63" w14:textId="77777777" w:rsidR="005619D1" w:rsidRDefault="005619D1" w:rsidP="005619D1">
      <w:pPr>
        <w:spacing w:after="120"/>
        <w:jc w:val="both"/>
        <w:rPr>
          <w:rFonts w:cs="Arial"/>
          <w:b/>
        </w:rPr>
      </w:pPr>
      <w:r>
        <w:rPr>
          <w:rFonts w:cs="Arial"/>
          <w:b/>
        </w:rPr>
        <w:t>29 – Legislativa a právní činnost,</w:t>
      </w:r>
    </w:p>
    <w:p w14:paraId="28D3C117" w14:textId="77777777" w:rsidR="005619D1" w:rsidRPr="00DF7C77" w:rsidRDefault="005619D1" w:rsidP="005619D1">
      <w:pPr>
        <w:spacing w:after="120"/>
        <w:jc w:val="both"/>
        <w:rPr>
          <w:rFonts w:cs="Arial"/>
          <w:b/>
        </w:rPr>
      </w:pPr>
      <w:r w:rsidRPr="00DF7C77">
        <w:rPr>
          <w:rFonts w:cs="Arial"/>
          <w:b/>
        </w:rPr>
        <w:t xml:space="preserve">47 </w:t>
      </w:r>
      <w:r>
        <w:rPr>
          <w:rFonts w:cs="Arial"/>
          <w:b/>
        </w:rPr>
        <w:t>–</w:t>
      </w:r>
      <w:r w:rsidRPr="00DF7C77">
        <w:rPr>
          <w:rFonts w:cs="Arial"/>
          <w:b/>
        </w:rPr>
        <w:t xml:space="preserve"> Společné evropské politiky podpory a pomoci, evropské strukturální, investiční </w:t>
      </w:r>
      <w:r>
        <w:rPr>
          <w:rFonts w:cs="Arial"/>
          <w:b/>
        </w:rPr>
        <w:br/>
      </w:r>
      <w:r w:rsidRPr="00DF7C77">
        <w:rPr>
          <w:rFonts w:cs="Arial"/>
          <w:b/>
        </w:rPr>
        <w:t>a obdobné fondy.</w:t>
      </w:r>
    </w:p>
    <w:p w14:paraId="4B2FFB9D" w14:textId="10E8CC25" w:rsidR="00B2516E" w:rsidRPr="00DF7C77" w:rsidRDefault="00B2516E" w:rsidP="00B2516E">
      <w:pPr>
        <w:spacing w:after="120"/>
        <w:jc w:val="both"/>
        <w:rPr>
          <w:rFonts w:cs="Arial"/>
        </w:rPr>
      </w:pPr>
      <w:r w:rsidRPr="00DF7C77">
        <w:rPr>
          <w:rFonts w:cs="Arial"/>
        </w:rPr>
        <w:t>Místem výkonu služby je Praha. Služba na tomto služebním místě bude vykonávána ve služebním poměru na dobu neurčitou</w:t>
      </w:r>
      <w:r w:rsidRPr="00DF7C77">
        <w:rPr>
          <w:rStyle w:val="Znakapoznpodarou"/>
          <w:rFonts w:cs="Arial"/>
        </w:rPr>
        <w:footnoteReference w:id="1"/>
      </w:r>
      <w:r w:rsidRPr="00DF7C77">
        <w:rPr>
          <w:rFonts w:cs="Arial"/>
        </w:rPr>
        <w:t xml:space="preserve">. Předpokládaným dnem nástupu na služební místo </w:t>
      </w:r>
      <w:r w:rsidRPr="00040E2F">
        <w:rPr>
          <w:rFonts w:cs="Arial"/>
        </w:rPr>
        <w:t xml:space="preserve">je 1. </w:t>
      </w:r>
      <w:r w:rsidR="00805F8C">
        <w:rPr>
          <w:rFonts w:cs="Arial"/>
        </w:rPr>
        <w:t>únor</w:t>
      </w:r>
      <w:r w:rsidRPr="00040E2F">
        <w:rPr>
          <w:rFonts w:cs="Arial"/>
        </w:rPr>
        <w:t xml:space="preserve"> 201</w:t>
      </w:r>
      <w:r w:rsidR="00805F8C">
        <w:rPr>
          <w:rFonts w:cs="Arial"/>
        </w:rPr>
        <w:t>9</w:t>
      </w:r>
      <w:r w:rsidRPr="00040E2F">
        <w:rPr>
          <w:rFonts w:cs="Arial"/>
        </w:rPr>
        <w:t xml:space="preserve"> nebo dle dohody. Služební místo je zařazeno podle Přílohy č. 1 k zákonu</w:t>
      </w:r>
      <w:r w:rsidRPr="00DF7C77">
        <w:rPr>
          <w:rFonts w:cs="Arial"/>
        </w:rPr>
        <w:t xml:space="preserve"> </w:t>
      </w:r>
      <w:r>
        <w:rPr>
          <w:rFonts w:cs="Arial"/>
        </w:rPr>
        <w:br/>
      </w:r>
      <w:r w:rsidRPr="00DF7C77">
        <w:rPr>
          <w:rFonts w:cs="Arial"/>
        </w:rPr>
        <w:t>do 1</w:t>
      </w:r>
      <w:r w:rsidR="00254ACC">
        <w:rPr>
          <w:rFonts w:cs="Arial"/>
        </w:rPr>
        <w:t>4</w:t>
      </w:r>
      <w:r w:rsidRPr="00DF7C77">
        <w:rPr>
          <w:rFonts w:cs="Arial"/>
        </w:rPr>
        <w:t>. platové třídy.</w:t>
      </w:r>
    </w:p>
    <w:p w14:paraId="06ED75F1" w14:textId="77777777" w:rsidR="00ED12DE" w:rsidRPr="006E4CC3" w:rsidRDefault="00ED12DE" w:rsidP="001D4B67">
      <w:pPr>
        <w:spacing w:after="120"/>
        <w:jc w:val="both"/>
        <w:rPr>
          <w:rFonts w:cs="Arial"/>
          <w:b/>
        </w:rPr>
      </w:pPr>
      <w:r w:rsidRPr="006E4CC3">
        <w:rPr>
          <w:rFonts w:cs="Arial"/>
          <w:b/>
        </w:rPr>
        <w:t>Služba zahrnuje zejména:</w:t>
      </w:r>
    </w:p>
    <w:p w14:paraId="74C4B644" w14:textId="7EACCDE0" w:rsidR="005619D1" w:rsidRPr="005619D1" w:rsidRDefault="005619D1" w:rsidP="005619D1">
      <w:pPr>
        <w:pStyle w:val="Default0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spolupráci</w:t>
      </w:r>
      <w:r w:rsidRPr="005619D1">
        <w:rPr>
          <w:rFonts w:ascii="Arial" w:hAnsi="Arial" w:cs="Arial"/>
          <w:color w:val="auto"/>
          <w:sz w:val="22"/>
          <w:szCs w:val="22"/>
        </w:rPr>
        <w:t xml:space="preserve"> na tvorbě metodiky výkonu veřejnosprávních kontrol, výkonu kontroly zadávání veřejných zakázek a pravidel pro zadávání veřejných zakázek pro příjemce operačních programů, zejména zajištění jejího souladu s platnou legislativou, např. kontrolním řádem, zákonem o finanční kontrole, zákonem o za</w:t>
      </w:r>
      <w:r w:rsidR="006E1EBB">
        <w:rPr>
          <w:rFonts w:ascii="Arial" w:hAnsi="Arial" w:cs="Arial"/>
          <w:color w:val="auto"/>
          <w:sz w:val="22"/>
          <w:szCs w:val="22"/>
        </w:rPr>
        <w:t>dávání veřejných zakázek</w:t>
      </w:r>
      <w:r>
        <w:rPr>
          <w:rFonts w:ascii="Arial" w:hAnsi="Arial" w:cs="Arial"/>
          <w:color w:val="auto"/>
          <w:sz w:val="22"/>
          <w:szCs w:val="22"/>
        </w:rPr>
        <w:t xml:space="preserve"> apod.;</w:t>
      </w:r>
    </w:p>
    <w:p w14:paraId="39914132" w14:textId="0AB120BC" w:rsidR="005619D1" w:rsidRPr="005619D1" w:rsidRDefault="005619D1" w:rsidP="005619D1">
      <w:pPr>
        <w:pStyle w:val="Default0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ř</w:t>
      </w:r>
      <w:r w:rsidRPr="005619D1">
        <w:rPr>
          <w:rFonts w:ascii="Arial" w:hAnsi="Arial" w:cs="Arial"/>
          <w:color w:val="auto"/>
          <w:sz w:val="22"/>
          <w:szCs w:val="22"/>
        </w:rPr>
        <w:t>ešení problematiky související s aplikací některých právních předpisů a navrhování postupů při jejich aplikaci, např. zákon</w:t>
      </w:r>
      <w:r w:rsidR="00223A29">
        <w:rPr>
          <w:rFonts w:ascii="Arial" w:hAnsi="Arial" w:cs="Arial"/>
          <w:color w:val="auto"/>
          <w:sz w:val="22"/>
          <w:szCs w:val="22"/>
        </w:rPr>
        <w:t>a o registru smluv, nové</w:t>
      </w:r>
      <w:r w:rsidRPr="005619D1">
        <w:rPr>
          <w:rFonts w:ascii="Arial" w:hAnsi="Arial" w:cs="Arial"/>
          <w:color w:val="auto"/>
          <w:sz w:val="22"/>
          <w:szCs w:val="22"/>
        </w:rPr>
        <w:t xml:space="preserve"> právní </w:t>
      </w:r>
      <w:r w:rsidR="00223A29">
        <w:rPr>
          <w:rFonts w:ascii="Arial" w:hAnsi="Arial" w:cs="Arial"/>
          <w:color w:val="auto"/>
          <w:sz w:val="22"/>
          <w:szCs w:val="22"/>
        </w:rPr>
        <w:t>úpravy</w:t>
      </w:r>
      <w:r w:rsidRPr="005619D1">
        <w:rPr>
          <w:rFonts w:ascii="Arial" w:hAnsi="Arial" w:cs="Arial"/>
          <w:color w:val="auto"/>
          <w:sz w:val="22"/>
          <w:szCs w:val="22"/>
        </w:rPr>
        <w:t xml:space="preserve"> ochrany osobních údajů, zákon</w:t>
      </w:r>
      <w:r w:rsidR="00223A29">
        <w:rPr>
          <w:rFonts w:ascii="Arial" w:hAnsi="Arial" w:cs="Arial"/>
          <w:color w:val="auto"/>
          <w:sz w:val="22"/>
          <w:szCs w:val="22"/>
        </w:rPr>
        <w:t>a</w:t>
      </w:r>
      <w:r w:rsidRPr="005619D1">
        <w:rPr>
          <w:rFonts w:ascii="Arial" w:hAnsi="Arial" w:cs="Arial"/>
          <w:color w:val="auto"/>
          <w:sz w:val="22"/>
          <w:szCs w:val="22"/>
        </w:rPr>
        <w:t xml:space="preserve"> o z</w:t>
      </w:r>
      <w:r>
        <w:rPr>
          <w:rFonts w:ascii="Arial" w:hAnsi="Arial" w:cs="Arial"/>
          <w:color w:val="auto"/>
          <w:sz w:val="22"/>
          <w:szCs w:val="22"/>
        </w:rPr>
        <w:t>adávání veřejných zakázek</w:t>
      </w:r>
      <w:r w:rsidR="00223A29">
        <w:rPr>
          <w:rFonts w:ascii="Arial" w:hAnsi="Arial" w:cs="Arial"/>
          <w:color w:val="auto"/>
          <w:sz w:val="22"/>
          <w:szCs w:val="22"/>
        </w:rPr>
        <w:t>, rozpočtových pravidel</w:t>
      </w:r>
      <w:r>
        <w:rPr>
          <w:rFonts w:ascii="Arial" w:hAnsi="Arial" w:cs="Arial"/>
          <w:color w:val="auto"/>
          <w:sz w:val="22"/>
          <w:szCs w:val="22"/>
        </w:rPr>
        <w:t xml:space="preserve"> apod.;</w:t>
      </w:r>
    </w:p>
    <w:p w14:paraId="147EE39F" w14:textId="3EDF3951" w:rsidR="005619D1" w:rsidRPr="005619D1" w:rsidRDefault="005619D1" w:rsidP="005619D1">
      <w:pPr>
        <w:pStyle w:val="Default0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k</w:t>
      </w:r>
      <w:r w:rsidRPr="005619D1">
        <w:rPr>
          <w:rFonts w:ascii="Arial" w:hAnsi="Arial" w:cs="Arial"/>
          <w:color w:val="auto"/>
          <w:sz w:val="22"/>
          <w:szCs w:val="22"/>
        </w:rPr>
        <w:t>oordinac</w:t>
      </w:r>
      <w:r>
        <w:rPr>
          <w:rFonts w:ascii="Arial" w:hAnsi="Arial" w:cs="Arial"/>
          <w:color w:val="auto"/>
          <w:sz w:val="22"/>
          <w:szCs w:val="22"/>
        </w:rPr>
        <w:t>i</w:t>
      </w:r>
      <w:r w:rsidRPr="005619D1">
        <w:rPr>
          <w:rFonts w:ascii="Arial" w:hAnsi="Arial" w:cs="Arial"/>
          <w:color w:val="auto"/>
          <w:sz w:val="22"/>
          <w:szCs w:val="22"/>
        </w:rPr>
        <w:t xml:space="preserve"> postupů a činností vykonávaných dle kontrolního řádu, zákona o finanční kontrole, </w:t>
      </w:r>
      <w:r>
        <w:rPr>
          <w:rFonts w:ascii="Arial" w:hAnsi="Arial" w:cs="Arial"/>
          <w:color w:val="auto"/>
          <w:sz w:val="22"/>
          <w:szCs w:val="22"/>
        </w:rPr>
        <w:t>případně rozpočtových pravidel;</w:t>
      </w:r>
    </w:p>
    <w:p w14:paraId="62EF1709" w14:textId="5E9CD87A" w:rsidR="005619D1" w:rsidRPr="005619D1" w:rsidRDefault="005619D1" w:rsidP="005619D1">
      <w:pPr>
        <w:pStyle w:val="Default0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</w:t>
      </w:r>
      <w:r w:rsidRPr="005619D1">
        <w:rPr>
          <w:rFonts w:ascii="Arial" w:hAnsi="Arial" w:cs="Arial"/>
          <w:color w:val="auto"/>
          <w:sz w:val="22"/>
          <w:szCs w:val="22"/>
        </w:rPr>
        <w:t>oskytování právního poradenství a pomoci v rámci určeného služebního útvaru, z</w:t>
      </w:r>
      <w:r>
        <w:rPr>
          <w:rFonts w:ascii="Arial" w:hAnsi="Arial" w:cs="Arial"/>
          <w:color w:val="auto"/>
          <w:sz w:val="22"/>
          <w:szCs w:val="22"/>
        </w:rPr>
        <w:t xml:space="preserve">ejména </w:t>
      </w:r>
      <w:r w:rsidRPr="005619D1">
        <w:rPr>
          <w:rFonts w:ascii="Arial" w:hAnsi="Arial" w:cs="Arial"/>
          <w:color w:val="auto"/>
          <w:sz w:val="22"/>
          <w:szCs w:val="22"/>
        </w:rPr>
        <w:t>se zaměřením na trestní</w:t>
      </w:r>
      <w:r w:rsidR="006E1EBB">
        <w:rPr>
          <w:rFonts w:ascii="Arial" w:hAnsi="Arial" w:cs="Arial"/>
          <w:color w:val="auto"/>
          <w:sz w:val="22"/>
          <w:szCs w:val="22"/>
        </w:rPr>
        <w:t>, správní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5619D1">
        <w:rPr>
          <w:rFonts w:ascii="Arial" w:hAnsi="Arial" w:cs="Arial"/>
          <w:color w:val="auto"/>
          <w:sz w:val="22"/>
          <w:szCs w:val="22"/>
        </w:rPr>
        <w:t xml:space="preserve">a občanské právo, případně právo hospodářské </w:t>
      </w:r>
      <w:r>
        <w:rPr>
          <w:rFonts w:ascii="Arial" w:hAnsi="Arial" w:cs="Arial"/>
          <w:color w:val="auto"/>
          <w:sz w:val="22"/>
          <w:szCs w:val="22"/>
        </w:rPr>
        <w:t>soutěže;</w:t>
      </w:r>
    </w:p>
    <w:p w14:paraId="0953B107" w14:textId="13CFA09B" w:rsidR="005619D1" w:rsidRPr="005619D1" w:rsidRDefault="005619D1" w:rsidP="005619D1">
      <w:pPr>
        <w:pStyle w:val="Default0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ú</w:t>
      </w:r>
      <w:r w:rsidRPr="005619D1">
        <w:rPr>
          <w:rFonts w:ascii="Arial" w:hAnsi="Arial" w:cs="Arial"/>
          <w:color w:val="auto"/>
          <w:sz w:val="22"/>
          <w:szCs w:val="22"/>
        </w:rPr>
        <w:t xml:space="preserve">čast v pracovních skupinách a týmech zabývajících se průřezovými agendami souvisejícími s implementací </w:t>
      </w:r>
      <w:r w:rsidR="00223A29">
        <w:rPr>
          <w:rFonts w:ascii="Arial" w:hAnsi="Arial" w:cs="Arial"/>
          <w:color w:val="auto"/>
          <w:sz w:val="22"/>
          <w:szCs w:val="22"/>
        </w:rPr>
        <w:t>Operačního programu Výzkum, vývoj a vzdělávání</w:t>
      </w:r>
      <w:r w:rsidRPr="005619D1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29741381" w14:textId="77777777" w:rsidR="009113CE" w:rsidRDefault="009113CE" w:rsidP="00F07A1A">
      <w:pPr>
        <w:spacing w:after="120"/>
        <w:jc w:val="both"/>
        <w:rPr>
          <w:rFonts w:cs="Arial"/>
        </w:rPr>
      </w:pPr>
    </w:p>
    <w:p w14:paraId="361D80DB" w14:textId="0CAE815A" w:rsidR="00ED12DE" w:rsidRPr="00BF0919" w:rsidRDefault="00ED12DE" w:rsidP="00F07A1A">
      <w:pPr>
        <w:spacing w:after="120"/>
        <w:jc w:val="both"/>
        <w:rPr>
          <w:rFonts w:cs="Arial"/>
        </w:rPr>
      </w:pPr>
      <w:r w:rsidRPr="00BF0919">
        <w:rPr>
          <w:rFonts w:cs="Arial"/>
        </w:rPr>
        <w:lastRenderedPageBreak/>
        <w:t xml:space="preserve">Posuzovány budou </w:t>
      </w:r>
      <w:r w:rsidRPr="002960FE">
        <w:rPr>
          <w:rFonts w:cs="Arial"/>
        </w:rPr>
        <w:t>žádosti</w:t>
      </w:r>
      <w:r w:rsidRPr="00BF0919">
        <w:rPr>
          <w:rFonts w:cs="Arial"/>
          <w:b/>
        </w:rPr>
        <w:t xml:space="preserve"> </w:t>
      </w:r>
      <w:r>
        <w:rPr>
          <w:rFonts w:cs="Arial"/>
        </w:rPr>
        <w:t>zaslané</w:t>
      </w:r>
      <w:r w:rsidR="0068625E">
        <w:rPr>
          <w:rFonts w:cs="Arial"/>
          <w:b/>
        </w:rPr>
        <w:t xml:space="preserve"> ve lhůtě do 4</w:t>
      </w:r>
      <w:r w:rsidR="0019433A" w:rsidRPr="009113CE">
        <w:rPr>
          <w:rFonts w:cs="Arial"/>
          <w:b/>
        </w:rPr>
        <w:t xml:space="preserve">. </w:t>
      </w:r>
      <w:r w:rsidR="00805F8C">
        <w:rPr>
          <w:rFonts w:cs="Arial"/>
          <w:b/>
        </w:rPr>
        <w:t>prosince</w:t>
      </w:r>
      <w:r w:rsidR="00DF7C77" w:rsidRPr="009113CE">
        <w:rPr>
          <w:rFonts w:cs="Arial"/>
          <w:b/>
        </w:rPr>
        <w:t xml:space="preserve"> </w:t>
      </w:r>
      <w:r w:rsidRPr="009113CE">
        <w:rPr>
          <w:rFonts w:cs="Arial"/>
          <w:b/>
        </w:rPr>
        <w:t>201</w:t>
      </w:r>
      <w:r w:rsidR="00254ACC">
        <w:rPr>
          <w:rFonts w:cs="Arial"/>
          <w:b/>
        </w:rPr>
        <w:t>8</w:t>
      </w:r>
      <w:r w:rsidRPr="00CC208C">
        <w:rPr>
          <w:rFonts w:cs="Arial"/>
        </w:rPr>
        <w:t xml:space="preserve"> </w:t>
      </w:r>
      <w:r w:rsidRPr="00BF0919">
        <w:rPr>
          <w:rFonts w:cs="Arial"/>
        </w:rPr>
        <w:t xml:space="preserve">služebnímu orgánu prostřednictvím provozovatele poštovních služeb </w:t>
      </w:r>
      <w:r w:rsidR="00D64297" w:rsidRPr="00D64297">
        <w:rPr>
          <w:rFonts w:cs="Arial"/>
        </w:rPr>
        <w:t>na adresu služebního úřadu Ministerstvo školství, mládeže a tělovýchovy, Karmelitská 529</w:t>
      </w:r>
      <w:r w:rsidR="00D64297">
        <w:rPr>
          <w:rFonts w:cs="Arial"/>
        </w:rPr>
        <w:t xml:space="preserve">/5, </w:t>
      </w:r>
      <w:r w:rsidR="00D64297" w:rsidRPr="00D64297">
        <w:rPr>
          <w:rFonts w:cs="Arial"/>
        </w:rPr>
        <w:t xml:space="preserve">118 12 Praha 1, </w:t>
      </w:r>
      <w:r w:rsidR="00BC302F" w:rsidRPr="007A11C4">
        <w:rPr>
          <w:rFonts w:cs="Arial"/>
        </w:rPr>
        <w:t>nebo osobně podané na podatelnu služebního úřadu na výše uvedené adrese.</w:t>
      </w:r>
      <w:r w:rsidR="00D64297" w:rsidRPr="00D64297">
        <w:rPr>
          <w:rFonts w:cs="Arial"/>
        </w:rPr>
        <w:t xml:space="preserve"> Žádost lze podat rovněž </w:t>
      </w:r>
      <w:r w:rsidR="00B2516E">
        <w:rPr>
          <w:rFonts w:cs="Arial"/>
        </w:rPr>
        <w:br/>
      </w:r>
      <w:r w:rsidR="00D64297" w:rsidRPr="00D64297">
        <w:rPr>
          <w:rFonts w:cs="Arial"/>
        </w:rPr>
        <w:t>v elektronické podobě s uznávaným elektronickým podpisem na elektronickou adresu služebního úřadu (posta@msmt.cz), nebo prostřednictvím veřejné datové sítě do datové schránky (ID datové</w:t>
      </w:r>
      <w:r w:rsidR="00D64297">
        <w:rPr>
          <w:rFonts w:cs="Arial"/>
        </w:rPr>
        <w:t xml:space="preserve"> schránky služebního </w:t>
      </w:r>
      <w:r w:rsidR="00D64297" w:rsidRPr="00D64297">
        <w:rPr>
          <w:rFonts w:cs="Arial"/>
        </w:rPr>
        <w:t xml:space="preserve">úřadu: </w:t>
      </w:r>
      <w:proofErr w:type="spellStart"/>
      <w:r w:rsidR="00D64297" w:rsidRPr="00D64297">
        <w:rPr>
          <w:rFonts w:cs="Arial"/>
        </w:rPr>
        <w:t>vidaawt</w:t>
      </w:r>
      <w:proofErr w:type="spellEnd"/>
      <w:r w:rsidR="00D64297" w:rsidRPr="00D64297">
        <w:rPr>
          <w:rFonts w:cs="Arial"/>
        </w:rPr>
        <w:t>).</w:t>
      </w:r>
    </w:p>
    <w:p w14:paraId="7D70F939" w14:textId="6D7A6076" w:rsidR="00B2516E" w:rsidRDefault="00ED12DE" w:rsidP="00ED12DE">
      <w:pPr>
        <w:spacing w:after="240"/>
        <w:jc w:val="both"/>
        <w:rPr>
          <w:rFonts w:cs="Arial"/>
          <w:b/>
        </w:rPr>
      </w:pPr>
      <w:r w:rsidRPr="00BF0919">
        <w:rPr>
          <w:rFonts w:cs="Arial"/>
        </w:rPr>
        <w:t xml:space="preserve">Obálka, resp. datová zpráva, obsahující žádost včetně požadovaných listin (příloh) musí být </w:t>
      </w:r>
      <w:r w:rsidRPr="009A73D8">
        <w:rPr>
          <w:rFonts w:cs="Arial"/>
        </w:rPr>
        <w:t xml:space="preserve">označena slovy: </w:t>
      </w:r>
      <w:r w:rsidRPr="00CC6CA5">
        <w:rPr>
          <w:rFonts w:cs="Arial"/>
          <w:b/>
        </w:rPr>
        <w:t xml:space="preserve">„Neotvírat“ </w:t>
      </w:r>
      <w:r w:rsidRPr="00B2516E">
        <w:rPr>
          <w:rFonts w:cs="Arial"/>
        </w:rPr>
        <w:t>a</w:t>
      </w:r>
      <w:r w:rsidRPr="00CC6CA5">
        <w:rPr>
          <w:rFonts w:cs="Arial"/>
          <w:b/>
        </w:rPr>
        <w:t xml:space="preserve"> „Výběrové řízení na služební místo</w:t>
      </w:r>
      <w:r w:rsidR="00795464">
        <w:rPr>
          <w:rFonts w:cs="Arial"/>
          <w:b/>
        </w:rPr>
        <w:t xml:space="preserve"> </w:t>
      </w:r>
      <w:r w:rsidR="00254ACC">
        <w:rPr>
          <w:rFonts w:cs="Arial"/>
          <w:b/>
        </w:rPr>
        <w:t xml:space="preserve">vrchní </w:t>
      </w:r>
      <w:r w:rsidR="009A73D8" w:rsidRPr="00CC6CA5">
        <w:rPr>
          <w:rFonts w:cs="Arial"/>
          <w:b/>
        </w:rPr>
        <w:t xml:space="preserve">ministerský rada </w:t>
      </w:r>
      <w:r w:rsidR="009A73D8" w:rsidRPr="00CC6CA5">
        <w:rPr>
          <w:rFonts w:cs="Arial"/>
          <w:b/>
        </w:rPr>
        <w:br/>
        <w:t>v oddělení </w:t>
      </w:r>
      <w:r w:rsidR="005619D1">
        <w:rPr>
          <w:rFonts w:cs="Arial"/>
          <w:b/>
        </w:rPr>
        <w:t xml:space="preserve">koordinace a podpory kontrol </w:t>
      </w:r>
      <w:r w:rsidR="005619D1" w:rsidRPr="00ED12DE">
        <w:rPr>
          <w:rFonts w:cs="Arial"/>
          <w:b/>
        </w:rPr>
        <w:t xml:space="preserve">v odboru </w:t>
      </w:r>
      <w:r w:rsidR="005619D1">
        <w:rPr>
          <w:rFonts w:cs="Arial"/>
          <w:b/>
        </w:rPr>
        <w:t xml:space="preserve">kontroly operačních programů </w:t>
      </w:r>
      <w:r w:rsidR="00BC302F">
        <w:rPr>
          <w:rFonts w:cs="Arial"/>
          <w:b/>
        </w:rPr>
        <w:t>Ministerstva školství, mládeže a tělovýchovy</w:t>
      </w:r>
      <w:r w:rsidR="00843801" w:rsidRPr="00CC6CA5">
        <w:rPr>
          <w:rFonts w:cs="Arial"/>
          <w:b/>
        </w:rPr>
        <w:t xml:space="preserve"> </w:t>
      </w:r>
      <w:r w:rsidRPr="00CC6CA5">
        <w:rPr>
          <w:rFonts w:cs="Arial"/>
          <w:b/>
        </w:rPr>
        <w:t>(č. j.: MSMT-</w:t>
      </w:r>
      <w:r w:rsidR="00805F8C">
        <w:rPr>
          <w:rFonts w:cs="Arial"/>
          <w:b/>
        </w:rPr>
        <w:t>34844</w:t>
      </w:r>
      <w:r w:rsidR="00CC6CA5" w:rsidRPr="00CC6CA5">
        <w:rPr>
          <w:rFonts w:cs="Arial"/>
          <w:b/>
        </w:rPr>
        <w:t>/201</w:t>
      </w:r>
      <w:r w:rsidR="00254ACC">
        <w:rPr>
          <w:rFonts w:cs="Arial"/>
          <w:b/>
        </w:rPr>
        <w:t>8</w:t>
      </w:r>
      <w:r w:rsidR="00CC6CA5" w:rsidRPr="00CC6CA5">
        <w:rPr>
          <w:rFonts w:cs="Arial"/>
          <w:b/>
        </w:rPr>
        <w:t>-</w:t>
      </w:r>
      <w:r w:rsidR="00254ACC">
        <w:rPr>
          <w:rFonts w:cs="Arial"/>
          <w:b/>
        </w:rPr>
        <w:t>2</w:t>
      </w:r>
      <w:r w:rsidRPr="00CC6CA5">
        <w:rPr>
          <w:rFonts w:cs="Arial"/>
          <w:b/>
        </w:rPr>
        <w:t>)“.</w:t>
      </w:r>
    </w:p>
    <w:p w14:paraId="6BF18634" w14:textId="7215F0C6" w:rsidR="009113CE" w:rsidRPr="009113CE" w:rsidRDefault="009113CE" w:rsidP="00ED12DE">
      <w:pPr>
        <w:spacing w:after="240"/>
        <w:jc w:val="both"/>
        <w:rPr>
          <w:rFonts w:cs="Arial"/>
        </w:rPr>
      </w:pPr>
      <w:r w:rsidRPr="009113CE">
        <w:rPr>
          <w:rFonts w:cs="Arial"/>
        </w:rPr>
        <w:t>Ministerstvo školství, mládeže a tělovýchovy podporuje rovnost žen a mužů a diverzitu v rámci svých služebních a pracovních míst. Z tohoto důvodu vítáme zájem žadatelek a žadatelů.</w:t>
      </w:r>
    </w:p>
    <w:p w14:paraId="07824932" w14:textId="77777777" w:rsidR="00B2516E" w:rsidRPr="007A11C4" w:rsidRDefault="00B2516E" w:rsidP="00B2516E">
      <w:pPr>
        <w:spacing w:after="240"/>
        <w:jc w:val="both"/>
        <w:rPr>
          <w:rFonts w:cs="Arial"/>
          <w:b/>
        </w:rPr>
      </w:pPr>
      <w:proofErr w:type="gramStart"/>
      <w:r w:rsidRPr="007A11C4">
        <w:rPr>
          <w:rFonts w:cs="Arial"/>
          <w:b/>
        </w:rPr>
        <w:t>Výběrového</w:t>
      </w:r>
      <w:proofErr w:type="gramEnd"/>
      <w:r w:rsidRPr="007A11C4">
        <w:rPr>
          <w:rFonts w:cs="Arial"/>
          <w:b/>
        </w:rPr>
        <w:t xml:space="preserve"> řízení na výše uvedené služební místo se v souladu se zákonem</w:t>
      </w:r>
      <w:r w:rsidRPr="007A11C4">
        <w:rPr>
          <w:rFonts w:cs="Arial"/>
        </w:rPr>
        <w:t xml:space="preserve"> </w:t>
      </w:r>
      <w:r w:rsidRPr="007A11C4">
        <w:rPr>
          <w:rFonts w:cs="Arial"/>
          <w:b/>
        </w:rPr>
        <w:t xml:space="preserve">může zúčastnit žadatel, </w:t>
      </w:r>
      <w:proofErr w:type="gramStart"/>
      <w:r w:rsidRPr="007A11C4">
        <w:rPr>
          <w:rFonts w:cs="Arial"/>
          <w:b/>
        </w:rPr>
        <w:t>který:</w:t>
      </w:r>
      <w:proofErr w:type="gramEnd"/>
    </w:p>
    <w:p w14:paraId="2C3EC507" w14:textId="77777777" w:rsidR="00B2516E" w:rsidRPr="007A11C4" w:rsidRDefault="00B2516E" w:rsidP="00B2516E">
      <w:pPr>
        <w:numPr>
          <w:ilvl w:val="0"/>
          <w:numId w:val="31"/>
        </w:numPr>
        <w:spacing w:after="0" w:line="276" w:lineRule="auto"/>
        <w:ind w:left="0" w:hanging="505"/>
        <w:contextualSpacing/>
        <w:jc w:val="both"/>
        <w:rPr>
          <w:rFonts w:cs="Arial"/>
        </w:rPr>
      </w:pPr>
      <w:r w:rsidRPr="007A11C4">
        <w:rPr>
          <w:rFonts w:cs="Arial"/>
        </w:rPr>
        <w:t>Splňuje základní předpoklady stanovené zákonem, tj.:</w:t>
      </w:r>
    </w:p>
    <w:p w14:paraId="7F196A6A" w14:textId="77777777" w:rsidR="00B2516E" w:rsidRPr="007A11C4" w:rsidRDefault="00B2516E" w:rsidP="00B2516E">
      <w:pPr>
        <w:numPr>
          <w:ilvl w:val="0"/>
          <w:numId w:val="27"/>
        </w:numPr>
        <w:spacing w:after="120" w:line="276" w:lineRule="auto"/>
        <w:ind w:left="568" w:hanging="284"/>
        <w:jc w:val="both"/>
        <w:rPr>
          <w:rFonts w:cs="Arial"/>
        </w:rPr>
      </w:pPr>
      <w:r w:rsidRPr="007A11C4">
        <w:rPr>
          <w:rFonts w:cs="Arial"/>
        </w:rPr>
        <w:t>je státním občanem České republiky, občanem jiného členského státu Evropské unie nebo občanem státu, který je smluvním státem Dohody o Evropském hospodářském prostoru [§ 25 odst. 1 písm. a) zákona];</w:t>
      </w:r>
      <w:r w:rsidRPr="007A11C4" w:rsidDel="00227905">
        <w:rPr>
          <w:rFonts w:cs="Arial"/>
        </w:rPr>
        <w:t xml:space="preserve"> </w:t>
      </w:r>
      <w:r w:rsidRPr="007A11C4">
        <w:rPr>
          <w:rFonts w:cs="Arial"/>
        </w:rPr>
        <w:t>Splnění tohoto předpokladu se podle § 26 odst. 1 věta první zákona dokládá příslušnými listinami, tj. průkazem totožnosti nebo osvědčením o státním občanství. Při podání žádosti lze podle § 26 odst. 2 zákona doložit pouze písemné čestné prohlášení o státním občanství popř. prostou kopii průkazu totožnosti; uvedenou listinu lze v takovém případě do</w:t>
      </w:r>
      <w:r>
        <w:rPr>
          <w:rFonts w:cs="Arial"/>
        </w:rPr>
        <w:t>ložit následně, nejpozději před </w:t>
      </w:r>
      <w:r w:rsidRPr="007A11C4">
        <w:rPr>
          <w:rFonts w:cs="Arial"/>
        </w:rPr>
        <w:t>konáním pohovoru;</w:t>
      </w:r>
    </w:p>
    <w:p w14:paraId="0D1472A6" w14:textId="77777777" w:rsidR="00B2516E" w:rsidRPr="007A11C4" w:rsidRDefault="00B2516E" w:rsidP="00B2516E">
      <w:pPr>
        <w:numPr>
          <w:ilvl w:val="0"/>
          <w:numId w:val="27"/>
        </w:numPr>
        <w:spacing w:after="120" w:line="276" w:lineRule="auto"/>
        <w:ind w:left="568" w:hanging="284"/>
        <w:jc w:val="both"/>
        <w:rPr>
          <w:rFonts w:cs="Arial"/>
        </w:rPr>
      </w:pPr>
      <w:r w:rsidRPr="007A11C4">
        <w:rPr>
          <w:rFonts w:cs="Arial"/>
        </w:rPr>
        <w:t>dosáhl věku 18 let [§ 25 odst. 1 písm. b) zákona];</w:t>
      </w:r>
    </w:p>
    <w:p w14:paraId="647F13CF" w14:textId="77777777" w:rsidR="00B2516E" w:rsidRPr="007A11C4" w:rsidRDefault="00B2516E" w:rsidP="00B2516E">
      <w:pPr>
        <w:numPr>
          <w:ilvl w:val="0"/>
          <w:numId w:val="27"/>
        </w:numPr>
        <w:spacing w:after="0" w:line="276" w:lineRule="auto"/>
        <w:ind w:left="567" w:hanging="283"/>
        <w:jc w:val="both"/>
        <w:rPr>
          <w:rFonts w:cs="Arial"/>
        </w:rPr>
      </w:pPr>
      <w:r w:rsidRPr="007A11C4">
        <w:rPr>
          <w:rFonts w:cs="Arial"/>
        </w:rPr>
        <w:t xml:space="preserve">je plně svéprávný [§ 25 odst. 1 písm. c) zákona]; </w:t>
      </w:r>
    </w:p>
    <w:p w14:paraId="7A27CD4E" w14:textId="77777777" w:rsidR="00B2516E" w:rsidRPr="007A11C4" w:rsidRDefault="00B2516E" w:rsidP="00B2516E">
      <w:pPr>
        <w:spacing w:after="120"/>
        <w:ind w:left="568"/>
        <w:jc w:val="both"/>
        <w:rPr>
          <w:rFonts w:cs="Arial"/>
        </w:rPr>
      </w:pPr>
      <w:r w:rsidRPr="007A11C4">
        <w:rPr>
          <w:rFonts w:cs="Arial"/>
        </w:rPr>
        <w:t>Splnění tohoto předpokladu se podle § 26 odst. 1 věta šestá zákona dokládá písemným čestným prohlášením;</w:t>
      </w:r>
    </w:p>
    <w:p w14:paraId="63FC12C2" w14:textId="77777777" w:rsidR="00B2516E" w:rsidRPr="007A11C4" w:rsidRDefault="00B2516E" w:rsidP="00B2516E">
      <w:pPr>
        <w:numPr>
          <w:ilvl w:val="0"/>
          <w:numId w:val="27"/>
        </w:numPr>
        <w:spacing w:after="0" w:line="276" w:lineRule="auto"/>
        <w:ind w:left="567" w:hanging="283"/>
        <w:jc w:val="both"/>
        <w:rPr>
          <w:rFonts w:cs="Arial"/>
        </w:rPr>
      </w:pPr>
      <w:r w:rsidRPr="007A11C4">
        <w:rPr>
          <w:rFonts w:cs="Arial"/>
        </w:rPr>
        <w:t>je bezúhonný [§ 25 odst. 1 písm. d) zákona];</w:t>
      </w:r>
    </w:p>
    <w:p w14:paraId="58688C32" w14:textId="77777777" w:rsidR="00B2516E" w:rsidRPr="007A11C4" w:rsidRDefault="00B2516E" w:rsidP="00B2516E">
      <w:pPr>
        <w:spacing w:after="120"/>
        <w:ind w:left="568"/>
        <w:jc w:val="both"/>
        <w:rPr>
          <w:rFonts w:cs="Arial"/>
          <w:color w:val="FF0000"/>
        </w:rPr>
      </w:pPr>
      <w:r w:rsidRPr="007A11C4">
        <w:rPr>
          <w:rFonts w:cs="Arial"/>
        </w:rPr>
        <w:t xml:space="preserve">Splnění tohoto předpokladu se podle § 26 odst. 1 věta druhá zákona dokládá výpisem z Rejstříku trestů, který nesmí být starší než 3 měsíce, </w:t>
      </w:r>
      <w:r w:rsidRPr="007A11C4">
        <w:rPr>
          <w:rFonts w:cs="Arial"/>
          <w:bCs/>
        </w:rPr>
        <w:t>resp. obdobným dokladem o bezúhonnosti, není-li žadatel státním občanem České republiky</w:t>
      </w:r>
      <w:r w:rsidRPr="00B2516E">
        <w:rPr>
          <w:rFonts w:cs="Arial"/>
          <w:bCs/>
        </w:rPr>
        <w:t>.</w:t>
      </w:r>
      <w:r w:rsidRPr="00B2516E">
        <w:rPr>
          <w:rFonts w:cs="Arial"/>
          <w:bCs/>
          <w:vertAlign w:val="superscript"/>
        </w:rPr>
        <w:footnoteReference w:id="2"/>
      </w:r>
      <w:r w:rsidRPr="00B2516E">
        <w:rPr>
          <w:rFonts w:cs="Arial"/>
          <w:bCs/>
        </w:rPr>
        <w:t xml:space="preserve"> V případě, že žadatel žádá služební úřad o obstarání výpisu z rejstříku trestů, je nutná součinnost při poskytování osobních údajů – jméno, rodné příjmení, příjmení, datum narození, rodné číslo, místo a okres narození a státní občanství;   </w:t>
      </w:r>
    </w:p>
    <w:p w14:paraId="3DD72D56" w14:textId="77777777" w:rsidR="00B2516E" w:rsidRPr="007A11C4" w:rsidRDefault="00B2516E" w:rsidP="00B2516E">
      <w:pPr>
        <w:numPr>
          <w:ilvl w:val="0"/>
          <w:numId w:val="27"/>
        </w:numPr>
        <w:spacing w:after="0" w:line="276" w:lineRule="auto"/>
        <w:ind w:left="567" w:hanging="283"/>
        <w:jc w:val="both"/>
        <w:rPr>
          <w:rFonts w:cs="Arial"/>
        </w:rPr>
      </w:pPr>
      <w:r w:rsidRPr="007A11C4">
        <w:rPr>
          <w:rFonts w:cs="Arial"/>
        </w:rPr>
        <w:t xml:space="preserve">dosáhl vzdělání stanoveného zákonem pro toto služební místo [§ 25 odst. 1 písm. e) zákona], tj. vysokoškolské vzdělání v magisterském studijním programu; </w:t>
      </w:r>
    </w:p>
    <w:p w14:paraId="02F3078D" w14:textId="77777777" w:rsidR="00B2516E" w:rsidRPr="007A11C4" w:rsidRDefault="00B2516E" w:rsidP="00B2516E">
      <w:pPr>
        <w:spacing w:after="120"/>
        <w:ind w:left="568"/>
        <w:jc w:val="both"/>
        <w:rPr>
          <w:rFonts w:cs="Arial"/>
        </w:rPr>
      </w:pPr>
      <w:r w:rsidRPr="007A11C4">
        <w:rPr>
          <w:rFonts w:cs="Arial"/>
        </w:rPr>
        <w:t xml:space="preserve">Splnění tohoto předpokladu se podle § 26 odst. 1 věta první zákona dokládá příslušnou listinou, tj. originálem nebo úředně ověřenou kopií dokladu o dosaženém vzdělání </w:t>
      </w:r>
      <w:r w:rsidRPr="007A11C4">
        <w:rPr>
          <w:rFonts w:cs="Arial"/>
        </w:rPr>
        <w:lastRenderedPageBreak/>
        <w:t>(vysokoškolského diplomu). Při podání žádosti lze podle § 26 odst. 2 zákona doložit pouze písemné čestné prohlášení o dosaženém vzdělání; uvedenou listinu lze v takovém případě doložit následně, nejpozději před konáním pohovoru;</w:t>
      </w:r>
    </w:p>
    <w:p w14:paraId="40754E64" w14:textId="77777777" w:rsidR="00B2516E" w:rsidRPr="007A11C4" w:rsidRDefault="00B2516E" w:rsidP="00B2516E">
      <w:pPr>
        <w:numPr>
          <w:ilvl w:val="0"/>
          <w:numId w:val="27"/>
        </w:numPr>
        <w:spacing w:after="0" w:line="276" w:lineRule="auto"/>
        <w:ind w:left="567" w:hanging="283"/>
        <w:jc w:val="both"/>
        <w:rPr>
          <w:rFonts w:cs="Arial"/>
        </w:rPr>
      </w:pPr>
      <w:r w:rsidRPr="007A11C4">
        <w:rPr>
          <w:rFonts w:cs="Arial"/>
        </w:rPr>
        <w:t xml:space="preserve">má potřebnou zdravotní způsobilost [§ 25 odst. 1 písm. f) zákona]; </w:t>
      </w:r>
    </w:p>
    <w:p w14:paraId="6F4D2593" w14:textId="77777777" w:rsidR="00B2516E" w:rsidRPr="00B122A0" w:rsidRDefault="00B2516E" w:rsidP="00B2516E">
      <w:pPr>
        <w:spacing w:after="120"/>
        <w:ind w:left="567"/>
        <w:jc w:val="both"/>
        <w:rPr>
          <w:rFonts w:cs="Arial"/>
          <w:color w:val="000000" w:themeColor="text1"/>
        </w:rPr>
      </w:pPr>
      <w:r w:rsidRPr="007A11C4">
        <w:rPr>
          <w:rFonts w:cs="Arial"/>
          <w:color w:val="000000" w:themeColor="text1"/>
        </w:rPr>
        <w:t>Splnění tohoto předpokladu se podle § 26 odst. 3 zákona dokládá písemným čestným prohlášením. Pouze u žadatele vybraného podle § 28 odst. 2 nebo 3 zákona zajistí služební orgán vstupní lékařskou prohlídku podle zákona o specifických zdravotních službách.</w:t>
      </w:r>
    </w:p>
    <w:p w14:paraId="7DA761AC" w14:textId="77777777" w:rsidR="00B2516E" w:rsidRDefault="00B2516E" w:rsidP="00B2516E">
      <w:pPr>
        <w:numPr>
          <w:ilvl w:val="0"/>
          <w:numId w:val="31"/>
        </w:numPr>
        <w:spacing w:after="120" w:line="276" w:lineRule="auto"/>
        <w:ind w:left="0" w:hanging="505"/>
        <w:contextualSpacing/>
        <w:jc w:val="both"/>
        <w:rPr>
          <w:rFonts w:cs="Arial"/>
        </w:rPr>
      </w:pPr>
      <w:r w:rsidRPr="007A11C4">
        <w:rPr>
          <w:rFonts w:cs="Arial"/>
        </w:rPr>
        <w:t>Prokáže znalost českého jazyka. Není-li žadatel státním občanem České republiky, musí podle § 25 odst. 2 zákona předložit doklad o certifikované zkoušce z českého jazyka jako cizího jazyka nebo doklad, že absolvoval alespoň po dobu 3 školních roků základní, střední nebo vysokou školu, na kterých byl vyučovacím jazykem český jazyk.</w:t>
      </w:r>
    </w:p>
    <w:p w14:paraId="751B726A" w14:textId="42F0AC86" w:rsidR="00254ACC" w:rsidRPr="00254ACC" w:rsidRDefault="00254ACC" w:rsidP="00254ACC">
      <w:pPr>
        <w:pStyle w:val="Odstavecseseznamem"/>
        <w:numPr>
          <w:ilvl w:val="0"/>
          <w:numId w:val="31"/>
        </w:numPr>
        <w:spacing w:after="120"/>
        <w:ind w:left="0" w:hanging="567"/>
        <w:jc w:val="both"/>
      </w:pPr>
      <w:r>
        <w:t>Splňuje požadavek stanovený podle § 25 odst. 5 písm. a) zákona služebním předpisem č. </w:t>
      </w:r>
      <w:r w:rsidR="00805F8C">
        <w:t>18</w:t>
      </w:r>
      <w:r>
        <w:t xml:space="preserve">/2018 státního tajemníka v Ministerstvu školství, mládeže a tělovýchovy, kterým se  vydává systemizace služebních a pracovních míst Ministerstva školství, mládeže </w:t>
      </w:r>
      <w:r w:rsidR="00795464">
        <w:br/>
      </w:r>
      <w:r>
        <w:t>a tělovýchovy, kterým je vysokoškolské vzdělání magisterského stupně se zaměřením na obor právo</w:t>
      </w:r>
      <w:r w:rsidR="006F569C">
        <w:t>, právní a veřejno</w:t>
      </w:r>
      <w:r w:rsidR="00805F8C">
        <w:t>s</w:t>
      </w:r>
      <w:r w:rsidR="006F569C">
        <w:t>právní činnost</w:t>
      </w:r>
      <w:r>
        <w:t xml:space="preserve">. K prokázání splnění požadavku oboru vzdělání je požadována </w:t>
      </w:r>
      <w:r w:rsidR="006F569C">
        <w:rPr>
          <w:rFonts w:cs="Arial"/>
        </w:rPr>
        <w:t xml:space="preserve">příslušná listina, </w:t>
      </w:r>
      <w:r w:rsidRPr="00254ACC">
        <w:rPr>
          <w:rFonts w:cs="Arial"/>
        </w:rPr>
        <w:t>tj. originál nebo úředně ověřená kopie dokladu o dosaženém vzdělání (vysokoškolského diplomu).</w:t>
      </w:r>
    </w:p>
    <w:p w14:paraId="54D9FAFA" w14:textId="77777777" w:rsidR="00B2516E" w:rsidRDefault="00B2516E" w:rsidP="00B2516E">
      <w:pPr>
        <w:spacing w:after="120" w:line="276" w:lineRule="auto"/>
        <w:contextualSpacing/>
        <w:jc w:val="both"/>
        <w:rPr>
          <w:rFonts w:cs="Arial"/>
        </w:rPr>
      </w:pPr>
    </w:p>
    <w:p w14:paraId="49F7CC5F" w14:textId="77777777" w:rsidR="005F0007" w:rsidRPr="007A11C4" w:rsidRDefault="005F0007" w:rsidP="00B2516E">
      <w:pPr>
        <w:spacing w:after="120" w:line="276" w:lineRule="auto"/>
        <w:contextualSpacing/>
        <w:jc w:val="both"/>
        <w:rPr>
          <w:rFonts w:cs="Arial"/>
        </w:rPr>
      </w:pPr>
    </w:p>
    <w:p w14:paraId="1E0AC26D" w14:textId="77777777" w:rsidR="00ED12DE" w:rsidRDefault="00ED12DE" w:rsidP="00ED12DE">
      <w:pPr>
        <w:spacing w:after="0"/>
        <w:jc w:val="both"/>
        <w:rPr>
          <w:rFonts w:cs="Arial"/>
        </w:rPr>
      </w:pPr>
      <w:r>
        <w:rPr>
          <w:rFonts w:cs="Arial"/>
        </w:rPr>
        <w:t>K žádosti dále žadatel přiloží:</w:t>
      </w:r>
    </w:p>
    <w:p w14:paraId="1DD19150" w14:textId="77777777" w:rsidR="00ED12DE" w:rsidRDefault="00ED12DE" w:rsidP="00ED12DE">
      <w:pPr>
        <w:numPr>
          <w:ilvl w:val="0"/>
          <w:numId w:val="7"/>
        </w:numPr>
        <w:spacing w:after="0" w:line="276" w:lineRule="auto"/>
        <w:ind w:left="567" w:hanging="283"/>
        <w:jc w:val="both"/>
        <w:rPr>
          <w:rFonts w:cs="Arial"/>
        </w:rPr>
      </w:pPr>
      <w:r>
        <w:rPr>
          <w:rFonts w:cs="Arial"/>
        </w:rPr>
        <w:t>strukturovaný profesní životopis,</w:t>
      </w:r>
    </w:p>
    <w:p w14:paraId="0BC06901" w14:textId="77777777" w:rsidR="00ED12DE" w:rsidRDefault="00ED12DE" w:rsidP="00ED12DE">
      <w:pPr>
        <w:numPr>
          <w:ilvl w:val="0"/>
          <w:numId w:val="7"/>
        </w:numPr>
        <w:spacing w:after="0" w:line="276" w:lineRule="auto"/>
        <w:ind w:left="567" w:hanging="283"/>
        <w:jc w:val="both"/>
        <w:rPr>
          <w:rFonts w:cs="Arial"/>
        </w:rPr>
      </w:pPr>
      <w:r>
        <w:rPr>
          <w:rFonts w:cs="Arial"/>
        </w:rPr>
        <w:t>motivační dopis.</w:t>
      </w:r>
    </w:p>
    <w:p w14:paraId="42683306" w14:textId="77777777" w:rsidR="005F0007" w:rsidRDefault="005F0007" w:rsidP="00ED12DE">
      <w:pPr>
        <w:spacing w:after="0"/>
        <w:ind w:left="4248"/>
        <w:rPr>
          <w:rFonts w:cs="Arial"/>
        </w:rPr>
      </w:pPr>
    </w:p>
    <w:p w14:paraId="582AB842" w14:textId="77777777" w:rsidR="006360EB" w:rsidRDefault="00ED12DE" w:rsidP="00ED12DE">
      <w:pPr>
        <w:spacing w:after="0"/>
        <w:ind w:left="4248"/>
        <w:rPr>
          <w:rFonts w:cs="Arial"/>
        </w:rPr>
      </w:pPr>
      <w:r>
        <w:rPr>
          <w:rFonts w:cs="Arial"/>
        </w:rPr>
        <w:t xml:space="preserve">                   </w:t>
      </w:r>
    </w:p>
    <w:p w14:paraId="66BE60DC" w14:textId="77777777" w:rsidR="00254ACC" w:rsidRPr="006A0127" w:rsidRDefault="00254ACC" w:rsidP="00254ACC">
      <w:pPr>
        <w:spacing w:after="0" w:line="276" w:lineRule="auto"/>
        <w:jc w:val="both"/>
        <w:rPr>
          <w:rFonts w:cs="Arial"/>
        </w:rPr>
      </w:pPr>
      <w:r w:rsidRPr="006A0127">
        <w:rPr>
          <w:rFonts w:cs="Arial"/>
        </w:rPr>
        <w:t>Další informace o služebním místě:</w:t>
      </w:r>
    </w:p>
    <w:p w14:paraId="3096BE33" w14:textId="77777777" w:rsidR="00254ACC" w:rsidRPr="006A0127" w:rsidRDefault="00254ACC" w:rsidP="00D8535D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eastAsia="Times New Roman" w:cs="Arial"/>
          <w:lang w:eastAsia="cs-CZ"/>
        </w:rPr>
      </w:pPr>
      <w:r w:rsidRPr="006A0127">
        <w:rPr>
          <w:rFonts w:eastAsia="Times New Roman" w:cs="Arial"/>
          <w:lang w:eastAsia="cs-CZ"/>
        </w:rPr>
        <w:t>zaměstnání na plný pracovní úvazek (40 hodin týdně);</w:t>
      </w:r>
    </w:p>
    <w:p w14:paraId="220B820C" w14:textId="77777777" w:rsidR="00254ACC" w:rsidRPr="006A0127" w:rsidRDefault="00254ACC" w:rsidP="00254ACC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eastAsia="Times New Roman" w:cs="Arial"/>
          <w:lang w:eastAsia="cs-CZ"/>
        </w:rPr>
      </w:pPr>
      <w:r w:rsidRPr="006A0127">
        <w:rPr>
          <w:rFonts w:eastAsia="Times New Roman" w:cs="Arial"/>
          <w:lang w:eastAsia="cs-CZ"/>
        </w:rPr>
        <w:t xml:space="preserve">platové zařazení podle nařízení vlády č. 304/2014 Sb. ve znění pozdějších předpisů; </w:t>
      </w:r>
    </w:p>
    <w:p w14:paraId="2E88BFD5" w14:textId="76812C4B" w:rsidR="00254ACC" w:rsidRDefault="00254ACC" w:rsidP="00254ACC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cs="Arial"/>
        </w:rPr>
      </w:pPr>
      <w:r w:rsidRPr="006A0127">
        <w:rPr>
          <w:rFonts w:cs="Arial"/>
        </w:rPr>
        <w:t xml:space="preserve">platový tarif </w:t>
      </w:r>
      <w:r w:rsidRPr="00254ACC">
        <w:rPr>
          <w:rFonts w:eastAsia="Times New Roman" w:cs="Arial"/>
          <w:lang w:eastAsia="cs-CZ"/>
        </w:rPr>
        <w:t>28 730 – 43 180</w:t>
      </w:r>
      <w:r>
        <w:t xml:space="preserve"> </w:t>
      </w:r>
      <w:r w:rsidRPr="006A0127">
        <w:rPr>
          <w:rFonts w:cs="Arial"/>
        </w:rPr>
        <w:t>Kč (v závislosti na počtu let praxe)</w:t>
      </w:r>
      <w:r>
        <w:rPr>
          <w:rFonts w:cs="Arial"/>
        </w:rPr>
        <w:t>;</w:t>
      </w:r>
    </w:p>
    <w:p w14:paraId="4F340E11" w14:textId="77777777" w:rsidR="00254ACC" w:rsidRPr="006A0127" w:rsidRDefault="00254ACC" w:rsidP="00254ACC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cs="Arial"/>
        </w:rPr>
      </w:pPr>
      <w:r w:rsidRPr="002A7EBA">
        <w:rPr>
          <w:rFonts w:cs="Arial"/>
        </w:rPr>
        <w:t>přiznání osobního příplatku v závislosti na kvalitě výkonu služby</w:t>
      </w:r>
      <w:r>
        <w:rPr>
          <w:rFonts w:cs="Arial"/>
        </w:rPr>
        <w:t>;</w:t>
      </w:r>
    </w:p>
    <w:p w14:paraId="1B0C8B27" w14:textId="77777777" w:rsidR="00254ACC" w:rsidRPr="006A0127" w:rsidRDefault="00254ACC" w:rsidP="00254ACC">
      <w:pPr>
        <w:numPr>
          <w:ilvl w:val="0"/>
          <w:numId w:val="15"/>
        </w:numPr>
        <w:spacing w:before="100" w:beforeAutospacing="1" w:after="100" w:afterAutospacing="1" w:line="240" w:lineRule="auto"/>
        <w:ind w:left="567" w:hanging="283"/>
        <w:jc w:val="both"/>
        <w:rPr>
          <w:rFonts w:eastAsia="Times New Roman" w:cs="Arial"/>
          <w:lang w:eastAsia="cs-CZ"/>
        </w:rPr>
      </w:pPr>
      <w:r w:rsidRPr="006A0127">
        <w:rPr>
          <w:rFonts w:eastAsia="Times New Roman" w:cs="Arial"/>
          <w:lang w:eastAsia="cs-CZ"/>
        </w:rPr>
        <w:t xml:space="preserve">motivační finanční ohodnocení v závislosti na odvedené práci; </w:t>
      </w:r>
    </w:p>
    <w:p w14:paraId="4B431D00" w14:textId="77777777" w:rsidR="00254ACC" w:rsidRPr="006A0127" w:rsidRDefault="00254ACC" w:rsidP="00254ACC">
      <w:pPr>
        <w:pStyle w:val="Odstavecseseznamem"/>
        <w:numPr>
          <w:ilvl w:val="0"/>
          <w:numId w:val="15"/>
        </w:numPr>
        <w:spacing w:after="0" w:line="240" w:lineRule="auto"/>
        <w:ind w:left="567" w:hanging="283"/>
        <w:jc w:val="both"/>
        <w:rPr>
          <w:rFonts w:cs="Arial"/>
        </w:rPr>
      </w:pPr>
      <w:r w:rsidRPr="006A0127">
        <w:rPr>
          <w:rFonts w:cs="Arial"/>
        </w:rPr>
        <w:t>mimořádné finanční odměny;</w:t>
      </w:r>
    </w:p>
    <w:p w14:paraId="1FD210A4" w14:textId="77777777" w:rsidR="00254ACC" w:rsidRPr="000E61A8" w:rsidRDefault="00254ACC" w:rsidP="00254ACC">
      <w:pPr>
        <w:pStyle w:val="Odstavecseseznamem"/>
        <w:numPr>
          <w:ilvl w:val="0"/>
          <w:numId w:val="15"/>
        </w:numPr>
        <w:spacing w:after="0" w:line="276" w:lineRule="auto"/>
        <w:ind w:left="567" w:hanging="283"/>
        <w:jc w:val="both"/>
        <w:rPr>
          <w:rFonts w:eastAsia="Times New Roman" w:cs="Arial"/>
          <w:lang w:eastAsia="cs-CZ"/>
        </w:rPr>
      </w:pPr>
      <w:r w:rsidRPr="000E61A8">
        <w:rPr>
          <w:rFonts w:eastAsia="Times New Roman" w:cs="Arial"/>
          <w:lang w:eastAsia="cs-CZ"/>
        </w:rPr>
        <w:t xml:space="preserve">vhodné i pro osoby se zdravotním </w:t>
      </w:r>
      <w:r>
        <w:rPr>
          <w:rFonts w:eastAsia="Times New Roman" w:cs="Arial"/>
          <w:lang w:eastAsia="cs-CZ"/>
        </w:rPr>
        <w:t>znevýhodněním</w:t>
      </w:r>
      <w:r w:rsidRPr="000E61A8">
        <w:rPr>
          <w:rFonts w:eastAsia="Times New Roman" w:cs="Arial"/>
          <w:lang w:eastAsia="cs-CZ"/>
        </w:rPr>
        <w:t>.</w:t>
      </w:r>
    </w:p>
    <w:p w14:paraId="58D51A80" w14:textId="77777777" w:rsidR="00254ACC" w:rsidRDefault="00254ACC" w:rsidP="00254ACC">
      <w:pPr>
        <w:spacing w:after="0" w:line="240" w:lineRule="auto"/>
        <w:jc w:val="both"/>
        <w:rPr>
          <w:rFonts w:cs="Arial"/>
          <w:color w:val="FF0000"/>
        </w:rPr>
      </w:pPr>
    </w:p>
    <w:p w14:paraId="327A5734" w14:textId="77777777" w:rsidR="005F0007" w:rsidRDefault="005F0007" w:rsidP="00254ACC">
      <w:pPr>
        <w:spacing w:after="0" w:line="240" w:lineRule="auto"/>
        <w:jc w:val="both"/>
        <w:rPr>
          <w:rFonts w:cs="Arial"/>
          <w:color w:val="FF0000"/>
        </w:rPr>
      </w:pPr>
    </w:p>
    <w:p w14:paraId="02667FD0" w14:textId="77777777" w:rsidR="00254ACC" w:rsidRPr="006A0127" w:rsidRDefault="00254ACC" w:rsidP="00254ACC">
      <w:pPr>
        <w:spacing w:after="0" w:line="240" w:lineRule="auto"/>
        <w:jc w:val="both"/>
        <w:rPr>
          <w:rFonts w:cs="Arial"/>
        </w:rPr>
      </w:pPr>
      <w:r w:rsidRPr="006A0127">
        <w:rPr>
          <w:rFonts w:cs="Arial"/>
        </w:rPr>
        <w:t>Nabízíme:</w:t>
      </w:r>
    </w:p>
    <w:p w14:paraId="314203D6" w14:textId="77777777" w:rsidR="00254ACC" w:rsidRPr="006A0127" w:rsidRDefault="00254ACC" w:rsidP="00254ACC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cs="Arial"/>
        </w:rPr>
      </w:pPr>
      <w:r w:rsidRPr="006A0127">
        <w:rPr>
          <w:rFonts w:cs="Arial"/>
        </w:rPr>
        <w:t>možnost profesního růstu ve státní službě</w:t>
      </w:r>
      <w:r w:rsidRPr="006A0127">
        <w:rPr>
          <w:rFonts w:eastAsia="Times New Roman" w:cs="Arial"/>
          <w:lang w:eastAsia="cs-CZ"/>
        </w:rPr>
        <w:t>;</w:t>
      </w:r>
    </w:p>
    <w:p w14:paraId="4C9A0834" w14:textId="77777777" w:rsidR="00254ACC" w:rsidRPr="006A0127" w:rsidRDefault="00254ACC" w:rsidP="00254ACC">
      <w:pPr>
        <w:numPr>
          <w:ilvl w:val="0"/>
          <w:numId w:val="15"/>
        </w:numPr>
        <w:spacing w:before="100" w:beforeAutospacing="1" w:after="100" w:afterAutospacing="1" w:line="240" w:lineRule="auto"/>
        <w:ind w:left="567" w:hanging="283"/>
        <w:jc w:val="both"/>
        <w:rPr>
          <w:rFonts w:eastAsia="Times New Roman" w:cs="Arial"/>
          <w:lang w:eastAsia="cs-CZ"/>
        </w:rPr>
      </w:pPr>
      <w:r w:rsidRPr="006A0127">
        <w:rPr>
          <w:rFonts w:eastAsia="Times New Roman" w:cs="Arial"/>
          <w:lang w:eastAsia="cs-CZ"/>
        </w:rPr>
        <w:t xml:space="preserve">možnost získání/prohloubení pracovních zkušeností v oblasti strukturálních fondů EU; </w:t>
      </w:r>
    </w:p>
    <w:p w14:paraId="4C398D1B" w14:textId="5F75BFEF" w:rsidR="00254ACC" w:rsidRPr="006A0127" w:rsidRDefault="00254ACC" w:rsidP="00254ACC">
      <w:pPr>
        <w:numPr>
          <w:ilvl w:val="0"/>
          <w:numId w:val="15"/>
        </w:numPr>
        <w:spacing w:before="100" w:beforeAutospacing="1" w:after="100" w:afterAutospacing="1" w:line="240" w:lineRule="auto"/>
        <w:ind w:left="567" w:hanging="283"/>
        <w:jc w:val="both"/>
        <w:rPr>
          <w:rFonts w:eastAsia="Times New Roman" w:cs="Arial"/>
          <w:lang w:eastAsia="cs-CZ"/>
        </w:rPr>
      </w:pPr>
      <w:r w:rsidRPr="006A0127">
        <w:rPr>
          <w:rFonts w:eastAsia="Times New Roman" w:cs="Arial"/>
          <w:lang w:eastAsia="cs-CZ"/>
        </w:rPr>
        <w:t>zajímavou práci v příjemném pracovním prostředí v moderní administrativní budově Harfa Office Park, Českomoravská</w:t>
      </w:r>
      <w:r w:rsidR="00D8535D">
        <w:rPr>
          <w:rFonts w:eastAsia="Times New Roman" w:cs="Arial"/>
          <w:lang w:eastAsia="cs-CZ"/>
        </w:rPr>
        <w:t xml:space="preserve"> 2420/15</w:t>
      </w:r>
      <w:r w:rsidRPr="006A0127">
        <w:rPr>
          <w:rFonts w:eastAsia="Times New Roman" w:cs="Arial"/>
          <w:lang w:eastAsia="cs-CZ"/>
        </w:rPr>
        <w:t>, Praha 9, s výbornou dopra</w:t>
      </w:r>
      <w:r>
        <w:rPr>
          <w:rFonts w:eastAsia="Times New Roman" w:cs="Arial"/>
          <w:lang w:eastAsia="cs-CZ"/>
        </w:rPr>
        <w:t>vní dostupností v blízkosti MHD</w:t>
      </w:r>
      <w:r w:rsidRPr="006A0127">
        <w:rPr>
          <w:rFonts w:eastAsia="Times New Roman" w:cs="Arial"/>
          <w:lang w:eastAsia="cs-CZ"/>
        </w:rPr>
        <w:t xml:space="preserve">; </w:t>
      </w:r>
    </w:p>
    <w:p w14:paraId="56E712F5" w14:textId="77777777" w:rsidR="00254ACC" w:rsidRPr="006A0127" w:rsidRDefault="00254ACC" w:rsidP="00254ACC">
      <w:pPr>
        <w:numPr>
          <w:ilvl w:val="0"/>
          <w:numId w:val="15"/>
        </w:numPr>
        <w:spacing w:before="100" w:beforeAutospacing="1" w:after="100" w:afterAutospacing="1" w:line="240" w:lineRule="auto"/>
        <w:ind w:left="567" w:hanging="283"/>
        <w:jc w:val="both"/>
        <w:rPr>
          <w:rFonts w:eastAsia="Times New Roman" w:cs="Arial"/>
          <w:lang w:eastAsia="cs-CZ"/>
        </w:rPr>
      </w:pPr>
      <w:r w:rsidRPr="006A0127">
        <w:rPr>
          <w:rFonts w:eastAsia="Times New Roman" w:cs="Arial"/>
          <w:lang w:eastAsia="cs-CZ"/>
        </w:rPr>
        <w:t>možnost dalšího odborného vzdělávání;</w:t>
      </w:r>
    </w:p>
    <w:p w14:paraId="79CF2C26" w14:textId="77777777" w:rsidR="00254ACC" w:rsidRPr="006A0127" w:rsidRDefault="00254ACC" w:rsidP="00254ACC">
      <w:pPr>
        <w:numPr>
          <w:ilvl w:val="0"/>
          <w:numId w:val="15"/>
        </w:numPr>
        <w:spacing w:before="100" w:beforeAutospacing="1" w:after="100" w:afterAutospacing="1" w:line="240" w:lineRule="auto"/>
        <w:ind w:left="567" w:hanging="283"/>
        <w:jc w:val="both"/>
        <w:rPr>
          <w:rFonts w:eastAsia="Times New Roman" w:cs="Arial"/>
          <w:lang w:eastAsia="cs-CZ"/>
        </w:rPr>
      </w:pPr>
      <w:r w:rsidRPr="006A0127">
        <w:rPr>
          <w:rFonts w:eastAsia="Times New Roman" w:cs="Arial"/>
          <w:lang w:eastAsia="cs-CZ"/>
        </w:rPr>
        <w:t>25 dní dovolené;</w:t>
      </w:r>
    </w:p>
    <w:p w14:paraId="1BDDA445" w14:textId="77777777" w:rsidR="00254ACC" w:rsidRPr="006A0127" w:rsidRDefault="00254ACC" w:rsidP="00254ACC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cs="Arial"/>
        </w:rPr>
      </w:pPr>
      <w:r w:rsidRPr="006A0127">
        <w:rPr>
          <w:rFonts w:cs="Arial"/>
        </w:rPr>
        <w:t>až 6 dní individuálního služebního volna ke studijním účelům</w:t>
      </w:r>
      <w:r w:rsidRPr="006A0127">
        <w:rPr>
          <w:rFonts w:eastAsia="Times New Roman" w:cs="Arial"/>
          <w:lang w:eastAsia="cs-CZ"/>
        </w:rPr>
        <w:t>;</w:t>
      </w:r>
    </w:p>
    <w:p w14:paraId="20F3A54A" w14:textId="77777777" w:rsidR="00254ACC" w:rsidRDefault="00254ACC" w:rsidP="00254ACC">
      <w:pPr>
        <w:numPr>
          <w:ilvl w:val="0"/>
          <w:numId w:val="15"/>
        </w:numPr>
        <w:spacing w:before="100" w:beforeAutospacing="1" w:after="100" w:afterAutospacing="1" w:line="240" w:lineRule="auto"/>
        <w:ind w:left="567" w:hanging="283"/>
        <w:jc w:val="both"/>
        <w:rPr>
          <w:rFonts w:eastAsia="Times New Roman" w:cs="Arial"/>
          <w:lang w:eastAsia="cs-CZ"/>
        </w:rPr>
      </w:pPr>
      <w:r w:rsidRPr="006A0127">
        <w:rPr>
          <w:rFonts w:eastAsia="Times New Roman" w:cs="Arial"/>
          <w:lang w:eastAsia="cs-CZ"/>
        </w:rPr>
        <w:t xml:space="preserve">zaměstnanecké benefity (stravenky, 5 dní </w:t>
      </w:r>
      <w:proofErr w:type="spellStart"/>
      <w:r w:rsidRPr="006A0127">
        <w:rPr>
          <w:rFonts w:eastAsia="Times New Roman" w:cs="Arial"/>
          <w:lang w:eastAsia="cs-CZ"/>
        </w:rPr>
        <w:t>indispozičního</w:t>
      </w:r>
      <w:proofErr w:type="spellEnd"/>
      <w:r w:rsidRPr="006A0127">
        <w:rPr>
          <w:rFonts w:eastAsia="Times New Roman" w:cs="Arial"/>
          <w:lang w:eastAsia="cs-CZ"/>
        </w:rPr>
        <w:t xml:space="preserve"> volna, příspěvek na penzijní připojištění); </w:t>
      </w:r>
    </w:p>
    <w:p w14:paraId="3E18C087" w14:textId="4C838144" w:rsidR="00254ACC" w:rsidRPr="006A0127" w:rsidRDefault="00254ACC" w:rsidP="00254ACC">
      <w:pPr>
        <w:numPr>
          <w:ilvl w:val="0"/>
          <w:numId w:val="15"/>
        </w:numPr>
        <w:spacing w:before="100" w:beforeAutospacing="1" w:after="100" w:afterAutospacing="1" w:line="240" w:lineRule="auto"/>
        <w:ind w:left="567" w:hanging="283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 xml:space="preserve">zaměstnanecké benefity v oblasti kultury, sportu či vzdělávání prostřednictvím </w:t>
      </w:r>
      <w:r>
        <w:rPr>
          <w:rFonts w:cs="Arial"/>
        </w:rPr>
        <w:t xml:space="preserve">systému </w:t>
      </w:r>
      <w:proofErr w:type="spellStart"/>
      <w:r>
        <w:rPr>
          <w:rFonts w:cs="Arial"/>
        </w:rPr>
        <w:t>Cafeteria</w:t>
      </w:r>
      <w:proofErr w:type="spellEnd"/>
      <w:r>
        <w:rPr>
          <w:rFonts w:cs="Arial"/>
        </w:rPr>
        <w:t>;</w:t>
      </w:r>
    </w:p>
    <w:p w14:paraId="569EE12B" w14:textId="77777777" w:rsidR="00254ACC" w:rsidRPr="006A0127" w:rsidRDefault="00254ACC" w:rsidP="00254ACC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cs="Arial"/>
        </w:rPr>
      </w:pPr>
      <w:r w:rsidRPr="006A0127">
        <w:rPr>
          <w:rFonts w:cs="Arial"/>
        </w:rPr>
        <w:lastRenderedPageBreak/>
        <w:t>pružnou služební dobu</w:t>
      </w:r>
      <w:r w:rsidRPr="006A0127">
        <w:rPr>
          <w:rFonts w:eastAsia="Times New Roman" w:cs="Arial"/>
          <w:lang w:eastAsia="cs-CZ"/>
        </w:rPr>
        <w:t>;</w:t>
      </w:r>
    </w:p>
    <w:p w14:paraId="28311E91" w14:textId="77777777" w:rsidR="00254ACC" w:rsidRDefault="00254ACC" w:rsidP="00254ACC">
      <w:pPr>
        <w:numPr>
          <w:ilvl w:val="0"/>
          <w:numId w:val="15"/>
        </w:numPr>
        <w:spacing w:before="100" w:beforeAutospacing="1" w:after="100" w:afterAutospacing="1" w:line="240" w:lineRule="auto"/>
        <w:ind w:left="567" w:hanging="283"/>
        <w:jc w:val="both"/>
        <w:rPr>
          <w:rFonts w:eastAsia="Times New Roman" w:cs="Arial"/>
          <w:lang w:eastAsia="cs-CZ"/>
        </w:rPr>
      </w:pPr>
      <w:r w:rsidRPr="006A0127">
        <w:rPr>
          <w:rFonts w:eastAsia="Times New Roman" w:cs="Arial"/>
          <w:lang w:eastAsia="cs-CZ"/>
        </w:rPr>
        <w:t>přátelský a ene</w:t>
      </w:r>
      <w:r>
        <w:rPr>
          <w:rFonts w:eastAsia="Times New Roman" w:cs="Arial"/>
          <w:lang w:eastAsia="cs-CZ"/>
        </w:rPr>
        <w:t>rgický kolektiv spolupracovníků;</w:t>
      </w:r>
    </w:p>
    <w:p w14:paraId="7F6E6262" w14:textId="77777777" w:rsidR="00254ACC" w:rsidRDefault="00254ACC" w:rsidP="00254ACC">
      <w:pPr>
        <w:numPr>
          <w:ilvl w:val="0"/>
          <w:numId w:val="15"/>
        </w:numPr>
        <w:spacing w:before="100" w:beforeAutospacing="1" w:after="100" w:afterAutospacing="1" w:line="240" w:lineRule="auto"/>
        <w:ind w:left="567" w:hanging="283"/>
        <w:jc w:val="both"/>
        <w:rPr>
          <w:rFonts w:eastAsia="Times New Roman" w:cs="Arial"/>
          <w:lang w:eastAsia="cs-CZ"/>
        </w:rPr>
      </w:pPr>
      <w:r w:rsidRPr="000C3751">
        <w:rPr>
          <w:rFonts w:eastAsia="Times New Roman" w:cs="Arial"/>
          <w:lang w:eastAsia="cs-CZ"/>
        </w:rPr>
        <w:t>možnost využít třídu mateřské školy pro děti zaměstnanců MŠMT (ul. Holečkov</w:t>
      </w:r>
      <w:r>
        <w:rPr>
          <w:rFonts w:eastAsia="Times New Roman" w:cs="Arial"/>
          <w:lang w:eastAsia="cs-CZ"/>
        </w:rPr>
        <w:t>a</w:t>
      </w:r>
      <w:r w:rsidRPr="000C3751">
        <w:rPr>
          <w:rFonts w:eastAsia="Times New Roman" w:cs="Arial"/>
          <w:lang w:eastAsia="cs-CZ"/>
        </w:rPr>
        <w:t>, Praha 5)</w:t>
      </w:r>
      <w:r>
        <w:rPr>
          <w:rFonts w:eastAsia="Times New Roman" w:cs="Arial"/>
          <w:lang w:eastAsia="cs-CZ"/>
        </w:rPr>
        <w:t>.</w:t>
      </w:r>
    </w:p>
    <w:p w14:paraId="2BDB9523" w14:textId="77777777" w:rsidR="00BA125D" w:rsidRDefault="00BA125D" w:rsidP="006360EB">
      <w:pPr>
        <w:ind w:left="4248"/>
        <w:rPr>
          <w:rFonts w:cs="Arial"/>
        </w:rPr>
      </w:pPr>
    </w:p>
    <w:p w14:paraId="1D99BEA5" w14:textId="77777777" w:rsidR="00BA125D" w:rsidRDefault="00BA125D" w:rsidP="006360EB">
      <w:pPr>
        <w:ind w:left="4248"/>
        <w:rPr>
          <w:rFonts w:cs="Arial"/>
        </w:rPr>
      </w:pPr>
    </w:p>
    <w:p w14:paraId="3FD6D2D8" w14:textId="77777777" w:rsidR="006360EB" w:rsidRDefault="006360EB" w:rsidP="006360EB">
      <w:pPr>
        <w:ind w:left="4248"/>
        <w:rPr>
          <w:rFonts w:cs="Arial"/>
        </w:rPr>
      </w:pPr>
      <w:r>
        <w:rPr>
          <w:rFonts w:cs="Arial"/>
        </w:rPr>
        <w:t xml:space="preserve">                    …..………………………</w:t>
      </w:r>
    </w:p>
    <w:p w14:paraId="2F637C3D" w14:textId="77777777" w:rsidR="006360EB" w:rsidRDefault="006360EB" w:rsidP="006360EB">
      <w:pPr>
        <w:spacing w:after="120"/>
        <w:ind w:left="4247"/>
        <w:jc w:val="center"/>
        <w:rPr>
          <w:rFonts w:cs="Arial"/>
        </w:rPr>
      </w:pPr>
      <w:r>
        <w:rPr>
          <w:rFonts w:cs="Arial"/>
        </w:rPr>
        <w:t>PhDr. Jindřich Fryč</w:t>
      </w:r>
    </w:p>
    <w:p w14:paraId="16A20CD9" w14:textId="77777777" w:rsidR="006360EB" w:rsidRDefault="006360EB" w:rsidP="006360EB">
      <w:pPr>
        <w:spacing w:after="120"/>
        <w:ind w:left="4247"/>
        <w:jc w:val="center"/>
        <w:rPr>
          <w:rFonts w:cs="Arial"/>
        </w:rPr>
      </w:pPr>
      <w:r>
        <w:rPr>
          <w:rFonts w:cs="Arial"/>
        </w:rPr>
        <w:t>státní tajemník</w:t>
      </w:r>
    </w:p>
    <w:p w14:paraId="61D3AEC1" w14:textId="77777777" w:rsidR="006360EB" w:rsidRDefault="006360EB" w:rsidP="006360EB">
      <w:pPr>
        <w:spacing w:after="120"/>
        <w:ind w:left="4247"/>
        <w:jc w:val="center"/>
        <w:rPr>
          <w:rFonts w:cs="Arial"/>
        </w:rPr>
      </w:pPr>
      <w:r>
        <w:rPr>
          <w:rFonts w:cs="Arial"/>
        </w:rPr>
        <w:t>v Ministerstvu školství, mládeže a tělovýchovy</w:t>
      </w:r>
    </w:p>
    <w:p w14:paraId="088470B9" w14:textId="77777777" w:rsidR="006360EB" w:rsidRDefault="006360EB" w:rsidP="006360EB">
      <w:pPr>
        <w:spacing w:after="0"/>
        <w:jc w:val="both"/>
        <w:rPr>
          <w:rFonts w:cs="Arial"/>
        </w:rPr>
      </w:pPr>
    </w:p>
    <w:p w14:paraId="00DA881E" w14:textId="1DA501B6" w:rsidR="006360EB" w:rsidRDefault="006360EB" w:rsidP="006360EB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Vyvěšeno na úřední desce: </w:t>
      </w:r>
      <w:r w:rsidR="0068625E">
        <w:rPr>
          <w:rFonts w:cs="Arial"/>
        </w:rPr>
        <w:t>19. 11. 2018</w:t>
      </w:r>
      <w:bookmarkStart w:id="0" w:name="_GoBack"/>
      <w:bookmarkEnd w:id="0"/>
    </w:p>
    <w:p w14:paraId="5AA4AA7C" w14:textId="77777777" w:rsidR="006360EB" w:rsidRDefault="006360EB" w:rsidP="006360EB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Odstraněno z úřední desky:</w:t>
      </w:r>
    </w:p>
    <w:p w14:paraId="22338930" w14:textId="5A7FB327" w:rsidR="00EC2C97" w:rsidRPr="0033740D" w:rsidRDefault="006360EB" w:rsidP="0033740D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Kontaktní osoba </w:t>
      </w:r>
      <w:r w:rsidR="00391DB7">
        <w:rPr>
          <w:rFonts w:cs="Arial"/>
        </w:rPr>
        <w:t>Ing. Kristýna Kantůrková</w:t>
      </w:r>
      <w:r w:rsidR="00471C1F">
        <w:rPr>
          <w:rFonts w:cs="Arial"/>
        </w:rPr>
        <w:t xml:space="preserve">, email: </w:t>
      </w:r>
      <w:r w:rsidR="00391DB7">
        <w:rPr>
          <w:rFonts w:cs="Arial"/>
        </w:rPr>
        <w:t>kristyna.kanturkova</w:t>
      </w:r>
      <w:r w:rsidR="00471C1F">
        <w:rPr>
          <w:rFonts w:cs="Arial"/>
        </w:rPr>
        <w:t>@msmt.cz</w:t>
      </w:r>
    </w:p>
    <w:sectPr w:rsidR="00EC2C97" w:rsidRPr="0033740D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A08A95" w14:textId="77777777" w:rsidR="009D3CC9" w:rsidRDefault="009D3CC9" w:rsidP="003E5669">
      <w:pPr>
        <w:spacing w:after="0" w:line="240" w:lineRule="auto"/>
      </w:pPr>
      <w:r>
        <w:separator/>
      </w:r>
    </w:p>
  </w:endnote>
  <w:endnote w:type="continuationSeparator" w:id="0">
    <w:p w14:paraId="122B538E" w14:textId="77777777" w:rsidR="009D3CC9" w:rsidRDefault="009D3CC9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604610"/>
      <w:docPartObj>
        <w:docPartGallery w:val="Page Numbers (Bottom of Page)"/>
        <w:docPartUnique/>
      </w:docPartObj>
    </w:sdtPr>
    <w:sdtEndPr/>
    <w:sdtContent>
      <w:p w14:paraId="332AAD87" w14:textId="35F409A4" w:rsidR="00A32B38" w:rsidRDefault="00A32B38">
        <w:pPr>
          <w:pStyle w:val="Zpat"/>
          <w:jc w:val="right"/>
        </w:pPr>
        <w:r w:rsidRPr="003E5669">
          <w:rPr>
            <w:rFonts w:ascii="Times New Roman" w:eastAsia="Times New Roman" w:hAnsi="Times New Roman" w:cs="Times New Roman"/>
            <w:noProof/>
            <w:sz w:val="24"/>
            <w:szCs w:val="24"/>
            <w:lang w:eastAsia="cs-CZ"/>
          </w:rPr>
          <w:drawing>
            <wp:anchor distT="0" distB="0" distL="114300" distR="114300" simplePos="0" relativeHeight="251660288" behindDoc="0" locked="0" layoutInCell="1" allowOverlap="1" wp14:anchorId="42BE0C84" wp14:editId="26770F5A">
              <wp:simplePos x="0" y="0"/>
              <wp:positionH relativeFrom="column">
                <wp:posOffset>567055</wp:posOffset>
              </wp:positionH>
              <wp:positionV relativeFrom="paragraph">
                <wp:posOffset>-273685</wp:posOffset>
              </wp:positionV>
              <wp:extent cx="4610100" cy="1028700"/>
              <wp:effectExtent l="0" t="0" r="0" b="0"/>
              <wp:wrapSquare wrapText="bothSides"/>
              <wp:docPr id="24" name="Obrázek 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AlogolinkOPVVV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10100" cy="1028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8625E">
          <w:rPr>
            <w:noProof/>
          </w:rPr>
          <w:t>4</w:t>
        </w:r>
        <w:r>
          <w:fldChar w:fldCharType="end"/>
        </w:r>
      </w:p>
    </w:sdtContent>
  </w:sdt>
  <w:p w14:paraId="29E864B6" w14:textId="3335E737" w:rsidR="003E5669" w:rsidRDefault="003E5669" w:rsidP="00F476F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7AEDBA" w14:textId="77777777" w:rsidR="009D3CC9" w:rsidRDefault="009D3CC9" w:rsidP="003E5669">
      <w:pPr>
        <w:spacing w:after="0" w:line="240" w:lineRule="auto"/>
      </w:pPr>
      <w:r>
        <w:separator/>
      </w:r>
    </w:p>
  </w:footnote>
  <w:footnote w:type="continuationSeparator" w:id="0">
    <w:p w14:paraId="1692FB0D" w14:textId="77777777" w:rsidR="009D3CC9" w:rsidRDefault="009D3CC9" w:rsidP="003E5669">
      <w:pPr>
        <w:spacing w:after="0" w:line="240" w:lineRule="auto"/>
      </w:pPr>
      <w:r>
        <w:continuationSeparator/>
      </w:r>
    </w:p>
  </w:footnote>
  <w:footnote w:id="1">
    <w:p w14:paraId="0AD4A455" w14:textId="77777777" w:rsidR="00B2516E" w:rsidRPr="00FF4388" w:rsidRDefault="00B2516E" w:rsidP="00B2516E">
      <w:pPr>
        <w:pStyle w:val="Textpoznpodarou"/>
        <w:ind w:left="142" w:hanging="142"/>
        <w:jc w:val="both"/>
        <w:rPr>
          <w:rFonts w:ascii="Times New Roman" w:eastAsiaTheme="minorHAnsi" w:hAnsi="Times New Roman"/>
          <w:b/>
        </w:rPr>
      </w:pPr>
      <w:r w:rsidRPr="00FF4388">
        <w:rPr>
          <w:rStyle w:val="Znakapoznpodarou"/>
        </w:rPr>
        <w:footnoteRef/>
      </w:r>
      <w:r w:rsidRPr="00FF4388">
        <w:t xml:space="preserve">  </w:t>
      </w:r>
      <w:r w:rsidRPr="002545E9">
        <w:rPr>
          <w:rFonts w:ascii="Times New Roman" w:hAnsi="Times New Roman"/>
        </w:rPr>
        <w:t>Pokud by na základě výsledku výběrového řízení byla na služební místo zařazena osoba, která dosud úspěšně nevykonala úřednickou zkoušku, bude přijata do služebního poměru na dobu určitou, a to s trváním 12 měsíců. Státní zaměstnanec má po úspěšném vykonání úřednické zkoušky nárok na změnu doby trvání služebního poměru, a to na dobu neurčitou; zkušební doba podle § 29 odst. 2 zákona o státní službě tím není dotčena.</w:t>
      </w:r>
    </w:p>
    <w:p w14:paraId="1AB112BE" w14:textId="77777777" w:rsidR="00B2516E" w:rsidRPr="00FF4388" w:rsidRDefault="00B2516E" w:rsidP="00B2516E">
      <w:pPr>
        <w:pStyle w:val="Textpoznpodarou"/>
        <w:rPr>
          <w:lang w:val="cs-CZ"/>
        </w:rPr>
      </w:pPr>
    </w:p>
  </w:footnote>
  <w:footnote w:id="2">
    <w:p w14:paraId="195B0BA2" w14:textId="77777777" w:rsidR="00B2516E" w:rsidRPr="00D73054" w:rsidRDefault="00B2516E" w:rsidP="00B2516E">
      <w:pPr>
        <w:pStyle w:val="Textpoznpodarou"/>
        <w:spacing w:after="120" w:line="240" w:lineRule="auto"/>
        <w:jc w:val="both"/>
        <w:rPr>
          <w:rFonts w:ascii="Times New Roman" w:hAnsi="Times New Roman"/>
          <w:u w:val="single"/>
        </w:rPr>
      </w:pPr>
      <w:r w:rsidRPr="00D73054">
        <w:rPr>
          <w:rFonts w:ascii="Times New Roman" w:hAnsi="Times New Roman"/>
          <w:lang w:val="cs-CZ"/>
        </w:rPr>
        <w:footnoteRef/>
      </w:r>
      <w:r w:rsidRPr="00D73054">
        <w:rPr>
          <w:rFonts w:ascii="Times New Roman" w:hAnsi="Times New Roman"/>
          <w:lang w:val="cs-CZ"/>
        </w:rPr>
        <w:t xml:space="preserve"> Podle § 26 odst. 1 zákona jde o doklad obdobný výpisu z evidence Rejstříku trestů, který nesmí být starší než 3 měsíce, osvědčující bezúhonnost</w:t>
      </w:r>
      <w:r w:rsidRPr="00D73054">
        <w:rPr>
          <w:rFonts w:ascii="Times New Roman" w:hAnsi="Times New Roman"/>
        </w:rPr>
        <w:t xml:space="preserve">, vydaný státem, jehož je </w:t>
      </w:r>
      <w:r w:rsidRPr="00D73054">
        <w:rPr>
          <w:rFonts w:ascii="Times New Roman" w:hAnsi="Times New Roman"/>
          <w:lang w:val="cs-CZ"/>
        </w:rPr>
        <w:t>žadatel státním občanem, jakož i státy, v nichž žadatel pobýval v posledních 3 letech nepřetržitě po dobu delší než 6 měsíců (dále jen „domovský stát“), a doložený</w:t>
      </w:r>
      <w:r w:rsidRPr="00FF4388">
        <w:rPr>
          <w:rFonts w:ascii="Arial" w:hAnsi="Arial" w:cs="Arial"/>
        </w:rPr>
        <w:t xml:space="preserve"> </w:t>
      </w:r>
      <w:r w:rsidRPr="00D73054">
        <w:rPr>
          <w:rFonts w:ascii="Times New Roman" w:hAnsi="Times New Roman"/>
        </w:rPr>
        <w:t xml:space="preserve">úředním překladem do českého jazyka; pokud takový doklad domovský stát nevydává, doloží se bezúhonnost písemným čestným prohlášením.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A9938" w14:textId="5BF1F8B7" w:rsidR="003E5669" w:rsidRPr="00E70B97" w:rsidRDefault="00B40C3D" w:rsidP="00E70B9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4452D63" wp14:editId="5F561D29">
          <wp:simplePos x="895350" y="447675"/>
          <wp:positionH relativeFrom="page">
            <wp:align>center</wp:align>
          </wp:positionH>
          <wp:positionV relativeFrom="topMargin">
            <wp:posOffset>180340</wp:posOffset>
          </wp:positionV>
          <wp:extent cx="7200000" cy="504000"/>
          <wp:effectExtent l="0" t="0" r="1270" b="0"/>
          <wp:wrapSquare wrapText="bothSides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A7B92"/>
    <w:multiLevelType w:val="hybridMultilevel"/>
    <w:tmpl w:val="B72C8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11284"/>
    <w:multiLevelType w:val="hybridMultilevel"/>
    <w:tmpl w:val="B1E29FD8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13B666F0"/>
    <w:multiLevelType w:val="hybridMultilevel"/>
    <w:tmpl w:val="98A0D896"/>
    <w:lvl w:ilvl="0" w:tplc="4AD406C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751695"/>
    <w:multiLevelType w:val="hybridMultilevel"/>
    <w:tmpl w:val="A13CF71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472F2"/>
    <w:multiLevelType w:val="hybridMultilevel"/>
    <w:tmpl w:val="02B6517A"/>
    <w:lvl w:ilvl="0" w:tplc="0405000F">
      <w:start w:val="1"/>
      <w:numFmt w:val="decimal"/>
      <w:lvlText w:val="%1."/>
      <w:lvlJc w:val="left"/>
      <w:pPr>
        <w:ind w:left="867" w:hanging="360"/>
      </w:pPr>
    </w:lvl>
    <w:lvl w:ilvl="1" w:tplc="04050019" w:tentative="1">
      <w:start w:val="1"/>
      <w:numFmt w:val="lowerLetter"/>
      <w:lvlText w:val="%2."/>
      <w:lvlJc w:val="left"/>
      <w:pPr>
        <w:ind w:left="1587" w:hanging="360"/>
      </w:pPr>
    </w:lvl>
    <w:lvl w:ilvl="2" w:tplc="0405001B" w:tentative="1">
      <w:start w:val="1"/>
      <w:numFmt w:val="lowerRoman"/>
      <w:lvlText w:val="%3."/>
      <w:lvlJc w:val="right"/>
      <w:pPr>
        <w:ind w:left="2307" w:hanging="180"/>
      </w:pPr>
    </w:lvl>
    <w:lvl w:ilvl="3" w:tplc="0405000F" w:tentative="1">
      <w:start w:val="1"/>
      <w:numFmt w:val="decimal"/>
      <w:lvlText w:val="%4."/>
      <w:lvlJc w:val="left"/>
      <w:pPr>
        <w:ind w:left="3027" w:hanging="360"/>
      </w:pPr>
    </w:lvl>
    <w:lvl w:ilvl="4" w:tplc="04050019" w:tentative="1">
      <w:start w:val="1"/>
      <w:numFmt w:val="lowerLetter"/>
      <w:lvlText w:val="%5."/>
      <w:lvlJc w:val="left"/>
      <w:pPr>
        <w:ind w:left="3747" w:hanging="360"/>
      </w:pPr>
    </w:lvl>
    <w:lvl w:ilvl="5" w:tplc="0405001B" w:tentative="1">
      <w:start w:val="1"/>
      <w:numFmt w:val="lowerRoman"/>
      <w:lvlText w:val="%6."/>
      <w:lvlJc w:val="right"/>
      <w:pPr>
        <w:ind w:left="4467" w:hanging="180"/>
      </w:pPr>
    </w:lvl>
    <w:lvl w:ilvl="6" w:tplc="0405000F" w:tentative="1">
      <w:start w:val="1"/>
      <w:numFmt w:val="decimal"/>
      <w:lvlText w:val="%7."/>
      <w:lvlJc w:val="left"/>
      <w:pPr>
        <w:ind w:left="5187" w:hanging="360"/>
      </w:pPr>
    </w:lvl>
    <w:lvl w:ilvl="7" w:tplc="04050019" w:tentative="1">
      <w:start w:val="1"/>
      <w:numFmt w:val="lowerLetter"/>
      <w:lvlText w:val="%8."/>
      <w:lvlJc w:val="left"/>
      <w:pPr>
        <w:ind w:left="5907" w:hanging="360"/>
      </w:pPr>
    </w:lvl>
    <w:lvl w:ilvl="8" w:tplc="0405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8" w15:restartNumberingAfterBreak="0">
    <w:nsid w:val="2A401E6B"/>
    <w:multiLevelType w:val="hybridMultilevel"/>
    <w:tmpl w:val="55A65D20"/>
    <w:lvl w:ilvl="0" w:tplc="4AD406C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A55E2"/>
    <w:multiLevelType w:val="hybridMultilevel"/>
    <w:tmpl w:val="EAB01B9E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B85D76"/>
    <w:multiLevelType w:val="hybridMultilevel"/>
    <w:tmpl w:val="62A823E8"/>
    <w:lvl w:ilvl="0" w:tplc="4AD406C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70D7C"/>
    <w:multiLevelType w:val="hybridMultilevel"/>
    <w:tmpl w:val="07082344"/>
    <w:lvl w:ilvl="0" w:tplc="4AD406CA">
      <w:start w:val="1"/>
      <w:numFmt w:val="bullet"/>
      <w:lvlText w:val="–"/>
      <w:lvlJc w:val="left"/>
      <w:pPr>
        <w:ind w:left="785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3E1D13CD"/>
    <w:multiLevelType w:val="hybridMultilevel"/>
    <w:tmpl w:val="ADCE3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5F7508"/>
    <w:multiLevelType w:val="hybridMultilevel"/>
    <w:tmpl w:val="74B2515E"/>
    <w:lvl w:ilvl="0" w:tplc="A7F6F8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804679"/>
    <w:multiLevelType w:val="hybridMultilevel"/>
    <w:tmpl w:val="8BE0A2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737C00"/>
    <w:multiLevelType w:val="hybridMultilevel"/>
    <w:tmpl w:val="61D221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7603586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84F0E5A"/>
    <w:multiLevelType w:val="hybridMultilevel"/>
    <w:tmpl w:val="75A82CD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 w15:restartNumberingAfterBreak="0">
    <w:nsid w:val="618A28C6"/>
    <w:multiLevelType w:val="hybridMultilevel"/>
    <w:tmpl w:val="6130D30E"/>
    <w:lvl w:ilvl="0" w:tplc="FE36EDE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2BB6CC0"/>
    <w:multiLevelType w:val="hybridMultilevel"/>
    <w:tmpl w:val="78D874BE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732D48E2"/>
    <w:multiLevelType w:val="hybridMultilevel"/>
    <w:tmpl w:val="798ECB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9103A6"/>
    <w:multiLevelType w:val="hybridMultilevel"/>
    <w:tmpl w:val="2D4C3D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701664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A52637D"/>
    <w:multiLevelType w:val="hybridMultilevel"/>
    <w:tmpl w:val="AA34070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BE427C9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785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 w15:restartNumberingAfterBreak="0">
    <w:nsid w:val="7D865166"/>
    <w:multiLevelType w:val="hybridMultilevel"/>
    <w:tmpl w:val="E758DABC"/>
    <w:lvl w:ilvl="0" w:tplc="A26CB24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3"/>
  </w:num>
  <w:num w:numId="5">
    <w:abstractNumId w:val="24"/>
  </w:num>
  <w:num w:numId="6">
    <w:abstractNumId w:val="15"/>
  </w:num>
  <w:num w:numId="7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</w:num>
  <w:num w:numId="9">
    <w:abstractNumId w:val="17"/>
  </w:num>
  <w:num w:numId="10">
    <w:abstractNumId w:val="20"/>
  </w:num>
  <w:num w:numId="11">
    <w:abstractNumId w:val="24"/>
  </w:num>
  <w:num w:numId="12">
    <w:abstractNumId w:val="26"/>
  </w:num>
  <w:num w:numId="13">
    <w:abstractNumId w:val="8"/>
  </w:num>
  <w:num w:numId="14">
    <w:abstractNumId w:val="18"/>
  </w:num>
  <w:num w:numId="15">
    <w:abstractNumId w:val="12"/>
  </w:num>
  <w:num w:numId="16">
    <w:abstractNumId w:val="7"/>
  </w:num>
  <w:num w:numId="17">
    <w:abstractNumId w:val="14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3"/>
  </w:num>
  <w:num w:numId="25">
    <w:abstractNumId w:val="2"/>
  </w:num>
  <w:num w:numId="26">
    <w:abstractNumId w:val="0"/>
  </w:num>
  <w:num w:numId="27">
    <w:abstractNumId w:val="25"/>
  </w:num>
  <w:num w:numId="28">
    <w:abstractNumId w:val="19"/>
  </w:num>
  <w:num w:numId="29">
    <w:abstractNumId w:val="5"/>
  </w:num>
  <w:num w:numId="30">
    <w:abstractNumId w:val="1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69"/>
    <w:rsid w:val="00014060"/>
    <w:rsid w:val="00094B66"/>
    <w:rsid w:val="000B62E9"/>
    <w:rsid w:val="000C3751"/>
    <w:rsid w:val="000D4163"/>
    <w:rsid w:val="000E30BE"/>
    <w:rsid w:val="000E61A8"/>
    <w:rsid w:val="00127380"/>
    <w:rsid w:val="00157DDA"/>
    <w:rsid w:val="0019433A"/>
    <w:rsid w:val="001A5E39"/>
    <w:rsid w:val="001D4B67"/>
    <w:rsid w:val="001D5A30"/>
    <w:rsid w:val="001E43B5"/>
    <w:rsid w:val="00223A29"/>
    <w:rsid w:val="00254ACC"/>
    <w:rsid w:val="0027323B"/>
    <w:rsid w:val="002B678E"/>
    <w:rsid w:val="002E6C6C"/>
    <w:rsid w:val="00330ADF"/>
    <w:rsid w:val="003315C6"/>
    <w:rsid w:val="0033740D"/>
    <w:rsid w:val="0034094F"/>
    <w:rsid w:val="00391DB7"/>
    <w:rsid w:val="003C3BFE"/>
    <w:rsid w:val="003D6FB8"/>
    <w:rsid w:val="003E1A07"/>
    <w:rsid w:val="003E5669"/>
    <w:rsid w:val="00471C1F"/>
    <w:rsid w:val="004A3AFD"/>
    <w:rsid w:val="004B13FE"/>
    <w:rsid w:val="004C1FB6"/>
    <w:rsid w:val="004E4B16"/>
    <w:rsid w:val="005619D1"/>
    <w:rsid w:val="005A6C33"/>
    <w:rsid w:val="005A6F6A"/>
    <w:rsid w:val="005E2A78"/>
    <w:rsid w:val="005F0007"/>
    <w:rsid w:val="005F25CF"/>
    <w:rsid w:val="006133CB"/>
    <w:rsid w:val="00630798"/>
    <w:rsid w:val="006360EB"/>
    <w:rsid w:val="00662A72"/>
    <w:rsid w:val="006637B9"/>
    <w:rsid w:val="00676E06"/>
    <w:rsid w:val="0068625E"/>
    <w:rsid w:val="00691E6E"/>
    <w:rsid w:val="0069523F"/>
    <w:rsid w:val="006E1EBB"/>
    <w:rsid w:val="006E4CC3"/>
    <w:rsid w:val="006F569C"/>
    <w:rsid w:val="006F726B"/>
    <w:rsid w:val="00735AB8"/>
    <w:rsid w:val="00756909"/>
    <w:rsid w:val="00790F1F"/>
    <w:rsid w:val="00795464"/>
    <w:rsid w:val="008032CF"/>
    <w:rsid w:val="00805F8C"/>
    <w:rsid w:val="00843801"/>
    <w:rsid w:val="0084594D"/>
    <w:rsid w:val="008675C3"/>
    <w:rsid w:val="008C3F02"/>
    <w:rsid w:val="008C4526"/>
    <w:rsid w:val="009113CE"/>
    <w:rsid w:val="00955BB7"/>
    <w:rsid w:val="00971157"/>
    <w:rsid w:val="009A4CDD"/>
    <w:rsid w:val="009A73D8"/>
    <w:rsid w:val="009B2041"/>
    <w:rsid w:val="009D1990"/>
    <w:rsid w:val="009D3CC9"/>
    <w:rsid w:val="009F1BD2"/>
    <w:rsid w:val="00A032B0"/>
    <w:rsid w:val="00A32B38"/>
    <w:rsid w:val="00A33CCD"/>
    <w:rsid w:val="00A36A64"/>
    <w:rsid w:val="00A870C9"/>
    <w:rsid w:val="00A970EA"/>
    <w:rsid w:val="00A9727C"/>
    <w:rsid w:val="00AA5EEC"/>
    <w:rsid w:val="00AB4894"/>
    <w:rsid w:val="00AB749A"/>
    <w:rsid w:val="00B01A2B"/>
    <w:rsid w:val="00B0591C"/>
    <w:rsid w:val="00B2516E"/>
    <w:rsid w:val="00B323FB"/>
    <w:rsid w:val="00B40C3D"/>
    <w:rsid w:val="00B46755"/>
    <w:rsid w:val="00B4793B"/>
    <w:rsid w:val="00B667CF"/>
    <w:rsid w:val="00B8645C"/>
    <w:rsid w:val="00B9462A"/>
    <w:rsid w:val="00BA125D"/>
    <w:rsid w:val="00BC1D13"/>
    <w:rsid w:val="00BC302F"/>
    <w:rsid w:val="00C03D71"/>
    <w:rsid w:val="00C37E06"/>
    <w:rsid w:val="00C404CD"/>
    <w:rsid w:val="00C46F61"/>
    <w:rsid w:val="00C6334D"/>
    <w:rsid w:val="00C908BD"/>
    <w:rsid w:val="00CC208C"/>
    <w:rsid w:val="00CC6CA5"/>
    <w:rsid w:val="00D0533A"/>
    <w:rsid w:val="00D2628B"/>
    <w:rsid w:val="00D467ED"/>
    <w:rsid w:val="00D64297"/>
    <w:rsid w:val="00D8535D"/>
    <w:rsid w:val="00D91375"/>
    <w:rsid w:val="00DA7114"/>
    <w:rsid w:val="00DD7BA0"/>
    <w:rsid w:val="00DF7C77"/>
    <w:rsid w:val="00E0308D"/>
    <w:rsid w:val="00E10B10"/>
    <w:rsid w:val="00E34172"/>
    <w:rsid w:val="00E70B97"/>
    <w:rsid w:val="00EA7354"/>
    <w:rsid w:val="00EC2C97"/>
    <w:rsid w:val="00ED0DE1"/>
    <w:rsid w:val="00ED12DE"/>
    <w:rsid w:val="00ED4F0E"/>
    <w:rsid w:val="00F07A1A"/>
    <w:rsid w:val="00F1766B"/>
    <w:rsid w:val="00F25654"/>
    <w:rsid w:val="00F476FD"/>
    <w:rsid w:val="00FA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5CE2E417"/>
  <w15:docId w15:val="{81DBD3F3-438F-4B30-8B63-6237CA2D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462A"/>
  </w:style>
  <w:style w:type="paragraph" w:styleId="Nadpis1">
    <w:name w:val="heading 1"/>
    <w:basedOn w:val="Normln"/>
    <w:next w:val="Normln"/>
    <w:link w:val="Nadpis1Char"/>
    <w:uiPriority w:val="9"/>
    <w:qFormat/>
    <w:rsid w:val="009F1BD2"/>
    <w:pPr>
      <w:keepNext/>
      <w:keepLines/>
      <w:spacing w:after="200" w:line="276" w:lineRule="auto"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F1BD2"/>
    <w:pPr>
      <w:keepNext/>
      <w:keepLines/>
      <w:spacing w:after="200"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08B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9F1BD2"/>
    <w:rPr>
      <w:rFonts w:eastAsiaTheme="majorEastAsia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aliases w:val="Nad,Odstavec_muj"/>
    <w:basedOn w:val="Normln"/>
    <w:link w:val="OdstavecseseznamemChar"/>
    <w:uiPriority w:val="34"/>
    <w:qFormat/>
    <w:rsid w:val="00735AB8"/>
    <w:pPr>
      <w:ind w:left="720"/>
      <w:contextualSpacing/>
    </w:pPr>
  </w:style>
  <w:style w:type="table" w:styleId="Mkatabulky">
    <w:name w:val="Table Grid"/>
    <w:basedOn w:val="Normlntabulka"/>
    <w:uiPriority w:val="39"/>
    <w:rsid w:val="00EC2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B9462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9F1BD2"/>
    <w:rPr>
      <w:rFonts w:eastAsiaTheme="majorEastAsia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9462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462A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styleId="Znakapoznpodarou">
    <w:name w:val="footnote reference"/>
    <w:uiPriority w:val="99"/>
    <w:unhideWhenUsed/>
    <w:rsid w:val="002E6C6C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2E6C6C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E6C6C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OdstavecseseznamemChar">
    <w:name w:val="Odstavec se seznamem Char"/>
    <w:aliases w:val="Nad Char,Odstavec_muj Char"/>
    <w:basedOn w:val="Standardnpsmoodstavce"/>
    <w:link w:val="Odstavecseseznamem"/>
    <w:uiPriority w:val="34"/>
    <w:locked/>
    <w:rsid w:val="006F726B"/>
  </w:style>
  <w:style w:type="paragraph" w:customStyle="1" w:styleId="Default0">
    <w:name w:val="Default"/>
    <w:rsid w:val="009113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4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DCA75A58C97E438F3C819E8D8D88E5" ma:contentTypeVersion="5" ma:contentTypeDescription="Vytvoří nový dokument" ma:contentTypeScope="" ma:versionID="65bad2ce7ad43b578ba6f17a3b5d2fcb">
  <xsd:schema xmlns:xsd="http://www.w3.org/2001/XMLSchema" xmlns:xs="http://www.w3.org/2001/XMLSchema" xmlns:p="http://schemas.microsoft.com/office/2006/metadata/properties" xmlns:ns1="http://schemas.microsoft.com/sharepoint/v3" xmlns:ns2="0104a4cd-1400-468e-be1b-c7aad71d7d5a" targetNamespace="http://schemas.microsoft.com/office/2006/metadata/properties" ma:root="true" ma:fieldsID="7b796d3f5dbe204093f5eaef157c0cde" ns1:_="" ns2:_="">
    <xsd:import namespace="http://schemas.microsoft.com/sharepoint/v3"/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Datum ukončení plánování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1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3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104a4cd-1400-468e-be1b-c7aad71d7d5a">15OPMSMT0001-3-1959</_dlc_DocId>
    <_dlc_DocIdUrl xmlns="0104a4cd-1400-468e-be1b-c7aad71d7d5a">
      <Url>https://op.msmt.cz/_layouts/15/DocIdRedir.aspx?ID=15OPMSMT0001-3-1959</Url>
      <Description>15OPMSMT0001-3-1959</Description>
    </_dlc_DocIdUrl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4CFBB-A8BC-4FC5-8821-1605F40481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8D1370-BCC2-444E-A48B-A51C50CB03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85F999-51CB-437A-BF7B-4D8C1993A10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3D57851-31AE-42B6-AFA0-1FCD49ECF701}">
  <ds:schemaRefs>
    <ds:schemaRef ds:uri="http://schemas.microsoft.com/sharepoint/v3"/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283825A4-2C86-4DD0-B9F5-0111EF1853E6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9039E9BC-B438-439E-A317-70C7ABBB4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1186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Dokument_obecný_2</vt:lpstr>
    </vt:vector>
  </TitlesOfParts>
  <Company>MSMT</Company>
  <LinksUpToDate>false</LinksUpToDate>
  <CharactersWithSpaces>8174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Dokument_obecný_2</dc:title>
  <dc:creator>Šefl Veronika</dc:creator>
  <cp:lastModifiedBy>Zítko Jakub</cp:lastModifiedBy>
  <cp:revision>24</cp:revision>
  <cp:lastPrinted>2017-09-25T12:52:00Z</cp:lastPrinted>
  <dcterms:created xsi:type="dcterms:W3CDTF">2017-08-29T11:22:00Z</dcterms:created>
  <dcterms:modified xsi:type="dcterms:W3CDTF">2018-11-19T08:23:00Z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0x0101005BDCA75A58C97E438F3C819E8D8D88E5</vt:lpwstr>
  </property>
  <property fmtid="{D5CDD505-2E9C-101B-9397-08002B2CF9AE}" pid="3" name="_dlc_DocIdItemGuid">
    <vt:lpwstr>4caacc35-1c3e-4ac9-8ee8-55ba13a31a95</vt:lpwstr>
  </property>
  <property fmtid="{D5CDD505-2E9C-101B-9397-08002B2CF9AE}" pid="4" name="Komentář">
    <vt:lpwstr>předepsané písmo Arial</vt:lpwstr>
  </property>
</Properties>
</file>