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B5485" w14:textId="77777777" w:rsidR="00623D12" w:rsidRDefault="00623D12" w:rsidP="00623D12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cs-CZ"/>
        </w:rPr>
      </w:pPr>
      <w:bookmarkStart w:id="0" w:name="_GoBack"/>
      <w:bookmarkEnd w:id="0"/>
    </w:p>
    <w:p w14:paraId="76845059" w14:textId="36B4ACE4" w:rsidR="0046589A" w:rsidRDefault="00E05A72" w:rsidP="00E05A72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cs-CZ"/>
        </w:rPr>
      </w:pPr>
      <w:r w:rsidRPr="00E05A72">
        <w:rPr>
          <w:rFonts w:ascii="Calibri" w:eastAsia="Calibri" w:hAnsi="Calibri" w:cs="Calibri"/>
          <w:sz w:val="24"/>
          <w:szCs w:val="24"/>
          <w:lang w:eastAsia="cs-CZ"/>
        </w:rPr>
        <w:t>Ministerstvo školství, mládeže a tělovýchovy (dále jen „Minis</w:t>
      </w:r>
      <w:r>
        <w:rPr>
          <w:rFonts w:ascii="Calibri" w:eastAsia="Calibri" w:hAnsi="Calibri" w:cs="Calibri"/>
          <w:sz w:val="24"/>
          <w:szCs w:val="24"/>
          <w:lang w:eastAsia="cs-CZ"/>
        </w:rPr>
        <w:t>terstvo“) vyhlašuje v souladu s </w:t>
      </w:r>
      <w:r w:rsidR="004A090B">
        <w:rPr>
          <w:rFonts w:ascii="Calibri" w:eastAsia="Calibri" w:hAnsi="Calibri" w:cs="Calibri"/>
          <w:sz w:val="24"/>
          <w:szCs w:val="24"/>
          <w:lang w:eastAsia="cs-CZ"/>
        </w:rPr>
        <w:t>ustanovením § 14j</w:t>
      </w:r>
      <w:r w:rsidRPr="00E05A72">
        <w:rPr>
          <w:rFonts w:ascii="Calibri" w:eastAsia="Calibri" w:hAnsi="Calibri" w:cs="Calibri"/>
          <w:sz w:val="24"/>
          <w:szCs w:val="24"/>
          <w:lang w:eastAsia="cs-CZ"/>
        </w:rPr>
        <w:t xml:space="preserve"> zákona č. 218/2000 Sb.</w:t>
      </w:r>
      <w:r w:rsidR="004A090B">
        <w:rPr>
          <w:rFonts w:ascii="Calibri" w:eastAsia="Calibri" w:hAnsi="Calibri" w:cs="Calibri"/>
          <w:sz w:val="24"/>
          <w:szCs w:val="24"/>
          <w:lang w:eastAsia="cs-CZ"/>
        </w:rPr>
        <w:t>,</w:t>
      </w:r>
      <w:r w:rsidRPr="00E05A72">
        <w:rPr>
          <w:rFonts w:ascii="Calibri" w:eastAsia="Calibri" w:hAnsi="Calibri" w:cs="Calibri"/>
          <w:sz w:val="24"/>
          <w:szCs w:val="24"/>
          <w:lang w:eastAsia="cs-CZ"/>
        </w:rPr>
        <w:t xml:space="preserve"> o rozpočtových pravidlech a o změně některých zákonů (rozpočtová pravidla), ve znění po</w:t>
      </w:r>
      <w:r>
        <w:rPr>
          <w:rFonts w:ascii="Calibri" w:eastAsia="Calibri" w:hAnsi="Calibri" w:cs="Calibri"/>
          <w:sz w:val="24"/>
          <w:szCs w:val="24"/>
          <w:lang w:eastAsia="cs-CZ"/>
        </w:rPr>
        <w:t>zdějších předpisů a v souladu s </w:t>
      </w:r>
      <w:r w:rsidR="004A090B">
        <w:rPr>
          <w:rFonts w:ascii="Calibri" w:eastAsia="Calibri" w:hAnsi="Calibri" w:cs="Calibri"/>
          <w:sz w:val="24"/>
          <w:szCs w:val="24"/>
          <w:lang w:eastAsia="cs-CZ"/>
        </w:rPr>
        <w:t>ustanovením § 18 </w:t>
      </w:r>
      <w:r w:rsidRPr="00E05A72">
        <w:rPr>
          <w:rFonts w:ascii="Calibri" w:eastAsia="Calibri" w:hAnsi="Calibri" w:cs="Calibri"/>
          <w:sz w:val="24"/>
          <w:szCs w:val="24"/>
          <w:lang w:eastAsia="cs-CZ"/>
        </w:rPr>
        <w:t>odst. 2 písm. c) zákon</w:t>
      </w:r>
      <w:r>
        <w:rPr>
          <w:rFonts w:ascii="Calibri" w:eastAsia="Calibri" w:hAnsi="Calibri" w:cs="Calibri"/>
          <w:sz w:val="24"/>
          <w:szCs w:val="24"/>
          <w:lang w:eastAsia="cs-CZ"/>
        </w:rPr>
        <w:t>a</w:t>
      </w:r>
      <w:r w:rsidRPr="00E05A72">
        <w:rPr>
          <w:rFonts w:ascii="Calibri" w:eastAsia="Calibri" w:hAnsi="Calibri" w:cs="Calibri"/>
          <w:sz w:val="24"/>
          <w:szCs w:val="24"/>
          <w:lang w:eastAsia="cs-CZ"/>
        </w:rPr>
        <w:t xml:space="preserve"> </w:t>
      </w:r>
      <w:r w:rsidR="004A090B">
        <w:rPr>
          <w:rFonts w:ascii="Calibri" w:eastAsia="Calibri" w:hAnsi="Calibri" w:cs="Calibri"/>
          <w:sz w:val="24"/>
          <w:szCs w:val="24"/>
          <w:lang w:eastAsia="cs-CZ"/>
        </w:rPr>
        <w:t xml:space="preserve">č. </w:t>
      </w:r>
      <w:r w:rsidR="004A090B" w:rsidRPr="004A090B">
        <w:rPr>
          <w:rFonts w:ascii="Calibri" w:eastAsia="Calibri" w:hAnsi="Calibri" w:cs="Calibri"/>
          <w:sz w:val="24"/>
          <w:szCs w:val="24"/>
          <w:lang w:eastAsia="cs-CZ"/>
        </w:rPr>
        <w:t>111/1998 Sb.</w:t>
      </w:r>
      <w:r w:rsidR="004A090B">
        <w:rPr>
          <w:rFonts w:ascii="Calibri" w:eastAsia="Calibri" w:hAnsi="Calibri" w:cs="Calibri"/>
          <w:sz w:val="24"/>
          <w:szCs w:val="24"/>
          <w:lang w:eastAsia="cs-CZ"/>
        </w:rPr>
        <w:t>, z</w:t>
      </w:r>
      <w:r w:rsidR="004A090B" w:rsidRPr="004A090B">
        <w:rPr>
          <w:rFonts w:ascii="Calibri" w:eastAsia="Calibri" w:hAnsi="Calibri" w:cs="Calibri"/>
          <w:sz w:val="24"/>
          <w:szCs w:val="24"/>
          <w:lang w:eastAsia="cs-CZ"/>
        </w:rPr>
        <w:t>ákon o vysokých školách a o změně a doplnění dalších zákonů (zákon o vysokých školách)</w:t>
      </w:r>
      <w:r w:rsidR="004A090B">
        <w:rPr>
          <w:rFonts w:ascii="Calibri" w:eastAsia="Calibri" w:hAnsi="Calibri" w:cs="Calibri"/>
          <w:sz w:val="24"/>
          <w:szCs w:val="24"/>
          <w:lang w:eastAsia="cs-CZ"/>
        </w:rPr>
        <w:t xml:space="preserve">, </w:t>
      </w:r>
      <w:r w:rsidRPr="00E05A72">
        <w:rPr>
          <w:rFonts w:ascii="Calibri" w:eastAsia="Calibri" w:hAnsi="Calibri" w:cs="Calibri"/>
          <w:sz w:val="24"/>
          <w:szCs w:val="24"/>
          <w:lang w:eastAsia="cs-CZ"/>
        </w:rPr>
        <w:t>ve znění pozdějších předpisů</w:t>
      </w:r>
      <w:r>
        <w:rPr>
          <w:rFonts w:ascii="Calibri" w:eastAsia="Calibri" w:hAnsi="Calibri" w:cs="Calibri"/>
          <w:sz w:val="24"/>
          <w:szCs w:val="24"/>
          <w:lang w:eastAsia="cs-CZ"/>
        </w:rPr>
        <w:t>.</w:t>
      </w:r>
    </w:p>
    <w:p w14:paraId="1359FD87" w14:textId="77777777" w:rsidR="00E05A72" w:rsidRPr="0046589A" w:rsidRDefault="00E05A72" w:rsidP="00AC320D">
      <w:pPr>
        <w:spacing w:after="0" w:line="240" w:lineRule="auto"/>
        <w:jc w:val="center"/>
        <w:rPr>
          <w:rFonts w:ascii="Calibri" w:eastAsia="Calibri" w:hAnsi="Calibri" w:cs="Calibri"/>
          <w:i/>
          <w:sz w:val="24"/>
          <w:szCs w:val="24"/>
          <w:lang w:eastAsia="cs-CZ"/>
        </w:rPr>
      </w:pPr>
    </w:p>
    <w:p w14:paraId="4D0B65A2" w14:textId="75813652" w:rsidR="0046589A" w:rsidRPr="0046589A" w:rsidRDefault="00E05A72" w:rsidP="00AC320D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lang w:eastAsia="cs-CZ"/>
        </w:rPr>
      </w:pPr>
      <w:r>
        <w:rPr>
          <w:rFonts w:ascii="Calibri" w:eastAsia="Calibri" w:hAnsi="Calibri" w:cs="Calibri"/>
          <w:b/>
          <w:i/>
          <w:sz w:val="24"/>
          <w:szCs w:val="24"/>
          <w:lang w:eastAsia="cs-CZ"/>
        </w:rPr>
        <w:t>Výzva</w:t>
      </w:r>
      <w:r w:rsidR="0046589A" w:rsidRPr="0046589A">
        <w:rPr>
          <w:rFonts w:ascii="Calibri" w:eastAsia="Calibri" w:hAnsi="Calibri" w:cs="Calibri"/>
          <w:b/>
          <w:i/>
          <w:sz w:val="24"/>
          <w:szCs w:val="24"/>
          <w:lang w:eastAsia="cs-CZ"/>
        </w:rPr>
        <w:t xml:space="preserve"> k předklá</w:t>
      </w:r>
      <w:r w:rsidR="00C4592D">
        <w:rPr>
          <w:rFonts w:ascii="Calibri" w:eastAsia="Calibri" w:hAnsi="Calibri" w:cs="Calibri"/>
          <w:b/>
          <w:i/>
          <w:sz w:val="24"/>
          <w:szCs w:val="24"/>
          <w:lang w:eastAsia="cs-CZ"/>
        </w:rPr>
        <w:t>dán</w:t>
      </w:r>
      <w:r>
        <w:rPr>
          <w:rFonts w:ascii="Calibri" w:eastAsia="Calibri" w:hAnsi="Calibri" w:cs="Calibri"/>
          <w:b/>
          <w:i/>
          <w:sz w:val="24"/>
          <w:szCs w:val="24"/>
          <w:lang w:eastAsia="cs-CZ"/>
        </w:rPr>
        <w:t>í žádostí o poskytnutí dotace</w:t>
      </w:r>
      <w:r w:rsidR="004E4E42">
        <w:rPr>
          <w:rFonts w:ascii="Calibri" w:eastAsia="Calibri" w:hAnsi="Calibri" w:cs="Calibri"/>
          <w:b/>
          <w:i/>
          <w:sz w:val="24"/>
          <w:szCs w:val="24"/>
          <w:lang w:eastAsia="cs-CZ"/>
        </w:rPr>
        <w:t xml:space="preserve"> </w:t>
      </w:r>
    </w:p>
    <w:p w14:paraId="4946E911" w14:textId="3411FD0E" w:rsidR="0046589A" w:rsidRPr="0046589A" w:rsidRDefault="00C4592D" w:rsidP="00AC320D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lang w:eastAsia="cs-CZ"/>
        </w:rPr>
      </w:pPr>
      <w:r>
        <w:rPr>
          <w:rFonts w:ascii="Calibri" w:eastAsia="Calibri" w:hAnsi="Calibri" w:cs="Calibri"/>
          <w:b/>
          <w:i/>
          <w:sz w:val="24"/>
          <w:szCs w:val="24"/>
          <w:lang w:eastAsia="cs-CZ"/>
        </w:rPr>
        <w:t>„Podpora výuky českého jazyka pro zahraniční účastníky v kurzech Letních škol slovanských studií</w:t>
      </w:r>
      <w:r w:rsidR="0046589A">
        <w:rPr>
          <w:rFonts w:ascii="Calibri" w:eastAsia="Calibri" w:hAnsi="Calibri" w:cs="Calibri"/>
          <w:b/>
          <w:i/>
          <w:sz w:val="24"/>
          <w:szCs w:val="24"/>
          <w:lang w:eastAsia="cs-CZ"/>
        </w:rPr>
        <w:t>“</w:t>
      </w:r>
      <w:r w:rsidR="000C5B84">
        <w:rPr>
          <w:rFonts w:ascii="Calibri" w:eastAsia="Calibri" w:hAnsi="Calibri" w:cs="Calibri"/>
          <w:b/>
          <w:i/>
          <w:sz w:val="24"/>
          <w:szCs w:val="24"/>
          <w:lang w:eastAsia="cs-CZ"/>
        </w:rPr>
        <w:t xml:space="preserve"> v roce 2019</w:t>
      </w:r>
    </w:p>
    <w:p w14:paraId="40681CA0" w14:textId="4DF5B83A" w:rsidR="0046589A" w:rsidRPr="00E05A72" w:rsidRDefault="00E05A72" w:rsidP="00E05A72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  <w:szCs w:val="24"/>
          <w:lang w:eastAsia="cs-CZ"/>
        </w:rPr>
      </w:pPr>
      <w:r>
        <w:rPr>
          <w:rFonts w:ascii="Calibri" w:eastAsia="Calibri" w:hAnsi="Calibri" w:cs="Calibri"/>
          <w:b/>
          <w:i/>
          <w:sz w:val="24"/>
          <w:szCs w:val="24"/>
          <w:lang w:eastAsia="cs-CZ"/>
        </w:rPr>
        <w:t xml:space="preserve"> (dále jen „Výzva č. 6</w:t>
      </w:r>
      <w:r w:rsidR="0046589A" w:rsidRPr="0046589A">
        <w:rPr>
          <w:rFonts w:ascii="Calibri" w:eastAsia="Calibri" w:hAnsi="Calibri" w:cs="Calibri"/>
          <w:b/>
          <w:i/>
          <w:sz w:val="24"/>
          <w:szCs w:val="24"/>
          <w:lang w:eastAsia="cs-CZ"/>
        </w:rPr>
        <w:t>“)</w:t>
      </w:r>
    </w:p>
    <w:p w14:paraId="3E465B52" w14:textId="5F9D88D4" w:rsidR="0046589A" w:rsidRPr="0046589A" w:rsidRDefault="0046589A" w:rsidP="00AC320D">
      <w:pPr>
        <w:numPr>
          <w:ilvl w:val="0"/>
          <w:numId w:val="1"/>
        </w:numPr>
        <w:spacing w:before="240" w:after="120" w:line="240" w:lineRule="auto"/>
        <w:ind w:left="567" w:hanging="578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 w:rsidRPr="0046589A"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 xml:space="preserve">Poskytovatel </w:t>
      </w:r>
      <w:r w:rsidR="004A090B"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>dotace</w:t>
      </w:r>
    </w:p>
    <w:p w14:paraId="2C2A3254" w14:textId="77777777" w:rsidR="0046589A" w:rsidRPr="0046589A" w:rsidRDefault="0046589A" w:rsidP="00AC320D">
      <w:pPr>
        <w:spacing w:after="24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46589A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Ministerstvo školství, mládeže a tělovýchovy</w:t>
      </w:r>
    </w:p>
    <w:p w14:paraId="69D99CAD" w14:textId="689F7DEE" w:rsidR="0046589A" w:rsidRPr="0046589A" w:rsidRDefault="0046589A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 w:rsidRPr="0046589A"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 xml:space="preserve">Období, </w:t>
      </w:r>
      <w:r w:rsidR="00C635B1">
        <w:rPr>
          <w:rFonts w:ascii="Calibri" w:hAnsi="Calibri"/>
          <w:b/>
          <w:sz w:val="24"/>
        </w:rPr>
        <w:t>ve kterém lze f</w:t>
      </w:r>
      <w:r w:rsidR="004A090B">
        <w:rPr>
          <w:rFonts w:ascii="Calibri" w:hAnsi="Calibri"/>
          <w:b/>
          <w:sz w:val="24"/>
        </w:rPr>
        <w:t>inancovat výdaje z poskytnuté dotace</w:t>
      </w:r>
    </w:p>
    <w:p w14:paraId="5C5C82B8" w14:textId="4D621E47" w:rsidR="0046589A" w:rsidRPr="0046589A" w:rsidRDefault="004E4E42" w:rsidP="00AC320D">
      <w:pPr>
        <w:spacing w:after="240" w:line="240" w:lineRule="auto"/>
        <w:ind w:firstLine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1.1. - 31. 12. 2019</w:t>
      </w:r>
    </w:p>
    <w:p w14:paraId="31726328" w14:textId="2866D0A9" w:rsidR="00161404" w:rsidRDefault="00161404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>Lhůta, ve které má být dosaženo účelu dotace</w:t>
      </w:r>
    </w:p>
    <w:p w14:paraId="2719EB5B" w14:textId="0EAA7235" w:rsidR="00161404" w:rsidRPr="00161404" w:rsidRDefault="00161404" w:rsidP="00161404">
      <w:pPr>
        <w:spacing w:after="240" w:line="240" w:lineRule="auto"/>
        <w:ind w:firstLine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161404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31. 12. 2019</w:t>
      </w:r>
    </w:p>
    <w:p w14:paraId="640FBFEF" w14:textId="77777777" w:rsidR="0046589A" w:rsidRPr="0046589A" w:rsidRDefault="0046589A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 w:rsidRPr="0046589A"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 xml:space="preserve">Cíl – věcné zaměření </w:t>
      </w:r>
    </w:p>
    <w:p w14:paraId="4B430DAA" w14:textId="4A5680C2" w:rsidR="0046589A" w:rsidRPr="00AC320D" w:rsidRDefault="0046589A" w:rsidP="00AC320D">
      <w:pPr>
        <w:pStyle w:val="Odstavecseseznamem"/>
        <w:numPr>
          <w:ilvl w:val="0"/>
          <w:numId w:val="9"/>
        </w:numPr>
        <w:spacing w:after="240" w:line="240" w:lineRule="auto"/>
        <w:ind w:left="567"/>
        <w:contextualSpacing w:val="0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Cílem </w:t>
      </w:r>
      <w:r w:rsidR="00E05A72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Výzvy č. 6</w:t>
      </w:r>
      <w:r w:rsidR="00C4592D"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</w:t>
      </w:r>
      <w:r w:rsidR="004E4E42"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je podpora vzdělávání zahraničních účastníků v kurzech Letních škol slovanských studií na </w:t>
      </w:r>
      <w:r w:rsidR="003859D4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přijatých na </w:t>
      </w:r>
      <w:r w:rsidR="004E4E42"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základě mezinárodních smluv, reciprocity, doporučení Ministerstva zahraničních věcí a zastupit</w:t>
      </w:r>
      <w:r w:rsidR="003859D4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elských úřadů České republiky v </w:t>
      </w:r>
      <w:r w:rsidR="004E4E42"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zahraničí, v souladu se Strategií rozvoje mezinárodní spolupráce ve vzdělávání do roku 2020 a navazujícími dokumenty, k dosažení synergie s Programem podpory českého kulturního dědictví</w:t>
      </w:r>
      <w:r w:rsidR="003859D4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,</w:t>
      </w:r>
      <w:r w:rsidR="004E4E42"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nebo v přípa</w:t>
      </w:r>
      <w:r w:rsidR="003859D4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dech hodných zvláštního zřetele, postupem dle přílohy č. 3.</w:t>
      </w:r>
      <w:r w:rsidR="004E4E42"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Za případ hodný zvláštního zřetele se považuje například přijetí k účasti v kurzech Letních škol slovanských studií občanů zemí postižených humanitárními či přírodními katastrofami bez ohledu na zásadu reciprocity. Seznam podpořených zemí je obsažen v příloze č. 1. </w:t>
      </w:r>
    </w:p>
    <w:p w14:paraId="529121C3" w14:textId="77777777" w:rsidR="00AC320D" w:rsidRDefault="00F754A4" w:rsidP="00AC320D">
      <w:pPr>
        <w:pStyle w:val="Odstavecseseznamem"/>
        <w:numPr>
          <w:ilvl w:val="0"/>
          <w:numId w:val="9"/>
        </w:numPr>
        <w:spacing w:after="240" w:line="240" w:lineRule="auto"/>
        <w:ind w:left="567"/>
        <w:contextualSpacing w:val="0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Letní školou slovanských studií se rozumí intenzivní vzdělávání v letních měsících v délce 3-4 týdnů, které je zaměřeno na výuku česk</w:t>
      </w:r>
      <w:r w:rsidR="00EB38AC"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ého jazyka, literatury, dějin a </w:t>
      </w:r>
      <w:r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kultury.</w:t>
      </w:r>
    </w:p>
    <w:p w14:paraId="7CD9FBA8" w14:textId="67EE52BD" w:rsidR="00AC320D" w:rsidRPr="00AC320D" w:rsidRDefault="00E05A72" w:rsidP="00AC320D">
      <w:pPr>
        <w:pStyle w:val="Odstavecseseznamem"/>
        <w:numPr>
          <w:ilvl w:val="0"/>
          <w:numId w:val="9"/>
        </w:numPr>
        <w:spacing w:after="240" w:line="240" w:lineRule="auto"/>
        <w:ind w:left="567"/>
        <w:contextualSpacing w:val="0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Výzva č. 6</w:t>
      </w:r>
      <w:r w:rsidR="00A51DE0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</w:t>
      </w:r>
      <w:r w:rsidR="00821AE2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se nevztahuje </w:t>
      </w:r>
      <w:r w:rsidR="00AC320D"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na tzv. samoplátce, kteří se v kurzech Letních škol slovanských studií mohou vzdělávat společně se zahraničními účastn</w:t>
      </w:r>
      <w:r w:rsidR="00DD211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íky dle bodu 1 tohoto článku.</w:t>
      </w:r>
      <w:r w:rsidR="00821AE2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</w:t>
      </w:r>
    </w:p>
    <w:p w14:paraId="6C474FEB" w14:textId="77777777" w:rsidR="0046589A" w:rsidRPr="0046589A" w:rsidRDefault="0046589A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 w:rsidRPr="0046589A"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>Účel poskytnutých prostředků</w:t>
      </w:r>
    </w:p>
    <w:p w14:paraId="298661D0" w14:textId="3ACC4DA9" w:rsidR="00623D12" w:rsidRPr="00AC320D" w:rsidRDefault="006C5D72" w:rsidP="003C00D6">
      <w:pPr>
        <w:spacing w:after="240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F224E2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Účelem </w:t>
      </w:r>
      <w:r w:rsidR="00E05A72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Výzvy č. 6</w:t>
      </w:r>
      <w:r w:rsidR="004036D4" w:rsidRPr="00F224E2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je </w:t>
      </w:r>
      <w:r w:rsidR="00E05A72">
        <w:rPr>
          <w:rFonts w:ascii="Calibri" w:hAnsi="Calibri"/>
          <w:sz w:val="24"/>
        </w:rPr>
        <w:t>poskytnutí dotace na náklady spojené se</w:t>
      </w:r>
      <w:r w:rsidR="00F224E2">
        <w:rPr>
          <w:rFonts w:ascii="Calibri" w:hAnsi="Calibri"/>
          <w:sz w:val="24"/>
        </w:rPr>
        <w:t xml:space="preserve"> </w:t>
      </w:r>
      <w:r w:rsidR="008853C5">
        <w:rPr>
          <w:rFonts w:ascii="Calibri" w:hAnsi="Calibri" w:cs="Calibri"/>
          <w:iCs/>
          <w:color w:val="070707"/>
          <w:sz w:val="24"/>
          <w:szCs w:val="24"/>
          <w:shd w:val="clear" w:color="auto" w:fill="FFFFFF"/>
        </w:rPr>
        <w:t>vzdělávání</w:t>
      </w:r>
      <w:r w:rsidR="00E05A72">
        <w:rPr>
          <w:rFonts w:ascii="Calibri" w:hAnsi="Calibri" w:cs="Calibri"/>
          <w:iCs/>
          <w:color w:val="070707"/>
          <w:sz w:val="24"/>
          <w:szCs w:val="24"/>
          <w:shd w:val="clear" w:color="auto" w:fill="FFFFFF"/>
        </w:rPr>
        <w:t>m</w:t>
      </w:r>
      <w:r w:rsidR="008853C5">
        <w:rPr>
          <w:rFonts w:ascii="Calibri" w:hAnsi="Calibri" w:cs="Calibri"/>
          <w:iCs/>
          <w:color w:val="070707"/>
          <w:sz w:val="24"/>
          <w:szCs w:val="24"/>
          <w:shd w:val="clear" w:color="auto" w:fill="FFFFFF"/>
        </w:rPr>
        <w:t xml:space="preserve"> </w:t>
      </w:r>
      <w:r w:rsidR="008853C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zahraniční</w:t>
      </w:r>
      <w:r w:rsidR="00E05A72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ch účastníků</w:t>
      </w:r>
      <w:r w:rsidR="008853C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v kurzech</w:t>
      </w:r>
      <w:r w:rsidR="008853C5" w:rsidRPr="00C4592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Letních škol slovanských studií</w:t>
      </w:r>
      <w:r w:rsidR="008853C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, </w:t>
      </w:r>
      <w:r w:rsidR="00F224E2" w:rsidRPr="00883F2D">
        <w:rPr>
          <w:rFonts w:ascii="Calibri" w:hAnsi="Calibri"/>
          <w:sz w:val="24"/>
        </w:rPr>
        <w:t>podle</w:t>
      </w:r>
      <w:r w:rsidR="00F224E2">
        <w:rPr>
          <w:rFonts w:ascii="Calibri" w:hAnsi="Calibri"/>
          <w:sz w:val="24"/>
        </w:rPr>
        <w:t xml:space="preserve"> </w:t>
      </w:r>
      <w:r w:rsidR="00F224E2" w:rsidRPr="00F224E2">
        <w:rPr>
          <w:rFonts w:ascii="Calibri" w:hAnsi="Calibri"/>
          <w:sz w:val="24"/>
        </w:rPr>
        <w:t xml:space="preserve">§ 18 </w:t>
      </w:r>
      <w:r w:rsidR="00E05A72">
        <w:rPr>
          <w:rFonts w:ascii="Calibri" w:hAnsi="Calibri"/>
          <w:sz w:val="24"/>
        </w:rPr>
        <w:t>odst. 2 písm. c</w:t>
      </w:r>
      <w:r w:rsidR="00F224E2" w:rsidRPr="00F224E2">
        <w:rPr>
          <w:rFonts w:ascii="Calibri" w:hAnsi="Calibri"/>
          <w:sz w:val="24"/>
        </w:rPr>
        <w:t>)</w:t>
      </w:r>
      <w:r w:rsidR="00F224E2" w:rsidRPr="00883F2D">
        <w:rPr>
          <w:rFonts w:ascii="Calibri" w:hAnsi="Calibri"/>
          <w:sz w:val="24"/>
        </w:rPr>
        <w:t xml:space="preserve"> zákona č. 111/1998 Sb.</w:t>
      </w:r>
      <w:r w:rsidR="00F224E2">
        <w:rPr>
          <w:rFonts w:ascii="Calibri" w:hAnsi="Calibri"/>
          <w:sz w:val="24"/>
        </w:rPr>
        <w:t>, zá</w:t>
      </w:r>
      <w:r w:rsidR="00F224E2" w:rsidRPr="00EE7CAB">
        <w:rPr>
          <w:rFonts w:ascii="Calibri" w:hAnsi="Calibri" w:cs="Calibri"/>
          <w:iCs/>
          <w:color w:val="070707"/>
          <w:sz w:val="24"/>
          <w:szCs w:val="24"/>
          <w:shd w:val="clear" w:color="auto" w:fill="FFFFFF"/>
        </w:rPr>
        <w:t>kon o vysokých školách a</w:t>
      </w:r>
      <w:r w:rsidR="00F224E2">
        <w:rPr>
          <w:rFonts w:ascii="Calibri" w:hAnsi="Calibri" w:cs="Calibri"/>
          <w:iCs/>
          <w:color w:val="070707"/>
          <w:sz w:val="24"/>
          <w:szCs w:val="24"/>
          <w:shd w:val="clear" w:color="auto" w:fill="FFFFFF"/>
        </w:rPr>
        <w:t> </w:t>
      </w:r>
      <w:r w:rsidR="00F224E2" w:rsidRPr="00EE7CAB">
        <w:rPr>
          <w:rFonts w:ascii="Calibri" w:hAnsi="Calibri" w:cs="Calibri"/>
          <w:iCs/>
          <w:color w:val="070707"/>
          <w:sz w:val="24"/>
          <w:szCs w:val="24"/>
          <w:shd w:val="clear" w:color="auto" w:fill="FFFFFF"/>
        </w:rPr>
        <w:t>o změně a doplnění dalších zákonů (zákon o vysokých školách</w:t>
      </w:r>
      <w:r w:rsidR="00E05A72">
        <w:rPr>
          <w:rFonts w:ascii="Calibri" w:hAnsi="Calibri" w:cs="Calibri"/>
          <w:iCs/>
          <w:color w:val="070707"/>
          <w:sz w:val="24"/>
          <w:szCs w:val="24"/>
          <w:shd w:val="clear" w:color="auto" w:fill="FFFFFF"/>
        </w:rPr>
        <w:t>).</w:t>
      </w:r>
      <w:r w:rsidR="00E05A72" w:rsidRPr="00AC320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</w:t>
      </w:r>
    </w:p>
    <w:p w14:paraId="41C71227" w14:textId="77777777" w:rsidR="00BD74F5" w:rsidRDefault="0046589A" w:rsidP="00493A8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 w:rsidRPr="0046589A"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lastRenderedPageBreak/>
        <w:t>Okruh oprávněných žadatelů</w:t>
      </w:r>
    </w:p>
    <w:p w14:paraId="03ACEFDD" w14:textId="4359DB33" w:rsidR="00C4592D" w:rsidRPr="007B7EC7" w:rsidRDefault="000B7B40" w:rsidP="007B7EC7">
      <w:pPr>
        <w:spacing w:after="120" w:line="240" w:lineRule="auto"/>
        <w:ind w:left="567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O </w:t>
      </w:r>
      <w:r w:rsidR="00E05A72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dotaci</w:t>
      </w:r>
      <w:r w:rsidR="006C5D72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na</w:t>
      </w:r>
      <w:r w:rsidR="00E05A72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základě Výzvy</w:t>
      </w:r>
      <w:r w:rsidR="00C1185D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</w:t>
      </w:r>
      <w:r w:rsidR="00E05A72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č. 6</w:t>
      </w:r>
      <w:r w:rsidR="00A51DE0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</w:t>
      </w:r>
      <w:r w:rsidR="00C1185D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může požádat veřejná vysoká škola</w:t>
      </w:r>
      <w:r w:rsidR="00C4592D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, která</w:t>
      </w:r>
      <w:r w:rsidR="007B7EC7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každoročně realizuje </w:t>
      </w:r>
      <w:r w:rsidR="007B7EC7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kurz</w:t>
      </w:r>
      <w:r w:rsidR="007B7EC7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y</w:t>
      </w:r>
      <w:r w:rsidR="007B7EC7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Letní školy slovanských studií</w:t>
      </w:r>
      <w:r w:rsidR="007B7EC7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 a zároveň </w:t>
      </w:r>
      <w:r w:rsidR="00BD74F5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disponuje </w:t>
      </w:r>
      <w:r w:rsidR="007B7EC7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s jejich realizací </w:t>
      </w:r>
      <w:r w:rsidR="00BD74F5" w:rsidRPr="00BD74F5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minimálně desetiletou zkušeností</w:t>
      </w:r>
      <w:r w:rsidR="007B7EC7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. </w:t>
      </w:r>
    </w:p>
    <w:p w14:paraId="50F73A41" w14:textId="6725367C" w:rsidR="009C643F" w:rsidRPr="00C1185D" w:rsidRDefault="009C643F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 w:rsidRPr="00C1185D">
        <w:rPr>
          <w:rFonts w:ascii="Calibri" w:hAnsi="Calibri"/>
          <w:b/>
          <w:sz w:val="24"/>
        </w:rPr>
        <w:t>Předkládání žádostí</w:t>
      </w:r>
    </w:p>
    <w:p w14:paraId="2D5894C0" w14:textId="3FB9944B" w:rsidR="00A51DE0" w:rsidRPr="00DD2115" w:rsidRDefault="009C643F" w:rsidP="00DD2115">
      <w:pPr>
        <w:pStyle w:val="Odstavecseseznamem"/>
        <w:numPr>
          <w:ilvl w:val="0"/>
          <w:numId w:val="10"/>
        </w:numPr>
        <w:ind w:left="567"/>
        <w:jc w:val="both"/>
        <w:rPr>
          <w:rFonts w:ascii="Calibri" w:hAnsi="Calibri"/>
          <w:sz w:val="24"/>
        </w:rPr>
      </w:pPr>
      <w:r w:rsidRPr="00AC320D">
        <w:rPr>
          <w:rFonts w:ascii="Calibri" w:hAnsi="Calibri"/>
          <w:sz w:val="24"/>
        </w:rPr>
        <w:t xml:space="preserve">Žádost musí být předložena na příslušném formuláři žádosti. </w:t>
      </w:r>
      <w:r w:rsidR="00DD2115" w:rsidRPr="00DD2115">
        <w:rPr>
          <w:rFonts w:ascii="Calibri" w:hAnsi="Calibri"/>
          <w:sz w:val="24"/>
        </w:rPr>
        <w:t>Formulář</w:t>
      </w:r>
      <w:r w:rsidR="00840B6C">
        <w:rPr>
          <w:rFonts w:ascii="Calibri" w:hAnsi="Calibri"/>
          <w:sz w:val="24"/>
        </w:rPr>
        <w:t>, který je obsažen v Příloze č. 4, je rovněž</w:t>
      </w:r>
      <w:r w:rsidR="00DD2115" w:rsidRPr="00DD2115">
        <w:rPr>
          <w:rFonts w:ascii="Calibri" w:hAnsi="Calibri"/>
          <w:sz w:val="24"/>
        </w:rPr>
        <w:t xml:space="preserve"> </w:t>
      </w:r>
      <w:r w:rsidR="00A82DE9">
        <w:rPr>
          <w:rFonts w:ascii="Calibri" w:hAnsi="Calibri"/>
          <w:sz w:val="24"/>
        </w:rPr>
        <w:t>publikován</w:t>
      </w:r>
      <w:r w:rsidR="00DD2115" w:rsidRPr="00DD2115">
        <w:rPr>
          <w:rFonts w:ascii="Calibri" w:hAnsi="Calibri"/>
          <w:sz w:val="24"/>
        </w:rPr>
        <w:t xml:space="preserve"> na webových stránkách Ministerstva.</w:t>
      </w:r>
    </w:p>
    <w:p w14:paraId="7497D32B" w14:textId="4B8F6478" w:rsidR="00F62BFA" w:rsidRDefault="00F62BFA" w:rsidP="00127DEF">
      <w:pPr>
        <w:pStyle w:val="Nadpis1"/>
        <w:numPr>
          <w:ilvl w:val="0"/>
          <w:numId w:val="10"/>
        </w:numPr>
        <w:spacing w:before="120"/>
        <w:ind w:left="567"/>
        <w:jc w:val="both"/>
        <w:rPr>
          <w:b w:val="0"/>
          <w:bCs w:val="0"/>
          <w:lang w:val="cs-CZ"/>
        </w:rPr>
      </w:pPr>
      <w:r w:rsidRPr="00B61763">
        <w:rPr>
          <w:b w:val="0"/>
          <w:bCs w:val="0"/>
          <w:lang w:val="cs-CZ"/>
        </w:rPr>
        <w:t xml:space="preserve">Žádost podává </w:t>
      </w:r>
      <w:r>
        <w:rPr>
          <w:b w:val="0"/>
          <w:bCs w:val="0"/>
          <w:lang w:val="cs-CZ"/>
        </w:rPr>
        <w:t>veřejná vysoká škola</w:t>
      </w:r>
      <w:r w:rsidRPr="00B61763">
        <w:rPr>
          <w:b w:val="0"/>
          <w:bCs w:val="0"/>
          <w:lang w:val="cs-CZ"/>
        </w:rPr>
        <w:t xml:space="preserve">, </w:t>
      </w:r>
      <w:r w:rsidR="009466FB">
        <w:rPr>
          <w:b w:val="0"/>
          <w:bCs w:val="0"/>
          <w:lang w:val="cs-CZ"/>
        </w:rPr>
        <w:t xml:space="preserve">v listinné podobě </w:t>
      </w:r>
      <w:r w:rsidRPr="00B61763">
        <w:rPr>
          <w:b w:val="0"/>
          <w:bCs w:val="0"/>
          <w:lang w:val="cs-CZ"/>
        </w:rPr>
        <w:t xml:space="preserve">nebo elektronicky (do poznámky uvést k rukám ředitele odboru mezinárodních vztahů). </w:t>
      </w:r>
    </w:p>
    <w:p w14:paraId="6D01C745" w14:textId="77777777" w:rsidR="009C643F" w:rsidRPr="00AC320D" w:rsidRDefault="009C643F" w:rsidP="00127DEF">
      <w:pPr>
        <w:pStyle w:val="Odstavecseseznamem"/>
        <w:ind w:left="567"/>
        <w:contextualSpacing w:val="0"/>
        <w:rPr>
          <w:rFonts w:ascii="Calibri" w:hAnsi="Calibri"/>
          <w:sz w:val="24"/>
        </w:rPr>
      </w:pPr>
      <w:r w:rsidRPr="00AC320D">
        <w:rPr>
          <w:rFonts w:ascii="Calibri" w:hAnsi="Calibri"/>
          <w:b/>
          <w:sz w:val="24"/>
        </w:rPr>
        <w:t>Adresa pro zasílání žádostí je</w:t>
      </w:r>
      <w:r w:rsidRPr="00AC320D">
        <w:rPr>
          <w:rFonts w:ascii="Calibri" w:hAnsi="Calibri"/>
          <w:sz w:val="24"/>
        </w:rPr>
        <w:t>:</w:t>
      </w:r>
    </w:p>
    <w:p w14:paraId="78469035" w14:textId="77777777" w:rsidR="009C643F" w:rsidRDefault="009C643F" w:rsidP="00AC320D">
      <w:pPr>
        <w:spacing w:after="240"/>
        <w:ind w:left="567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I</w:t>
      </w:r>
      <w:r w:rsidRPr="00664DA2">
        <w:rPr>
          <w:rFonts w:ascii="Calibri" w:hAnsi="Calibri"/>
          <w:i/>
          <w:sz w:val="24"/>
        </w:rPr>
        <w:t>D datové schránky: vidaawt</w:t>
      </w:r>
    </w:p>
    <w:p w14:paraId="4617420E" w14:textId="77777777" w:rsidR="009C643F" w:rsidRDefault="009C643F" w:rsidP="00AC320D">
      <w:pPr>
        <w:spacing w:after="0"/>
        <w:ind w:left="567"/>
        <w:rPr>
          <w:rFonts w:ascii="Calibri" w:hAnsi="Calibri"/>
          <w:i/>
          <w:sz w:val="24"/>
        </w:rPr>
      </w:pPr>
      <w:r w:rsidRPr="009C6CB6">
        <w:rPr>
          <w:rFonts w:ascii="Calibri" w:hAnsi="Calibri"/>
          <w:i/>
          <w:sz w:val="24"/>
        </w:rPr>
        <w:t>Ministerstvo školství, mládeže a tělovýchovy</w:t>
      </w:r>
    </w:p>
    <w:p w14:paraId="054DF638" w14:textId="148C9007" w:rsidR="009C643F" w:rsidRPr="009C6CB6" w:rsidRDefault="009C643F" w:rsidP="00AC320D">
      <w:pPr>
        <w:spacing w:after="0"/>
        <w:ind w:left="567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 xml:space="preserve">Odbor mezinárodních vztahů </w:t>
      </w:r>
    </w:p>
    <w:p w14:paraId="1AEB81BC" w14:textId="77777777" w:rsidR="009C643F" w:rsidRPr="009C6CB6" w:rsidRDefault="009C643F" w:rsidP="00AC320D">
      <w:pPr>
        <w:tabs>
          <w:tab w:val="left" w:pos="7840"/>
        </w:tabs>
        <w:spacing w:after="0"/>
        <w:ind w:left="567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Karmelitská 529/5</w:t>
      </w:r>
      <w:r>
        <w:rPr>
          <w:rFonts w:ascii="Calibri" w:hAnsi="Calibri"/>
          <w:i/>
          <w:sz w:val="24"/>
        </w:rPr>
        <w:tab/>
      </w:r>
    </w:p>
    <w:p w14:paraId="57DCD666" w14:textId="77777777" w:rsidR="009C643F" w:rsidRDefault="009C643F" w:rsidP="00AC320D">
      <w:pPr>
        <w:spacing w:after="240"/>
        <w:ind w:left="567"/>
        <w:rPr>
          <w:rFonts w:ascii="Calibri" w:hAnsi="Calibri"/>
          <w:i/>
          <w:sz w:val="24"/>
        </w:rPr>
      </w:pPr>
      <w:r w:rsidRPr="009C6CB6">
        <w:rPr>
          <w:rFonts w:ascii="Calibri" w:hAnsi="Calibri"/>
          <w:i/>
          <w:sz w:val="24"/>
        </w:rPr>
        <w:t xml:space="preserve">118 12 Praha 1 – Malá Strana </w:t>
      </w:r>
    </w:p>
    <w:p w14:paraId="4E19DD5F" w14:textId="77777777" w:rsidR="009C643F" w:rsidRPr="00B30A0A" w:rsidRDefault="009C643F" w:rsidP="00AC320D">
      <w:pPr>
        <w:pStyle w:val="Odstavecseseznamem"/>
        <w:numPr>
          <w:ilvl w:val="0"/>
          <w:numId w:val="1"/>
        </w:numPr>
        <w:ind w:left="567" w:hanging="578"/>
        <w:contextualSpacing w:val="0"/>
        <w:rPr>
          <w:rFonts w:ascii="Calibri" w:hAnsi="Calibri"/>
          <w:b/>
          <w:sz w:val="24"/>
        </w:rPr>
      </w:pPr>
      <w:r w:rsidRPr="00B30A0A">
        <w:rPr>
          <w:rFonts w:ascii="Calibri" w:hAnsi="Calibri"/>
          <w:b/>
          <w:sz w:val="24"/>
        </w:rPr>
        <w:t>Náležitosti žádostí</w:t>
      </w:r>
    </w:p>
    <w:p w14:paraId="514E68F1" w14:textId="5ECC8D14" w:rsidR="009C643F" w:rsidRPr="00AC320D" w:rsidRDefault="00C070A7" w:rsidP="00AC320D">
      <w:pPr>
        <w:pStyle w:val="Odstavecseseznamem"/>
        <w:numPr>
          <w:ilvl w:val="0"/>
          <w:numId w:val="12"/>
        </w:numPr>
        <w:ind w:left="56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Žádost o dotaci musí obsahovat náležitosti dle § 14 odst. 3 rozpočtových pravidel, a</w:t>
      </w:r>
      <w:r w:rsidR="001B4A5F">
        <w:rPr>
          <w:rFonts w:ascii="Calibri" w:hAnsi="Calibri"/>
          <w:sz w:val="24"/>
        </w:rPr>
        <w:t> </w:t>
      </w:r>
      <w:r>
        <w:rPr>
          <w:rFonts w:ascii="Calibri" w:hAnsi="Calibri"/>
          <w:sz w:val="24"/>
        </w:rPr>
        <w:t>dále:</w:t>
      </w:r>
    </w:p>
    <w:p w14:paraId="62CF96F3" w14:textId="70A3A175" w:rsidR="00C4592D" w:rsidRDefault="00C4592D" w:rsidP="00840B6C">
      <w:pPr>
        <w:pStyle w:val="Odstavecseseznamem"/>
        <w:numPr>
          <w:ilvl w:val="3"/>
          <w:numId w:val="11"/>
        </w:numPr>
        <w:spacing w:after="0"/>
        <w:ind w:left="1134" w:hanging="567"/>
        <w:contextualSpacing w:val="0"/>
        <w:rPr>
          <w:rFonts w:ascii="Calibri" w:hAnsi="Calibri"/>
          <w:sz w:val="24"/>
        </w:rPr>
      </w:pPr>
      <w:r w:rsidRPr="005F213A">
        <w:rPr>
          <w:rFonts w:ascii="Calibri" w:hAnsi="Calibri"/>
          <w:sz w:val="24"/>
        </w:rPr>
        <w:t>počet zahraničních účastníků</w:t>
      </w:r>
      <w:r w:rsidR="004036D4" w:rsidRPr="005F213A">
        <w:rPr>
          <w:rFonts w:ascii="Calibri" w:hAnsi="Calibri"/>
          <w:sz w:val="24"/>
        </w:rPr>
        <w:t>,</w:t>
      </w:r>
      <w:r w:rsidRPr="005F213A">
        <w:rPr>
          <w:rFonts w:ascii="Calibri" w:hAnsi="Calibri"/>
          <w:sz w:val="24"/>
        </w:rPr>
        <w:t xml:space="preserve"> které příslušná</w:t>
      </w:r>
      <w:r w:rsidR="00F754A4">
        <w:rPr>
          <w:rFonts w:ascii="Calibri" w:hAnsi="Calibri"/>
          <w:sz w:val="24"/>
        </w:rPr>
        <w:t xml:space="preserve"> veřejná vysoká škol</w:t>
      </w:r>
      <w:r w:rsidR="00DF593C">
        <w:rPr>
          <w:rFonts w:ascii="Calibri" w:hAnsi="Calibri"/>
          <w:sz w:val="24"/>
        </w:rPr>
        <w:t>a</w:t>
      </w:r>
      <w:r w:rsidR="00F754A4">
        <w:rPr>
          <w:rFonts w:ascii="Calibri" w:hAnsi="Calibri"/>
          <w:sz w:val="24"/>
        </w:rPr>
        <w:t xml:space="preserve"> přijme </w:t>
      </w:r>
      <w:r w:rsidR="005F213A">
        <w:rPr>
          <w:rFonts w:ascii="Calibri" w:hAnsi="Calibri"/>
          <w:sz w:val="24"/>
        </w:rPr>
        <w:t>ke </w:t>
      </w:r>
      <w:r w:rsidRPr="005F213A">
        <w:rPr>
          <w:rFonts w:ascii="Calibri" w:hAnsi="Calibri"/>
          <w:sz w:val="24"/>
        </w:rPr>
        <w:t>vzdělávání v kurzech Letních škol slovanských studií</w:t>
      </w:r>
      <w:r w:rsidR="009466FB">
        <w:rPr>
          <w:rFonts w:ascii="Calibri" w:hAnsi="Calibri"/>
          <w:sz w:val="24"/>
        </w:rPr>
        <w:t xml:space="preserve"> (viz příloha formuláře žádosti, bod A)</w:t>
      </w:r>
      <w:r w:rsidR="00F754A4">
        <w:rPr>
          <w:rFonts w:ascii="Calibri" w:hAnsi="Calibri"/>
          <w:sz w:val="24"/>
        </w:rPr>
        <w:t>;</w:t>
      </w:r>
    </w:p>
    <w:p w14:paraId="0C40B96F" w14:textId="4B6EBBCB" w:rsidR="00F754A4" w:rsidRDefault="00B43338" w:rsidP="00840B6C">
      <w:pPr>
        <w:pStyle w:val="Odstavecseseznamem"/>
        <w:numPr>
          <w:ilvl w:val="3"/>
          <w:numId w:val="11"/>
        </w:numPr>
        <w:spacing w:after="0"/>
        <w:ind w:left="1134" w:hanging="567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</w:t>
      </w:r>
      <w:r w:rsidR="00F754A4">
        <w:rPr>
          <w:rFonts w:ascii="Calibri" w:hAnsi="Calibri"/>
          <w:sz w:val="24"/>
        </w:rPr>
        <w:t>očet dní, po které kurzy Letních šk</w:t>
      </w:r>
      <w:r w:rsidR="00C070A7">
        <w:rPr>
          <w:rFonts w:ascii="Calibri" w:hAnsi="Calibri"/>
          <w:sz w:val="24"/>
        </w:rPr>
        <w:t>ol slovanských studií probíhají</w:t>
      </w:r>
      <w:r w:rsidR="009466FB">
        <w:rPr>
          <w:rFonts w:ascii="Calibri" w:hAnsi="Calibri"/>
          <w:sz w:val="24"/>
        </w:rPr>
        <w:t xml:space="preserve"> (viz příloha formuláře žádosti, bod A)</w:t>
      </w:r>
      <w:r w:rsidR="00C070A7">
        <w:rPr>
          <w:rFonts w:ascii="Calibri" w:hAnsi="Calibri"/>
          <w:sz w:val="24"/>
        </w:rPr>
        <w:t>;</w:t>
      </w:r>
    </w:p>
    <w:p w14:paraId="48513470" w14:textId="5EAFC583" w:rsidR="00C070A7" w:rsidRPr="00AB7EDF" w:rsidRDefault="00C070A7" w:rsidP="00840B6C">
      <w:pPr>
        <w:pStyle w:val="Odstavecseseznamem"/>
        <w:numPr>
          <w:ilvl w:val="3"/>
          <w:numId w:val="11"/>
        </w:numPr>
        <w:spacing w:after="0"/>
        <w:ind w:left="1134" w:hanging="567"/>
        <w:contextualSpacing w:val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projekt</w:t>
      </w:r>
      <w:r w:rsidR="009466FB">
        <w:rPr>
          <w:rFonts w:ascii="Calibri" w:hAnsi="Calibri"/>
          <w:sz w:val="24"/>
        </w:rPr>
        <w:t xml:space="preserve"> (viz příloha formuláře žádosti, bod B)</w:t>
      </w:r>
      <w:r>
        <w:rPr>
          <w:rFonts w:ascii="Calibri" w:hAnsi="Calibri"/>
          <w:sz w:val="24"/>
        </w:rPr>
        <w:t xml:space="preserve">. </w:t>
      </w:r>
    </w:p>
    <w:p w14:paraId="121DCE8C" w14:textId="77777777" w:rsidR="009C643F" w:rsidRPr="008853C5" w:rsidRDefault="009C643F" w:rsidP="00840B6C">
      <w:pPr>
        <w:pStyle w:val="Odstavecseseznamem"/>
        <w:numPr>
          <w:ilvl w:val="0"/>
          <w:numId w:val="12"/>
        </w:numPr>
        <w:spacing w:before="120"/>
        <w:ind w:left="567"/>
        <w:contextualSpacing w:val="0"/>
        <w:rPr>
          <w:rFonts w:ascii="Calibri" w:hAnsi="Calibri"/>
          <w:sz w:val="24"/>
        </w:rPr>
      </w:pPr>
      <w:r w:rsidRPr="008853C5">
        <w:rPr>
          <w:rFonts w:ascii="Calibri" w:hAnsi="Calibri"/>
          <w:sz w:val="24"/>
        </w:rPr>
        <w:t>Žadatel odpovídá za správnost a úplnost údajů uvedených v žádosti.</w:t>
      </w:r>
    </w:p>
    <w:p w14:paraId="1EEC9143" w14:textId="77777777" w:rsidR="009466FB" w:rsidRDefault="004036D4" w:rsidP="009466FB">
      <w:pPr>
        <w:pStyle w:val="Odstavecseseznamem"/>
        <w:numPr>
          <w:ilvl w:val="0"/>
          <w:numId w:val="12"/>
        </w:numPr>
        <w:ind w:left="567"/>
        <w:contextualSpacing w:val="0"/>
        <w:jc w:val="both"/>
        <w:rPr>
          <w:rFonts w:ascii="Calibri" w:hAnsi="Calibri"/>
          <w:sz w:val="24"/>
        </w:rPr>
      </w:pPr>
      <w:r w:rsidRPr="008853C5">
        <w:rPr>
          <w:rFonts w:ascii="Calibri" w:hAnsi="Calibri"/>
          <w:sz w:val="24"/>
        </w:rPr>
        <w:t>Lhůt</w:t>
      </w:r>
      <w:r w:rsidR="00623D12">
        <w:rPr>
          <w:rFonts w:ascii="Calibri" w:hAnsi="Calibri"/>
          <w:sz w:val="24"/>
        </w:rPr>
        <w:t>a pro podání žádosti o dotaci</w:t>
      </w:r>
      <w:r w:rsidRPr="008853C5">
        <w:rPr>
          <w:rFonts w:ascii="Calibri" w:hAnsi="Calibri"/>
          <w:sz w:val="24"/>
        </w:rPr>
        <w:t xml:space="preserve"> je</w:t>
      </w:r>
      <w:r w:rsidR="00F754A4" w:rsidRPr="008853C5">
        <w:rPr>
          <w:rFonts w:ascii="Calibri" w:hAnsi="Calibri"/>
          <w:sz w:val="24"/>
        </w:rPr>
        <w:t xml:space="preserve"> </w:t>
      </w:r>
      <w:r w:rsidR="00DF593C" w:rsidRPr="00231994">
        <w:rPr>
          <w:rFonts w:ascii="Calibri" w:hAnsi="Calibri"/>
          <w:b/>
          <w:sz w:val="24"/>
        </w:rPr>
        <w:t xml:space="preserve">do </w:t>
      </w:r>
      <w:r w:rsidR="00E05A72">
        <w:rPr>
          <w:rFonts w:ascii="Calibri" w:hAnsi="Calibri"/>
          <w:b/>
          <w:sz w:val="24"/>
        </w:rPr>
        <w:t>28</w:t>
      </w:r>
      <w:r w:rsidR="00F754A4" w:rsidRPr="00231994">
        <w:rPr>
          <w:rFonts w:ascii="Calibri" w:hAnsi="Calibri"/>
          <w:b/>
          <w:sz w:val="24"/>
        </w:rPr>
        <w:t>. únor</w:t>
      </w:r>
      <w:r w:rsidR="00DF593C" w:rsidRPr="00231994">
        <w:rPr>
          <w:rFonts w:ascii="Calibri" w:hAnsi="Calibri"/>
          <w:b/>
          <w:sz w:val="24"/>
        </w:rPr>
        <w:t>a</w:t>
      </w:r>
      <w:r w:rsidR="00F754A4" w:rsidRPr="00231994">
        <w:rPr>
          <w:rFonts w:ascii="Calibri" w:hAnsi="Calibri"/>
          <w:b/>
          <w:sz w:val="24"/>
        </w:rPr>
        <w:t xml:space="preserve"> 2019</w:t>
      </w:r>
      <w:r w:rsidR="00B43338" w:rsidRPr="008853C5">
        <w:rPr>
          <w:rFonts w:ascii="Calibri" w:hAnsi="Calibri"/>
          <w:sz w:val="24"/>
        </w:rPr>
        <w:t>,</w:t>
      </w:r>
      <w:r w:rsidR="00F754A4" w:rsidRPr="008853C5">
        <w:rPr>
          <w:rFonts w:ascii="Calibri" w:hAnsi="Calibri"/>
          <w:sz w:val="24"/>
        </w:rPr>
        <w:t xml:space="preserve"> včetně. </w:t>
      </w:r>
    </w:p>
    <w:p w14:paraId="536840F6" w14:textId="748D6D36" w:rsidR="004036D4" w:rsidRPr="008853C5" w:rsidRDefault="009466FB" w:rsidP="009466FB">
      <w:pPr>
        <w:pStyle w:val="Odstavecseseznamem"/>
        <w:ind w:left="56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</w:t>
      </w:r>
      <w:r w:rsidRPr="009466FB">
        <w:rPr>
          <w:rFonts w:ascii="Calibri" w:hAnsi="Calibri"/>
          <w:sz w:val="24"/>
        </w:rPr>
        <w:t xml:space="preserve"> případě podání žádosti v listinné podobě je rozhodující razítko podací pošty. Žádosti podané po lhůtě pro podávání žádostí budou posuzovány pouze z důvodů hodných zvláštního zřetele. Za důvody hodné zvláštního zřetele se považují například dlouhodobá absence statutárního zástupce či nové podání po ztrátě zásilky.</w:t>
      </w:r>
    </w:p>
    <w:p w14:paraId="31EC0B6C" w14:textId="77777777" w:rsidR="009C643F" w:rsidRDefault="009C643F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Způsob h</w:t>
      </w:r>
      <w:r w:rsidRPr="00012B4B">
        <w:rPr>
          <w:rFonts w:ascii="Calibri" w:hAnsi="Calibri"/>
          <w:b/>
          <w:sz w:val="24"/>
        </w:rPr>
        <w:t>odnocení žádosti</w:t>
      </w:r>
    </w:p>
    <w:p w14:paraId="42846BD8" w14:textId="684D122D" w:rsidR="00BD74F5" w:rsidRDefault="009C643F" w:rsidP="00127DEF">
      <w:pPr>
        <w:pStyle w:val="Odstavecseseznamem"/>
        <w:numPr>
          <w:ilvl w:val="0"/>
          <w:numId w:val="14"/>
        </w:numPr>
        <w:ind w:left="567" w:hanging="357"/>
        <w:contextualSpacing w:val="0"/>
        <w:jc w:val="both"/>
        <w:rPr>
          <w:rFonts w:ascii="Calibri" w:hAnsi="Calibri"/>
          <w:sz w:val="24"/>
        </w:rPr>
      </w:pPr>
      <w:r w:rsidRPr="00AC320D">
        <w:rPr>
          <w:rFonts w:ascii="Calibri" w:hAnsi="Calibri"/>
          <w:sz w:val="24"/>
        </w:rPr>
        <w:t>Hodnoce</w:t>
      </w:r>
      <w:r w:rsidR="00BD74F5">
        <w:rPr>
          <w:rFonts w:ascii="Calibri" w:hAnsi="Calibri"/>
          <w:sz w:val="24"/>
        </w:rPr>
        <w:t xml:space="preserve">ní žádostí bude formální a věcné. </w:t>
      </w:r>
    </w:p>
    <w:p w14:paraId="690A7403" w14:textId="77777777" w:rsidR="00BD74F5" w:rsidRDefault="00BD74F5" w:rsidP="00127DEF">
      <w:pPr>
        <w:pStyle w:val="Odstavecseseznamem"/>
        <w:numPr>
          <w:ilvl w:val="0"/>
          <w:numId w:val="14"/>
        </w:numPr>
        <w:ind w:left="567" w:hanging="35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Formálním hodnocení se rozumí posouzení:</w:t>
      </w:r>
    </w:p>
    <w:p w14:paraId="7E91FA3A" w14:textId="3B3F7726" w:rsidR="00BD74F5" w:rsidRPr="00377976" w:rsidRDefault="00BD74F5" w:rsidP="00377976">
      <w:pPr>
        <w:pStyle w:val="Odstavecseseznamem"/>
        <w:numPr>
          <w:ilvl w:val="0"/>
          <w:numId w:val="26"/>
        </w:numPr>
        <w:jc w:val="both"/>
        <w:rPr>
          <w:rFonts w:ascii="Calibri" w:hAnsi="Calibri"/>
          <w:sz w:val="24"/>
        </w:rPr>
      </w:pPr>
      <w:r w:rsidRPr="00377976">
        <w:rPr>
          <w:rFonts w:ascii="Calibri" w:hAnsi="Calibri"/>
          <w:sz w:val="24"/>
        </w:rPr>
        <w:t xml:space="preserve">dodržení termínu pro podání žádosti, </w:t>
      </w:r>
    </w:p>
    <w:p w14:paraId="57D25624" w14:textId="7DA94753" w:rsidR="00BD74F5" w:rsidRDefault="00BD74F5" w:rsidP="00377976">
      <w:pPr>
        <w:pStyle w:val="Odstavecseseznamem"/>
        <w:numPr>
          <w:ilvl w:val="0"/>
          <w:numId w:val="26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řádné, úplné a správné vyplnění žádosti, </w:t>
      </w:r>
    </w:p>
    <w:p w14:paraId="726A937E" w14:textId="551B3183" w:rsidR="00BD74F5" w:rsidRDefault="00BD74F5" w:rsidP="00377976">
      <w:pPr>
        <w:pStyle w:val="Odstavecseseznamem"/>
        <w:numPr>
          <w:ilvl w:val="0"/>
          <w:numId w:val="26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podání žádosti oprávněným žadatelem, </w:t>
      </w:r>
    </w:p>
    <w:p w14:paraId="69BB8414" w14:textId="77777777" w:rsidR="00BD74F5" w:rsidRDefault="00BD74F5" w:rsidP="00377976">
      <w:pPr>
        <w:pStyle w:val="Odstavecseseznamem"/>
        <w:numPr>
          <w:ilvl w:val="0"/>
          <w:numId w:val="26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dodržení přípustné výše požadované dotace,</w:t>
      </w:r>
    </w:p>
    <w:p w14:paraId="3D7A76AB" w14:textId="77777777" w:rsidR="00BD74F5" w:rsidRDefault="00BD74F5" w:rsidP="00377976">
      <w:pPr>
        <w:pStyle w:val="Odstavecseseznamem"/>
        <w:numPr>
          <w:ilvl w:val="0"/>
          <w:numId w:val="26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podpis osoby oprávněné jednat za žadatele a datum podpisu</w:t>
      </w:r>
    </w:p>
    <w:p w14:paraId="55F184A9" w14:textId="2ABA8F6C" w:rsidR="00127DEF" w:rsidRPr="00377976" w:rsidRDefault="00BD74F5" w:rsidP="00377976">
      <w:pPr>
        <w:pStyle w:val="Odstavecseseznamem"/>
        <w:numPr>
          <w:ilvl w:val="0"/>
          <w:numId w:val="26"/>
        </w:numPr>
        <w:ind w:left="1060" w:hanging="35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připojení všech požadovaných příloh. </w:t>
      </w:r>
    </w:p>
    <w:p w14:paraId="0C1F74C1" w14:textId="77777777" w:rsidR="00493A88" w:rsidRDefault="00493A88" w:rsidP="00377976">
      <w:pPr>
        <w:pStyle w:val="Odstavecseseznamem"/>
        <w:numPr>
          <w:ilvl w:val="0"/>
          <w:numId w:val="14"/>
        </w:numPr>
        <w:ind w:left="426"/>
        <w:jc w:val="both"/>
        <w:rPr>
          <w:rFonts w:ascii="Calibri" w:hAnsi="Calibri"/>
          <w:sz w:val="24"/>
        </w:rPr>
      </w:pPr>
      <w:r w:rsidRPr="00493A88">
        <w:rPr>
          <w:rFonts w:ascii="Calibri" w:hAnsi="Calibri"/>
          <w:sz w:val="24"/>
        </w:rPr>
        <w:t>Poskytovatel usnesením řízení zastaví v případě, že</w:t>
      </w:r>
    </w:p>
    <w:p w14:paraId="0AB133D5" w14:textId="45739736" w:rsidR="00493A88" w:rsidRPr="00493A88" w:rsidRDefault="00493A88" w:rsidP="00493A88">
      <w:pPr>
        <w:pStyle w:val="Odstavecseseznamem"/>
        <w:numPr>
          <w:ilvl w:val="0"/>
          <w:numId w:val="28"/>
        </w:numPr>
        <w:ind w:left="1134" w:hanging="425"/>
        <w:jc w:val="both"/>
        <w:rPr>
          <w:rFonts w:ascii="Calibri" w:hAnsi="Calibri"/>
          <w:sz w:val="24"/>
        </w:rPr>
      </w:pPr>
      <w:r w:rsidRPr="00493A88">
        <w:rPr>
          <w:rFonts w:ascii="Calibri" w:hAnsi="Calibri"/>
          <w:sz w:val="24"/>
        </w:rPr>
        <w:t>žádost nebyla podána ve lhůtě stanovené výzvou k podání žádosti,</w:t>
      </w:r>
    </w:p>
    <w:p w14:paraId="59DB9243" w14:textId="6FBF4759" w:rsidR="00493A88" w:rsidRPr="00493A88" w:rsidRDefault="00493A88" w:rsidP="00493A88">
      <w:pPr>
        <w:pStyle w:val="Odstavecseseznamem"/>
        <w:numPr>
          <w:ilvl w:val="0"/>
          <w:numId w:val="28"/>
        </w:numPr>
        <w:ind w:left="1134" w:hanging="425"/>
        <w:jc w:val="both"/>
        <w:rPr>
          <w:rFonts w:ascii="Calibri" w:hAnsi="Calibri"/>
          <w:sz w:val="24"/>
        </w:rPr>
      </w:pPr>
      <w:r w:rsidRPr="00493A88">
        <w:rPr>
          <w:rFonts w:ascii="Calibri" w:hAnsi="Calibri"/>
          <w:sz w:val="24"/>
        </w:rPr>
        <w:t>žadatel neodpovídá okruhu oprávněných žadatelů o dotaci uvedenému ve výzvě k podání žádosti</w:t>
      </w:r>
      <w:r w:rsidR="001B4A5F">
        <w:rPr>
          <w:rFonts w:ascii="Calibri" w:hAnsi="Calibri"/>
          <w:sz w:val="24"/>
        </w:rPr>
        <w:t>.</w:t>
      </w:r>
    </w:p>
    <w:p w14:paraId="4EA5F5FC" w14:textId="158CBAF3" w:rsidR="00BD74F5" w:rsidRDefault="007B7EC7" w:rsidP="00377976">
      <w:pPr>
        <w:pStyle w:val="Odstavecseseznamem"/>
        <w:numPr>
          <w:ilvl w:val="0"/>
          <w:numId w:val="14"/>
        </w:numPr>
        <w:spacing w:before="240"/>
        <w:ind w:left="567" w:hanging="35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 formálním následuje věcné hodnocení, kterým se rozumí posouzení žádosti po obsahové stránce, jejího souladu s cílem a účelem výzvy. Věcné hodnocení se provádí na základě těchto kritérií: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343"/>
        <w:gridCol w:w="4378"/>
      </w:tblGrid>
      <w:tr w:rsidR="007B7EC7" w14:paraId="24B1E70B" w14:textId="77777777" w:rsidTr="007B7EC7">
        <w:tc>
          <w:tcPr>
            <w:tcW w:w="4606" w:type="dxa"/>
          </w:tcPr>
          <w:p w14:paraId="4039C964" w14:textId="57F95D1F" w:rsidR="007B7EC7" w:rsidRPr="007B7EC7" w:rsidRDefault="007B7EC7" w:rsidP="007B7EC7">
            <w:pPr>
              <w:spacing w:after="120"/>
              <w:jc w:val="both"/>
              <w:rPr>
                <w:rFonts w:ascii="Calibri" w:hAnsi="Calibri"/>
                <w:b/>
                <w:sz w:val="24"/>
              </w:rPr>
            </w:pPr>
            <w:r w:rsidRPr="007B7EC7">
              <w:rPr>
                <w:rFonts w:ascii="Calibri" w:hAnsi="Calibri"/>
                <w:b/>
                <w:sz w:val="24"/>
              </w:rPr>
              <w:t>Kritérium</w:t>
            </w:r>
          </w:p>
        </w:tc>
        <w:tc>
          <w:tcPr>
            <w:tcW w:w="4606" w:type="dxa"/>
          </w:tcPr>
          <w:p w14:paraId="03EFE1B1" w14:textId="081C346D" w:rsidR="007B7EC7" w:rsidRPr="007B7EC7" w:rsidRDefault="007B7EC7" w:rsidP="007B7EC7">
            <w:pPr>
              <w:pStyle w:val="Odstavecseseznamem"/>
              <w:ind w:left="0"/>
              <w:contextualSpacing w:val="0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Způsob hodnocení </w:t>
            </w:r>
          </w:p>
        </w:tc>
      </w:tr>
      <w:tr w:rsidR="007B7EC7" w14:paraId="0158063F" w14:textId="77777777" w:rsidTr="007B7EC7">
        <w:tc>
          <w:tcPr>
            <w:tcW w:w="4606" w:type="dxa"/>
          </w:tcPr>
          <w:p w14:paraId="08920F13" w14:textId="2F20351E" w:rsidR="007B7EC7" w:rsidRDefault="007B7EC7" w:rsidP="00840B6C">
            <w:pPr>
              <w:spacing w:after="120"/>
              <w:jc w:val="both"/>
              <w:rPr>
                <w:rFonts w:ascii="Calibri" w:hAnsi="Calibri"/>
                <w:sz w:val="24"/>
              </w:rPr>
            </w:pPr>
            <w:r w:rsidRPr="007B7EC7">
              <w:rPr>
                <w:rFonts w:ascii="Calibri" w:hAnsi="Calibri"/>
                <w:sz w:val="24"/>
              </w:rPr>
              <w:t>Žada</w:t>
            </w:r>
            <w:r>
              <w:rPr>
                <w:rFonts w:ascii="Calibri" w:hAnsi="Calibri"/>
                <w:sz w:val="24"/>
              </w:rPr>
              <w:t xml:space="preserve">tel </w:t>
            </w:r>
            <w:r w:rsidR="00840B6C">
              <w:rPr>
                <w:rFonts w:ascii="Calibri" w:hAnsi="Calibri"/>
                <w:sz w:val="24"/>
              </w:rPr>
              <w:t xml:space="preserve">realizuje </w:t>
            </w:r>
            <w:r>
              <w:rPr>
                <w:rFonts w:ascii="Calibri" w:hAnsi="Calibri"/>
                <w:sz w:val="24"/>
              </w:rPr>
              <w:t xml:space="preserve">kurzy Letní školy </w:t>
            </w:r>
            <w:r w:rsidRPr="007B7EC7">
              <w:rPr>
                <w:rFonts w:ascii="Calibri" w:hAnsi="Calibri"/>
                <w:sz w:val="24"/>
              </w:rPr>
              <w:t>slovanských studií v minimální délce 20 dní.</w:t>
            </w:r>
          </w:p>
        </w:tc>
        <w:tc>
          <w:tcPr>
            <w:tcW w:w="4606" w:type="dxa"/>
          </w:tcPr>
          <w:p w14:paraId="66590D17" w14:textId="3E0DDF82" w:rsidR="007B7EC7" w:rsidRDefault="007B7EC7" w:rsidP="007B7EC7">
            <w:pPr>
              <w:pStyle w:val="Odstavecseseznamem"/>
              <w:ind w:left="0"/>
              <w:contextualSpacing w:val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Splněno/nesplněno</w:t>
            </w:r>
          </w:p>
        </w:tc>
      </w:tr>
      <w:tr w:rsidR="007B7EC7" w14:paraId="6F56D3EA" w14:textId="77777777" w:rsidTr="007B7EC7">
        <w:tc>
          <w:tcPr>
            <w:tcW w:w="4606" w:type="dxa"/>
          </w:tcPr>
          <w:p w14:paraId="28F45F07" w14:textId="0BEF9AF0" w:rsidR="007B7EC7" w:rsidRPr="007B7EC7" w:rsidRDefault="007B7EC7" w:rsidP="007B7EC7">
            <w:pPr>
              <w:spacing w:after="120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Žadatel </w:t>
            </w:r>
            <w:r w:rsidRPr="00F754A4">
              <w:rPr>
                <w:rFonts w:ascii="Calibri" w:hAnsi="Calibri"/>
                <w:color w:val="000000"/>
                <w:sz w:val="24"/>
              </w:rPr>
              <w:t>realizuje kurzy Letní školy slov</w:t>
            </w:r>
            <w:r>
              <w:rPr>
                <w:rFonts w:ascii="Calibri" w:hAnsi="Calibri"/>
                <w:color w:val="000000"/>
                <w:sz w:val="24"/>
              </w:rPr>
              <w:t>anských studií pro minimálně 20 </w:t>
            </w:r>
            <w:r w:rsidRPr="00F754A4">
              <w:rPr>
                <w:rFonts w:ascii="Calibri" w:hAnsi="Calibri"/>
                <w:color w:val="000000"/>
                <w:sz w:val="24"/>
              </w:rPr>
              <w:t>zahraničních účastníků</w:t>
            </w:r>
            <w:r>
              <w:rPr>
                <w:rFonts w:ascii="Calibri" w:hAnsi="Calibri"/>
                <w:color w:val="000000"/>
                <w:sz w:val="24"/>
              </w:rPr>
              <w:t>.</w:t>
            </w:r>
          </w:p>
        </w:tc>
        <w:tc>
          <w:tcPr>
            <w:tcW w:w="4606" w:type="dxa"/>
          </w:tcPr>
          <w:p w14:paraId="41EE559A" w14:textId="5E25C881" w:rsidR="007B7EC7" w:rsidRDefault="007B7EC7" w:rsidP="007B7EC7">
            <w:pPr>
              <w:pStyle w:val="Odstavecseseznamem"/>
              <w:ind w:left="0"/>
              <w:contextualSpacing w:val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Splněno/nesplněno</w:t>
            </w:r>
          </w:p>
        </w:tc>
      </w:tr>
      <w:tr w:rsidR="007B7EC7" w14:paraId="1ADF8E8C" w14:textId="77777777" w:rsidTr="007B7EC7">
        <w:tc>
          <w:tcPr>
            <w:tcW w:w="4606" w:type="dxa"/>
          </w:tcPr>
          <w:p w14:paraId="710CADCB" w14:textId="55EB94F7" w:rsidR="007B7EC7" w:rsidRPr="007B7EC7" w:rsidRDefault="007B7EC7" w:rsidP="007B7EC7">
            <w:pPr>
              <w:spacing w:after="120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Žadatel </w:t>
            </w:r>
            <w:r w:rsidRPr="00F754A4">
              <w:rPr>
                <w:rFonts w:ascii="Calibri" w:hAnsi="Calibri"/>
                <w:color w:val="000000"/>
                <w:sz w:val="24"/>
              </w:rPr>
              <w:t>může účastníkům nabídnout výuku minimálně tř</w:t>
            </w:r>
            <w:r>
              <w:rPr>
                <w:rFonts w:ascii="Calibri" w:hAnsi="Calibri"/>
                <w:color w:val="000000"/>
                <w:sz w:val="24"/>
              </w:rPr>
              <w:t>í</w:t>
            </w:r>
            <w:r w:rsidRPr="00F754A4">
              <w:rPr>
                <w:rFonts w:ascii="Calibri" w:hAnsi="Calibri"/>
                <w:color w:val="000000"/>
                <w:sz w:val="24"/>
              </w:rPr>
              <w:t xml:space="preserve"> úrovn</w:t>
            </w:r>
            <w:r>
              <w:rPr>
                <w:rFonts w:ascii="Calibri" w:hAnsi="Calibri"/>
                <w:color w:val="000000"/>
                <w:sz w:val="24"/>
              </w:rPr>
              <w:t>í</w:t>
            </w:r>
            <w:r w:rsidRPr="00F754A4">
              <w:rPr>
                <w:rFonts w:ascii="Calibri" w:hAnsi="Calibri"/>
                <w:color w:val="000000"/>
                <w:sz w:val="24"/>
              </w:rPr>
              <w:t xml:space="preserve"> českého jazyka, ubytování a stravu (snídaně, obědy, večeře) </w:t>
            </w:r>
            <w:r>
              <w:rPr>
                <w:rFonts w:ascii="Calibri" w:hAnsi="Calibri"/>
                <w:color w:val="000000"/>
                <w:sz w:val="24"/>
              </w:rPr>
              <w:t>a výuku v minimálním rozsahu 25 </w:t>
            </w:r>
            <w:r w:rsidRPr="00F754A4">
              <w:rPr>
                <w:rFonts w:ascii="Calibri" w:hAnsi="Calibri"/>
                <w:color w:val="000000"/>
                <w:sz w:val="24"/>
              </w:rPr>
              <w:t>vyučovacích hodin týdně, přičemž průměrný počet studujících v jedné skupině by neměl přesáhnout 12 studentů</w:t>
            </w:r>
            <w:r>
              <w:rPr>
                <w:rFonts w:ascii="Calibri" w:hAnsi="Calibri"/>
                <w:color w:val="000000"/>
                <w:sz w:val="24"/>
              </w:rPr>
              <w:t>.</w:t>
            </w:r>
          </w:p>
        </w:tc>
        <w:tc>
          <w:tcPr>
            <w:tcW w:w="4606" w:type="dxa"/>
          </w:tcPr>
          <w:p w14:paraId="0E743345" w14:textId="6A89EFCD" w:rsidR="007B7EC7" w:rsidRDefault="007B7EC7" w:rsidP="007B7EC7">
            <w:pPr>
              <w:pStyle w:val="Odstavecseseznamem"/>
              <w:ind w:left="0"/>
              <w:contextualSpacing w:val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Splněno/nesplněno</w:t>
            </w:r>
          </w:p>
        </w:tc>
      </w:tr>
      <w:tr w:rsidR="007B7EC7" w14:paraId="043400A4" w14:textId="77777777" w:rsidTr="007B7EC7">
        <w:tc>
          <w:tcPr>
            <w:tcW w:w="4606" w:type="dxa"/>
          </w:tcPr>
          <w:p w14:paraId="7A4D18AA" w14:textId="64C22E91" w:rsidR="007B7EC7" w:rsidRPr="00F754A4" w:rsidRDefault="007B7EC7" w:rsidP="007B7EC7">
            <w:pPr>
              <w:spacing w:after="120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Žadatel </w:t>
            </w:r>
            <w:r w:rsidRPr="00F754A4">
              <w:rPr>
                <w:rFonts w:ascii="Calibri" w:hAnsi="Calibri"/>
                <w:color w:val="000000"/>
                <w:sz w:val="24"/>
              </w:rPr>
              <w:t>realizuje pro účastníky v rámci kurzu Letní školy slovanských studií minimálně dva celodenní výlety a/nebo exkurze</w:t>
            </w:r>
            <w:r>
              <w:rPr>
                <w:rFonts w:ascii="Calibri" w:hAnsi="Calibri"/>
                <w:color w:val="000000"/>
                <w:sz w:val="24"/>
              </w:rPr>
              <w:t>.</w:t>
            </w:r>
          </w:p>
        </w:tc>
        <w:tc>
          <w:tcPr>
            <w:tcW w:w="4606" w:type="dxa"/>
          </w:tcPr>
          <w:p w14:paraId="7AB81CC1" w14:textId="48C17DBD" w:rsidR="007B7EC7" w:rsidRDefault="007B7EC7" w:rsidP="007B7EC7">
            <w:pPr>
              <w:pStyle w:val="Odstavecseseznamem"/>
              <w:ind w:left="0"/>
              <w:contextualSpacing w:val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Splněno/nesplněno</w:t>
            </w:r>
          </w:p>
        </w:tc>
      </w:tr>
      <w:tr w:rsidR="00377976" w14:paraId="593DA28D" w14:textId="77777777" w:rsidTr="007B7EC7">
        <w:tc>
          <w:tcPr>
            <w:tcW w:w="4606" w:type="dxa"/>
          </w:tcPr>
          <w:p w14:paraId="5A454F2D" w14:textId="204F95B1" w:rsidR="00377976" w:rsidRDefault="00377976" w:rsidP="007B7EC7">
            <w:pPr>
              <w:spacing w:after="120"/>
              <w:jc w:val="both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Soulad projektu s účelem výzvy. </w:t>
            </w:r>
          </w:p>
        </w:tc>
        <w:tc>
          <w:tcPr>
            <w:tcW w:w="4606" w:type="dxa"/>
          </w:tcPr>
          <w:p w14:paraId="2FFB5D78" w14:textId="7FBC4011" w:rsidR="00377976" w:rsidRDefault="00D33BAF" w:rsidP="007B7EC7">
            <w:pPr>
              <w:pStyle w:val="Odstavecseseznamem"/>
              <w:ind w:left="0"/>
              <w:contextualSpacing w:val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Bodová škála 1-10 (1 – minimální soulad projektu s účelem výzvy, 10 – maximální soulad projektu s účelem výzvy). </w:t>
            </w:r>
          </w:p>
        </w:tc>
      </w:tr>
    </w:tbl>
    <w:p w14:paraId="6B2C1774" w14:textId="270EF8E2" w:rsidR="007B7EC7" w:rsidRPr="00493A88" w:rsidRDefault="001B4A5F" w:rsidP="00840B6C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Výše dotace u žadatelů, kteří splní všechna kritéria stanovená v bodě 4</w:t>
      </w:r>
      <w:r w:rsidR="00377976">
        <w:rPr>
          <w:rFonts w:ascii="Calibri" w:hAnsi="Calibri"/>
          <w:sz w:val="24"/>
        </w:rPr>
        <w:t xml:space="preserve"> tohoto článku</w:t>
      </w:r>
      <w:r>
        <w:rPr>
          <w:rFonts w:ascii="Calibri" w:hAnsi="Calibri"/>
          <w:sz w:val="24"/>
        </w:rPr>
        <w:t>, bude vypočtena pomocí vzorce upraveného v čl. X odst. 2.</w:t>
      </w:r>
    </w:p>
    <w:p w14:paraId="74BFAC0F" w14:textId="351FF361" w:rsidR="00F62BFA" w:rsidRDefault="00F62BFA" w:rsidP="00493A88">
      <w:pPr>
        <w:pStyle w:val="Odstavecseseznamem"/>
        <w:numPr>
          <w:ilvl w:val="0"/>
          <w:numId w:val="14"/>
        </w:numPr>
        <w:ind w:left="426" w:hanging="426"/>
        <w:contextualSpacing w:val="0"/>
        <w:jc w:val="both"/>
        <w:rPr>
          <w:rFonts w:ascii="Calibri" w:hAnsi="Calibri"/>
          <w:sz w:val="24"/>
        </w:rPr>
      </w:pPr>
      <w:r w:rsidRPr="00BD74F5">
        <w:rPr>
          <w:rFonts w:ascii="Calibri" w:hAnsi="Calibri"/>
          <w:sz w:val="24"/>
        </w:rPr>
        <w:t>V souladu s § 14k rozpočtových pravidel připouští Ministerstvo odstranění vad žádosti včetně příloh, doložení dalších podkladů nebo údajů nezbytných pro vydání rozhodnutí, úpravu žádosti na základě výzvy Ministerstva.</w:t>
      </w:r>
    </w:p>
    <w:p w14:paraId="6BFDA111" w14:textId="58143DD2" w:rsidR="001B4A5F" w:rsidRDefault="001B4A5F" w:rsidP="00493A88">
      <w:pPr>
        <w:pStyle w:val="Odstavecseseznamem"/>
        <w:numPr>
          <w:ilvl w:val="0"/>
          <w:numId w:val="14"/>
        </w:numPr>
        <w:ind w:left="426" w:hanging="426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V případě, že bude žádost pravomocně zcela či zčásti zamítnuta, bude možné vydat nové rozhodnutí, kterým bude žádosti zcela či zčásti vyhověno podle § 14p rozpočtových pravidel. </w:t>
      </w:r>
    </w:p>
    <w:p w14:paraId="1B948758" w14:textId="046EB6C5" w:rsidR="001B4A5F" w:rsidRPr="00127DEF" w:rsidRDefault="001B4A5F" w:rsidP="00493A88">
      <w:pPr>
        <w:pStyle w:val="Odstavecseseznamem"/>
        <w:numPr>
          <w:ilvl w:val="0"/>
          <w:numId w:val="14"/>
        </w:numPr>
        <w:ind w:left="426" w:hanging="426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Ministerstvo připouští, aby za zemřelého či zaniklého žadatele nastoupil do probíhajícího správního řízení právní nástupce. </w:t>
      </w:r>
    </w:p>
    <w:p w14:paraId="2AFF2759" w14:textId="2D28569D" w:rsidR="009C643F" w:rsidRPr="00012B4B" w:rsidRDefault="009C643F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Výše finanční alokace na </w:t>
      </w:r>
      <w:r w:rsidR="00E05A72">
        <w:rPr>
          <w:rFonts w:ascii="Calibri" w:hAnsi="Calibri"/>
          <w:b/>
          <w:sz w:val="24"/>
        </w:rPr>
        <w:t>Výzvu</w:t>
      </w:r>
      <w:r>
        <w:rPr>
          <w:rFonts w:ascii="Calibri" w:hAnsi="Calibri"/>
          <w:b/>
          <w:sz w:val="24"/>
        </w:rPr>
        <w:t xml:space="preserve"> </w:t>
      </w:r>
      <w:r w:rsidR="00E05A72">
        <w:rPr>
          <w:rFonts w:ascii="Calibri" w:hAnsi="Calibri"/>
          <w:b/>
          <w:sz w:val="24"/>
        </w:rPr>
        <w:t>č. 6</w:t>
      </w:r>
    </w:p>
    <w:p w14:paraId="199555EE" w14:textId="6FFC360A" w:rsidR="009C643F" w:rsidRPr="00AC320D" w:rsidRDefault="009C643F" w:rsidP="00AC320D">
      <w:pPr>
        <w:pStyle w:val="Odstavecseseznamem"/>
        <w:numPr>
          <w:ilvl w:val="0"/>
          <w:numId w:val="16"/>
        </w:numPr>
        <w:ind w:left="425" w:hanging="357"/>
        <w:contextualSpacing w:val="0"/>
        <w:jc w:val="both"/>
        <w:rPr>
          <w:rFonts w:ascii="Calibri" w:hAnsi="Calibri"/>
          <w:sz w:val="24"/>
        </w:rPr>
      </w:pPr>
      <w:r w:rsidRPr="00AC320D">
        <w:rPr>
          <w:rFonts w:ascii="Calibri" w:hAnsi="Calibri"/>
          <w:sz w:val="24"/>
        </w:rPr>
        <w:t xml:space="preserve">Celková výše prostředků státního rozpočtu určená na </w:t>
      </w:r>
      <w:r w:rsidR="00E05A72">
        <w:rPr>
          <w:rFonts w:ascii="Calibri" w:hAnsi="Calibri"/>
          <w:sz w:val="24"/>
        </w:rPr>
        <w:t>Výzvu č. 6</w:t>
      </w:r>
      <w:r w:rsidR="00F754A4" w:rsidRPr="00AC320D">
        <w:rPr>
          <w:rFonts w:ascii="Calibri" w:hAnsi="Calibri"/>
          <w:sz w:val="24"/>
        </w:rPr>
        <w:t xml:space="preserve"> </w:t>
      </w:r>
      <w:r w:rsidRPr="00AC320D">
        <w:rPr>
          <w:rFonts w:ascii="Calibri" w:hAnsi="Calibri"/>
          <w:sz w:val="24"/>
        </w:rPr>
        <w:t xml:space="preserve">pro rok </w:t>
      </w:r>
      <w:r w:rsidR="00280098" w:rsidRPr="00AC320D">
        <w:rPr>
          <w:rFonts w:ascii="Calibri" w:hAnsi="Calibri"/>
          <w:sz w:val="24"/>
        </w:rPr>
        <w:t>201</w:t>
      </w:r>
      <w:r w:rsidR="00280098">
        <w:rPr>
          <w:rFonts w:ascii="Calibri" w:hAnsi="Calibri"/>
          <w:sz w:val="24"/>
        </w:rPr>
        <w:t>9</w:t>
      </w:r>
      <w:r w:rsidR="00280098" w:rsidRPr="00AC320D">
        <w:rPr>
          <w:rFonts w:ascii="Calibri" w:hAnsi="Calibri"/>
          <w:sz w:val="24"/>
        </w:rPr>
        <w:t xml:space="preserve"> </w:t>
      </w:r>
      <w:r w:rsidRPr="00AC320D">
        <w:rPr>
          <w:rFonts w:ascii="Calibri" w:hAnsi="Calibri"/>
          <w:sz w:val="24"/>
        </w:rPr>
        <w:t>je</w:t>
      </w:r>
      <w:r w:rsidR="006C5D72" w:rsidRPr="00AC320D">
        <w:rPr>
          <w:rFonts w:ascii="Calibri" w:hAnsi="Calibri"/>
          <w:sz w:val="24"/>
        </w:rPr>
        <w:t> </w:t>
      </w:r>
      <w:r w:rsidR="00783E1F" w:rsidRPr="008853C5">
        <w:rPr>
          <w:rFonts w:ascii="Calibri" w:hAnsi="Calibri"/>
          <w:b/>
          <w:sz w:val="24"/>
        </w:rPr>
        <w:t>13</w:t>
      </w:r>
      <w:r w:rsidR="006C5D72" w:rsidRPr="008853C5">
        <w:rPr>
          <w:rFonts w:ascii="Calibri" w:hAnsi="Calibri"/>
          <w:b/>
          <w:sz w:val="24"/>
        </w:rPr>
        <w:t> </w:t>
      </w:r>
      <w:r w:rsidR="00783E1F" w:rsidRPr="008853C5">
        <w:rPr>
          <w:rFonts w:ascii="Calibri" w:hAnsi="Calibri"/>
          <w:b/>
          <w:sz w:val="24"/>
        </w:rPr>
        <w:t>mil</w:t>
      </w:r>
      <w:r w:rsidR="00231994">
        <w:rPr>
          <w:rFonts w:ascii="Calibri" w:hAnsi="Calibri"/>
          <w:b/>
          <w:sz w:val="24"/>
        </w:rPr>
        <w:t> </w:t>
      </w:r>
      <w:r w:rsidRPr="008853C5">
        <w:rPr>
          <w:rFonts w:ascii="Calibri" w:hAnsi="Calibri"/>
          <w:b/>
          <w:sz w:val="24"/>
        </w:rPr>
        <w:t>Kč</w:t>
      </w:r>
      <w:r w:rsidRPr="008853C5">
        <w:rPr>
          <w:rFonts w:ascii="Calibri" w:hAnsi="Calibri"/>
          <w:sz w:val="24"/>
        </w:rPr>
        <w:t>.</w:t>
      </w:r>
      <w:r w:rsidRPr="00AC320D">
        <w:rPr>
          <w:rFonts w:ascii="Calibri" w:hAnsi="Calibri"/>
          <w:sz w:val="24"/>
        </w:rPr>
        <w:t xml:space="preserve"> </w:t>
      </w:r>
    </w:p>
    <w:p w14:paraId="4447CBDE" w14:textId="5B625FA5" w:rsidR="00F754A4" w:rsidRPr="000C5B84" w:rsidRDefault="009C643F" w:rsidP="000C5B84">
      <w:pPr>
        <w:pStyle w:val="Odstavecseseznamem"/>
        <w:numPr>
          <w:ilvl w:val="0"/>
          <w:numId w:val="16"/>
        </w:numPr>
        <w:ind w:left="425" w:hanging="357"/>
        <w:contextualSpacing w:val="0"/>
        <w:rPr>
          <w:rFonts w:ascii="Calibri" w:hAnsi="Calibri"/>
          <w:b/>
          <w:sz w:val="24"/>
        </w:rPr>
      </w:pPr>
      <w:r w:rsidRPr="008853C5">
        <w:rPr>
          <w:rFonts w:ascii="Calibri" w:hAnsi="Calibri"/>
          <w:sz w:val="24"/>
        </w:rPr>
        <w:t>Způsob výpočtu</w:t>
      </w:r>
      <w:r w:rsidR="000C5B84" w:rsidRPr="008853C5">
        <w:rPr>
          <w:rFonts w:ascii="Calibri" w:hAnsi="Calibri"/>
          <w:sz w:val="24"/>
        </w:rPr>
        <w:t>:</w:t>
      </w:r>
      <w:r w:rsidR="000C5B84">
        <w:rPr>
          <w:rFonts w:ascii="Calibri" w:hAnsi="Calibri"/>
          <w:b/>
          <w:sz w:val="24"/>
        </w:rPr>
        <w:t xml:space="preserve"> </w:t>
      </w:r>
    </w:p>
    <w:p w14:paraId="1164D480" w14:textId="7D8A9782" w:rsidR="00F754A4" w:rsidRPr="00AC320D" w:rsidRDefault="00F754A4" w:rsidP="00AC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67"/>
        <w:jc w:val="both"/>
        <w:rPr>
          <w:rFonts w:ascii="Calibri" w:hAnsi="Calibri"/>
          <w:i/>
          <w:sz w:val="24"/>
        </w:rPr>
      </w:pPr>
      <w:r w:rsidRPr="00AC320D">
        <w:rPr>
          <w:rFonts w:ascii="Calibri" w:hAnsi="Calibri"/>
          <w:i/>
          <w:sz w:val="24"/>
        </w:rPr>
        <w:t>částka/osoba/den</w:t>
      </w:r>
      <w:r w:rsidR="00B43338">
        <w:rPr>
          <w:rFonts w:ascii="Calibri" w:hAnsi="Calibri"/>
          <w:i/>
          <w:sz w:val="24"/>
        </w:rPr>
        <w:t xml:space="preserve"> * (počet dní, po které probíhá</w:t>
      </w:r>
      <w:r w:rsidRPr="00AC320D">
        <w:rPr>
          <w:rFonts w:ascii="Calibri" w:hAnsi="Calibri"/>
          <w:i/>
          <w:sz w:val="24"/>
        </w:rPr>
        <w:t xml:space="preserve"> vzdělávání v kurzech Let</w:t>
      </w:r>
      <w:r w:rsidR="00B43338">
        <w:rPr>
          <w:rFonts w:ascii="Calibri" w:hAnsi="Calibri"/>
          <w:i/>
          <w:sz w:val="24"/>
        </w:rPr>
        <w:t>ní školy slovanských studií, + 2 cestovní dny)</w:t>
      </w:r>
      <w:r w:rsidRPr="00AC320D">
        <w:rPr>
          <w:rFonts w:ascii="Calibri" w:hAnsi="Calibri"/>
          <w:i/>
          <w:sz w:val="24"/>
        </w:rPr>
        <w:t xml:space="preserve"> * počet účastníků</w:t>
      </w:r>
    </w:p>
    <w:p w14:paraId="6438E599" w14:textId="26E03304" w:rsidR="00F754A4" w:rsidRDefault="00F754A4" w:rsidP="00AC320D">
      <w:pPr>
        <w:ind w:left="567"/>
        <w:jc w:val="center"/>
        <w:rPr>
          <w:rFonts w:ascii="Calibri" w:hAnsi="Calibri"/>
          <w:i/>
          <w:sz w:val="24"/>
        </w:rPr>
      </w:pPr>
      <w:r w:rsidRPr="00AC320D">
        <w:rPr>
          <w:rFonts w:ascii="Calibri" w:hAnsi="Calibri"/>
          <w:i/>
          <w:sz w:val="24"/>
        </w:rPr>
        <w:t>Částka/osoba/den viz příloha č. 2.</w:t>
      </w:r>
    </w:p>
    <w:p w14:paraId="7A17F1C6" w14:textId="6A576E34" w:rsidR="009C643F" w:rsidRPr="00012B4B" w:rsidRDefault="009C643F" w:rsidP="00AC320D">
      <w:pPr>
        <w:numPr>
          <w:ilvl w:val="0"/>
          <w:numId w:val="1"/>
        </w:numPr>
        <w:spacing w:after="120" w:line="240" w:lineRule="auto"/>
        <w:ind w:left="567" w:hanging="578"/>
        <w:jc w:val="both"/>
        <w:rPr>
          <w:rFonts w:ascii="Calibri" w:hAnsi="Calibri" w:cs="Calibri"/>
          <w:b/>
          <w:bCs/>
          <w:sz w:val="24"/>
          <w:szCs w:val="24"/>
        </w:rPr>
      </w:pPr>
      <w:r w:rsidRPr="00012B4B">
        <w:rPr>
          <w:rFonts w:ascii="Calibri" w:hAnsi="Calibri" w:cs="Calibri"/>
          <w:b/>
          <w:sz w:val="24"/>
          <w:szCs w:val="24"/>
        </w:rPr>
        <w:t xml:space="preserve">Způsob </w:t>
      </w:r>
      <w:r w:rsidRPr="00576E31">
        <w:rPr>
          <w:rFonts w:ascii="Calibri" w:hAnsi="Calibri" w:cs="Calibri"/>
          <w:b/>
          <w:sz w:val="24"/>
          <w:szCs w:val="24"/>
        </w:rPr>
        <w:t>poskytnutí</w:t>
      </w:r>
      <w:r w:rsidRPr="00012B4B">
        <w:rPr>
          <w:rFonts w:ascii="Calibri" w:hAnsi="Calibri" w:cs="Calibri"/>
          <w:b/>
          <w:sz w:val="24"/>
          <w:szCs w:val="24"/>
        </w:rPr>
        <w:t xml:space="preserve"> </w:t>
      </w:r>
      <w:r w:rsidR="00F62BFA">
        <w:rPr>
          <w:rFonts w:ascii="Calibri" w:hAnsi="Calibri" w:cs="Calibri"/>
          <w:b/>
          <w:sz w:val="24"/>
          <w:szCs w:val="24"/>
        </w:rPr>
        <w:t>dotace</w:t>
      </w:r>
    </w:p>
    <w:p w14:paraId="6F92B383" w14:textId="7DBD7C4C" w:rsidR="00C6673D" w:rsidRPr="00C6673D" w:rsidRDefault="00C6673D" w:rsidP="00C6673D">
      <w:pPr>
        <w:spacing w:after="120" w:line="240" w:lineRule="auto"/>
        <w:ind w:left="567"/>
        <w:jc w:val="both"/>
        <w:rPr>
          <w:rFonts w:ascii="Calibri" w:hAnsi="Calibri"/>
          <w:b/>
          <w:sz w:val="24"/>
        </w:rPr>
      </w:pPr>
      <w:r w:rsidRPr="00C6673D">
        <w:rPr>
          <w:rFonts w:ascii="Calibri" w:hAnsi="Calibri" w:cs="Calibri"/>
          <w:sz w:val="24"/>
          <w:szCs w:val="24"/>
        </w:rPr>
        <w:t>Finanční prostředky budou poskytnuty na základě Ro</w:t>
      </w:r>
      <w:r w:rsidR="00623D12">
        <w:rPr>
          <w:rFonts w:ascii="Calibri" w:hAnsi="Calibri" w:cs="Calibri"/>
          <w:sz w:val="24"/>
          <w:szCs w:val="24"/>
        </w:rPr>
        <w:t>zhodnutí o poskytnutí dotace na </w:t>
      </w:r>
      <w:r w:rsidRPr="00C6673D">
        <w:rPr>
          <w:rFonts w:ascii="Calibri" w:hAnsi="Calibri" w:cs="Calibri"/>
          <w:sz w:val="24"/>
          <w:szCs w:val="24"/>
        </w:rPr>
        <w:t>účet žadatele uvedený v žádosti.</w:t>
      </w:r>
    </w:p>
    <w:p w14:paraId="2999CAAB" w14:textId="69FD9DB3" w:rsidR="009C643F" w:rsidRDefault="009C643F" w:rsidP="00C6673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hAnsi="Calibri"/>
          <w:b/>
          <w:sz w:val="24"/>
        </w:rPr>
      </w:pPr>
      <w:r w:rsidRPr="00AE1145">
        <w:rPr>
          <w:rFonts w:ascii="Calibri" w:hAnsi="Calibri"/>
          <w:b/>
          <w:sz w:val="24"/>
        </w:rPr>
        <w:t>Pravidla financování</w:t>
      </w:r>
    </w:p>
    <w:p w14:paraId="42F34A81" w14:textId="77777777" w:rsidR="00C6673D" w:rsidRPr="0075246C" w:rsidRDefault="00C6673D" w:rsidP="0075246C">
      <w:pPr>
        <w:pStyle w:val="Odstavecseseznamem"/>
        <w:numPr>
          <w:ilvl w:val="0"/>
          <w:numId w:val="25"/>
        </w:numPr>
        <w:spacing w:after="120" w:line="240" w:lineRule="auto"/>
        <w:ind w:left="567" w:hanging="425"/>
        <w:contextualSpacing w:val="0"/>
        <w:jc w:val="both"/>
        <w:rPr>
          <w:rFonts w:ascii="Calibri" w:hAnsi="Calibri"/>
          <w:b/>
          <w:sz w:val="24"/>
        </w:rPr>
      </w:pPr>
      <w:r w:rsidRPr="0075246C">
        <w:rPr>
          <w:rFonts w:ascii="Calibri" w:hAnsi="Calibri"/>
          <w:sz w:val="24"/>
        </w:rPr>
        <w:t>Poskytnuté finanční prostředky musí být čerpány v souladu se zákonem č. 218/2000 Sb., o rozpočtových pravidlech a o změně některých souvisejících zákonů (rozpočtová pravidla) a Rozhodnutím o poskytnutí dotace.</w:t>
      </w:r>
    </w:p>
    <w:p w14:paraId="44B31654" w14:textId="533B71D2" w:rsidR="0075246C" w:rsidRPr="0075246C" w:rsidRDefault="0021043E" w:rsidP="0075246C">
      <w:pPr>
        <w:pStyle w:val="Odstavecseseznamem"/>
        <w:numPr>
          <w:ilvl w:val="0"/>
          <w:numId w:val="25"/>
        </w:numPr>
        <w:spacing w:after="120" w:line="240" w:lineRule="auto"/>
        <w:ind w:left="567" w:hanging="425"/>
        <w:contextualSpacing w:val="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Spolufinancování je připuštěno. </w:t>
      </w:r>
    </w:p>
    <w:p w14:paraId="4D14F46E" w14:textId="29CAFEB6" w:rsidR="0075246C" w:rsidRPr="0075246C" w:rsidRDefault="0075246C" w:rsidP="0075246C">
      <w:pPr>
        <w:pStyle w:val="Odstavecseseznamem"/>
        <w:numPr>
          <w:ilvl w:val="0"/>
          <w:numId w:val="25"/>
        </w:numPr>
        <w:spacing w:after="120" w:line="240" w:lineRule="auto"/>
        <w:ind w:left="567" w:hanging="425"/>
        <w:contextualSpacing w:val="0"/>
        <w:jc w:val="both"/>
        <w:rPr>
          <w:rFonts w:ascii="Calibri" w:hAnsi="Calibri"/>
          <w:sz w:val="24"/>
        </w:rPr>
      </w:pPr>
      <w:r w:rsidRPr="0075246C">
        <w:rPr>
          <w:rFonts w:ascii="Calibri" w:hAnsi="Calibri"/>
          <w:sz w:val="24"/>
        </w:rPr>
        <w:t xml:space="preserve">Na poskytnutí dotace neexistuje právní nárok. </w:t>
      </w:r>
    </w:p>
    <w:p w14:paraId="3A97E3D3" w14:textId="77777777" w:rsidR="00AC4EAF" w:rsidRDefault="00AC4EAF" w:rsidP="00AC4EA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Uznatelné náklady</w:t>
      </w:r>
    </w:p>
    <w:p w14:paraId="00008103" w14:textId="6210ACBC" w:rsidR="00AC4EAF" w:rsidRDefault="00BD74F5" w:rsidP="00AC4EAF">
      <w:pPr>
        <w:spacing w:after="120" w:line="240" w:lineRule="auto"/>
        <w:ind w:left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Uznatelnými</w:t>
      </w:r>
      <w:r w:rsidR="00AC4EAF" w:rsidRPr="00AC4EAF">
        <w:rPr>
          <w:rFonts w:ascii="Calibri" w:hAnsi="Calibri"/>
          <w:sz w:val="24"/>
        </w:rPr>
        <w:t xml:space="preserve"> náklady </w:t>
      </w:r>
      <w:r>
        <w:rPr>
          <w:rFonts w:ascii="Calibri" w:hAnsi="Calibri"/>
          <w:sz w:val="24"/>
        </w:rPr>
        <w:t xml:space="preserve">jsou náklady </w:t>
      </w:r>
      <w:r w:rsidR="00AC4EAF" w:rsidRPr="00AC4EAF">
        <w:rPr>
          <w:rFonts w:ascii="Calibri" w:hAnsi="Calibri"/>
          <w:sz w:val="24"/>
        </w:rPr>
        <w:t>spojené se vzděláváním zahraničních účastníků v kurzech Letních škol slovanských studií</w:t>
      </w:r>
      <w:r>
        <w:rPr>
          <w:rFonts w:ascii="Calibri" w:hAnsi="Calibri"/>
          <w:sz w:val="24"/>
        </w:rPr>
        <w:t>, například na:</w:t>
      </w:r>
    </w:p>
    <w:p w14:paraId="2180168D" w14:textId="24F57CD6" w:rsidR="00BD74F5" w:rsidRDefault="00BD74F5" w:rsidP="00377976">
      <w:pPr>
        <w:pStyle w:val="Odstavecseseznamem"/>
        <w:numPr>
          <w:ilvl w:val="3"/>
          <w:numId w:val="1"/>
        </w:numPr>
        <w:spacing w:after="120" w:line="240" w:lineRule="auto"/>
        <w:ind w:left="99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ubytování,</w:t>
      </w:r>
    </w:p>
    <w:p w14:paraId="49435ACE" w14:textId="2A8A5D1B" w:rsidR="00BD74F5" w:rsidRDefault="00BD74F5" w:rsidP="00377976">
      <w:pPr>
        <w:pStyle w:val="Odstavecseseznamem"/>
        <w:numPr>
          <w:ilvl w:val="3"/>
          <w:numId w:val="1"/>
        </w:numPr>
        <w:spacing w:after="120" w:line="240" w:lineRule="auto"/>
        <w:ind w:left="99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výuku (mzdy lektorů, materiály, kancelářské potřeby, apod.)</w:t>
      </w:r>
      <w:r w:rsidR="0021043E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</w:p>
    <w:p w14:paraId="23C05622" w14:textId="57F3C399" w:rsidR="00BD74F5" w:rsidRDefault="00BD74F5" w:rsidP="00377976">
      <w:pPr>
        <w:pStyle w:val="Odstavecseseznamem"/>
        <w:numPr>
          <w:ilvl w:val="3"/>
          <w:numId w:val="1"/>
        </w:numPr>
        <w:spacing w:after="120" w:line="240" w:lineRule="auto"/>
        <w:ind w:left="99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drobný majetek do 40 000 CZK potřebný pro výuku (notebooky, tiskárny, audiovizuální technika, apod.),</w:t>
      </w:r>
    </w:p>
    <w:p w14:paraId="51C80A5B" w14:textId="5B6CDBB8" w:rsidR="00BD74F5" w:rsidRDefault="00BD74F5" w:rsidP="00377976">
      <w:pPr>
        <w:pStyle w:val="Odstavecseseznamem"/>
        <w:numPr>
          <w:ilvl w:val="3"/>
          <w:numId w:val="1"/>
        </w:numPr>
        <w:spacing w:after="120" w:line="240" w:lineRule="auto"/>
        <w:ind w:left="99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exkurze v rámci kurzu, </w:t>
      </w:r>
    </w:p>
    <w:p w14:paraId="318F2435" w14:textId="19F63DF2" w:rsidR="00BD74F5" w:rsidRDefault="00BD74F5" w:rsidP="00377976">
      <w:pPr>
        <w:pStyle w:val="Odstavecseseznamem"/>
        <w:numPr>
          <w:ilvl w:val="3"/>
          <w:numId w:val="1"/>
        </w:numPr>
        <w:spacing w:after="120" w:line="240" w:lineRule="auto"/>
        <w:ind w:left="99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dopravu (mimo mezinárodní dopravy),</w:t>
      </w:r>
    </w:p>
    <w:p w14:paraId="7A361335" w14:textId="75525B6E" w:rsidR="00BD74F5" w:rsidRDefault="00BD74F5" w:rsidP="00377976">
      <w:pPr>
        <w:pStyle w:val="Odstavecseseznamem"/>
        <w:numPr>
          <w:ilvl w:val="3"/>
          <w:numId w:val="1"/>
        </w:numPr>
        <w:spacing w:after="120" w:line="240" w:lineRule="auto"/>
        <w:ind w:left="99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stravování, </w:t>
      </w:r>
    </w:p>
    <w:p w14:paraId="78C2EDB0" w14:textId="692571DF" w:rsidR="00BD74F5" w:rsidRDefault="00BD74F5" w:rsidP="00377976">
      <w:pPr>
        <w:pStyle w:val="Odstavecseseznamem"/>
        <w:numPr>
          <w:ilvl w:val="3"/>
          <w:numId w:val="1"/>
        </w:numPr>
        <w:spacing w:after="120" w:line="240" w:lineRule="auto"/>
        <w:ind w:left="99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poštovné, </w:t>
      </w:r>
    </w:p>
    <w:p w14:paraId="5BE3DE7C" w14:textId="4BB067FF" w:rsidR="00BD74F5" w:rsidRDefault="00BD74F5" w:rsidP="00377976">
      <w:pPr>
        <w:pStyle w:val="Odstavecseseznamem"/>
        <w:numPr>
          <w:ilvl w:val="3"/>
          <w:numId w:val="1"/>
        </w:numPr>
        <w:spacing w:after="120" w:line="240" w:lineRule="auto"/>
        <w:ind w:left="993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pronájem aul na slavnostní zahájení/zakončení kurzu.</w:t>
      </w:r>
    </w:p>
    <w:p w14:paraId="0627890C" w14:textId="33AAE699" w:rsidR="0021043E" w:rsidRPr="0021043E" w:rsidRDefault="0021043E" w:rsidP="0021043E">
      <w:pPr>
        <w:ind w:left="567"/>
        <w:rPr>
          <w:rFonts w:ascii="Calibri" w:hAnsi="Calibri"/>
          <w:sz w:val="24"/>
        </w:rPr>
      </w:pPr>
      <w:r w:rsidRPr="0021043E">
        <w:rPr>
          <w:rFonts w:ascii="Calibri" w:hAnsi="Calibri"/>
          <w:sz w:val="24"/>
        </w:rPr>
        <w:t>V případě, že se zahraniční účastník, jehož účast již byla potvrzena, kurzu Letní školy slovanských studií nezúčastní a nebyl na jeho místo přijat náhradník, budou žadateli uznány reálně vynaložené náklady na nepřijevšího účastníka</w:t>
      </w:r>
      <w:r>
        <w:rPr>
          <w:rFonts w:ascii="Calibri" w:hAnsi="Calibri"/>
          <w:sz w:val="24"/>
        </w:rPr>
        <w:t>.</w:t>
      </w:r>
    </w:p>
    <w:p w14:paraId="613B88AD" w14:textId="77777777" w:rsidR="0021043E" w:rsidRPr="0021043E" w:rsidRDefault="0021043E" w:rsidP="0021043E">
      <w:pPr>
        <w:spacing w:after="120" w:line="240" w:lineRule="auto"/>
        <w:ind w:left="633"/>
        <w:jc w:val="both"/>
        <w:rPr>
          <w:rFonts w:ascii="Calibri" w:hAnsi="Calibri"/>
          <w:sz w:val="24"/>
        </w:rPr>
      </w:pPr>
    </w:p>
    <w:p w14:paraId="1365D332" w14:textId="0A7E1799" w:rsidR="009C643F" w:rsidRDefault="009C643F" w:rsidP="00C6673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Podmínky příjemce pro použití poskytnutých prostředků</w:t>
      </w:r>
    </w:p>
    <w:p w14:paraId="4463DDF6" w14:textId="7DE27A9A" w:rsidR="009C643F" w:rsidRDefault="003859D4" w:rsidP="00AC320D">
      <w:pPr>
        <w:spacing w:after="240"/>
        <w:ind w:left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</w:t>
      </w:r>
      <w:r w:rsidR="009C643F" w:rsidRPr="003859D4">
        <w:rPr>
          <w:rFonts w:ascii="Calibri" w:hAnsi="Calibri"/>
          <w:sz w:val="24"/>
        </w:rPr>
        <w:t xml:space="preserve">odmínky, jimiž bude příjemce v souvislosti s poskytnutím </w:t>
      </w:r>
      <w:r w:rsidR="00E26874" w:rsidRPr="003859D4">
        <w:rPr>
          <w:rFonts w:ascii="Calibri" w:hAnsi="Calibri"/>
          <w:sz w:val="24"/>
        </w:rPr>
        <w:t>dotace</w:t>
      </w:r>
      <w:r w:rsidR="005346C6" w:rsidRPr="003859D4">
        <w:rPr>
          <w:rFonts w:ascii="Calibri" w:hAnsi="Calibri"/>
          <w:sz w:val="24"/>
        </w:rPr>
        <w:t xml:space="preserve"> </w:t>
      </w:r>
      <w:r w:rsidR="009C643F" w:rsidRPr="003859D4">
        <w:rPr>
          <w:rFonts w:ascii="Calibri" w:hAnsi="Calibri"/>
          <w:sz w:val="24"/>
        </w:rPr>
        <w:t>vázán a které nelze dovodit přímo z právních předpisů</w:t>
      </w:r>
      <w:r w:rsidR="00E26874" w:rsidRPr="003859D4">
        <w:rPr>
          <w:rFonts w:ascii="Calibri" w:hAnsi="Calibri"/>
          <w:sz w:val="24"/>
        </w:rPr>
        <w:t xml:space="preserve"> budou stanoveny v R</w:t>
      </w:r>
      <w:r w:rsidR="009C643F" w:rsidRPr="003859D4">
        <w:rPr>
          <w:rFonts w:ascii="Calibri" w:hAnsi="Calibri"/>
          <w:sz w:val="24"/>
        </w:rPr>
        <w:t>ozhodnutí</w:t>
      </w:r>
      <w:r w:rsidR="00E26874" w:rsidRPr="003859D4">
        <w:rPr>
          <w:rFonts w:ascii="Calibri" w:hAnsi="Calibri"/>
          <w:sz w:val="24"/>
        </w:rPr>
        <w:t xml:space="preserve"> o poskytnutí dotace</w:t>
      </w:r>
      <w:r w:rsidR="009C643F" w:rsidRPr="003859D4">
        <w:rPr>
          <w:rFonts w:ascii="Calibri" w:hAnsi="Calibri"/>
          <w:sz w:val="24"/>
        </w:rPr>
        <w:t>.</w:t>
      </w:r>
      <w:r w:rsidR="009C643F" w:rsidRPr="00012B4B">
        <w:rPr>
          <w:rFonts w:ascii="Calibri" w:hAnsi="Calibri"/>
          <w:sz w:val="24"/>
        </w:rPr>
        <w:t xml:space="preserve"> </w:t>
      </w:r>
    </w:p>
    <w:p w14:paraId="4646F411" w14:textId="77777777" w:rsidR="009C643F" w:rsidRPr="006502ED" w:rsidRDefault="009C643F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Finanční vypořádání </w:t>
      </w:r>
      <w:r w:rsidRPr="006502ED">
        <w:rPr>
          <w:rFonts w:ascii="Calibri" w:hAnsi="Calibri"/>
          <w:b/>
          <w:sz w:val="24"/>
        </w:rPr>
        <w:t>poskytnutých prostředků</w:t>
      </w:r>
    </w:p>
    <w:p w14:paraId="2B53ACF1" w14:textId="091D1175" w:rsidR="00C6673D" w:rsidRPr="00C6673D" w:rsidRDefault="00C6673D" w:rsidP="00C6673D">
      <w:pPr>
        <w:spacing w:after="120" w:line="240" w:lineRule="auto"/>
        <w:ind w:left="567"/>
        <w:jc w:val="both"/>
        <w:rPr>
          <w:rFonts w:ascii="Calibri" w:hAnsi="Calibri"/>
          <w:b/>
          <w:sz w:val="24"/>
        </w:rPr>
      </w:pPr>
      <w:r w:rsidRPr="00C6673D">
        <w:rPr>
          <w:rFonts w:ascii="Calibri" w:hAnsi="Calibri"/>
          <w:sz w:val="24"/>
        </w:rPr>
        <w:t>Finanční vypořádaní prostředků, po</w:t>
      </w:r>
      <w:r>
        <w:rPr>
          <w:rFonts w:ascii="Calibri" w:hAnsi="Calibri"/>
          <w:sz w:val="24"/>
        </w:rPr>
        <w:t>skytnutých na základě Výzvy č. 6 se provádí podle § </w:t>
      </w:r>
      <w:r w:rsidRPr="00C6673D">
        <w:rPr>
          <w:rFonts w:ascii="Calibri" w:hAnsi="Calibri"/>
          <w:sz w:val="24"/>
        </w:rPr>
        <w:t>75 rozpočtových pravidel a platné vyhlášky č. 367/2015 Sb. vydané Ministerstvem financí k jeho provedení.</w:t>
      </w:r>
    </w:p>
    <w:p w14:paraId="56B6D533" w14:textId="372BBB66" w:rsidR="009C643F" w:rsidRPr="00012B4B" w:rsidRDefault="009C643F" w:rsidP="00C6673D">
      <w:pPr>
        <w:numPr>
          <w:ilvl w:val="0"/>
          <w:numId w:val="1"/>
        </w:numPr>
        <w:spacing w:after="120" w:line="240" w:lineRule="auto"/>
        <w:ind w:left="567"/>
        <w:jc w:val="both"/>
        <w:rPr>
          <w:rFonts w:ascii="Calibri" w:hAnsi="Calibri"/>
          <w:b/>
          <w:sz w:val="24"/>
        </w:rPr>
      </w:pPr>
      <w:r w:rsidRPr="00AE1145">
        <w:rPr>
          <w:rFonts w:ascii="Calibri" w:hAnsi="Calibri"/>
          <w:b/>
          <w:sz w:val="24"/>
        </w:rPr>
        <w:t xml:space="preserve">Kontrola použití </w:t>
      </w:r>
      <w:r w:rsidR="00F62BFA">
        <w:rPr>
          <w:rFonts w:ascii="Calibri" w:hAnsi="Calibri"/>
          <w:b/>
          <w:sz w:val="24"/>
        </w:rPr>
        <w:t>dotace</w:t>
      </w:r>
    </w:p>
    <w:p w14:paraId="258252EA" w14:textId="77777777" w:rsidR="00C6673D" w:rsidRDefault="00C6673D" w:rsidP="00C6673D">
      <w:pPr>
        <w:spacing w:after="120" w:line="240" w:lineRule="auto"/>
        <w:ind w:left="567"/>
        <w:jc w:val="both"/>
        <w:rPr>
          <w:rFonts w:ascii="Calibri" w:hAnsi="Calibri"/>
          <w:sz w:val="24"/>
        </w:rPr>
      </w:pPr>
      <w:r w:rsidRPr="00C6673D">
        <w:rPr>
          <w:rFonts w:ascii="Calibri" w:hAnsi="Calibri"/>
          <w:sz w:val="24"/>
        </w:rPr>
        <w:t>Ministerstvo je oprávněno provádět u příjemce dotace veřejnosprávní kontrolu dle § 39 rozpočtových pravidel a § 8 odst. 2 zákona č. 320/2001 Sb., o finanční kontrole ve</w:t>
      </w:r>
      <w:r>
        <w:rPr>
          <w:rFonts w:ascii="Calibri" w:hAnsi="Calibri"/>
          <w:sz w:val="24"/>
        </w:rPr>
        <w:t xml:space="preserve"> </w:t>
      </w:r>
      <w:r w:rsidRPr="00C6673D">
        <w:rPr>
          <w:rFonts w:ascii="Calibri" w:hAnsi="Calibri"/>
          <w:sz w:val="24"/>
        </w:rPr>
        <w:t>veřejné správě a o změně některých zákonů (zákon o finanční kontrole), ve znění pozdějších předpisů.</w:t>
      </w:r>
    </w:p>
    <w:p w14:paraId="2D548467" w14:textId="5EC73558" w:rsidR="009C643F" w:rsidRPr="00C6673D" w:rsidRDefault="009C643F" w:rsidP="00C6673D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hAnsi="Calibri"/>
          <w:sz w:val="24"/>
        </w:rPr>
      </w:pPr>
      <w:r w:rsidRPr="00C6673D">
        <w:rPr>
          <w:rFonts w:ascii="Calibri" w:hAnsi="Calibri"/>
          <w:b/>
          <w:sz w:val="24"/>
        </w:rPr>
        <w:t>Porušení rozpočtové kázně</w:t>
      </w:r>
    </w:p>
    <w:p w14:paraId="1E681F37" w14:textId="630DDD40" w:rsidR="009C643F" w:rsidRPr="00AC320D" w:rsidRDefault="009C643F" w:rsidP="00AC320D">
      <w:pPr>
        <w:pStyle w:val="Odstavecseseznamem"/>
        <w:numPr>
          <w:ilvl w:val="0"/>
          <w:numId w:val="18"/>
        </w:numPr>
        <w:ind w:left="567"/>
        <w:contextualSpacing w:val="0"/>
        <w:jc w:val="both"/>
        <w:rPr>
          <w:rFonts w:ascii="Calibri" w:hAnsi="Calibri"/>
          <w:sz w:val="24"/>
        </w:rPr>
      </w:pPr>
      <w:r w:rsidRPr="00AC320D">
        <w:rPr>
          <w:rFonts w:ascii="Calibri" w:hAnsi="Calibri"/>
          <w:sz w:val="24"/>
        </w:rPr>
        <w:t xml:space="preserve">Za porušení rozpočtové kázně ve smyslu § 44 odst. 1 písm. </w:t>
      </w:r>
      <w:r w:rsidR="00161404">
        <w:rPr>
          <w:rFonts w:ascii="Calibri" w:hAnsi="Calibri"/>
          <w:sz w:val="24"/>
        </w:rPr>
        <w:t xml:space="preserve">b) a </w:t>
      </w:r>
      <w:r w:rsidRPr="00AC320D">
        <w:rPr>
          <w:rFonts w:ascii="Calibri" w:hAnsi="Calibri"/>
          <w:sz w:val="24"/>
        </w:rPr>
        <w:t>j) rozpočtových pravidel je považováno porušení vymezených povi</w:t>
      </w:r>
      <w:r w:rsidR="00623D12">
        <w:rPr>
          <w:rFonts w:ascii="Calibri" w:hAnsi="Calibri"/>
          <w:sz w:val="24"/>
        </w:rPr>
        <w:t>nností, které jsou stanoveny v R</w:t>
      </w:r>
      <w:r w:rsidRPr="00AC320D">
        <w:rPr>
          <w:rFonts w:ascii="Calibri" w:hAnsi="Calibri"/>
          <w:sz w:val="24"/>
        </w:rPr>
        <w:t xml:space="preserve">ozhodnutí. </w:t>
      </w:r>
    </w:p>
    <w:p w14:paraId="1B823283" w14:textId="77777777" w:rsidR="009C643F" w:rsidRPr="00AC320D" w:rsidRDefault="009C643F" w:rsidP="00AC320D">
      <w:pPr>
        <w:pStyle w:val="Odstavecseseznamem"/>
        <w:numPr>
          <w:ilvl w:val="0"/>
          <w:numId w:val="18"/>
        </w:numPr>
        <w:ind w:left="567"/>
        <w:contextualSpacing w:val="0"/>
        <w:jc w:val="both"/>
        <w:rPr>
          <w:rFonts w:ascii="Calibri" w:hAnsi="Calibri"/>
          <w:sz w:val="24"/>
        </w:rPr>
      </w:pPr>
      <w:r w:rsidRPr="00AC320D">
        <w:rPr>
          <w:rFonts w:ascii="Calibri" w:hAnsi="Calibri"/>
          <w:sz w:val="24"/>
        </w:rPr>
        <w:t>Důsledkem porušení rozpočtové kázně je podle § 44a rozpočtových pravidel povinnost provést na základě rozhodnutí místně příslušného finančního úřadu odvod za porušení rozpočtové kázně, případně penále za prodlení s jeho provedením</w:t>
      </w:r>
      <w:r w:rsidRPr="00F83B76">
        <w:t xml:space="preserve"> </w:t>
      </w:r>
      <w:r w:rsidRPr="00AC320D">
        <w:rPr>
          <w:rFonts w:ascii="Calibri" w:hAnsi="Calibri"/>
          <w:sz w:val="24"/>
        </w:rPr>
        <w:t xml:space="preserve">ve výši částky, v jaké byla porušena rozpočtová kázeň. </w:t>
      </w:r>
    </w:p>
    <w:p w14:paraId="6CD88189" w14:textId="77777777" w:rsidR="009C643F" w:rsidRPr="00AC320D" w:rsidRDefault="009C643F" w:rsidP="00AC320D">
      <w:pPr>
        <w:pStyle w:val="Odstavecseseznamem"/>
        <w:numPr>
          <w:ilvl w:val="0"/>
          <w:numId w:val="18"/>
        </w:numPr>
        <w:ind w:left="567"/>
        <w:contextualSpacing w:val="0"/>
        <w:jc w:val="both"/>
        <w:rPr>
          <w:rFonts w:ascii="Calibri" w:hAnsi="Calibri"/>
          <w:sz w:val="24"/>
        </w:rPr>
      </w:pPr>
      <w:r w:rsidRPr="00AC320D">
        <w:rPr>
          <w:rFonts w:ascii="Calibri" w:hAnsi="Calibri"/>
          <w:sz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48EE5C94" w14:textId="77777777" w:rsidR="009C643F" w:rsidRPr="00AC320D" w:rsidRDefault="009C643F" w:rsidP="00AC320D">
      <w:pPr>
        <w:pStyle w:val="Odstavecseseznamem"/>
        <w:numPr>
          <w:ilvl w:val="0"/>
          <w:numId w:val="18"/>
        </w:numPr>
        <w:spacing w:after="240"/>
        <w:ind w:left="567"/>
        <w:contextualSpacing w:val="0"/>
        <w:jc w:val="both"/>
        <w:rPr>
          <w:rFonts w:ascii="Calibri" w:hAnsi="Calibri"/>
          <w:sz w:val="24"/>
        </w:rPr>
      </w:pPr>
      <w:r w:rsidRPr="00AC320D">
        <w:rPr>
          <w:rFonts w:ascii="Calibri" w:hAnsi="Calibri"/>
          <w:sz w:val="24"/>
        </w:rPr>
        <w:t>Pokud při kontrole použití poskytnutých prostředků vznikne podezření, že došlo k porušení rozpočtové kázně, je Ministerstvo povinno podat podnět finančnímu úřadu k prověření této skutečnosti.</w:t>
      </w:r>
    </w:p>
    <w:p w14:paraId="7B6284AF" w14:textId="58C2149C" w:rsidR="009C643F" w:rsidRDefault="009C643F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hAnsi="Calibri"/>
          <w:b/>
          <w:sz w:val="24"/>
        </w:rPr>
      </w:pPr>
      <w:r w:rsidRPr="00012B4B">
        <w:rPr>
          <w:rFonts w:ascii="Calibri" w:hAnsi="Calibri"/>
          <w:b/>
          <w:sz w:val="24"/>
        </w:rPr>
        <w:t>Řízení o odnětí</w:t>
      </w:r>
      <w:r w:rsidR="00C6673D">
        <w:rPr>
          <w:rFonts w:ascii="Calibri" w:hAnsi="Calibri"/>
          <w:b/>
          <w:sz w:val="24"/>
        </w:rPr>
        <w:t xml:space="preserve"> dotace</w:t>
      </w:r>
    </w:p>
    <w:p w14:paraId="13B06872" w14:textId="778CCA82" w:rsidR="00C6673D" w:rsidRPr="00C6673D" w:rsidRDefault="00623D12" w:rsidP="00623D12">
      <w:pPr>
        <w:pStyle w:val="Odstavecseseznamem"/>
        <w:numPr>
          <w:ilvl w:val="0"/>
          <w:numId w:val="24"/>
        </w:numPr>
        <w:ind w:left="56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Dojde-li po vydání R</w:t>
      </w:r>
      <w:r w:rsidR="00C6673D" w:rsidRPr="00C6673D">
        <w:rPr>
          <w:rFonts w:ascii="Calibri" w:hAnsi="Calibri"/>
          <w:sz w:val="24"/>
        </w:rPr>
        <w:t>ozhodnutí k jednání uvedenému v § 15 odst. 1 písm. a) až f) rozpočtových pravidel, může Ministerstvo zahájit řízení o odnětí dotace.</w:t>
      </w:r>
    </w:p>
    <w:p w14:paraId="71A38D71" w14:textId="77777777" w:rsidR="00C6673D" w:rsidRPr="00C6673D" w:rsidRDefault="00C6673D" w:rsidP="00623D12">
      <w:pPr>
        <w:pStyle w:val="Odstavecseseznamem"/>
        <w:numPr>
          <w:ilvl w:val="0"/>
          <w:numId w:val="24"/>
        </w:numPr>
        <w:ind w:left="567"/>
        <w:jc w:val="both"/>
        <w:rPr>
          <w:rFonts w:ascii="Calibri" w:hAnsi="Calibri"/>
          <w:sz w:val="24"/>
        </w:rPr>
      </w:pPr>
      <w:r w:rsidRPr="00C6673D">
        <w:rPr>
          <w:rFonts w:ascii="Calibri" w:hAnsi="Calibri"/>
          <w:sz w:val="24"/>
        </w:rPr>
        <w:t>Na řízení o odnětí dotace se vztahuje zákon č. 500/2004 Sb., správní řád, ve znění pozdějších předpisů.</w:t>
      </w:r>
    </w:p>
    <w:p w14:paraId="2A761273" w14:textId="77777777" w:rsidR="00C6673D" w:rsidRPr="00C6673D" w:rsidRDefault="00C6673D" w:rsidP="00623D12">
      <w:pPr>
        <w:pStyle w:val="Odstavecseseznamem"/>
        <w:numPr>
          <w:ilvl w:val="0"/>
          <w:numId w:val="24"/>
        </w:numPr>
        <w:ind w:left="567"/>
        <w:jc w:val="both"/>
        <w:rPr>
          <w:rFonts w:ascii="Calibri" w:hAnsi="Calibri"/>
          <w:sz w:val="24"/>
        </w:rPr>
      </w:pPr>
      <w:r w:rsidRPr="00C6673D">
        <w:rPr>
          <w:rFonts w:ascii="Calibri" w:hAnsi="Calibri"/>
          <w:sz w:val="24"/>
        </w:rPr>
        <w:t>Pokud Ministerstvo na základě provedených důkazů dospěje k závěru, že jsou dány podmínky pro odnětí poskytnutých prostředků, vydá o tomto rozhodnutí.</w:t>
      </w:r>
    </w:p>
    <w:p w14:paraId="5BC6C6BA" w14:textId="77777777" w:rsidR="00C6673D" w:rsidRPr="00C6673D" w:rsidRDefault="00C6673D" w:rsidP="00623D12">
      <w:pPr>
        <w:pStyle w:val="Odstavecseseznamem"/>
        <w:numPr>
          <w:ilvl w:val="0"/>
          <w:numId w:val="24"/>
        </w:numPr>
        <w:ind w:left="567" w:hanging="357"/>
        <w:contextualSpacing w:val="0"/>
        <w:jc w:val="both"/>
        <w:rPr>
          <w:rFonts w:ascii="Calibri" w:hAnsi="Calibri"/>
          <w:b/>
          <w:sz w:val="24"/>
        </w:rPr>
      </w:pPr>
      <w:r w:rsidRPr="00C6673D">
        <w:rPr>
          <w:rFonts w:ascii="Calibri" w:hAnsi="Calibri"/>
          <w:sz w:val="24"/>
        </w:rPr>
        <w:t>Poskytnuté prostředky je možné odejmout za celé období, na které byly v daném roce poskytnuty.</w:t>
      </w:r>
    </w:p>
    <w:p w14:paraId="0E2C71BD" w14:textId="6CE572A7" w:rsidR="00EB38AC" w:rsidRDefault="00EB38AC" w:rsidP="00AC320D">
      <w:pPr>
        <w:pStyle w:val="Odstavecseseznamem"/>
        <w:numPr>
          <w:ilvl w:val="0"/>
          <w:numId w:val="1"/>
        </w:numPr>
        <w:ind w:left="567"/>
        <w:contextualSpacing w:val="0"/>
        <w:rPr>
          <w:rFonts w:ascii="Calibri" w:hAnsi="Calibri"/>
          <w:b/>
          <w:sz w:val="24"/>
        </w:rPr>
      </w:pPr>
      <w:r w:rsidRPr="00EB38AC">
        <w:rPr>
          <w:rFonts w:ascii="Calibri" w:hAnsi="Calibri"/>
          <w:b/>
          <w:sz w:val="24"/>
        </w:rPr>
        <w:t>Další povinnosti příjemce</w:t>
      </w:r>
    </w:p>
    <w:p w14:paraId="3F92FBFB" w14:textId="0CFFA6C3" w:rsidR="00EB38AC" w:rsidRDefault="00AC320D" w:rsidP="00840B6C">
      <w:pPr>
        <w:pStyle w:val="Odstavecseseznamem"/>
        <w:numPr>
          <w:ilvl w:val="0"/>
          <w:numId w:val="21"/>
        </w:numPr>
        <w:ind w:left="56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</w:t>
      </w:r>
      <w:r w:rsidR="00EB38AC" w:rsidRPr="00EB38AC">
        <w:rPr>
          <w:rFonts w:ascii="Calibri" w:hAnsi="Calibri"/>
          <w:sz w:val="24"/>
        </w:rPr>
        <w:t xml:space="preserve">ahraničním účastníkům je poskytnuto zpravidla ubytování a strava (snídaně, obědy, večeře), výuka v minimálním rozsahu 25 vyučovacích hodin týdně, zápisné, minimálně </w:t>
      </w:r>
      <w:r w:rsidR="00EB38AC" w:rsidRPr="00EB38AC">
        <w:rPr>
          <w:rFonts w:ascii="Calibri" w:hAnsi="Calibri"/>
          <w:sz w:val="24"/>
        </w:rPr>
        <w:lastRenderedPageBreak/>
        <w:t>dva celodenní výlety či exkurze v rámci kurzu. Pr</w:t>
      </w:r>
      <w:r w:rsidR="00EB38AC">
        <w:rPr>
          <w:rFonts w:ascii="Calibri" w:hAnsi="Calibri"/>
          <w:sz w:val="24"/>
        </w:rPr>
        <w:t>ůměrný počet studujících v </w:t>
      </w:r>
      <w:r w:rsidR="00EB38AC" w:rsidRPr="00EB38AC">
        <w:rPr>
          <w:rFonts w:ascii="Calibri" w:hAnsi="Calibri"/>
          <w:sz w:val="24"/>
        </w:rPr>
        <w:t xml:space="preserve">jedné skupině by neměl přesáhnout 12 studentů. </w:t>
      </w:r>
    </w:p>
    <w:p w14:paraId="118A2277" w14:textId="1D76591D" w:rsidR="00AC4EAF" w:rsidRPr="00EB38AC" w:rsidRDefault="00AC4EAF" w:rsidP="00840B6C">
      <w:pPr>
        <w:pStyle w:val="Odstavecseseznamem"/>
        <w:numPr>
          <w:ilvl w:val="0"/>
          <w:numId w:val="21"/>
        </w:numPr>
        <w:ind w:left="56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Zahraničním účastníkům je možno poskytnout jízdenky na místní hromadnou dopravu (MHD). </w:t>
      </w:r>
    </w:p>
    <w:p w14:paraId="583CBB47" w14:textId="3B5A455F" w:rsidR="00EB38AC" w:rsidRDefault="00EB38AC" w:rsidP="00840B6C">
      <w:pPr>
        <w:pStyle w:val="Odstavecseseznamem"/>
        <w:numPr>
          <w:ilvl w:val="0"/>
          <w:numId w:val="21"/>
        </w:numPr>
        <w:ind w:left="567"/>
        <w:contextualSpacing w:val="0"/>
        <w:jc w:val="both"/>
        <w:rPr>
          <w:rFonts w:ascii="Calibri" w:hAnsi="Calibri"/>
          <w:sz w:val="24"/>
        </w:rPr>
      </w:pPr>
      <w:r w:rsidRPr="00EB38AC">
        <w:rPr>
          <w:rFonts w:ascii="Calibri" w:hAnsi="Calibri"/>
          <w:sz w:val="24"/>
        </w:rPr>
        <w:t>Úhrada nákladů na mezinárodní dopravu, na zdravotní pojištění a na zajištění víza se neposkytuje.</w:t>
      </w:r>
      <w:r>
        <w:rPr>
          <w:rFonts w:ascii="Calibri" w:hAnsi="Calibri"/>
          <w:sz w:val="24"/>
        </w:rPr>
        <w:t xml:space="preserve"> </w:t>
      </w:r>
    </w:p>
    <w:p w14:paraId="35D80590" w14:textId="1C9EC221" w:rsidR="00EB38AC" w:rsidRDefault="00EB38AC" w:rsidP="00840B6C">
      <w:pPr>
        <w:pStyle w:val="Odstavecseseznamem"/>
        <w:numPr>
          <w:ilvl w:val="0"/>
          <w:numId w:val="21"/>
        </w:numPr>
        <w:ind w:left="56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Přímá platba </w:t>
      </w:r>
      <w:r w:rsidR="00B43338">
        <w:rPr>
          <w:rFonts w:ascii="Calibri" w:hAnsi="Calibri"/>
          <w:sz w:val="24"/>
        </w:rPr>
        <w:t>v hotovosti (</w:t>
      </w:r>
      <w:r w:rsidR="00AC4EAF">
        <w:rPr>
          <w:rFonts w:ascii="Calibri" w:hAnsi="Calibri"/>
          <w:sz w:val="24"/>
        </w:rPr>
        <w:t xml:space="preserve">např. </w:t>
      </w:r>
      <w:r w:rsidR="00B43338">
        <w:rPr>
          <w:rFonts w:ascii="Calibri" w:hAnsi="Calibri"/>
          <w:sz w:val="24"/>
        </w:rPr>
        <w:t xml:space="preserve">kapesné) </w:t>
      </w:r>
      <w:r>
        <w:rPr>
          <w:rFonts w:ascii="Calibri" w:hAnsi="Calibri"/>
          <w:sz w:val="24"/>
        </w:rPr>
        <w:t xml:space="preserve">se zahraničním účastníkům neposkytuje. </w:t>
      </w:r>
    </w:p>
    <w:p w14:paraId="5034A0BB" w14:textId="4D60F539" w:rsidR="00AC320D" w:rsidRDefault="00B43338" w:rsidP="00840B6C">
      <w:pPr>
        <w:pStyle w:val="Odstavecseseznamem"/>
        <w:numPr>
          <w:ilvl w:val="0"/>
          <w:numId w:val="21"/>
        </w:numPr>
        <w:ind w:left="56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Seznam zahraničních účastníků, vč. uvedení počtu dní, po které se kurzů účastnili,</w:t>
      </w:r>
      <w:r w:rsidR="00AC320D">
        <w:rPr>
          <w:rFonts w:ascii="Calibri" w:hAnsi="Calibri"/>
          <w:sz w:val="24"/>
        </w:rPr>
        <w:t xml:space="preserve"> příjemce Ministerstvu školství, mládeže a tělovýchovy – odboru mezinárodních vztahů elektronicky zašle do 30. 9. 2019.</w:t>
      </w:r>
    </w:p>
    <w:p w14:paraId="1CCD7D56" w14:textId="2040D0DE" w:rsidR="00AC320D" w:rsidRPr="00EB38AC" w:rsidRDefault="00AC320D" w:rsidP="00840B6C">
      <w:pPr>
        <w:pStyle w:val="Odstavecseseznamem"/>
        <w:numPr>
          <w:ilvl w:val="0"/>
          <w:numId w:val="21"/>
        </w:numPr>
        <w:ind w:left="56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Závěrečnou zprávu příjemce Ministerstvu školství, mládeže a tělovýchovy – odboru mezinárodních vztahů elektronicky zašle do 30. 11. 2019.</w:t>
      </w:r>
    </w:p>
    <w:p w14:paraId="546D0693" w14:textId="77777777" w:rsidR="009C643F" w:rsidRDefault="009C643F" w:rsidP="00AC320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Calibri" w:hAnsi="Calibri"/>
          <w:b/>
          <w:sz w:val="24"/>
        </w:rPr>
      </w:pPr>
      <w:r w:rsidRPr="00012B4B">
        <w:rPr>
          <w:rFonts w:ascii="Calibri" w:hAnsi="Calibri"/>
          <w:b/>
          <w:sz w:val="24"/>
        </w:rPr>
        <w:t>Účinnost</w:t>
      </w:r>
    </w:p>
    <w:p w14:paraId="75A21455" w14:textId="5658812B" w:rsidR="009C643F" w:rsidRPr="004A401B" w:rsidRDefault="00C6673D" w:rsidP="00AC320D">
      <w:pPr>
        <w:ind w:left="56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Výzva</w:t>
      </w:r>
      <w:r w:rsidR="009C643F" w:rsidRPr="00012B4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č. 6</w:t>
      </w:r>
      <w:r w:rsidR="00A51DE0">
        <w:rPr>
          <w:rFonts w:ascii="Calibri" w:hAnsi="Calibri"/>
          <w:sz w:val="24"/>
        </w:rPr>
        <w:t xml:space="preserve"> </w:t>
      </w:r>
      <w:r w:rsidR="009C643F" w:rsidRPr="00012B4B">
        <w:rPr>
          <w:rFonts w:ascii="Calibri" w:hAnsi="Calibri"/>
          <w:sz w:val="24"/>
        </w:rPr>
        <w:t>je účinn</w:t>
      </w:r>
      <w:r>
        <w:rPr>
          <w:rFonts w:ascii="Calibri" w:hAnsi="Calibri"/>
          <w:sz w:val="24"/>
        </w:rPr>
        <w:t>á</w:t>
      </w:r>
      <w:r w:rsidR="009C643F" w:rsidRPr="00012B4B">
        <w:rPr>
          <w:rFonts w:ascii="Calibri" w:hAnsi="Calibri"/>
          <w:sz w:val="24"/>
        </w:rPr>
        <w:t xml:space="preserve"> dnem je</w:t>
      </w:r>
      <w:r w:rsidR="009C643F">
        <w:rPr>
          <w:rFonts w:ascii="Calibri" w:hAnsi="Calibri"/>
          <w:sz w:val="24"/>
        </w:rPr>
        <w:t>jí</w:t>
      </w:r>
      <w:r w:rsidR="009C643F" w:rsidRPr="00012B4B">
        <w:rPr>
          <w:rFonts w:ascii="Calibri" w:hAnsi="Calibri"/>
          <w:sz w:val="24"/>
        </w:rPr>
        <w:t>ho</w:t>
      </w:r>
      <w:r w:rsidR="009C643F">
        <w:rPr>
          <w:rFonts w:ascii="Calibri" w:hAnsi="Calibri"/>
          <w:sz w:val="24"/>
        </w:rPr>
        <w:t xml:space="preserve"> zveřejnění na webových stránkách Ministerstva.</w:t>
      </w:r>
    </w:p>
    <w:p w14:paraId="65F30666" w14:textId="77777777" w:rsidR="009C643F" w:rsidRPr="009C6CB6" w:rsidRDefault="009C643F" w:rsidP="00AC320D">
      <w:pPr>
        <w:rPr>
          <w:rFonts w:ascii="Calibri" w:hAnsi="Calibri"/>
          <w:sz w:val="24"/>
        </w:rPr>
      </w:pPr>
    </w:p>
    <w:p w14:paraId="37496B45" w14:textId="77777777" w:rsidR="009C643F" w:rsidRDefault="009C643F" w:rsidP="00AC320D">
      <w:pPr>
        <w:rPr>
          <w:rFonts w:ascii="Calibri" w:hAnsi="Calibri"/>
          <w:sz w:val="24"/>
        </w:rPr>
      </w:pPr>
    </w:p>
    <w:p w14:paraId="16A50558" w14:textId="77777777" w:rsidR="009C643F" w:rsidRPr="009C6CB6" w:rsidRDefault="009C643F" w:rsidP="00AC320D">
      <w:pPr>
        <w:rPr>
          <w:rFonts w:ascii="Calibri" w:hAnsi="Calibri"/>
          <w:sz w:val="24"/>
        </w:rPr>
      </w:pPr>
    </w:p>
    <w:p w14:paraId="53CABB30" w14:textId="77777777" w:rsidR="009C643F" w:rsidRDefault="009C643F" w:rsidP="00AC320D">
      <w:pPr>
        <w:rPr>
          <w:rFonts w:ascii="Calibri" w:hAnsi="Calibri"/>
          <w:sz w:val="24"/>
        </w:rPr>
      </w:pPr>
    </w:p>
    <w:p w14:paraId="237BFF73" w14:textId="15A73E1E" w:rsidR="009C643F" w:rsidRDefault="009C643F" w:rsidP="00AC320D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 Praze dne </w:t>
      </w:r>
      <w:r w:rsidR="00717062">
        <w:rPr>
          <w:rFonts w:ascii="Calibri" w:hAnsi="Calibri"/>
          <w:sz w:val="24"/>
        </w:rPr>
        <w:t xml:space="preserve">9. 1. </w:t>
      </w:r>
      <w:r w:rsidR="005B7D2F">
        <w:rPr>
          <w:rFonts w:ascii="Calibri" w:hAnsi="Calibri"/>
          <w:sz w:val="24"/>
        </w:rPr>
        <w:t>2019</w:t>
      </w:r>
    </w:p>
    <w:p w14:paraId="67039E8A" w14:textId="77777777" w:rsidR="009C643F" w:rsidRDefault="009C643F" w:rsidP="00AC320D">
      <w:pPr>
        <w:rPr>
          <w:rFonts w:ascii="Calibri" w:hAnsi="Calibri"/>
          <w:sz w:val="24"/>
        </w:rPr>
      </w:pPr>
    </w:p>
    <w:p w14:paraId="10E60414" w14:textId="77777777" w:rsidR="009C643F" w:rsidRPr="009C6CB6" w:rsidRDefault="009C643F" w:rsidP="00AC320D">
      <w:pPr>
        <w:ind w:left="4248" w:firstLine="14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Mgr. Ladislav Bánovec</w:t>
      </w:r>
    </w:p>
    <w:p w14:paraId="633734FA" w14:textId="49AB2E17" w:rsidR="009C643F" w:rsidRDefault="009C643F" w:rsidP="00AC320D">
      <w:pPr>
        <w:ind w:left="4111" w:hanging="127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ředitel </w:t>
      </w:r>
      <w:r w:rsidR="00F754A4">
        <w:rPr>
          <w:rFonts w:ascii="Calibri" w:hAnsi="Calibri"/>
          <w:sz w:val="24"/>
        </w:rPr>
        <w:t>odboru mezinárodních vztahů</w:t>
      </w:r>
    </w:p>
    <w:p w14:paraId="47140531" w14:textId="77777777" w:rsidR="00F754A4" w:rsidRDefault="00F754A4" w:rsidP="00AC320D">
      <w:pPr>
        <w:ind w:left="4111" w:hanging="1279"/>
        <w:rPr>
          <w:rFonts w:ascii="Calibri" w:hAnsi="Calibri"/>
          <w:sz w:val="24"/>
        </w:rPr>
      </w:pPr>
    </w:p>
    <w:p w14:paraId="177079A4" w14:textId="661804A9" w:rsidR="00F754A4" w:rsidRDefault="00F754A4" w:rsidP="00AC320D">
      <w:pP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br w:type="page"/>
      </w:r>
    </w:p>
    <w:p w14:paraId="4277BBC2" w14:textId="15C7E54F" w:rsidR="009C643F" w:rsidRDefault="00F754A4" w:rsidP="00840B6C">
      <w:p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lastRenderedPageBreak/>
        <w:t>Příloha č. 1</w:t>
      </w:r>
    </w:p>
    <w:p w14:paraId="5C75298D" w14:textId="3350C8C3" w:rsidR="00F754A4" w:rsidRPr="000660FD" w:rsidRDefault="000660FD" w:rsidP="00AC320D">
      <w:pPr>
        <w:spacing w:after="120" w:line="240" w:lineRule="auto"/>
        <w:ind w:left="567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>Seznam zemí, kterým jsou nabízena místa k účasti na LŠSS:</w:t>
      </w:r>
    </w:p>
    <w:p w14:paraId="4E779703" w14:textId="77777777" w:rsid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sectPr w:rsidR="000660FD" w:rsidSect="0075246C">
          <w:footerReference w:type="default" r:id="rId8"/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11A84CE5" w14:textId="3649F638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Albánie</w:t>
      </w:r>
    </w:p>
    <w:p w14:paraId="4AA1C8CC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Belgie Vlám.</w:t>
      </w:r>
    </w:p>
    <w:p w14:paraId="3BA1117A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Belgie Valon.</w:t>
      </w:r>
    </w:p>
    <w:p w14:paraId="2D2852AF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Bosna a Hercegovina</w:t>
      </w:r>
    </w:p>
    <w:p w14:paraId="7EF8C37C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Bulharsko</w:t>
      </w:r>
    </w:p>
    <w:p w14:paraId="287069EE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Čína</w:t>
      </w:r>
    </w:p>
    <w:p w14:paraId="7B9C88ED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Dánsko</w:t>
      </w:r>
    </w:p>
    <w:p w14:paraId="3F3DF883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Estonsko</w:t>
      </w:r>
    </w:p>
    <w:p w14:paraId="4773A2B7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Finsko</w:t>
      </w:r>
    </w:p>
    <w:p w14:paraId="3A361A40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Francie</w:t>
      </w:r>
    </w:p>
    <w:p w14:paraId="4899E5F0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Gruzie</w:t>
      </w:r>
    </w:p>
    <w:p w14:paraId="5316F61D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Chorvatsko</w:t>
      </w:r>
    </w:p>
    <w:p w14:paraId="32EC8CC7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Indie</w:t>
      </w:r>
    </w:p>
    <w:p w14:paraId="37E18AC1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Itálie</w:t>
      </w:r>
    </w:p>
    <w:p w14:paraId="6294ED7F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Izrael</w:t>
      </w:r>
    </w:p>
    <w:p w14:paraId="066803BF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Japonsko</w:t>
      </w:r>
    </w:p>
    <w:p w14:paraId="5F646B5C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Kanada (Alb.)</w:t>
      </w:r>
    </w:p>
    <w:p w14:paraId="2A77925F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Korejská republika</w:t>
      </w:r>
    </w:p>
    <w:p w14:paraId="04F538FA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Kolumbie</w:t>
      </w:r>
    </w:p>
    <w:p w14:paraId="4E977A81" w14:textId="608944EC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Litva </w:t>
      </w:r>
    </w:p>
    <w:p w14:paraId="24437CBC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Lotyšsko</w:t>
      </w:r>
    </w:p>
    <w:p w14:paraId="4C14F1EB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Lucembursko</w:t>
      </w:r>
    </w:p>
    <w:p w14:paraId="5A9191FF" w14:textId="03974EE5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 xml:space="preserve">Maďarsko </w:t>
      </w:r>
    </w:p>
    <w:p w14:paraId="1D9AC45F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Makedonie</w:t>
      </w:r>
    </w:p>
    <w:p w14:paraId="556C3718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Malta</w:t>
      </w:r>
    </w:p>
    <w:p w14:paraId="338A719B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Mexiko</w:t>
      </w:r>
    </w:p>
    <w:p w14:paraId="613511A3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Mongolsko</w:t>
      </w:r>
    </w:p>
    <w:p w14:paraId="4BF27B3F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Nizozemí</w:t>
      </w:r>
    </w:p>
    <w:p w14:paraId="306F0258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Norsko</w:t>
      </w:r>
    </w:p>
    <w:p w14:paraId="2DB9B75F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Polsko</w:t>
      </w:r>
    </w:p>
    <w:p w14:paraId="48BC8357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Portugalsko</w:t>
      </w:r>
    </w:p>
    <w:p w14:paraId="0307738E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Rakousko Aktion</w:t>
      </w:r>
    </w:p>
    <w:p w14:paraId="4FE8C4FC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Rumunsko</w:t>
      </w:r>
    </w:p>
    <w:p w14:paraId="2FD9CC72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Rusko</w:t>
      </w:r>
    </w:p>
    <w:p w14:paraId="5184F42D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Řecko</w:t>
      </w:r>
    </w:p>
    <w:p w14:paraId="7498361D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Slovensko</w:t>
      </w:r>
    </w:p>
    <w:p w14:paraId="0E60F997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Slovinsko</w:t>
      </w:r>
    </w:p>
    <w:p w14:paraId="3953BD7E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SRN - Bavorské ministerstvo</w:t>
      </w:r>
    </w:p>
    <w:p w14:paraId="5C9967FC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SRN - Bayhost</w:t>
      </w:r>
    </w:p>
    <w:p w14:paraId="043706E4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SRN - Bohemicum</w:t>
      </w:r>
    </w:p>
    <w:p w14:paraId="4E101239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SRN - Sasko</w:t>
      </w:r>
    </w:p>
    <w:p w14:paraId="5997F3CA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SRN - Lužičtí Srbové</w:t>
      </w:r>
    </w:p>
    <w:p w14:paraId="3570797B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SRN - DAAD</w:t>
      </w:r>
    </w:p>
    <w:p w14:paraId="36F12925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SRN - Hamburk</w:t>
      </w:r>
    </w:p>
    <w:p w14:paraId="5CC43287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Srbsko a Černá Hora</w:t>
      </w:r>
    </w:p>
    <w:p w14:paraId="6DD346D2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Španělsko</w:t>
      </w:r>
    </w:p>
    <w:p w14:paraId="5D50E810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Švédsko</w:t>
      </w:r>
    </w:p>
    <w:p w14:paraId="03E39EBC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Švýcarsko</w:t>
      </w:r>
    </w:p>
    <w:p w14:paraId="4E4D3B82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Tchaj-wan</w:t>
      </w:r>
    </w:p>
    <w:p w14:paraId="03F0C053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Ukrajina</w:t>
      </w:r>
    </w:p>
    <w:p w14:paraId="460ED850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Velká Británie</w:t>
      </w:r>
    </w:p>
    <w:p w14:paraId="428D5CB0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Vietnam</w:t>
      </w:r>
    </w:p>
    <w:p w14:paraId="4429ADCB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USA - New York</w:t>
      </w:r>
    </w:p>
    <w:p w14:paraId="0DFD2721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USA - Washington</w:t>
      </w:r>
    </w:p>
    <w:p w14:paraId="43D2E36C" w14:textId="77777777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USA - Chicago</w:t>
      </w:r>
    </w:p>
    <w:p w14:paraId="05EEC038" w14:textId="0C6B7630" w:rsidR="000660FD" w:rsidRPr="000660FD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 w:rsidRPr="000660FD"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t>USA - Los Angeles</w:t>
      </w:r>
    </w:p>
    <w:p w14:paraId="79235651" w14:textId="77777777" w:rsidR="000660FD" w:rsidRDefault="000660FD" w:rsidP="00AC320D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sectPr w:rsidR="000660FD" w:rsidSect="000660FD">
          <w:type w:val="continuous"/>
          <w:pgSz w:w="11906" w:h="16838"/>
          <w:pgMar w:top="1417" w:right="1417" w:bottom="1560" w:left="1417" w:header="708" w:footer="708" w:gutter="0"/>
          <w:cols w:num="2" w:space="708"/>
          <w:docGrid w:linePitch="360"/>
        </w:sectPr>
      </w:pPr>
    </w:p>
    <w:p w14:paraId="066ADEB1" w14:textId="5CE931AB" w:rsidR="00F754A4" w:rsidRDefault="00F754A4" w:rsidP="00AC320D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p w14:paraId="0BD7ADB0" w14:textId="099994D8" w:rsidR="000660FD" w:rsidRPr="000660FD" w:rsidRDefault="009466FB" w:rsidP="00AC320D">
      <w:pPr>
        <w:spacing w:after="120" w:line="240" w:lineRule="auto"/>
        <w:ind w:left="567"/>
        <w:jc w:val="both"/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>Maximální p</w:t>
      </w:r>
      <w:r w:rsidR="000660FD" w:rsidRPr="000660FD"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>očet po</w:t>
      </w:r>
      <w:r>
        <w:rPr>
          <w:rFonts w:ascii="Calibri" w:eastAsia="MS Mincho" w:hAnsi="Calibri" w:cs="Times New Roman"/>
          <w:b/>
          <w:color w:val="000000"/>
          <w:sz w:val="24"/>
          <w:szCs w:val="20"/>
          <w:lang w:eastAsia="cs-CZ"/>
        </w:rPr>
        <w:t>skytnutých míst v roce 2019: 330</w:t>
      </w:r>
    </w:p>
    <w:p w14:paraId="4CEDDE47" w14:textId="30B4CE6F" w:rsidR="00F754A4" w:rsidRDefault="00F754A4" w:rsidP="00AC320D">
      <w:pP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br w:type="page"/>
      </w:r>
    </w:p>
    <w:p w14:paraId="23603DC9" w14:textId="3E2F0A1B" w:rsidR="00F754A4" w:rsidRDefault="00F754A4" w:rsidP="00840B6C">
      <w:p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lastRenderedPageBreak/>
        <w:t>Příloha č. 2</w:t>
      </w:r>
    </w:p>
    <w:p w14:paraId="026174A0" w14:textId="44C5E435" w:rsidR="00F754A4" w:rsidRPr="008E2EE4" w:rsidRDefault="00F754A4" w:rsidP="00AC320D">
      <w:pPr>
        <w:ind w:hanging="3"/>
        <w:jc w:val="both"/>
        <w:rPr>
          <w:rFonts w:ascii="Calibri" w:hAnsi="Calibri"/>
          <w:sz w:val="24"/>
          <w:szCs w:val="24"/>
        </w:rPr>
      </w:pPr>
      <w:r w:rsidRPr="008E2EE4">
        <w:rPr>
          <w:rFonts w:ascii="Calibri" w:hAnsi="Calibri"/>
          <w:sz w:val="24"/>
          <w:szCs w:val="24"/>
        </w:rPr>
        <w:t xml:space="preserve">Částka/osoba/den = 1.350,-Kč s výjimkou účastníků přijatých podle </w:t>
      </w:r>
      <w:r>
        <w:rPr>
          <w:rFonts w:ascii="Calibri" w:hAnsi="Calibri"/>
          <w:sz w:val="24"/>
          <w:szCs w:val="24"/>
        </w:rPr>
        <w:t xml:space="preserve">mezinárodní </w:t>
      </w:r>
      <w:r w:rsidRPr="008E2EE4">
        <w:rPr>
          <w:rFonts w:ascii="Calibri" w:hAnsi="Calibri"/>
          <w:sz w:val="24"/>
          <w:szCs w:val="24"/>
        </w:rPr>
        <w:t xml:space="preserve">smlouvy </w:t>
      </w:r>
      <w:r>
        <w:rPr>
          <w:sz w:val="24"/>
          <w:szCs w:val="24"/>
        </w:rPr>
        <w:t>č. </w:t>
      </w:r>
      <w:r w:rsidRPr="008E2EE4">
        <w:rPr>
          <w:sz w:val="24"/>
          <w:szCs w:val="24"/>
        </w:rPr>
        <w:t>112/2001 Sb. m. s., kdy částka/osoba/den = 1.150,-Kč.</w:t>
      </w:r>
    </w:p>
    <w:p w14:paraId="76C86F44" w14:textId="186DA309" w:rsidR="00DD2115" w:rsidRDefault="00DD2115">
      <w:pP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br w:type="page"/>
      </w:r>
    </w:p>
    <w:p w14:paraId="20C3637A" w14:textId="77777777" w:rsidR="00DD2115" w:rsidRPr="00DD2115" w:rsidRDefault="00DD2115" w:rsidP="00DD2115">
      <w:pPr>
        <w:rPr>
          <w:rFonts w:ascii="Calibri" w:hAnsi="Calibri"/>
          <w:sz w:val="24"/>
        </w:rPr>
      </w:pPr>
      <w:r w:rsidRPr="00DD2115">
        <w:rPr>
          <w:rFonts w:ascii="Calibri" w:hAnsi="Calibri"/>
          <w:sz w:val="24"/>
        </w:rPr>
        <w:lastRenderedPageBreak/>
        <w:t xml:space="preserve">Příloha č. 3 </w:t>
      </w:r>
    </w:p>
    <w:p w14:paraId="41FEE1FB" w14:textId="6D50217B" w:rsidR="00DD2115" w:rsidRPr="00DD2115" w:rsidRDefault="00DD2115" w:rsidP="00DD2115">
      <w:pPr>
        <w:rPr>
          <w:rFonts w:ascii="Calibri" w:hAnsi="Calibri"/>
          <w:b/>
          <w:sz w:val="24"/>
        </w:rPr>
      </w:pPr>
      <w:r w:rsidRPr="00DD2115">
        <w:rPr>
          <w:rFonts w:ascii="Calibri" w:hAnsi="Calibri"/>
          <w:b/>
          <w:sz w:val="24"/>
        </w:rPr>
        <w:t>Informace o účasti zahraničních účastníků v kurzech Letních škol slovanských studií</w:t>
      </w:r>
    </w:p>
    <w:p w14:paraId="6A3031B3" w14:textId="77777777" w:rsidR="00DD2115" w:rsidRPr="00EB38AC" w:rsidRDefault="00DD2115" w:rsidP="00DD2115">
      <w:pPr>
        <w:pStyle w:val="Odstavecseseznamem"/>
        <w:numPr>
          <w:ilvl w:val="0"/>
          <w:numId w:val="20"/>
        </w:numPr>
        <w:spacing w:after="240"/>
        <w:ind w:left="567"/>
        <w:contextualSpacing w:val="0"/>
        <w:jc w:val="both"/>
        <w:rPr>
          <w:rFonts w:ascii="Calibri" w:hAnsi="Calibri"/>
          <w:sz w:val="24"/>
        </w:rPr>
      </w:pPr>
      <w:r w:rsidRPr="00EB38AC">
        <w:rPr>
          <w:rFonts w:ascii="Calibri" w:hAnsi="Calibri"/>
          <w:sz w:val="24"/>
        </w:rPr>
        <w:t xml:space="preserve">O </w:t>
      </w:r>
      <w:r>
        <w:rPr>
          <w:rFonts w:ascii="Calibri" w:hAnsi="Calibri"/>
          <w:sz w:val="24"/>
        </w:rPr>
        <w:t>účast</w:t>
      </w:r>
      <w:r w:rsidRPr="00EB38AC">
        <w:rPr>
          <w:rFonts w:ascii="Calibri" w:hAnsi="Calibri"/>
          <w:sz w:val="24"/>
        </w:rPr>
        <w:t xml:space="preserve"> mohou zahraniční uchazeči požádat prostřednictvím zastupitelského úřadu České re</w:t>
      </w:r>
      <w:r>
        <w:rPr>
          <w:rFonts w:ascii="Calibri" w:hAnsi="Calibri"/>
          <w:sz w:val="24"/>
        </w:rPr>
        <w:t>publiky v zahraničí či partnerské</w:t>
      </w:r>
      <w:r w:rsidRPr="00EB38AC">
        <w:rPr>
          <w:rFonts w:ascii="Calibri" w:hAnsi="Calibri"/>
          <w:sz w:val="24"/>
        </w:rPr>
        <w:t xml:space="preserve"> zahraniční instituce v</w:t>
      </w:r>
      <w:r>
        <w:rPr>
          <w:rFonts w:ascii="Calibri" w:hAnsi="Calibri"/>
          <w:sz w:val="24"/>
        </w:rPr>
        <w:t xml:space="preserve"> zemi v </w:t>
      </w:r>
      <w:r w:rsidRPr="00EB38AC">
        <w:rPr>
          <w:rFonts w:ascii="Calibri" w:hAnsi="Calibri"/>
          <w:sz w:val="24"/>
        </w:rPr>
        <w:t>souladu s</w:t>
      </w:r>
      <w:r>
        <w:rPr>
          <w:rFonts w:ascii="Calibri" w:hAnsi="Calibri"/>
          <w:sz w:val="24"/>
        </w:rPr>
        <w:t> přílohou č. 1</w:t>
      </w:r>
      <w:r w:rsidRPr="00EB38AC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</w:t>
      </w:r>
      <w:r w:rsidRPr="00EB38AC">
        <w:rPr>
          <w:rFonts w:ascii="Calibri" w:hAnsi="Calibri"/>
          <w:sz w:val="24"/>
        </w:rPr>
        <w:t>Zahraniční uc</w:t>
      </w:r>
      <w:r>
        <w:rPr>
          <w:rFonts w:ascii="Calibri" w:hAnsi="Calibri"/>
          <w:sz w:val="24"/>
        </w:rPr>
        <w:t xml:space="preserve">hazeči podávají žádost o účast </w:t>
      </w:r>
      <w:r w:rsidRPr="00EB38AC">
        <w:rPr>
          <w:rFonts w:ascii="Calibri" w:hAnsi="Calibri"/>
          <w:sz w:val="24"/>
        </w:rPr>
        <w:t>na příslušných formulářích, jejichž aktuální vzory a způsob podání jsou zveřejněny prostřednictvím internetových stránek Ministerstva školství, mládeže a tělovýchovy</w:t>
      </w:r>
      <w:r>
        <w:rPr>
          <w:rFonts w:ascii="Calibri" w:hAnsi="Calibri"/>
          <w:sz w:val="24"/>
        </w:rPr>
        <w:t xml:space="preserve"> (</w:t>
      </w:r>
      <w:hyperlink r:id="rId9" w:history="1">
        <w:r w:rsidRPr="00850B83">
          <w:rPr>
            <w:rStyle w:val="Hypertextovodkaz"/>
            <w:rFonts w:ascii="Calibri" w:hAnsi="Calibri"/>
            <w:sz w:val="24"/>
          </w:rPr>
          <w:t>http://www.msmt.cz/eu-and-international-affairs/summer-schools-of-slavonic-studies?lang=2</w:t>
        </w:r>
      </w:hyperlink>
      <w:r>
        <w:rPr>
          <w:rFonts w:ascii="Calibri" w:hAnsi="Calibri"/>
          <w:sz w:val="24"/>
        </w:rPr>
        <w:t>)</w:t>
      </w:r>
      <w:r w:rsidRPr="00EB38AC">
        <w:rPr>
          <w:rFonts w:ascii="Calibri" w:hAnsi="Calibri"/>
          <w:sz w:val="24"/>
        </w:rPr>
        <w:t xml:space="preserve">. </w:t>
      </w:r>
    </w:p>
    <w:p w14:paraId="55EF7FDC" w14:textId="37731069" w:rsidR="00DD2115" w:rsidRDefault="00DD2115" w:rsidP="00DD2115">
      <w:pPr>
        <w:pStyle w:val="Odstavecseseznamem"/>
        <w:numPr>
          <w:ilvl w:val="0"/>
          <w:numId w:val="20"/>
        </w:numPr>
        <w:spacing w:after="240"/>
        <w:ind w:left="56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Účastnit se mohou </w:t>
      </w:r>
      <w:r w:rsidRPr="00EB38AC">
        <w:rPr>
          <w:rFonts w:ascii="Calibri" w:hAnsi="Calibri"/>
          <w:sz w:val="24"/>
        </w:rPr>
        <w:t xml:space="preserve">pouze zahraniční uchazeči, kteří byli nominováni zastupitelským úřadem České republiky v zahraničí či příslušnou zahraniční institucí v souladu </w:t>
      </w:r>
      <w:r>
        <w:rPr>
          <w:rFonts w:ascii="Calibri" w:hAnsi="Calibri"/>
          <w:sz w:val="24"/>
        </w:rPr>
        <w:t>s přílohou 1</w:t>
      </w:r>
      <w:r w:rsidR="003859D4">
        <w:rPr>
          <w:rFonts w:ascii="Calibri" w:hAnsi="Calibri"/>
          <w:sz w:val="24"/>
        </w:rPr>
        <w:t xml:space="preserve"> Výzvy č. 6</w:t>
      </w:r>
      <w:r w:rsidRPr="00EB38AC">
        <w:rPr>
          <w:rFonts w:ascii="Calibri" w:hAnsi="Calibri"/>
          <w:sz w:val="24"/>
        </w:rPr>
        <w:t>. Doručení sezna</w:t>
      </w:r>
      <w:r w:rsidR="003859D4">
        <w:rPr>
          <w:rFonts w:ascii="Calibri" w:hAnsi="Calibri"/>
          <w:sz w:val="24"/>
        </w:rPr>
        <w:t>mu nominovaných uchazečů, resp. </w:t>
      </w:r>
      <w:r w:rsidRPr="00EB38AC">
        <w:rPr>
          <w:rFonts w:ascii="Calibri" w:hAnsi="Calibri"/>
          <w:sz w:val="24"/>
        </w:rPr>
        <w:t xml:space="preserve">nominovaných účastníků a </w:t>
      </w:r>
      <w:r>
        <w:rPr>
          <w:rFonts w:ascii="Calibri" w:hAnsi="Calibri"/>
          <w:sz w:val="24"/>
        </w:rPr>
        <w:t> </w:t>
      </w:r>
      <w:r w:rsidRPr="00EB38AC">
        <w:rPr>
          <w:rFonts w:ascii="Calibri" w:hAnsi="Calibri"/>
          <w:sz w:val="24"/>
        </w:rPr>
        <w:t>náhradníků, včetně vyplněných formulářů, M</w:t>
      </w:r>
      <w:r>
        <w:rPr>
          <w:rFonts w:ascii="Calibri" w:hAnsi="Calibri"/>
          <w:sz w:val="24"/>
        </w:rPr>
        <w:t>inisterstvu školství, mládeže a </w:t>
      </w:r>
      <w:r w:rsidRPr="00EB38AC">
        <w:rPr>
          <w:rFonts w:ascii="Calibri" w:hAnsi="Calibri"/>
          <w:sz w:val="24"/>
        </w:rPr>
        <w:t>tělovýchovy – odboru mezin</w:t>
      </w:r>
      <w:r>
        <w:rPr>
          <w:rFonts w:ascii="Calibri" w:hAnsi="Calibri"/>
          <w:sz w:val="24"/>
        </w:rPr>
        <w:t>árodních vztahů</w:t>
      </w:r>
      <w:r w:rsidRPr="00EB38AC">
        <w:rPr>
          <w:rFonts w:ascii="Calibri" w:hAnsi="Calibri"/>
          <w:sz w:val="24"/>
        </w:rPr>
        <w:t xml:space="preserve"> zajišťují zastupitelské úřady České republiky v zahraničí či příslušná zahraniční instituce. Termín pro doručení je zpravidla 31. března </w:t>
      </w:r>
      <w:r>
        <w:rPr>
          <w:rFonts w:ascii="Calibri" w:hAnsi="Calibri"/>
          <w:sz w:val="24"/>
        </w:rPr>
        <w:t>2019.</w:t>
      </w:r>
    </w:p>
    <w:p w14:paraId="600900F9" w14:textId="77777777" w:rsidR="00DD2115" w:rsidRPr="00127DEF" w:rsidRDefault="00DD2115" w:rsidP="00DD2115">
      <w:pPr>
        <w:pStyle w:val="Odstavecseseznamem"/>
        <w:numPr>
          <w:ilvl w:val="0"/>
          <w:numId w:val="20"/>
        </w:numPr>
        <w:spacing w:after="240"/>
        <w:ind w:left="567"/>
        <w:contextualSpacing w:val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Ministerstvo školství, mládeže a tělovýchovy poté vyplněné formuláře přihlášky uchazečů postoupí příslušným veřejným vysokým školám. </w:t>
      </w:r>
    </w:p>
    <w:p w14:paraId="41144744" w14:textId="4154FBB9" w:rsidR="003859D4" w:rsidRDefault="003859D4">
      <w:pP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br w:type="page"/>
      </w:r>
    </w:p>
    <w:p w14:paraId="7449B5AE" w14:textId="0792846A" w:rsidR="00F754A4" w:rsidRDefault="003859D4" w:rsidP="003859D4">
      <w:pPr>
        <w:spacing w:after="120" w:line="240" w:lineRule="auto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  <w:r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  <w:lastRenderedPageBreak/>
        <w:t>Příloha č. 4</w:t>
      </w:r>
    </w:p>
    <w:p w14:paraId="4DBA2880" w14:textId="77777777" w:rsidR="003859D4" w:rsidRPr="00EF051A" w:rsidRDefault="003859D4" w:rsidP="003859D4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dotace </w:t>
      </w:r>
    </w:p>
    <w:p w14:paraId="79B09AC0" w14:textId="77777777" w:rsidR="003859D4" w:rsidRDefault="003859D4" w:rsidP="003859D4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>
        <w:rPr>
          <w:rFonts w:ascii="Verdana" w:hAnsi="Verdana"/>
          <w:sz w:val="20"/>
          <w:szCs w:val="20"/>
        </w:rPr>
        <w:t xml:space="preserve">., o vysokých školách a o změně </w:t>
      </w:r>
      <w:r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>
        <w:rPr>
          <w:rFonts w:ascii="Verdana" w:hAnsi="Verdana"/>
          <w:sz w:val="20"/>
          <w:szCs w:val="20"/>
        </w:rPr>
        <w:t xml:space="preserve"> ve znění pozdějších předpisů, </w:t>
      </w:r>
      <w:r>
        <w:rPr>
          <w:rFonts w:ascii="Verdana" w:hAnsi="Verdana"/>
          <w:sz w:val="20"/>
          <w:szCs w:val="20"/>
        </w:rPr>
        <w:br/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>
        <w:rPr>
          <w:rFonts w:ascii="Verdana" w:hAnsi="Verdana"/>
          <w:sz w:val="20"/>
          <w:szCs w:val="20"/>
        </w:rPr>
        <w:t>&lt;</w:t>
      </w:r>
      <w:r w:rsidRPr="00136C08">
        <w:rPr>
          <w:rFonts w:ascii="Verdana" w:hAnsi="Verdana"/>
          <w:color w:val="FF0000"/>
          <w:sz w:val="20"/>
          <w:szCs w:val="20"/>
          <w:highlight w:val="yellow"/>
        </w:rPr>
        <w:t>název veřejné vysoké školy</w:t>
      </w:r>
      <w:r>
        <w:rPr>
          <w:rFonts w:ascii="Verdana" w:hAnsi="Verdana"/>
          <w:color w:val="FF0000"/>
          <w:sz w:val="20"/>
          <w:szCs w:val="20"/>
        </w:rPr>
        <w:t>&gt;</w:t>
      </w:r>
      <w:r w:rsidRPr="00EF051A">
        <w:rPr>
          <w:rFonts w:ascii="Verdana" w:hAnsi="Verdana"/>
          <w:sz w:val="20"/>
          <w:szCs w:val="20"/>
        </w:rPr>
        <w:t xml:space="preserve"> Ministerstvo školství, mládeže a tělovýchovy o poskytnutí dotace.</w:t>
      </w:r>
    </w:p>
    <w:p w14:paraId="072DB94E" w14:textId="77777777" w:rsidR="003859D4" w:rsidRPr="00EF051A" w:rsidRDefault="003859D4" w:rsidP="003859D4">
      <w:pPr>
        <w:jc w:val="both"/>
        <w:rPr>
          <w:rFonts w:ascii="Verdana" w:hAnsi="Verdana"/>
          <w:sz w:val="20"/>
          <w:szCs w:val="20"/>
        </w:rPr>
      </w:pPr>
    </w:p>
    <w:p w14:paraId="002A9B10" w14:textId="77777777" w:rsidR="003859D4" w:rsidRPr="007802B4" w:rsidRDefault="003859D4" w:rsidP="003859D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Pr="007802B4">
        <w:rPr>
          <w:rFonts w:ascii="Verdana" w:hAnsi="Verdana"/>
          <w:b/>
        </w:rPr>
        <w:t>VSTUPNÍ INFORMACE</w:t>
      </w:r>
    </w:p>
    <w:p w14:paraId="7D8B715A" w14:textId="77777777" w:rsidR="003859D4" w:rsidRPr="000E7CE6" w:rsidRDefault="003859D4" w:rsidP="003859D4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3859D4" w:rsidRPr="00EF051A" w14:paraId="319AC49F" w14:textId="77777777" w:rsidTr="00100F83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698880E8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34C62C35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3859D4" w:rsidRPr="00EF051A" w14:paraId="05AF8862" w14:textId="77777777" w:rsidTr="00100F83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75D9A9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592BF053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3A0FBE1E" w14:textId="77777777" w:rsidR="003859D4" w:rsidRDefault="003859D4" w:rsidP="003859D4">
      <w:pPr>
        <w:spacing w:after="120"/>
        <w:rPr>
          <w:rFonts w:ascii="Verdana" w:hAnsi="Verdana"/>
          <w:b/>
        </w:rPr>
      </w:pPr>
    </w:p>
    <w:p w14:paraId="08FD4651" w14:textId="77777777" w:rsidR="003859D4" w:rsidRPr="000E7CE6" w:rsidRDefault="003859D4" w:rsidP="003859D4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3859D4" w:rsidRPr="00EF051A" w14:paraId="33BC9B44" w14:textId="77777777" w:rsidTr="00100F83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777F347D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60D9FE9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59D4" w:rsidRPr="00EF051A" w14:paraId="049B768E" w14:textId="77777777" w:rsidTr="00100F83">
        <w:tc>
          <w:tcPr>
            <w:tcW w:w="2694" w:type="dxa"/>
          </w:tcPr>
          <w:p w14:paraId="659D4F93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5F02AC5E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59D4" w:rsidRPr="00EF051A" w14:paraId="08232C23" w14:textId="77777777" w:rsidTr="00100F83">
        <w:trPr>
          <w:trHeight w:val="349"/>
        </w:trPr>
        <w:tc>
          <w:tcPr>
            <w:tcW w:w="2694" w:type="dxa"/>
          </w:tcPr>
          <w:p w14:paraId="5B1FE859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72217219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3859D4" w:rsidRPr="00EF051A" w14:paraId="55E3639F" w14:textId="77777777" w:rsidTr="00100F83">
        <w:trPr>
          <w:trHeight w:val="329"/>
        </w:trPr>
        <w:tc>
          <w:tcPr>
            <w:tcW w:w="2694" w:type="dxa"/>
          </w:tcPr>
          <w:p w14:paraId="4860E25A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14:paraId="47D873E8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59D4" w:rsidRPr="00EF051A" w14:paraId="35352927" w14:textId="77777777" w:rsidTr="00100F83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0F71AA86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6A78F67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7882A0" w14:textId="77777777" w:rsidR="003859D4" w:rsidRPr="000E7CE6" w:rsidRDefault="003859D4" w:rsidP="003859D4">
      <w:pPr>
        <w:spacing w:after="120"/>
        <w:rPr>
          <w:rFonts w:ascii="Verdana" w:hAnsi="Verdana"/>
        </w:rPr>
      </w:pPr>
    </w:p>
    <w:p w14:paraId="51381C93" w14:textId="77777777" w:rsidR="003859D4" w:rsidRPr="000E7CE6" w:rsidRDefault="003859D4" w:rsidP="003859D4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3859D4" w:rsidRPr="00EF051A" w14:paraId="50E490F7" w14:textId="77777777" w:rsidTr="00100F83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0AD152E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B12877D" w14:textId="77777777" w:rsidR="003859D4" w:rsidRPr="00C50E29" w:rsidRDefault="003859D4" w:rsidP="00100F83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3859D4" w:rsidRPr="00EF051A" w14:paraId="7BC6738F" w14:textId="77777777" w:rsidTr="00100F83">
        <w:tc>
          <w:tcPr>
            <w:tcW w:w="2694" w:type="dxa"/>
            <w:vAlign w:val="center"/>
          </w:tcPr>
          <w:p w14:paraId="6B9A234D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13493D6E" w14:textId="77777777" w:rsidR="003859D4" w:rsidRPr="00065090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14:paraId="074C238C" w14:textId="77777777" w:rsidR="003859D4" w:rsidRDefault="003859D4" w:rsidP="003859D4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3859D4" w:rsidRPr="00EF051A" w14:paraId="20481DB7" w14:textId="77777777" w:rsidTr="00100F83">
        <w:tc>
          <w:tcPr>
            <w:tcW w:w="2694" w:type="dxa"/>
            <w:vAlign w:val="center"/>
          </w:tcPr>
          <w:p w14:paraId="0EFC693C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045DDF31" w14:textId="77777777" w:rsidR="003859D4" w:rsidRPr="00065090" w:rsidRDefault="003859D4" w:rsidP="00100F83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3859D4" w:rsidRPr="00EF051A" w14:paraId="02AA84C3" w14:textId="77777777" w:rsidTr="00100F83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A8B0D4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7946319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2B3D5AD" w14:textId="77777777" w:rsidR="003859D4" w:rsidRPr="00065090" w:rsidRDefault="003859D4" w:rsidP="003859D4">
      <w:pPr>
        <w:spacing w:after="120"/>
        <w:rPr>
          <w:rFonts w:ascii="Verdana" w:hAnsi="Verdana"/>
          <w:sz w:val="20"/>
          <w:szCs w:val="20"/>
        </w:rPr>
      </w:pPr>
    </w:p>
    <w:p w14:paraId="28192777" w14:textId="77777777" w:rsidR="003859D4" w:rsidRDefault="003859D4" w:rsidP="003859D4">
      <w:pPr>
        <w:spacing w:after="120"/>
        <w:rPr>
          <w:rFonts w:ascii="Verdana" w:hAnsi="Verdana"/>
          <w:i/>
          <w:sz w:val="20"/>
          <w:szCs w:val="20"/>
        </w:rPr>
      </w:pPr>
      <w:r w:rsidRPr="00EF051A">
        <w:rPr>
          <w:rFonts w:ascii="Verdana" w:hAnsi="Verdana"/>
          <w:i/>
          <w:sz w:val="20"/>
          <w:szCs w:val="20"/>
        </w:rPr>
        <w:br w:type="page"/>
      </w:r>
      <w:r w:rsidRPr="000E7CE6">
        <w:rPr>
          <w:rFonts w:ascii="Verdana" w:hAnsi="Verdana"/>
          <w:b/>
        </w:rPr>
        <w:lastRenderedPageBreak/>
        <w:t>Identifikace dalších osob</w:t>
      </w:r>
      <w:r w:rsidRPr="000E7CE6">
        <w:rPr>
          <w:rStyle w:val="Znakapoznpodarou"/>
          <w:rFonts w:ascii="Verdana" w:hAnsi="Verdana"/>
        </w:rPr>
        <w:footnoteReference w:id="2"/>
      </w:r>
    </w:p>
    <w:p w14:paraId="680BD400" w14:textId="77777777" w:rsidR="003859D4" w:rsidRPr="000E7CE6" w:rsidRDefault="003859D4" w:rsidP="003859D4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3859D4" w:rsidRPr="00EF051A" w14:paraId="2A772D87" w14:textId="77777777" w:rsidTr="00100F83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8D0E0B0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70488DDC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59D4" w:rsidRPr="00EF051A" w14:paraId="16399163" w14:textId="77777777" w:rsidTr="00100F83">
        <w:tc>
          <w:tcPr>
            <w:tcW w:w="2694" w:type="dxa"/>
            <w:vAlign w:val="center"/>
          </w:tcPr>
          <w:p w14:paraId="391A7095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65DC41E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59D4" w:rsidRPr="00EF051A" w14:paraId="63830FDC" w14:textId="77777777" w:rsidTr="00100F83">
        <w:tc>
          <w:tcPr>
            <w:tcW w:w="2694" w:type="dxa"/>
            <w:vAlign w:val="center"/>
          </w:tcPr>
          <w:p w14:paraId="398B3851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2CFC3B7E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59D4" w:rsidRPr="00EF051A" w14:paraId="2302E048" w14:textId="77777777" w:rsidTr="00100F83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60468E1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238402D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62ED24" w14:textId="77777777" w:rsidR="003859D4" w:rsidRDefault="003859D4" w:rsidP="003859D4">
      <w:pPr>
        <w:rPr>
          <w:rFonts w:ascii="Verdana" w:hAnsi="Verdana"/>
          <w:sz w:val="20"/>
          <w:szCs w:val="20"/>
        </w:rPr>
      </w:pPr>
    </w:p>
    <w:p w14:paraId="2E3066C1" w14:textId="77777777" w:rsidR="003859D4" w:rsidRPr="00EF051A" w:rsidRDefault="003859D4" w:rsidP="003859D4">
      <w:pPr>
        <w:rPr>
          <w:rFonts w:ascii="Verdana" w:hAnsi="Verdana"/>
          <w:sz w:val="20"/>
          <w:szCs w:val="20"/>
        </w:rPr>
      </w:pPr>
    </w:p>
    <w:p w14:paraId="11E2CA71" w14:textId="77777777" w:rsidR="003859D4" w:rsidRPr="007802B4" w:rsidRDefault="003859D4" w:rsidP="003859D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Pr="007802B4">
        <w:rPr>
          <w:rFonts w:ascii="Verdana" w:hAnsi="Verdana"/>
          <w:b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3859D4" w:rsidRPr="00EF051A" w14:paraId="6472359D" w14:textId="77777777" w:rsidTr="00100F83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7CF9BD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859357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47FA6">
              <w:rPr>
                <w:rFonts w:ascii="Verdana" w:hAnsi="Verdana"/>
                <w:color w:val="000000"/>
                <w:sz w:val="20"/>
                <w:szCs w:val="20"/>
              </w:rPr>
              <w:t>Výzva k předkládání žádostí o poskytnutí dotace „Podpora výuky českého jazyka pro zahraniční účastníky v kurzech Letních škol slovanských studií“ v roce 2019 („Výzva č. 6“)</w:t>
            </w:r>
          </w:p>
        </w:tc>
      </w:tr>
      <w:tr w:rsidR="003859D4" w:rsidRPr="00EF051A" w14:paraId="35A8A775" w14:textId="77777777" w:rsidTr="00100F83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FAD0B" w14:textId="77777777" w:rsidR="003859D4" w:rsidRDefault="003859D4" w:rsidP="00100F8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E2CC8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</w:t>
            </w:r>
            <w:r w:rsidRPr="00347FA6">
              <w:rPr>
                <w:rFonts w:ascii="Verdana" w:hAnsi="Verdana"/>
                <w:color w:val="000000"/>
                <w:sz w:val="20"/>
                <w:szCs w:val="20"/>
              </w:rPr>
              <w:t>oskytnutí dotace na náklady spojené se vzděláváním zahraničních účastníků v kurzech Letních škol slovanských studií, podle § 18 odst. 2 písm. c) zákona č. 111/1998 Sb., zákon o vysokých školách a o změně a doplnění dalších zákonů (zákon o vysokých školách).</w:t>
            </w:r>
          </w:p>
        </w:tc>
      </w:tr>
      <w:tr w:rsidR="003859D4" w:rsidRPr="00EF051A" w14:paraId="342A4271" w14:textId="77777777" w:rsidTr="00100F83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222D1331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Kč)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3645F08E" w14:textId="77777777" w:rsidR="003859D4" w:rsidRPr="0083499A" w:rsidRDefault="003859D4" w:rsidP="00100F83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59D4" w:rsidRPr="00EF051A" w14:paraId="0FD6522E" w14:textId="77777777" w:rsidTr="00100F83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443AE22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37C3A53" w14:textId="77777777" w:rsidR="003859D4" w:rsidRPr="00EF051A" w:rsidRDefault="003859D4" w:rsidP="00100F83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do 31. 12. 201</w:t>
            </w:r>
            <w:r w:rsidRPr="00136C08"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</w:tbl>
    <w:p w14:paraId="2C1B61E3" w14:textId="77777777" w:rsidR="003859D4" w:rsidRDefault="003859D4" w:rsidP="003859D4">
      <w:pPr>
        <w:jc w:val="both"/>
        <w:rPr>
          <w:rFonts w:ascii="Verdana" w:hAnsi="Verdana"/>
          <w:sz w:val="20"/>
          <w:szCs w:val="20"/>
        </w:rPr>
      </w:pPr>
    </w:p>
    <w:p w14:paraId="31871DA1" w14:textId="77777777" w:rsidR="003859D4" w:rsidRDefault="003859D4" w:rsidP="003859D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27886D00" w14:textId="77777777" w:rsidR="003859D4" w:rsidRDefault="003859D4" w:rsidP="003859D4">
      <w:pPr>
        <w:jc w:val="both"/>
        <w:rPr>
          <w:rFonts w:ascii="Verdana" w:hAnsi="Verdana"/>
          <w:sz w:val="20"/>
          <w:szCs w:val="20"/>
        </w:rPr>
      </w:pPr>
    </w:p>
    <w:p w14:paraId="37CA65BA" w14:textId="77777777" w:rsidR="003859D4" w:rsidRPr="00EF051A" w:rsidRDefault="003859D4" w:rsidP="003859D4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6AAD6A68" w14:textId="77777777" w:rsidR="003859D4" w:rsidRPr="00EF051A" w:rsidRDefault="003859D4" w:rsidP="003859D4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14:paraId="19D80FD2" w14:textId="77777777" w:rsidR="003859D4" w:rsidRPr="00EF051A" w:rsidRDefault="003859D4" w:rsidP="003859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Pr="003A748E">
        <w:rPr>
          <w:rFonts w:ascii="Verdana" w:hAnsi="Verdana"/>
          <w:color w:val="FF0000"/>
          <w:sz w:val="20"/>
          <w:szCs w:val="20"/>
        </w:rPr>
        <w:t>.........</w:t>
      </w:r>
      <w:r w:rsidRPr="00EF051A">
        <w:rPr>
          <w:rFonts w:ascii="Verdana" w:hAnsi="Verdana"/>
          <w:sz w:val="20"/>
          <w:szCs w:val="20"/>
        </w:rPr>
        <w:t xml:space="preserve"> </w:t>
      </w: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14:paraId="10E39E52" w14:textId="77777777" w:rsidR="003859D4" w:rsidRPr="00EF051A" w:rsidRDefault="003859D4" w:rsidP="003859D4">
      <w:pPr>
        <w:rPr>
          <w:rFonts w:ascii="Verdana" w:hAnsi="Verdana"/>
          <w:sz w:val="20"/>
          <w:szCs w:val="20"/>
        </w:rPr>
      </w:pPr>
    </w:p>
    <w:p w14:paraId="073D57A8" w14:textId="77777777" w:rsidR="003859D4" w:rsidRDefault="003859D4" w:rsidP="003859D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p w14:paraId="05AD8B30" w14:textId="77777777" w:rsidR="00840B6C" w:rsidRDefault="00840B6C" w:rsidP="003859D4">
      <w:pPr>
        <w:rPr>
          <w:rFonts w:ascii="Verdana" w:hAnsi="Verdana"/>
          <w:b/>
          <w:sz w:val="20"/>
          <w:szCs w:val="20"/>
        </w:rPr>
      </w:pPr>
    </w:p>
    <w:p w14:paraId="57586D6B" w14:textId="77777777" w:rsidR="003859D4" w:rsidRDefault="003859D4" w:rsidP="003859D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Příloha </w:t>
      </w:r>
      <w:r w:rsidRPr="00347FA6">
        <w:rPr>
          <w:rFonts w:ascii="Verdana" w:hAnsi="Verdana"/>
          <w:b/>
          <w:sz w:val="20"/>
          <w:szCs w:val="20"/>
        </w:rPr>
        <w:t>k žádosti o poskytnutí dotace</w:t>
      </w:r>
      <w:r>
        <w:rPr>
          <w:rFonts w:ascii="Verdana" w:hAnsi="Verdana"/>
          <w:b/>
          <w:sz w:val="20"/>
          <w:szCs w:val="20"/>
        </w:rPr>
        <w:t xml:space="preserve"> na základě Výzvy č. 6</w:t>
      </w:r>
    </w:p>
    <w:p w14:paraId="766A9435" w14:textId="77777777" w:rsidR="003859D4" w:rsidRPr="00347FA6" w:rsidRDefault="003859D4" w:rsidP="003859D4">
      <w:pPr>
        <w:numPr>
          <w:ilvl w:val="0"/>
          <w:numId w:val="30"/>
        </w:num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Výpočet dotace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749"/>
        <w:gridCol w:w="1701"/>
        <w:gridCol w:w="2551"/>
        <w:gridCol w:w="2552"/>
      </w:tblGrid>
      <w:tr w:rsidR="003859D4" w:rsidRPr="008C14EB" w14:paraId="1C1516BB" w14:textId="77777777" w:rsidTr="00100F83">
        <w:tc>
          <w:tcPr>
            <w:tcW w:w="1507" w:type="dxa"/>
            <w:shd w:val="clear" w:color="auto" w:fill="D9D9D9"/>
          </w:tcPr>
          <w:p w14:paraId="71C4BC7F" w14:textId="77777777" w:rsidR="003859D4" w:rsidRPr="008C14EB" w:rsidRDefault="003859D4" w:rsidP="00100F83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 xml:space="preserve">Počet zahraničních účastníků, které VVŠ přijme </w:t>
            </w:r>
            <w:r>
              <w:rPr>
                <w:rFonts w:ascii="Verdana" w:hAnsi="Verdana"/>
                <w:sz w:val="20"/>
                <w:szCs w:val="20"/>
              </w:rPr>
              <w:t>(A)</w:t>
            </w:r>
          </w:p>
        </w:tc>
        <w:tc>
          <w:tcPr>
            <w:tcW w:w="1749" w:type="dxa"/>
            <w:shd w:val="clear" w:color="auto" w:fill="D9D9D9"/>
          </w:tcPr>
          <w:p w14:paraId="23804F19" w14:textId="77777777" w:rsidR="003859D4" w:rsidRPr="008C14EB" w:rsidRDefault="003859D4" w:rsidP="00100F83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>Počet zahraničních účastníků, které VVŠ přijme  -dle přílohy 2 Výzvy č. 6</w:t>
            </w:r>
            <w:r>
              <w:rPr>
                <w:rFonts w:ascii="Verdana" w:hAnsi="Verdana"/>
                <w:sz w:val="20"/>
                <w:szCs w:val="20"/>
              </w:rPr>
              <w:t xml:space="preserve"> (B)</w:t>
            </w:r>
          </w:p>
        </w:tc>
        <w:tc>
          <w:tcPr>
            <w:tcW w:w="1701" w:type="dxa"/>
            <w:shd w:val="clear" w:color="auto" w:fill="D9D9D9"/>
          </w:tcPr>
          <w:p w14:paraId="0C672869" w14:textId="77777777" w:rsidR="003859D4" w:rsidRPr="008C14EB" w:rsidRDefault="003859D4" w:rsidP="00100F83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>Počet dní, po které kurzy Letní školy slovanských studií probíhají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/>
          </w:tcPr>
          <w:p w14:paraId="6C85EBB4" w14:textId="77777777" w:rsidR="003859D4" w:rsidRPr="008C14EB" w:rsidRDefault="003859D4" w:rsidP="00100F83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>Počet dní, po které kurzy Letní školy slovanských studií probíhají + 2 cestovní dny</w:t>
            </w:r>
            <w:r>
              <w:rPr>
                <w:rFonts w:ascii="Verdana" w:hAnsi="Verdana"/>
                <w:sz w:val="20"/>
                <w:szCs w:val="20"/>
              </w:rPr>
              <w:t xml:space="preserve"> (C)</w:t>
            </w:r>
          </w:p>
        </w:tc>
        <w:tc>
          <w:tcPr>
            <w:tcW w:w="2552" w:type="dxa"/>
            <w:shd w:val="clear" w:color="auto" w:fill="BFBFBF"/>
          </w:tcPr>
          <w:p w14:paraId="68B054FF" w14:textId="77777777" w:rsidR="003859D4" w:rsidRDefault="003859D4" w:rsidP="00100F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14EB">
              <w:rPr>
                <w:rFonts w:ascii="Verdana" w:hAnsi="Verdana"/>
                <w:b/>
                <w:sz w:val="20"/>
                <w:szCs w:val="20"/>
              </w:rPr>
              <w:t>Požadovaná výše dotace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(v Kč)</w:t>
            </w:r>
          </w:p>
          <w:p w14:paraId="4FB9972C" w14:textId="77777777" w:rsidR="003859D4" w:rsidRDefault="003859D4" w:rsidP="00100F8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(A*C*1350)+</w:t>
            </w:r>
          </w:p>
          <w:p w14:paraId="1DE95957" w14:textId="77777777" w:rsidR="003859D4" w:rsidRPr="008C14EB" w:rsidRDefault="003859D4" w:rsidP="00100F8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(B*C*1150)</w:t>
            </w:r>
          </w:p>
        </w:tc>
      </w:tr>
      <w:tr w:rsidR="003859D4" w:rsidRPr="008C14EB" w14:paraId="7BCEB612" w14:textId="77777777" w:rsidTr="00100F83">
        <w:tc>
          <w:tcPr>
            <w:tcW w:w="1507" w:type="dxa"/>
            <w:shd w:val="clear" w:color="auto" w:fill="auto"/>
          </w:tcPr>
          <w:p w14:paraId="7015B948" w14:textId="77777777" w:rsidR="003859D4" w:rsidRPr="008C14EB" w:rsidRDefault="003859D4" w:rsidP="00100F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</w:tcPr>
          <w:p w14:paraId="0C71E596" w14:textId="77777777" w:rsidR="003859D4" w:rsidRPr="008C14EB" w:rsidRDefault="003859D4" w:rsidP="00100F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816AA9" w14:textId="77777777" w:rsidR="003859D4" w:rsidRPr="003852E8" w:rsidRDefault="003859D4" w:rsidP="00100F83"/>
        </w:tc>
        <w:tc>
          <w:tcPr>
            <w:tcW w:w="2551" w:type="dxa"/>
            <w:shd w:val="clear" w:color="auto" w:fill="auto"/>
          </w:tcPr>
          <w:p w14:paraId="67E58D97" w14:textId="77777777" w:rsidR="003859D4" w:rsidRDefault="003859D4" w:rsidP="00100F83"/>
        </w:tc>
        <w:tc>
          <w:tcPr>
            <w:tcW w:w="2552" w:type="dxa"/>
            <w:shd w:val="clear" w:color="auto" w:fill="BFBFBF"/>
          </w:tcPr>
          <w:p w14:paraId="6C75BC89" w14:textId="77777777" w:rsidR="003859D4" w:rsidRPr="008C14EB" w:rsidRDefault="003859D4" w:rsidP="00100F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42BDCBB" w14:textId="77777777" w:rsidR="003859D4" w:rsidRPr="00C128FF" w:rsidRDefault="003859D4" w:rsidP="003859D4">
      <w:pPr>
        <w:rPr>
          <w:rFonts w:ascii="Verdana" w:hAnsi="Verdana"/>
          <w:sz w:val="20"/>
          <w:szCs w:val="20"/>
        </w:rPr>
      </w:pPr>
    </w:p>
    <w:p w14:paraId="61BFC614" w14:textId="77777777" w:rsidR="003859D4" w:rsidRDefault="003859D4" w:rsidP="003859D4">
      <w:pPr>
        <w:numPr>
          <w:ilvl w:val="0"/>
          <w:numId w:val="30"/>
        </w:num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859D4" w:rsidRPr="00FA7ED1" w14:paraId="0CE6654E" w14:textId="77777777" w:rsidTr="00100F83">
        <w:tc>
          <w:tcPr>
            <w:tcW w:w="4606" w:type="dxa"/>
            <w:shd w:val="clear" w:color="auto" w:fill="auto"/>
          </w:tcPr>
          <w:p w14:paraId="151EC66F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Název projektu:</w:t>
            </w:r>
          </w:p>
        </w:tc>
        <w:tc>
          <w:tcPr>
            <w:tcW w:w="4606" w:type="dxa"/>
            <w:shd w:val="clear" w:color="auto" w:fill="auto"/>
          </w:tcPr>
          <w:p w14:paraId="57A9170E" w14:textId="2DFDD5A4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Letní škola slovanských studií 2019</w:t>
            </w:r>
          </w:p>
        </w:tc>
      </w:tr>
      <w:tr w:rsidR="003859D4" w:rsidRPr="00FA7ED1" w14:paraId="5EE6A891" w14:textId="77777777" w:rsidTr="00100F83">
        <w:tc>
          <w:tcPr>
            <w:tcW w:w="4606" w:type="dxa"/>
            <w:shd w:val="clear" w:color="auto" w:fill="auto"/>
          </w:tcPr>
          <w:p w14:paraId="7DC9266B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Popis projektu: </w:t>
            </w:r>
          </w:p>
        </w:tc>
        <w:tc>
          <w:tcPr>
            <w:tcW w:w="4606" w:type="dxa"/>
            <w:shd w:val="clear" w:color="auto" w:fill="auto"/>
          </w:tcPr>
          <w:p w14:paraId="28D3C2D8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3859D4" w:rsidRPr="00FA7ED1" w14:paraId="6A58B4C8" w14:textId="77777777" w:rsidTr="00100F83">
        <w:tc>
          <w:tcPr>
            <w:tcW w:w="4606" w:type="dxa"/>
            <w:shd w:val="clear" w:color="auto" w:fill="auto"/>
          </w:tcPr>
          <w:p w14:paraId="51DDA32F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Měřitelné cíle projektu:</w:t>
            </w:r>
          </w:p>
        </w:tc>
        <w:tc>
          <w:tcPr>
            <w:tcW w:w="4606" w:type="dxa"/>
            <w:shd w:val="clear" w:color="auto" w:fill="auto"/>
          </w:tcPr>
          <w:p w14:paraId="3ECA1A1E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Poskytnutí vzdělávání na kurzech Letních škol slovanských studií </w:t>
            </w:r>
            <w:r w:rsidRPr="00FA7ED1">
              <w:rPr>
                <w:rFonts w:eastAsia="MS Mincho"/>
                <w:color w:val="FF0000"/>
                <w:sz w:val="24"/>
                <w:szCs w:val="20"/>
                <w:lang w:eastAsia="cs-CZ"/>
              </w:rPr>
              <w:t xml:space="preserve">xx </w:t>
            </w: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 zahraničním účastníkům. </w:t>
            </w:r>
          </w:p>
        </w:tc>
      </w:tr>
      <w:tr w:rsidR="003859D4" w:rsidRPr="00FA7ED1" w14:paraId="77BC0DE1" w14:textId="77777777" w:rsidTr="00100F83">
        <w:tc>
          <w:tcPr>
            <w:tcW w:w="4606" w:type="dxa"/>
            <w:shd w:val="clear" w:color="auto" w:fill="auto"/>
          </w:tcPr>
          <w:p w14:paraId="681C4C39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Rozsah aktivit Letní školy slovanských studií: </w:t>
            </w:r>
          </w:p>
        </w:tc>
        <w:tc>
          <w:tcPr>
            <w:tcW w:w="4606" w:type="dxa"/>
            <w:shd w:val="clear" w:color="auto" w:fill="auto"/>
          </w:tcPr>
          <w:p w14:paraId="20A5124E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3859D4" w:rsidRPr="00FA7ED1" w14:paraId="44AF3730" w14:textId="77777777" w:rsidTr="00100F83">
        <w:tc>
          <w:tcPr>
            <w:tcW w:w="4606" w:type="dxa"/>
            <w:shd w:val="clear" w:color="auto" w:fill="auto"/>
          </w:tcPr>
          <w:p w14:paraId="046D5EE3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Cílová skupina:</w:t>
            </w:r>
          </w:p>
        </w:tc>
        <w:tc>
          <w:tcPr>
            <w:tcW w:w="4606" w:type="dxa"/>
            <w:shd w:val="clear" w:color="auto" w:fill="auto"/>
          </w:tcPr>
          <w:p w14:paraId="72DDDE8A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Zahraniční účastníci se zájmem o český jazyk, literaturu a kulturu.</w:t>
            </w:r>
          </w:p>
        </w:tc>
      </w:tr>
      <w:tr w:rsidR="003859D4" w:rsidRPr="00FA7ED1" w14:paraId="0BF60630" w14:textId="77777777" w:rsidTr="00100F83">
        <w:tc>
          <w:tcPr>
            <w:tcW w:w="4606" w:type="dxa"/>
            <w:shd w:val="clear" w:color="auto" w:fill="auto"/>
          </w:tcPr>
          <w:p w14:paraId="10E50B60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Harmonogram: </w:t>
            </w:r>
          </w:p>
        </w:tc>
        <w:tc>
          <w:tcPr>
            <w:tcW w:w="4606" w:type="dxa"/>
            <w:shd w:val="clear" w:color="auto" w:fill="auto"/>
          </w:tcPr>
          <w:p w14:paraId="3DF21AAC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3859D4" w:rsidRPr="00FA7ED1" w14:paraId="386AAE73" w14:textId="77777777" w:rsidTr="00100F83">
        <w:tc>
          <w:tcPr>
            <w:tcW w:w="4606" w:type="dxa"/>
            <w:shd w:val="clear" w:color="auto" w:fill="auto"/>
          </w:tcPr>
          <w:p w14:paraId="785820C6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Předpokládané zdroje financování:</w:t>
            </w:r>
          </w:p>
        </w:tc>
        <w:tc>
          <w:tcPr>
            <w:tcW w:w="4606" w:type="dxa"/>
            <w:shd w:val="clear" w:color="auto" w:fill="auto"/>
          </w:tcPr>
          <w:p w14:paraId="67EE34C1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3859D4" w:rsidRPr="00FA7ED1" w14:paraId="0F07F99C" w14:textId="77777777" w:rsidTr="00100F83">
        <w:tc>
          <w:tcPr>
            <w:tcW w:w="4606" w:type="dxa"/>
            <w:shd w:val="clear" w:color="auto" w:fill="auto"/>
          </w:tcPr>
          <w:p w14:paraId="6FB33F8D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Nabídka výuky minimálně tří úrovní českého jazyka, ubytování a stravu (snídaně, obědy, večeře) a výuku v minimálním rozsahu 25 vyučovacích hodin týdně, přičemž průměrný počet studujících v jedné skupině by neměl přesáhnout 12 studentů.</w:t>
            </w:r>
          </w:p>
        </w:tc>
        <w:tc>
          <w:tcPr>
            <w:tcW w:w="4606" w:type="dxa"/>
            <w:shd w:val="clear" w:color="auto" w:fill="auto"/>
          </w:tcPr>
          <w:p w14:paraId="4A99F2E4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ANO/NE</w:t>
            </w:r>
          </w:p>
        </w:tc>
      </w:tr>
      <w:tr w:rsidR="003859D4" w:rsidRPr="00FA7ED1" w14:paraId="70413A8B" w14:textId="77777777" w:rsidTr="00100F83">
        <w:tc>
          <w:tcPr>
            <w:tcW w:w="4606" w:type="dxa"/>
            <w:shd w:val="clear" w:color="auto" w:fill="auto"/>
          </w:tcPr>
          <w:p w14:paraId="3FFF94E9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Nabídka minimálně dvou celodenních výletů a/nebo exkurzí.</w:t>
            </w:r>
          </w:p>
        </w:tc>
        <w:tc>
          <w:tcPr>
            <w:tcW w:w="4606" w:type="dxa"/>
            <w:shd w:val="clear" w:color="auto" w:fill="auto"/>
          </w:tcPr>
          <w:p w14:paraId="4B00942C" w14:textId="77777777" w:rsidR="003859D4" w:rsidRPr="00FA7ED1" w:rsidRDefault="003859D4" w:rsidP="00100F83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ANO/NE</w:t>
            </w:r>
          </w:p>
        </w:tc>
      </w:tr>
    </w:tbl>
    <w:p w14:paraId="116FC92E" w14:textId="77777777" w:rsidR="003859D4" w:rsidRPr="00E854F0" w:rsidRDefault="003859D4" w:rsidP="003859D4">
      <w:pPr>
        <w:rPr>
          <w:rFonts w:ascii="Verdana" w:hAnsi="Verdana"/>
          <w:b/>
          <w:sz w:val="20"/>
          <w:szCs w:val="20"/>
        </w:rPr>
      </w:pPr>
    </w:p>
    <w:p w14:paraId="4ACBCD5F" w14:textId="77777777" w:rsidR="003859D4" w:rsidRPr="0046589A" w:rsidRDefault="003859D4" w:rsidP="00AC320D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sectPr w:rsidR="003859D4" w:rsidRPr="0046589A" w:rsidSect="000660FD">
      <w:type w:val="continuous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A75C9" w14:textId="77777777" w:rsidR="00966AF6" w:rsidRDefault="00966AF6">
      <w:pPr>
        <w:spacing w:after="0" w:line="240" w:lineRule="auto"/>
      </w:pPr>
      <w:r>
        <w:separator/>
      </w:r>
    </w:p>
  </w:endnote>
  <w:endnote w:type="continuationSeparator" w:id="0">
    <w:p w14:paraId="1BF818D5" w14:textId="77777777" w:rsidR="00966AF6" w:rsidRDefault="009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27D64" w14:textId="77F322DF" w:rsidR="006232F7" w:rsidRDefault="002E71E1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 w:rsidR="00BA58D2">
      <w:rPr>
        <w:rFonts w:ascii="Calibri" w:hAnsi="Calibri"/>
        <w:b/>
        <w:noProof/>
        <w:sz w:val="20"/>
      </w:rPr>
      <w:t>12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 w:rsidR="00BA58D2">
      <w:rPr>
        <w:rFonts w:ascii="Calibri" w:hAnsi="Calibri"/>
        <w:b/>
        <w:noProof/>
        <w:sz w:val="20"/>
      </w:rPr>
      <w:t>12</w:t>
    </w:r>
    <w:r w:rsidRPr="006232F7">
      <w:rPr>
        <w:rFonts w:ascii="Calibri" w:hAnsi="Calibri"/>
        <w:b/>
        <w:sz w:val="20"/>
      </w:rPr>
      <w:fldChar w:fldCharType="end"/>
    </w:r>
  </w:p>
  <w:p w14:paraId="4CB14755" w14:textId="77777777" w:rsidR="006232F7" w:rsidRDefault="00966A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94AE3" w14:textId="77777777" w:rsidR="00966AF6" w:rsidRDefault="00966AF6">
      <w:pPr>
        <w:spacing w:after="0" w:line="240" w:lineRule="auto"/>
      </w:pPr>
      <w:r>
        <w:separator/>
      </w:r>
    </w:p>
  </w:footnote>
  <w:footnote w:type="continuationSeparator" w:id="0">
    <w:p w14:paraId="71A2652F" w14:textId="77777777" w:rsidR="00966AF6" w:rsidRDefault="00966AF6">
      <w:pPr>
        <w:spacing w:after="0" w:line="240" w:lineRule="auto"/>
      </w:pPr>
      <w:r>
        <w:continuationSeparator/>
      </w:r>
    </w:p>
  </w:footnote>
  <w:footnote w:id="1">
    <w:p w14:paraId="0885A5BB" w14:textId="77777777" w:rsidR="003859D4" w:rsidRPr="009B65CB" w:rsidRDefault="003859D4" w:rsidP="003859D4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>K žádosti přiložte pověřovací listinu.</w:t>
      </w:r>
    </w:p>
  </w:footnote>
  <w:footnote w:id="2">
    <w:p w14:paraId="0A33BD5F" w14:textId="77777777" w:rsidR="003859D4" w:rsidRPr="009B65CB" w:rsidRDefault="003859D4" w:rsidP="003859D4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ED6"/>
    <w:multiLevelType w:val="hybridMultilevel"/>
    <w:tmpl w:val="9336247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0B459B"/>
    <w:multiLevelType w:val="hybridMultilevel"/>
    <w:tmpl w:val="5E4858B6"/>
    <w:lvl w:ilvl="0" w:tplc="9F96D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90D"/>
    <w:multiLevelType w:val="hybridMultilevel"/>
    <w:tmpl w:val="A4F4A23E"/>
    <w:lvl w:ilvl="0" w:tplc="45AC5E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BE58F2"/>
    <w:multiLevelType w:val="hybridMultilevel"/>
    <w:tmpl w:val="F19C86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2A7758"/>
    <w:multiLevelType w:val="hybridMultilevel"/>
    <w:tmpl w:val="7910F9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BB306B"/>
    <w:multiLevelType w:val="hybridMultilevel"/>
    <w:tmpl w:val="8FFAE53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773A37"/>
    <w:multiLevelType w:val="hybridMultilevel"/>
    <w:tmpl w:val="0A4EA6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40ED9"/>
    <w:multiLevelType w:val="hybridMultilevel"/>
    <w:tmpl w:val="995A7FD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85780E"/>
    <w:multiLevelType w:val="hybridMultilevel"/>
    <w:tmpl w:val="9F748F0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DBF7E6B"/>
    <w:multiLevelType w:val="hybridMultilevel"/>
    <w:tmpl w:val="522E36FC"/>
    <w:lvl w:ilvl="0" w:tplc="0405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6852B08C">
      <w:numFmt w:val="bullet"/>
      <w:lvlText w:val="-"/>
      <w:lvlJc w:val="left"/>
      <w:pPr>
        <w:ind w:left="2946" w:hanging="360"/>
      </w:pPr>
      <w:rPr>
        <w:rFonts w:ascii="Calibri" w:eastAsiaTheme="minorHAnsi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B559D4"/>
    <w:multiLevelType w:val="hybridMultilevel"/>
    <w:tmpl w:val="C0783A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514EB3"/>
    <w:multiLevelType w:val="hybridMultilevel"/>
    <w:tmpl w:val="FFF4FE6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D85B80"/>
    <w:multiLevelType w:val="hybridMultilevel"/>
    <w:tmpl w:val="E80CCFAA"/>
    <w:lvl w:ilvl="0" w:tplc="2A8EE85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D54A81"/>
    <w:multiLevelType w:val="hybridMultilevel"/>
    <w:tmpl w:val="A9EC6FEC"/>
    <w:lvl w:ilvl="0" w:tplc="24206CFC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6852B08C">
      <w:numFmt w:val="bullet"/>
      <w:lvlText w:val="-"/>
      <w:lvlJc w:val="left"/>
      <w:pPr>
        <w:ind w:left="2946" w:hanging="360"/>
      </w:pPr>
      <w:rPr>
        <w:rFonts w:ascii="Calibri" w:eastAsiaTheme="minorHAnsi" w:hAnsi="Calibri" w:cstheme="minorBidi"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B617E4"/>
    <w:multiLevelType w:val="hybridMultilevel"/>
    <w:tmpl w:val="C6DA34A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DF3387"/>
    <w:multiLevelType w:val="hybridMultilevel"/>
    <w:tmpl w:val="013C96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9137474"/>
    <w:multiLevelType w:val="hybridMultilevel"/>
    <w:tmpl w:val="995A7FD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1E718D"/>
    <w:multiLevelType w:val="hybridMultilevel"/>
    <w:tmpl w:val="D76E2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D49A3"/>
    <w:multiLevelType w:val="hybridMultilevel"/>
    <w:tmpl w:val="BF00D556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1F11AA"/>
    <w:multiLevelType w:val="hybridMultilevel"/>
    <w:tmpl w:val="06A2EEE4"/>
    <w:lvl w:ilvl="0" w:tplc="5A8AFAE0">
      <w:start w:val="1"/>
      <w:numFmt w:val="lowerLetter"/>
      <w:lvlText w:val="%1)"/>
      <w:lvlJc w:val="left"/>
      <w:pPr>
        <w:ind w:left="927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E207EB"/>
    <w:multiLevelType w:val="hybridMultilevel"/>
    <w:tmpl w:val="503C7666"/>
    <w:lvl w:ilvl="0" w:tplc="164CBE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D14B02"/>
    <w:multiLevelType w:val="hybridMultilevel"/>
    <w:tmpl w:val="C1DCCE92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B223BD8"/>
    <w:multiLevelType w:val="hybridMultilevel"/>
    <w:tmpl w:val="1FF68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B6D6D"/>
    <w:multiLevelType w:val="hybridMultilevel"/>
    <w:tmpl w:val="4D68DFF0"/>
    <w:lvl w:ilvl="0" w:tplc="938E3B9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8150B7"/>
    <w:multiLevelType w:val="hybridMultilevel"/>
    <w:tmpl w:val="7CFE9F20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8B71B4"/>
    <w:multiLevelType w:val="hybridMultilevel"/>
    <w:tmpl w:val="C284F62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816369D"/>
    <w:multiLevelType w:val="hybridMultilevel"/>
    <w:tmpl w:val="9BA0EAE6"/>
    <w:lvl w:ilvl="0" w:tplc="C7B0623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BFCF0C0">
      <w:start w:val="1"/>
      <w:numFmt w:val="decimal"/>
      <w:lvlText w:val="%2."/>
      <w:lvlJc w:val="left"/>
      <w:pPr>
        <w:ind w:left="1506" w:hanging="360"/>
      </w:pPr>
      <w:rPr>
        <w:b w:val="0"/>
      </w:r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6852B08C">
      <w:numFmt w:val="bullet"/>
      <w:lvlText w:val="-"/>
      <w:lvlJc w:val="left"/>
      <w:pPr>
        <w:ind w:left="2946" w:hanging="360"/>
      </w:pPr>
      <w:rPr>
        <w:rFonts w:ascii="Calibri" w:eastAsiaTheme="minorHAnsi" w:hAnsi="Calibri" w:cstheme="minorBidi"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1571F7"/>
    <w:multiLevelType w:val="hybridMultilevel"/>
    <w:tmpl w:val="995A7FD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E7B157F"/>
    <w:multiLevelType w:val="hybridMultilevel"/>
    <w:tmpl w:val="3F5E6B76"/>
    <w:lvl w:ilvl="0" w:tplc="F5BE16A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3"/>
  </w:num>
  <w:num w:numId="4">
    <w:abstractNumId w:val="22"/>
  </w:num>
  <w:num w:numId="5">
    <w:abstractNumId w:val="21"/>
  </w:num>
  <w:num w:numId="6">
    <w:abstractNumId w:val="9"/>
  </w:num>
  <w:num w:numId="7">
    <w:abstractNumId w:val="16"/>
  </w:num>
  <w:num w:numId="8">
    <w:abstractNumId w:val="10"/>
  </w:num>
  <w:num w:numId="9">
    <w:abstractNumId w:val="26"/>
  </w:num>
  <w:num w:numId="10">
    <w:abstractNumId w:val="12"/>
  </w:num>
  <w:num w:numId="11">
    <w:abstractNumId w:val="19"/>
  </w:num>
  <w:num w:numId="12">
    <w:abstractNumId w:val="4"/>
  </w:num>
  <w:num w:numId="13">
    <w:abstractNumId w:val="25"/>
  </w:num>
  <w:num w:numId="14">
    <w:abstractNumId w:val="0"/>
  </w:num>
  <w:num w:numId="15">
    <w:abstractNumId w:val="5"/>
  </w:num>
  <w:num w:numId="16">
    <w:abstractNumId w:val="1"/>
  </w:num>
  <w:num w:numId="17">
    <w:abstractNumId w:val="11"/>
  </w:num>
  <w:num w:numId="18">
    <w:abstractNumId w:val="3"/>
  </w:num>
  <w:num w:numId="19">
    <w:abstractNumId w:val="8"/>
  </w:num>
  <w:num w:numId="20">
    <w:abstractNumId w:val="28"/>
  </w:num>
  <w:num w:numId="21">
    <w:abstractNumId w:val="17"/>
  </w:num>
  <w:num w:numId="22">
    <w:abstractNumId w:val="18"/>
  </w:num>
  <w:num w:numId="23">
    <w:abstractNumId w:val="23"/>
  </w:num>
  <w:num w:numId="24">
    <w:abstractNumId w:val="24"/>
  </w:num>
  <w:num w:numId="25">
    <w:abstractNumId w:val="14"/>
  </w:num>
  <w:num w:numId="26">
    <w:abstractNumId w:val="2"/>
  </w:num>
  <w:num w:numId="27">
    <w:abstractNumId w:val="15"/>
  </w:num>
  <w:num w:numId="28">
    <w:abstractNumId w:val="6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A"/>
    <w:rsid w:val="00002FF7"/>
    <w:rsid w:val="00030924"/>
    <w:rsid w:val="000660FD"/>
    <w:rsid w:val="000665A9"/>
    <w:rsid w:val="000B7B40"/>
    <w:rsid w:val="000C5B84"/>
    <w:rsid w:val="000D479A"/>
    <w:rsid w:val="00112BAF"/>
    <w:rsid w:val="00113785"/>
    <w:rsid w:val="00127DEF"/>
    <w:rsid w:val="00135862"/>
    <w:rsid w:val="00142066"/>
    <w:rsid w:val="00161404"/>
    <w:rsid w:val="00191C7A"/>
    <w:rsid w:val="001B3794"/>
    <w:rsid w:val="001B4A5F"/>
    <w:rsid w:val="002059FD"/>
    <w:rsid w:val="0021043E"/>
    <w:rsid w:val="00231994"/>
    <w:rsid w:val="00245A5B"/>
    <w:rsid w:val="00267BE1"/>
    <w:rsid w:val="00280098"/>
    <w:rsid w:val="00296E73"/>
    <w:rsid w:val="002A336C"/>
    <w:rsid w:val="002D395E"/>
    <w:rsid w:val="002E71E1"/>
    <w:rsid w:val="00345CEC"/>
    <w:rsid w:val="003721DA"/>
    <w:rsid w:val="00377976"/>
    <w:rsid w:val="003859D4"/>
    <w:rsid w:val="003C00D6"/>
    <w:rsid w:val="003D300B"/>
    <w:rsid w:val="004036D4"/>
    <w:rsid w:val="00417C93"/>
    <w:rsid w:val="0046589A"/>
    <w:rsid w:val="00493A88"/>
    <w:rsid w:val="004A090B"/>
    <w:rsid w:val="004E4E42"/>
    <w:rsid w:val="005346C6"/>
    <w:rsid w:val="00567703"/>
    <w:rsid w:val="005917A4"/>
    <w:rsid w:val="00593545"/>
    <w:rsid w:val="005B7D2F"/>
    <w:rsid w:val="005E61D4"/>
    <w:rsid w:val="005F213A"/>
    <w:rsid w:val="00623D12"/>
    <w:rsid w:val="006B06E8"/>
    <w:rsid w:val="006B362C"/>
    <w:rsid w:val="006B5BAC"/>
    <w:rsid w:val="006C5D72"/>
    <w:rsid w:val="00700CC0"/>
    <w:rsid w:val="00717062"/>
    <w:rsid w:val="0075246C"/>
    <w:rsid w:val="007574EA"/>
    <w:rsid w:val="00777AEC"/>
    <w:rsid w:val="00783E1F"/>
    <w:rsid w:val="007A3BC9"/>
    <w:rsid w:val="007B7EC7"/>
    <w:rsid w:val="0080473F"/>
    <w:rsid w:val="00821AE2"/>
    <w:rsid w:val="00840B6C"/>
    <w:rsid w:val="008769F9"/>
    <w:rsid w:val="008853C5"/>
    <w:rsid w:val="00895A45"/>
    <w:rsid w:val="008F0BFA"/>
    <w:rsid w:val="0092005C"/>
    <w:rsid w:val="009466FB"/>
    <w:rsid w:val="00966AF6"/>
    <w:rsid w:val="009C643F"/>
    <w:rsid w:val="009E5216"/>
    <w:rsid w:val="00A36963"/>
    <w:rsid w:val="00A51DE0"/>
    <w:rsid w:val="00A82DE9"/>
    <w:rsid w:val="00AB7EDF"/>
    <w:rsid w:val="00AC320D"/>
    <w:rsid w:val="00AC4EAF"/>
    <w:rsid w:val="00AE39E1"/>
    <w:rsid w:val="00B01B0D"/>
    <w:rsid w:val="00B30A0A"/>
    <w:rsid w:val="00B43338"/>
    <w:rsid w:val="00B81BFA"/>
    <w:rsid w:val="00BA58D2"/>
    <w:rsid w:val="00BC2E10"/>
    <w:rsid w:val="00BC6E6B"/>
    <w:rsid w:val="00BD74F5"/>
    <w:rsid w:val="00C03B8D"/>
    <w:rsid w:val="00C070A7"/>
    <w:rsid w:val="00C1185D"/>
    <w:rsid w:val="00C15F03"/>
    <w:rsid w:val="00C4592D"/>
    <w:rsid w:val="00C52559"/>
    <w:rsid w:val="00C635B1"/>
    <w:rsid w:val="00C6673D"/>
    <w:rsid w:val="00CB2797"/>
    <w:rsid w:val="00D219A9"/>
    <w:rsid w:val="00D33BAF"/>
    <w:rsid w:val="00D35914"/>
    <w:rsid w:val="00D9065B"/>
    <w:rsid w:val="00DD2115"/>
    <w:rsid w:val="00DF593C"/>
    <w:rsid w:val="00E05A72"/>
    <w:rsid w:val="00E25F60"/>
    <w:rsid w:val="00E26874"/>
    <w:rsid w:val="00E9442C"/>
    <w:rsid w:val="00EB38AC"/>
    <w:rsid w:val="00F04FAF"/>
    <w:rsid w:val="00F133DA"/>
    <w:rsid w:val="00F224E2"/>
    <w:rsid w:val="00F57157"/>
    <w:rsid w:val="00F62BFA"/>
    <w:rsid w:val="00F754A4"/>
    <w:rsid w:val="00F9197D"/>
    <w:rsid w:val="00FA0847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AC47E"/>
  <w15:docId w15:val="{43E25286-A6D8-4250-BDE0-9B24BE7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F62BFA"/>
    <w:pPr>
      <w:widowControl w:val="0"/>
      <w:spacing w:after="0" w:line="240" w:lineRule="auto"/>
      <w:ind w:left="682" w:hanging="566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9A"/>
    <w:pPr>
      <w:tabs>
        <w:tab w:val="center" w:pos="4536"/>
        <w:tab w:val="right" w:pos="9072"/>
      </w:tabs>
      <w:spacing w:after="120" w:line="240" w:lineRule="auto"/>
      <w:jc w:val="both"/>
    </w:pPr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6589A"/>
    <w:rPr>
      <w:rFonts w:ascii="Verdana" w:eastAsia="MS Mincho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89A"/>
    <w:pPr>
      <w:tabs>
        <w:tab w:val="center" w:pos="4536"/>
        <w:tab w:val="right" w:pos="9072"/>
      </w:tabs>
      <w:spacing w:after="120" w:line="240" w:lineRule="auto"/>
      <w:jc w:val="both"/>
    </w:pPr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6589A"/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65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89A"/>
    <w:pPr>
      <w:spacing w:after="120" w:line="240" w:lineRule="auto"/>
      <w:jc w:val="both"/>
    </w:pPr>
    <w:rPr>
      <w:rFonts w:ascii="Verdana" w:eastAsia="MS Mincho" w:hAnsi="Verdana" w:cs="Times New Roman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89A"/>
    <w:rPr>
      <w:rFonts w:ascii="Verdana" w:eastAsia="MS Mincho" w:hAnsi="Verdana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89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89A"/>
    <w:pPr>
      <w:spacing w:after="16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89A"/>
    <w:rPr>
      <w:rFonts w:ascii="Verdana" w:eastAsia="MS Mincho" w:hAnsi="Verdana" w:cs="Times New Roman"/>
      <w:b/>
      <w:bCs/>
      <w:color w:val="000000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9C643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C64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C64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18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1"/>
    <w:rsid w:val="00F62BFA"/>
    <w:rPr>
      <w:rFonts w:ascii="Calibri" w:eastAsia="Calibri" w:hAnsi="Calibri"/>
      <w:b/>
      <w:bCs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F62BFA"/>
    <w:pPr>
      <w:widowControl w:val="0"/>
      <w:spacing w:before="120" w:after="0" w:line="240" w:lineRule="auto"/>
      <w:ind w:left="682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62BFA"/>
    <w:rPr>
      <w:rFonts w:ascii="Calibri" w:eastAsia="Calibri" w:hAnsi="Calibri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3859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9D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3859D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t.cz/eu-and-international-affairs/summer-schools-of-slavonic-studies?lang=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9051-4AF7-4BE1-A538-B24F0D56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2403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 Monika</dc:creator>
  <cp:lastModifiedBy>Gregůrková Lucie</cp:lastModifiedBy>
  <cp:revision>19</cp:revision>
  <cp:lastPrinted>2019-01-03T13:43:00Z</cp:lastPrinted>
  <dcterms:created xsi:type="dcterms:W3CDTF">2018-12-03T07:27:00Z</dcterms:created>
  <dcterms:modified xsi:type="dcterms:W3CDTF">2019-01-03T13:46:00Z</dcterms:modified>
</cp:coreProperties>
</file>