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7EE94" w14:textId="1B0FFECD" w:rsidR="00BA0C1F" w:rsidRDefault="00BA0C1F" w:rsidP="009515B5"/>
    <w:p w14:paraId="4FAEC607" w14:textId="7EEFE649" w:rsidR="00595007" w:rsidRDefault="00595007" w:rsidP="009515B5"/>
    <w:p w14:paraId="5462865D" w14:textId="4D443AA3" w:rsidR="00595007" w:rsidRDefault="00595007" w:rsidP="009515B5"/>
    <w:p w14:paraId="4D8A5814" w14:textId="4F61E170" w:rsidR="00595007" w:rsidRDefault="00595007" w:rsidP="009515B5"/>
    <w:p w14:paraId="79126E49" w14:textId="531DD63D" w:rsidR="00595007" w:rsidRDefault="00595007" w:rsidP="009515B5"/>
    <w:p w14:paraId="3AB0B568" w14:textId="282C290E" w:rsidR="00595007" w:rsidRDefault="00595007" w:rsidP="009515B5"/>
    <w:p w14:paraId="412FC27F" w14:textId="604555C1" w:rsidR="00595007" w:rsidRDefault="00595007" w:rsidP="009515B5"/>
    <w:p w14:paraId="5EF7C23A" w14:textId="61E3013C" w:rsidR="00595007" w:rsidRDefault="00595007" w:rsidP="009515B5"/>
    <w:p w14:paraId="5CB356A7" w14:textId="6710282C" w:rsidR="00595007" w:rsidRDefault="00595007" w:rsidP="009515B5"/>
    <w:p w14:paraId="71E20236" w14:textId="77777777" w:rsidR="00595007" w:rsidRDefault="00595007" w:rsidP="009515B5"/>
    <w:p w14:paraId="113BD49E" w14:textId="24A8B1F4" w:rsidR="00595007" w:rsidRPr="00595007" w:rsidRDefault="00817743" w:rsidP="00595007">
      <w:pPr>
        <w:pStyle w:val="Heading1"/>
        <w:rPr>
          <w:sz w:val="72"/>
        </w:rPr>
      </w:pPr>
      <w:r>
        <w:rPr>
          <w:sz w:val="72"/>
        </w:rPr>
        <w:t>Czech Republic</w:t>
      </w:r>
    </w:p>
    <w:p w14:paraId="3F58744F" w14:textId="77777777" w:rsidR="00595007" w:rsidRPr="00595007" w:rsidRDefault="00595007" w:rsidP="00595007">
      <w:pPr>
        <w:rPr>
          <w:sz w:val="32"/>
        </w:rPr>
      </w:pPr>
    </w:p>
    <w:p w14:paraId="3F72DC68" w14:textId="77777777" w:rsidR="00595007" w:rsidRPr="00595007" w:rsidRDefault="00595007" w:rsidP="00595007">
      <w:pPr>
        <w:pStyle w:val="Heading2"/>
        <w:rPr>
          <w:sz w:val="40"/>
        </w:rPr>
      </w:pPr>
      <w:r w:rsidRPr="00595007">
        <w:rPr>
          <w:sz w:val="40"/>
        </w:rPr>
        <w:t>Participation in COST activities</w:t>
      </w:r>
    </w:p>
    <w:p w14:paraId="67D0B1D8" w14:textId="57EDCE72" w:rsidR="00595007" w:rsidRDefault="00595007" w:rsidP="00595007">
      <w:pPr>
        <w:pStyle w:val="Heading3"/>
        <w:rPr>
          <w:sz w:val="32"/>
        </w:rPr>
      </w:pPr>
      <w:r w:rsidRPr="00595007">
        <w:rPr>
          <w:sz w:val="32"/>
        </w:rPr>
        <w:t>Overview 2012-2018</w:t>
      </w:r>
    </w:p>
    <w:p w14:paraId="5915CB2C" w14:textId="34203612" w:rsidR="00595007" w:rsidRDefault="00595007" w:rsidP="00595007"/>
    <w:p w14:paraId="52C71745" w14:textId="3AD49DE4" w:rsidR="00595007" w:rsidRDefault="00595007" w:rsidP="00595007"/>
    <w:p w14:paraId="09B9F5EB" w14:textId="3E1BF3CA" w:rsidR="00595007" w:rsidRDefault="00595007" w:rsidP="00595007"/>
    <w:p w14:paraId="516467CB" w14:textId="13EEC7AB" w:rsidR="00595007" w:rsidRDefault="00595007" w:rsidP="00595007"/>
    <w:p w14:paraId="4A6E9455" w14:textId="0F3D56FA" w:rsidR="00595007" w:rsidRDefault="00595007" w:rsidP="00595007"/>
    <w:p w14:paraId="6B328130" w14:textId="77777777" w:rsidR="00595007" w:rsidRDefault="00595007" w:rsidP="00595007">
      <w:pPr>
        <w:rPr>
          <w:rFonts w:eastAsia="Arial" w:cs="Arial"/>
          <w:color w:val="656865"/>
          <w:sz w:val="28"/>
          <w:szCs w:val="28"/>
        </w:rPr>
      </w:pPr>
    </w:p>
    <w:p w14:paraId="21CE1089" w14:textId="77777777" w:rsidR="00595007" w:rsidRDefault="00595007" w:rsidP="00595007">
      <w:pPr>
        <w:rPr>
          <w:rFonts w:eastAsia="Arial" w:cs="Arial"/>
          <w:color w:val="656865"/>
          <w:sz w:val="28"/>
          <w:szCs w:val="28"/>
        </w:rPr>
      </w:pPr>
    </w:p>
    <w:p w14:paraId="060BAD72" w14:textId="77777777" w:rsidR="00595007" w:rsidRDefault="00595007" w:rsidP="00595007">
      <w:pPr>
        <w:rPr>
          <w:rFonts w:eastAsia="Arial" w:cs="Arial"/>
          <w:color w:val="656865"/>
          <w:sz w:val="28"/>
          <w:szCs w:val="28"/>
        </w:rPr>
      </w:pPr>
    </w:p>
    <w:p w14:paraId="3F3E5CFB" w14:textId="6208458C" w:rsidR="00595007" w:rsidRDefault="00300E1B" w:rsidP="00595007">
      <w:pPr>
        <w:rPr>
          <w:rFonts w:eastAsia="Arial" w:cs="Arial"/>
          <w:color w:val="656865"/>
          <w:sz w:val="28"/>
          <w:szCs w:val="28"/>
        </w:rPr>
      </w:pPr>
      <w:r>
        <w:rPr>
          <w:rFonts w:eastAsia="Arial" w:cs="Arial"/>
          <w:color w:val="656865"/>
          <w:sz w:val="28"/>
          <w:szCs w:val="28"/>
        </w:rPr>
        <w:t>March</w:t>
      </w:r>
      <w:r w:rsidR="00595007">
        <w:rPr>
          <w:rFonts w:eastAsia="Arial" w:cs="Arial"/>
          <w:color w:val="656865"/>
          <w:spacing w:val="-8"/>
          <w:sz w:val="28"/>
          <w:szCs w:val="28"/>
        </w:rPr>
        <w:t xml:space="preserve"> </w:t>
      </w:r>
      <w:r w:rsidR="00595007">
        <w:rPr>
          <w:rFonts w:eastAsia="Arial" w:cs="Arial"/>
          <w:color w:val="656865"/>
          <w:sz w:val="28"/>
          <w:szCs w:val="28"/>
        </w:rPr>
        <w:t>2019</w:t>
      </w:r>
    </w:p>
    <w:p w14:paraId="4FD9CD6A" w14:textId="71AA49BA" w:rsidR="00595007" w:rsidRDefault="00595007">
      <w:pPr>
        <w:spacing w:after="0" w:line="240" w:lineRule="auto"/>
        <w:jc w:val="left"/>
        <w:rPr>
          <w:rFonts w:eastAsia="Arial" w:cs="Arial"/>
          <w:color w:val="656865"/>
          <w:sz w:val="28"/>
          <w:szCs w:val="28"/>
        </w:rPr>
      </w:pPr>
      <w:r>
        <w:rPr>
          <w:rFonts w:eastAsia="Arial" w:cs="Arial"/>
          <w:color w:val="656865"/>
          <w:sz w:val="28"/>
          <w:szCs w:val="28"/>
        </w:rPr>
        <w:br w:type="page"/>
      </w:r>
    </w:p>
    <w:p w14:paraId="2CDB45D4" w14:textId="740C4520" w:rsidR="00595007" w:rsidRPr="00595007" w:rsidRDefault="00595007" w:rsidP="00595007">
      <w:pPr>
        <w:rPr>
          <w:rFonts w:eastAsia="Arial" w:cs="Arial"/>
          <w:b/>
          <w:bCs/>
          <w:color w:val="5E78AD"/>
          <w:spacing w:val="5"/>
          <w:sz w:val="36"/>
          <w:szCs w:val="32"/>
        </w:rPr>
      </w:pPr>
      <w:r w:rsidRPr="00595007">
        <w:rPr>
          <w:rFonts w:eastAsia="Arial" w:cs="Arial"/>
          <w:b/>
          <w:bCs/>
          <w:color w:val="5E78AD"/>
          <w:spacing w:val="5"/>
          <w:sz w:val="36"/>
          <w:szCs w:val="32"/>
        </w:rPr>
        <w:lastRenderedPageBreak/>
        <w:t>TABL</w:t>
      </w:r>
      <w:r w:rsidRPr="00595007">
        <w:rPr>
          <w:rFonts w:eastAsia="Arial" w:cs="Arial"/>
          <w:b/>
          <w:bCs/>
          <w:color w:val="5E78AD"/>
          <w:sz w:val="36"/>
          <w:szCs w:val="32"/>
        </w:rPr>
        <w:t>E</w:t>
      </w:r>
      <w:r w:rsidRPr="00595007">
        <w:rPr>
          <w:rFonts w:eastAsia="Arial" w:cs="Arial"/>
          <w:b/>
          <w:bCs/>
          <w:color w:val="5E78AD"/>
          <w:spacing w:val="10"/>
          <w:sz w:val="36"/>
          <w:szCs w:val="32"/>
        </w:rPr>
        <w:t xml:space="preserve"> </w:t>
      </w:r>
      <w:r w:rsidRPr="00595007">
        <w:rPr>
          <w:rFonts w:eastAsia="Arial" w:cs="Arial"/>
          <w:b/>
          <w:bCs/>
          <w:color w:val="5E78AD"/>
          <w:spacing w:val="5"/>
          <w:sz w:val="36"/>
          <w:szCs w:val="32"/>
        </w:rPr>
        <w:t>O</w:t>
      </w:r>
      <w:r w:rsidRPr="00595007">
        <w:rPr>
          <w:rFonts w:eastAsia="Arial" w:cs="Arial"/>
          <w:b/>
          <w:bCs/>
          <w:color w:val="5E78AD"/>
          <w:sz w:val="36"/>
          <w:szCs w:val="32"/>
        </w:rPr>
        <w:t>F</w:t>
      </w:r>
      <w:r w:rsidRPr="00595007">
        <w:rPr>
          <w:rFonts w:eastAsia="Arial" w:cs="Arial"/>
          <w:b/>
          <w:bCs/>
          <w:color w:val="5E78AD"/>
          <w:spacing w:val="10"/>
          <w:sz w:val="36"/>
          <w:szCs w:val="32"/>
        </w:rPr>
        <w:t xml:space="preserve"> </w:t>
      </w:r>
      <w:r w:rsidRPr="00595007">
        <w:rPr>
          <w:rFonts w:eastAsia="Arial" w:cs="Arial"/>
          <w:b/>
          <w:bCs/>
          <w:color w:val="5E78AD"/>
          <w:spacing w:val="5"/>
          <w:sz w:val="36"/>
          <w:szCs w:val="32"/>
        </w:rPr>
        <w:t>CONTENT</w:t>
      </w:r>
    </w:p>
    <w:p w14:paraId="15C4DD94" w14:textId="3C754178" w:rsidR="00595007" w:rsidRDefault="00595007" w:rsidP="00595007">
      <w:pPr>
        <w:rPr>
          <w:rFonts w:eastAsia="Arial" w:cs="Arial"/>
          <w:b/>
          <w:bCs/>
          <w:color w:val="5E78AD"/>
          <w:spacing w:val="5"/>
          <w:sz w:val="32"/>
          <w:szCs w:val="32"/>
        </w:rPr>
      </w:pPr>
    </w:p>
    <w:p w14:paraId="4849C041" w14:textId="2E93990C" w:rsidR="00595007" w:rsidRPr="00595007" w:rsidRDefault="00595007" w:rsidP="00B9292E">
      <w:pPr>
        <w:tabs>
          <w:tab w:val="right" w:leader="dot" w:pos="9214"/>
        </w:tabs>
        <w:ind w:right="-150"/>
        <w:rPr>
          <w:rFonts w:eastAsia="Arial" w:cs="Arial"/>
          <w:color w:val="656865"/>
          <w:sz w:val="24"/>
        </w:rPr>
      </w:pPr>
      <w:r w:rsidRPr="00595007">
        <w:rPr>
          <w:rFonts w:eastAsia="Arial" w:cs="Arial"/>
          <w:color w:val="656865"/>
          <w:sz w:val="24"/>
        </w:rPr>
        <w:t xml:space="preserve">1. Participation in COST Actions from </w:t>
      </w:r>
      <w:r w:rsidR="00817743">
        <w:rPr>
          <w:rFonts w:eastAsia="Arial" w:cs="Arial"/>
          <w:color w:val="656865"/>
          <w:sz w:val="24"/>
        </w:rPr>
        <w:t>Czech Republic</w:t>
      </w:r>
      <w:r w:rsidR="00B9292E">
        <w:rPr>
          <w:rFonts w:eastAsia="Arial" w:cs="Arial"/>
          <w:color w:val="656865"/>
          <w:sz w:val="24"/>
        </w:rPr>
        <w:tab/>
        <w:t>3</w:t>
      </w:r>
    </w:p>
    <w:p w14:paraId="795D761A" w14:textId="48765827" w:rsidR="00595007" w:rsidRDefault="00595007" w:rsidP="00B9292E">
      <w:pPr>
        <w:tabs>
          <w:tab w:val="right" w:leader="dot" w:pos="9214"/>
        </w:tabs>
        <w:ind w:right="-150"/>
        <w:rPr>
          <w:rFonts w:eastAsia="Arial" w:cs="Arial"/>
          <w:color w:val="656865"/>
          <w:sz w:val="24"/>
        </w:rPr>
      </w:pPr>
      <w:r>
        <w:rPr>
          <w:rFonts w:eastAsia="Arial" w:cs="Arial"/>
          <w:color w:val="656865"/>
          <w:sz w:val="24"/>
        </w:rPr>
        <w:t xml:space="preserve">2. Participations from </w:t>
      </w:r>
      <w:r w:rsidR="00817743">
        <w:rPr>
          <w:rFonts w:eastAsia="Arial" w:cs="Arial"/>
          <w:color w:val="656865"/>
          <w:sz w:val="24"/>
        </w:rPr>
        <w:t>Czech Republic</w:t>
      </w:r>
      <w:r>
        <w:rPr>
          <w:rFonts w:eastAsia="Arial" w:cs="Arial"/>
          <w:color w:val="656865"/>
          <w:sz w:val="24"/>
        </w:rPr>
        <w:t xml:space="preserve"> in COST Action networking activ</w:t>
      </w:r>
      <w:r w:rsidRPr="00B9292E">
        <w:rPr>
          <w:rFonts w:eastAsia="Arial" w:cs="Arial"/>
          <w:color w:val="656865"/>
          <w:sz w:val="24"/>
        </w:rPr>
        <w:t>i</w:t>
      </w:r>
      <w:r>
        <w:rPr>
          <w:rFonts w:eastAsia="Arial" w:cs="Arial"/>
          <w:color w:val="656865"/>
          <w:sz w:val="24"/>
        </w:rPr>
        <w:t>ties</w:t>
      </w:r>
      <w:r w:rsidR="00B9292E">
        <w:rPr>
          <w:rFonts w:eastAsia="Arial" w:cs="Arial"/>
          <w:color w:val="656865"/>
          <w:sz w:val="24"/>
        </w:rPr>
        <w:tab/>
        <w:t>3</w:t>
      </w:r>
    </w:p>
    <w:p w14:paraId="33E0E130" w14:textId="24F2CBB5" w:rsidR="00595007" w:rsidRDefault="00595007" w:rsidP="00B9292E">
      <w:pPr>
        <w:tabs>
          <w:tab w:val="right" w:leader="dot" w:pos="9214"/>
        </w:tabs>
        <w:ind w:right="-150"/>
        <w:rPr>
          <w:rFonts w:eastAsia="Arial" w:cs="Arial"/>
          <w:color w:val="656865"/>
          <w:sz w:val="24"/>
        </w:rPr>
      </w:pPr>
      <w:r>
        <w:rPr>
          <w:rFonts w:eastAsia="Arial" w:cs="Arial"/>
          <w:color w:val="656865"/>
          <w:sz w:val="24"/>
        </w:rPr>
        <w:t>3. Participations in networking</w:t>
      </w:r>
      <w:r w:rsidRPr="00B9292E">
        <w:rPr>
          <w:rFonts w:eastAsia="Arial" w:cs="Arial"/>
          <w:color w:val="656865"/>
          <w:sz w:val="24"/>
        </w:rPr>
        <w:t xml:space="preserve"> </w:t>
      </w:r>
      <w:r>
        <w:rPr>
          <w:rFonts w:eastAsia="Arial" w:cs="Arial"/>
          <w:color w:val="656865"/>
          <w:sz w:val="24"/>
        </w:rPr>
        <w:t xml:space="preserve">activities by Early Career Investigators from </w:t>
      </w:r>
      <w:r w:rsidR="00817743">
        <w:rPr>
          <w:rFonts w:eastAsia="Arial" w:cs="Arial"/>
          <w:color w:val="656865"/>
          <w:sz w:val="24"/>
        </w:rPr>
        <w:t>Czech Republic</w:t>
      </w:r>
      <w:r w:rsidR="00B9292E">
        <w:rPr>
          <w:rFonts w:eastAsia="Arial" w:cs="Arial"/>
          <w:color w:val="656865"/>
          <w:sz w:val="24"/>
        </w:rPr>
        <w:tab/>
        <w:t>4</w:t>
      </w:r>
    </w:p>
    <w:p w14:paraId="34DA612D" w14:textId="1DFFFDD3" w:rsidR="00595007" w:rsidRDefault="00595007" w:rsidP="00B9292E">
      <w:pPr>
        <w:tabs>
          <w:tab w:val="right" w:leader="dot" w:pos="9214"/>
        </w:tabs>
        <w:ind w:right="-150"/>
        <w:rPr>
          <w:rFonts w:eastAsia="Arial" w:cs="Arial"/>
          <w:color w:val="656865"/>
          <w:sz w:val="24"/>
        </w:rPr>
      </w:pPr>
      <w:r>
        <w:rPr>
          <w:rFonts w:eastAsia="Arial" w:cs="Arial"/>
          <w:color w:val="656865"/>
          <w:sz w:val="24"/>
        </w:rPr>
        <w:t xml:space="preserve">4. COST Actions’ budget transferred to </w:t>
      </w:r>
      <w:r w:rsidR="00817743">
        <w:rPr>
          <w:rFonts w:eastAsia="Arial" w:cs="Arial"/>
          <w:color w:val="656865"/>
          <w:sz w:val="24"/>
        </w:rPr>
        <w:t>Czech Republic</w:t>
      </w:r>
      <w:r w:rsidR="00B9292E">
        <w:rPr>
          <w:rFonts w:eastAsia="Arial" w:cs="Arial"/>
          <w:color w:val="656865"/>
          <w:sz w:val="24"/>
        </w:rPr>
        <w:tab/>
        <w:t>5</w:t>
      </w:r>
    </w:p>
    <w:p w14:paraId="33071E1A" w14:textId="6151424A" w:rsidR="00595007" w:rsidRDefault="00595007" w:rsidP="00B9292E">
      <w:pPr>
        <w:tabs>
          <w:tab w:val="right" w:leader="dot" w:pos="9214"/>
        </w:tabs>
        <w:ind w:right="-150"/>
        <w:rPr>
          <w:rFonts w:eastAsia="Arial" w:cs="Arial"/>
          <w:color w:val="656865"/>
          <w:sz w:val="24"/>
        </w:rPr>
      </w:pPr>
      <w:r>
        <w:rPr>
          <w:rFonts w:eastAsia="Arial" w:cs="Arial"/>
          <w:color w:val="656865"/>
          <w:sz w:val="24"/>
        </w:rPr>
        <w:t xml:space="preserve">5. STSM and Training School </w:t>
      </w:r>
      <w:r w:rsidRPr="00B9292E">
        <w:rPr>
          <w:rFonts w:eastAsia="Arial" w:cs="Arial"/>
          <w:color w:val="656865"/>
          <w:sz w:val="24"/>
        </w:rPr>
        <w:t>i</w:t>
      </w:r>
      <w:r>
        <w:rPr>
          <w:rFonts w:eastAsia="Arial" w:cs="Arial"/>
          <w:color w:val="656865"/>
          <w:sz w:val="24"/>
        </w:rPr>
        <w:t xml:space="preserve">nvolvement from </w:t>
      </w:r>
      <w:r w:rsidR="00817743">
        <w:rPr>
          <w:rFonts w:eastAsia="Arial" w:cs="Arial"/>
          <w:color w:val="656865"/>
          <w:sz w:val="24"/>
        </w:rPr>
        <w:t>Czech Republic</w:t>
      </w:r>
      <w:r w:rsidR="00B9292E">
        <w:rPr>
          <w:rFonts w:eastAsia="Arial" w:cs="Arial"/>
          <w:color w:val="656865"/>
          <w:sz w:val="24"/>
        </w:rPr>
        <w:tab/>
        <w:t>6</w:t>
      </w:r>
    </w:p>
    <w:p w14:paraId="42775C98" w14:textId="29AD628C" w:rsidR="00595007" w:rsidRDefault="00595007" w:rsidP="00B9292E">
      <w:pPr>
        <w:tabs>
          <w:tab w:val="right" w:leader="dot" w:pos="9214"/>
        </w:tabs>
        <w:ind w:right="-150"/>
        <w:rPr>
          <w:rFonts w:eastAsia="Arial" w:cs="Arial"/>
          <w:color w:val="656865"/>
          <w:sz w:val="24"/>
        </w:rPr>
      </w:pPr>
      <w:r>
        <w:rPr>
          <w:rFonts w:eastAsia="Arial" w:cs="Arial"/>
          <w:color w:val="656865"/>
          <w:sz w:val="24"/>
        </w:rPr>
        <w:t>6. Networking activit</w:t>
      </w:r>
      <w:r w:rsidRPr="00B9292E">
        <w:rPr>
          <w:rFonts w:eastAsia="Arial" w:cs="Arial"/>
          <w:color w:val="656865"/>
          <w:sz w:val="24"/>
        </w:rPr>
        <w:t>i</w:t>
      </w:r>
      <w:r>
        <w:rPr>
          <w:rFonts w:eastAsia="Arial" w:cs="Arial"/>
          <w:color w:val="656865"/>
          <w:sz w:val="24"/>
        </w:rPr>
        <w:t xml:space="preserve">es held in </w:t>
      </w:r>
      <w:r w:rsidR="00817743">
        <w:rPr>
          <w:rFonts w:eastAsia="Arial" w:cs="Arial"/>
          <w:color w:val="656865"/>
          <w:sz w:val="24"/>
        </w:rPr>
        <w:t>Czech Republic</w:t>
      </w:r>
      <w:r w:rsidR="00B9292E">
        <w:rPr>
          <w:rFonts w:eastAsia="Arial" w:cs="Arial"/>
          <w:color w:val="656865"/>
          <w:sz w:val="24"/>
        </w:rPr>
        <w:tab/>
        <w:t>6</w:t>
      </w:r>
    </w:p>
    <w:p w14:paraId="11760ED0" w14:textId="7922FC74" w:rsidR="00595007" w:rsidRDefault="00595007" w:rsidP="00595007">
      <w:pPr>
        <w:rPr>
          <w:rFonts w:eastAsia="Arial" w:cs="Arial"/>
          <w:color w:val="656865"/>
          <w:sz w:val="24"/>
        </w:rPr>
      </w:pPr>
    </w:p>
    <w:p w14:paraId="4E3BE580" w14:textId="6AE046F9" w:rsidR="00595007" w:rsidRDefault="00595007">
      <w:pPr>
        <w:spacing w:after="0" w:line="240" w:lineRule="auto"/>
        <w:jc w:val="left"/>
        <w:rPr>
          <w:rFonts w:eastAsia="Arial" w:cs="Arial"/>
          <w:color w:val="656865"/>
          <w:sz w:val="24"/>
        </w:rPr>
      </w:pPr>
      <w:r>
        <w:rPr>
          <w:rFonts w:eastAsia="Arial" w:cs="Arial"/>
          <w:color w:val="656865"/>
          <w:sz w:val="24"/>
        </w:rPr>
        <w:br w:type="page"/>
      </w:r>
    </w:p>
    <w:p w14:paraId="390FB8BE" w14:textId="4F2CF6D6" w:rsidR="00595007" w:rsidRDefault="00595007" w:rsidP="00595007">
      <w:r w:rsidRPr="00595007">
        <w:lastRenderedPageBreak/>
        <w:t xml:space="preserve">The purpose of this note is to present </w:t>
      </w:r>
      <w:r w:rsidR="00AB310B" w:rsidRPr="00595007">
        <w:t>evidence-based</w:t>
      </w:r>
      <w:r w:rsidRPr="00595007">
        <w:t xml:space="preserve"> information on benefits that COST can offer to the research community in </w:t>
      </w:r>
      <w:r w:rsidR="00817743">
        <w:t>Czech Republic</w:t>
      </w:r>
      <w:r w:rsidRPr="00595007">
        <w:t xml:space="preserve">, and through them to the national research and innovation system. COST Actions are flexible, effective and efficient pan-European networks for researchers, engineers and scholars to cooperate and coordinate nationally funded research activities allowing to jointly develop their own ideas and new initiatives in any science and technology field. Actions are open and inclusive to all researchers, irrespective of country, career stage or gender. In each Action, a Management Committee, composed of members nominated by the COST National Coordinator, </w:t>
      </w:r>
      <w:proofErr w:type="gramStart"/>
      <w:r w:rsidRPr="00595007">
        <w:t>is in charge of</w:t>
      </w:r>
      <w:proofErr w:type="gramEnd"/>
      <w:r w:rsidRPr="00595007">
        <w:t xml:space="preserve"> the Action coordination, implementation and management. Within the Action, a wide range of networking activities are supported by COST, such as meetings, Short Term Scientific Missions (STSM), and Training Schools (TS).</w:t>
      </w:r>
    </w:p>
    <w:p w14:paraId="0490CD52" w14:textId="42218643" w:rsidR="00595007" w:rsidRDefault="00595007" w:rsidP="00595007"/>
    <w:p w14:paraId="1B2894C4" w14:textId="0AEB6EAF" w:rsidR="00595007" w:rsidRDefault="00595007" w:rsidP="00595007">
      <w:pPr>
        <w:rPr>
          <w:rFonts w:eastAsia="Arial" w:cs="Arial"/>
          <w:b/>
          <w:bCs/>
          <w:color w:val="5E78AD"/>
          <w:spacing w:val="5"/>
          <w:sz w:val="32"/>
          <w:szCs w:val="32"/>
        </w:rPr>
      </w:pPr>
      <w:r>
        <w:rPr>
          <w:rFonts w:eastAsia="Arial" w:cs="Arial"/>
          <w:b/>
          <w:bCs/>
          <w:color w:val="5E78AD"/>
          <w:spacing w:val="5"/>
          <w:sz w:val="32"/>
          <w:szCs w:val="32"/>
        </w:rPr>
        <w:t>1</w:t>
      </w:r>
      <w:r>
        <w:rPr>
          <w:rFonts w:eastAsia="Arial" w:cs="Arial"/>
          <w:b/>
          <w:bCs/>
          <w:color w:val="5E78AD"/>
          <w:sz w:val="32"/>
          <w:szCs w:val="32"/>
        </w:rPr>
        <w:t>.</w:t>
      </w:r>
      <w:r>
        <w:rPr>
          <w:rFonts w:eastAsia="Arial" w:cs="Arial"/>
          <w:b/>
          <w:bCs/>
          <w:color w:val="5E78AD"/>
          <w:spacing w:val="10"/>
          <w:sz w:val="32"/>
          <w:szCs w:val="32"/>
        </w:rPr>
        <w:t xml:space="preserve"> </w:t>
      </w:r>
      <w:r>
        <w:rPr>
          <w:rFonts w:eastAsia="Arial" w:cs="Arial"/>
          <w:b/>
          <w:bCs/>
          <w:color w:val="5E78AD"/>
          <w:spacing w:val="5"/>
          <w:sz w:val="32"/>
          <w:szCs w:val="32"/>
        </w:rPr>
        <w:t>PARTICIPATIO</w:t>
      </w:r>
      <w:r>
        <w:rPr>
          <w:rFonts w:eastAsia="Arial" w:cs="Arial"/>
          <w:b/>
          <w:bCs/>
          <w:color w:val="5E78AD"/>
          <w:sz w:val="32"/>
          <w:szCs w:val="32"/>
        </w:rPr>
        <w:t>N</w:t>
      </w:r>
      <w:r>
        <w:rPr>
          <w:rFonts w:eastAsia="Arial" w:cs="Arial"/>
          <w:b/>
          <w:bCs/>
          <w:color w:val="5E78AD"/>
          <w:spacing w:val="10"/>
          <w:sz w:val="32"/>
          <w:szCs w:val="32"/>
        </w:rPr>
        <w:t xml:space="preserve"> </w:t>
      </w:r>
      <w:r>
        <w:rPr>
          <w:rFonts w:eastAsia="Arial" w:cs="Arial"/>
          <w:b/>
          <w:bCs/>
          <w:color w:val="5E78AD"/>
          <w:spacing w:val="5"/>
          <w:sz w:val="32"/>
          <w:szCs w:val="32"/>
        </w:rPr>
        <w:t>I</w:t>
      </w:r>
      <w:r>
        <w:rPr>
          <w:rFonts w:eastAsia="Arial" w:cs="Arial"/>
          <w:b/>
          <w:bCs/>
          <w:color w:val="5E78AD"/>
          <w:sz w:val="32"/>
          <w:szCs w:val="32"/>
        </w:rPr>
        <w:t>N</w:t>
      </w:r>
      <w:r>
        <w:rPr>
          <w:rFonts w:eastAsia="Arial" w:cs="Arial"/>
          <w:b/>
          <w:bCs/>
          <w:color w:val="5E78AD"/>
          <w:spacing w:val="10"/>
          <w:sz w:val="32"/>
          <w:szCs w:val="32"/>
        </w:rPr>
        <w:t xml:space="preserve"> </w:t>
      </w:r>
      <w:r>
        <w:rPr>
          <w:rFonts w:eastAsia="Arial" w:cs="Arial"/>
          <w:b/>
          <w:bCs/>
          <w:color w:val="5E78AD"/>
          <w:spacing w:val="5"/>
          <w:sz w:val="32"/>
          <w:szCs w:val="32"/>
        </w:rPr>
        <w:t>COS</w:t>
      </w:r>
      <w:r>
        <w:rPr>
          <w:rFonts w:eastAsia="Arial" w:cs="Arial"/>
          <w:b/>
          <w:bCs/>
          <w:color w:val="5E78AD"/>
          <w:sz w:val="32"/>
          <w:szCs w:val="32"/>
        </w:rPr>
        <w:t>T</w:t>
      </w:r>
      <w:r>
        <w:rPr>
          <w:rFonts w:eastAsia="Arial" w:cs="Arial"/>
          <w:b/>
          <w:bCs/>
          <w:color w:val="5E78AD"/>
          <w:spacing w:val="10"/>
          <w:sz w:val="32"/>
          <w:szCs w:val="32"/>
        </w:rPr>
        <w:t xml:space="preserve"> </w:t>
      </w:r>
      <w:r>
        <w:rPr>
          <w:rFonts w:eastAsia="Arial" w:cs="Arial"/>
          <w:b/>
          <w:bCs/>
          <w:color w:val="5E78AD"/>
          <w:spacing w:val="5"/>
          <w:sz w:val="32"/>
          <w:szCs w:val="32"/>
        </w:rPr>
        <w:t>ACTION</w:t>
      </w:r>
      <w:r>
        <w:rPr>
          <w:rFonts w:eastAsia="Arial" w:cs="Arial"/>
          <w:b/>
          <w:bCs/>
          <w:color w:val="5E78AD"/>
          <w:sz w:val="32"/>
          <w:szCs w:val="32"/>
        </w:rPr>
        <w:t>S</w:t>
      </w:r>
      <w:r>
        <w:rPr>
          <w:rFonts w:eastAsia="Arial" w:cs="Arial"/>
          <w:b/>
          <w:bCs/>
          <w:color w:val="5E78AD"/>
          <w:spacing w:val="10"/>
          <w:sz w:val="32"/>
          <w:szCs w:val="32"/>
        </w:rPr>
        <w:t xml:space="preserve"> </w:t>
      </w:r>
      <w:r>
        <w:rPr>
          <w:rFonts w:eastAsia="Arial" w:cs="Arial"/>
          <w:b/>
          <w:bCs/>
          <w:color w:val="5E78AD"/>
          <w:spacing w:val="5"/>
          <w:sz w:val="32"/>
          <w:szCs w:val="32"/>
        </w:rPr>
        <w:t>FRO</w:t>
      </w:r>
      <w:r>
        <w:rPr>
          <w:rFonts w:eastAsia="Arial" w:cs="Arial"/>
          <w:b/>
          <w:bCs/>
          <w:color w:val="5E78AD"/>
          <w:sz w:val="32"/>
          <w:szCs w:val="32"/>
        </w:rPr>
        <w:t>M</w:t>
      </w:r>
      <w:r>
        <w:rPr>
          <w:rFonts w:eastAsia="Arial" w:cs="Arial"/>
          <w:b/>
          <w:bCs/>
          <w:color w:val="5E78AD"/>
          <w:spacing w:val="10"/>
          <w:sz w:val="32"/>
          <w:szCs w:val="32"/>
        </w:rPr>
        <w:t xml:space="preserve"> </w:t>
      </w:r>
      <w:r w:rsidR="00817743">
        <w:rPr>
          <w:rFonts w:eastAsia="Arial" w:cs="Arial"/>
          <w:b/>
          <w:bCs/>
          <w:color w:val="5E78AD"/>
          <w:spacing w:val="5"/>
          <w:sz w:val="32"/>
          <w:szCs w:val="32"/>
        </w:rPr>
        <w:t>CZECH REPUBLIC</w:t>
      </w:r>
    </w:p>
    <w:p w14:paraId="669B9F54" w14:textId="77777777" w:rsidR="00595007" w:rsidRDefault="00595007" w:rsidP="00595007">
      <w:r>
        <w:t>National participation in COST Actions refers here to the participation in the Management Committee of an Action/MoU approvals.</w:t>
      </w:r>
    </w:p>
    <w:p w14:paraId="05EBF0D3" w14:textId="666268AE" w:rsidR="00595007" w:rsidRDefault="00595007" w:rsidP="00595007">
      <w:r>
        <w:t>The graph below shows the percentage of national Action participations with respect to the total number of Actions running at any time of the year (shown in brackets).</w:t>
      </w:r>
    </w:p>
    <w:p w14:paraId="6856BEA3" w14:textId="135A9EA7" w:rsidR="00595007" w:rsidRDefault="00817743" w:rsidP="00595007">
      <w:r>
        <w:rPr>
          <w:noProof/>
        </w:rPr>
        <w:drawing>
          <wp:inline distT="0" distB="0" distL="0" distR="0" wp14:anchorId="1685332E" wp14:editId="32756446">
            <wp:extent cx="5755640" cy="2538730"/>
            <wp:effectExtent l="0" t="0" r="0" b="0"/>
            <wp:docPr id="6" name="Chart 6">
              <a:extLst xmlns:a="http://schemas.openxmlformats.org/drawingml/2006/main">
                <a:ext uri="{FF2B5EF4-FFF2-40B4-BE49-F238E27FC236}">
                  <a16:creationId xmlns:a16="http://schemas.microsoft.com/office/drawing/2014/main" id="{4CAAF471-0FE4-4D7A-A651-6BE89E0A1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E359F" w14:textId="3A90A967" w:rsidR="00595007" w:rsidRDefault="00595007" w:rsidP="00595007">
      <w:r>
        <w:rPr>
          <w:rFonts w:eastAsia="Arial" w:cs="Arial"/>
          <w:i/>
          <w:color w:val="656865"/>
          <w:szCs w:val="20"/>
        </w:rPr>
        <w:t>Gra</w:t>
      </w:r>
      <w:r>
        <w:rPr>
          <w:rFonts w:eastAsia="Arial" w:cs="Arial"/>
          <w:i/>
          <w:color w:val="656865"/>
          <w:spacing w:val="-1"/>
          <w:szCs w:val="20"/>
        </w:rPr>
        <w:t>p</w:t>
      </w:r>
      <w:r>
        <w:rPr>
          <w:rFonts w:eastAsia="Arial" w:cs="Arial"/>
          <w:i/>
          <w:color w:val="656865"/>
          <w:szCs w:val="20"/>
        </w:rPr>
        <w:t>h 1. Nat</w:t>
      </w:r>
      <w:r>
        <w:rPr>
          <w:rFonts w:eastAsia="Arial" w:cs="Arial"/>
          <w:i/>
          <w:color w:val="656865"/>
          <w:spacing w:val="-1"/>
          <w:szCs w:val="20"/>
        </w:rPr>
        <w:t>i</w:t>
      </w:r>
      <w:r>
        <w:rPr>
          <w:rFonts w:eastAsia="Arial" w:cs="Arial"/>
          <w:i/>
          <w:color w:val="656865"/>
          <w:szCs w:val="20"/>
        </w:rPr>
        <w:t>onal p</w:t>
      </w:r>
      <w:r>
        <w:rPr>
          <w:rFonts w:eastAsia="Arial" w:cs="Arial"/>
          <w:i/>
          <w:color w:val="656865"/>
          <w:spacing w:val="-1"/>
          <w:szCs w:val="20"/>
        </w:rPr>
        <w:t>a</w:t>
      </w:r>
      <w:r>
        <w:rPr>
          <w:rFonts w:eastAsia="Arial" w:cs="Arial"/>
          <w:i/>
          <w:color w:val="656865"/>
          <w:szCs w:val="20"/>
        </w:rPr>
        <w:t>rtici</w:t>
      </w:r>
      <w:r>
        <w:rPr>
          <w:rFonts w:eastAsia="Arial" w:cs="Arial"/>
          <w:i/>
          <w:color w:val="656865"/>
          <w:spacing w:val="-1"/>
          <w:szCs w:val="20"/>
        </w:rPr>
        <w:t>pa</w:t>
      </w:r>
      <w:r>
        <w:rPr>
          <w:rFonts w:eastAsia="Arial" w:cs="Arial"/>
          <w:i/>
          <w:color w:val="656865"/>
          <w:szCs w:val="20"/>
        </w:rPr>
        <w:t>tion in runn</w:t>
      </w:r>
      <w:r>
        <w:rPr>
          <w:rFonts w:eastAsia="Arial" w:cs="Arial"/>
          <w:i/>
          <w:color w:val="656865"/>
          <w:spacing w:val="-1"/>
          <w:szCs w:val="20"/>
        </w:rPr>
        <w:t>in</w:t>
      </w:r>
      <w:r>
        <w:rPr>
          <w:rFonts w:eastAsia="Arial" w:cs="Arial"/>
          <w:i/>
          <w:color w:val="656865"/>
          <w:szCs w:val="20"/>
        </w:rPr>
        <w:t>g Actions</w:t>
      </w:r>
      <w:r>
        <w:rPr>
          <w:rFonts w:eastAsia="Arial" w:cs="Arial"/>
          <w:i/>
          <w:color w:val="656865"/>
          <w:spacing w:val="3"/>
          <w:szCs w:val="20"/>
        </w:rPr>
        <w:t xml:space="preserve"> </w:t>
      </w:r>
      <w:r>
        <w:rPr>
          <w:rFonts w:eastAsia="Arial" w:cs="Arial"/>
          <w:i/>
          <w:color w:val="656865"/>
          <w:szCs w:val="20"/>
        </w:rPr>
        <w:t>% (total nu</w:t>
      </w:r>
      <w:r>
        <w:rPr>
          <w:rFonts w:eastAsia="Arial" w:cs="Arial"/>
          <w:i/>
          <w:color w:val="656865"/>
          <w:spacing w:val="-1"/>
          <w:szCs w:val="20"/>
        </w:rPr>
        <w:t>m</w:t>
      </w:r>
      <w:r>
        <w:rPr>
          <w:rFonts w:eastAsia="Arial" w:cs="Arial"/>
          <w:i/>
          <w:color w:val="656865"/>
          <w:szCs w:val="20"/>
        </w:rPr>
        <w:t>ber of runni</w:t>
      </w:r>
      <w:r>
        <w:rPr>
          <w:rFonts w:eastAsia="Arial" w:cs="Arial"/>
          <w:i/>
          <w:color w:val="656865"/>
          <w:spacing w:val="-1"/>
          <w:szCs w:val="20"/>
        </w:rPr>
        <w:t>n</w:t>
      </w:r>
      <w:r>
        <w:rPr>
          <w:rFonts w:eastAsia="Arial" w:cs="Arial"/>
          <w:i/>
          <w:color w:val="656865"/>
          <w:szCs w:val="20"/>
        </w:rPr>
        <w:t>g Actions in bracket)</w:t>
      </w:r>
    </w:p>
    <w:p w14:paraId="5DDBC4AA" w14:textId="4F27112B" w:rsidR="00595007" w:rsidRDefault="00595007" w:rsidP="00595007"/>
    <w:p w14:paraId="28CA89D8" w14:textId="77777777" w:rsidR="00B9292E" w:rsidRDefault="00B9292E" w:rsidP="00595007"/>
    <w:p w14:paraId="695DAF81" w14:textId="35A6AD6E" w:rsidR="00595007" w:rsidRDefault="00595007" w:rsidP="00595007">
      <w:pPr>
        <w:rPr>
          <w:rFonts w:eastAsia="Arial" w:cs="Arial"/>
          <w:b/>
          <w:bCs/>
          <w:color w:val="5E78AD"/>
          <w:spacing w:val="5"/>
          <w:sz w:val="32"/>
          <w:szCs w:val="32"/>
        </w:rPr>
      </w:pPr>
      <w:r>
        <w:rPr>
          <w:rFonts w:eastAsia="Arial" w:cs="Arial"/>
          <w:b/>
          <w:bCs/>
          <w:color w:val="5E78AD"/>
          <w:spacing w:val="5"/>
          <w:sz w:val="32"/>
          <w:szCs w:val="32"/>
        </w:rPr>
        <w:t>2</w:t>
      </w:r>
      <w:r>
        <w:rPr>
          <w:rFonts w:eastAsia="Arial" w:cs="Arial"/>
          <w:b/>
          <w:bCs/>
          <w:color w:val="5E78AD"/>
          <w:sz w:val="32"/>
          <w:szCs w:val="32"/>
        </w:rPr>
        <w:t xml:space="preserve">. </w:t>
      </w:r>
      <w:r>
        <w:rPr>
          <w:rFonts w:eastAsia="Arial" w:cs="Arial"/>
          <w:b/>
          <w:bCs/>
          <w:color w:val="5E78AD"/>
          <w:spacing w:val="5"/>
          <w:sz w:val="32"/>
          <w:szCs w:val="32"/>
        </w:rPr>
        <w:t>PARTICIPATION</w:t>
      </w:r>
      <w:r>
        <w:rPr>
          <w:rFonts w:eastAsia="Arial" w:cs="Arial"/>
          <w:b/>
          <w:bCs/>
          <w:color w:val="5E78AD"/>
          <w:sz w:val="32"/>
          <w:szCs w:val="32"/>
        </w:rPr>
        <w:t xml:space="preserve">S </w:t>
      </w:r>
      <w:r>
        <w:rPr>
          <w:rFonts w:eastAsia="Arial" w:cs="Arial"/>
          <w:b/>
          <w:bCs/>
          <w:color w:val="5E78AD"/>
          <w:spacing w:val="5"/>
          <w:sz w:val="32"/>
          <w:szCs w:val="32"/>
        </w:rPr>
        <w:t>FRO</w:t>
      </w:r>
      <w:r>
        <w:rPr>
          <w:rFonts w:eastAsia="Arial" w:cs="Arial"/>
          <w:b/>
          <w:bCs/>
          <w:color w:val="5E78AD"/>
          <w:sz w:val="32"/>
          <w:szCs w:val="32"/>
        </w:rPr>
        <w:t xml:space="preserve">M </w:t>
      </w:r>
      <w:r w:rsidR="00817743">
        <w:rPr>
          <w:rFonts w:eastAsia="Arial" w:cs="Arial"/>
          <w:b/>
          <w:bCs/>
          <w:color w:val="5E78AD"/>
          <w:spacing w:val="5"/>
          <w:sz w:val="32"/>
          <w:szCs w:val="32"/>
        </w:rPr>
        <w:t>CZECH REPUBLIC</w:t>
      </w:r>
      <w:r>
        <w:rPr>
          <w:rFonts w:eastAsia="Arial" w:cs="Arial"/>
          <w:b/>
          <w:bCs/>
          <w:color w:val="5E78AD"/>
          <w:sz w:val="32"/>
          <w:szCs w:val="32"/>
        </w:rPr>
        <w:t xml:space="preserve"> </w:t>
      </w:r>
      <w:r>
        <w:rPr>
          <w:rFonts w:eastAsia="Arial" w:cs="Arial"/>
          <w:b/>
          <w:bCs/>
          <w:color w:val="5E78AD"/>
          <w:spacing w:val="5"/>
          <w:sz w:val="32"/>
          <w:szCs w:val="32"/>
        </w:rPr>
        <w:t>I</w:t>
      </w:r>
      <w:r>
        <w:rPr>
          <w:rFonts w:eastAsia="Arial" w:cs="Arial"/>
          <w:b/>
          <w:bCs/>
          <w:color w:val="5E78AD"/>
          <w:sz w:val="32"/>
          <w:szCs w:val="32"/>
        </w:rPr>
        <w:t xml:space="preserve">N </w:t>
      </w:r>
      <w:r>
        <w:rPr>
          <w:rFonts w:eastAsia="Arial" w:cs="Arial"/>
          <w:b/>
          <w:bCs/>
          <w:color w:val="5E78AD"/>
          <w:spacing w:val="4"/>
          <w:sz w:val="32"/>
          <w:szCs w:val="32"/>
        </w:rPr>
        <w:t>C</w:t>
      </w:r>
      <w:r>
        <w:rPr>
          <w:rFonts w:eastAsia="Arial" w:cs="Arial"/>
          <w:b/>
          <w:bCs/>
          <w:color w:val="5E78AD"/>
          <w:spacing w:val="5"/>
          <w:sz w:val="32"/>
          <w:szCs w:val="32"/>
        </w:rPr>
        <w:t>OS</w:t>
      </w:r>
      <w:r>
        <w:rPr>
          <w:rFonts w:eastAsia="Arial" w:cs="Arial"/>
          <w:b/>
          <w:bCs/>
          <w:color w:val="5E78AD"/>
          <w:sz w:val="32"/>
          <w:szCs w:val="32"/>
        </w:rPr>
        <w:t xml:space="preserve">T </w:t>
      </w:r>
      <w:r>
        <w:rPr>
          <w:rFonts w:eastAsia="Arial" w:cs="Arial"/>
          <w:b/>
          <w:bCs/>
          <w:color w:val="5E78AD"/>
          <w:spacing w:val="5"/>
          <w:sz w:val="32"/>
          <w:szCs w:val="32"/>
        </w:rPr>
        <w:t>ACTION NETWORKIN</w:t>
      </w:r>
      <w:r>
        <w:rPr>
          <w:rFonts w:eastAsia="Arial" w:cs="Arial"/>
          <w:b/>
          <w:bCs/>
          <w:color w:val="5E78AD"/>
          <w:sz w:val="32"/>
          <w:szCs w:val="32"/>
        </w:rPr>
        <w:t>G</w:t>
      </w:r>
      <w:r>
        <w:rPr>
          <w:rFonts w:eastAsia="Arial" w:cs="Arial"/>
          <w:b/>
          <w:bCs/>
          <w:color w:val="5E78AD"/>
          <w:spacing w:val="8"/>
          <w:sz w:val="32"/>
          <w:szCs w:val="32"/>
        </w:rPr>
        <w:t xml:space="preserve"> </w:t>
      </w:r>
      <w:r>
        <w:rPr>
          <w:rFonts w:eastAsia="Arial" w:cs="Arial"/>
          <w:b/>
          <w:bCs/>
          <w:color w:val="5E78AD"/>
          <w:spacing w:val="5"/>
          <w:sz w:val="32"/>
          <w:szCs w:val="32"/>
        </w:rPr>
        <w:t>ACTIVITIES</w:t>
      </w:r>
    </w:p>
    <w:p w14:paraId="2F89DCEF" w14:textId="58B07E6C" w:rsidR="00595007" w:rsidRPr="00595007" w:rsidRDefault="00595007" w:rsidP="00595007">
      <w:r w:rsidRPr="00595007">
        <w:t>The graph below shows the total number of reimbursed participants from national institutions in COST Action networking activities (meetings, Short Term Scientific Missions, Training Schools).</w:t>
      </w:r>
    </w:p>
    <w:p w14:paraId="72A2F5F9" w14:textId="3986F479" w:rsidR="00402691" w:rsidRDefault="00402691">
      <w:pPr>
        <w:spacing w:after="0" w:line="240" w:lineRule="auto"/>
        <w:jc w:val="left"/>
      </w:pPr>
      <w:r>
        <w:br w:type="page"/>
      </w:r>
    </w:p>
    <w:p w14:paraId="095DA92A" w14:textId="15E80866" w:rsidR="00595007" w:rsidRDefault="00817743" w:rsidP="00595007">
      <w:r>
        <w:rPr>
          <w:noProof/>
        </w:rPr>
        <w:lastRenderedPageBreak/>
        <w:drawing>
          <wp:inline distT="0" distB="0" distL="0" distR="0" wp14:anchorId="0196DF4A" wp14:editId="2A165931">
            <wp:extent cx="5755640" cy="2550160"/>
            <wp:effectExtent l="0" t="0" r="0" b="2540"/>
            <wp:docPr id="8" name="Chart 8">
              <a:extLst xmlns:a="http://schemas.openxmlformats.org/drawingml/2006/main">
                <a:ext uri="{FF2B5EF4-FFF2-40B4-BE49-F238E27FC236}">
                  <a16:creationId xmlns:a16="http://schemas.microsoft.com/office/drawing/2014/main" id="{49779127-CFBD-483A-9868-7B11C3E33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D90026" w14:textId="77777777" w:rsidR="00402691" w:rsidRPr="00402691" w:rsidRDefault="00402691" w:rsidP="00402691">
      <w:pPr>
        <w:rPr>
          <w:rFonts w:eastAsia="Arial" w:cs="Arial"/>
          <w:i/>
          <w:color w:val="656865"/>
          <w:szCs w:val="20"/>
        </w:rPr>
      </w:pPr>
      <w:r>
        <w:rPr>
          <w:rFonts w:eastAsia="Arial" w:cs="Arial"/>
          <w:i/>
          <w:color w:val="656865"/>
          <w:szCs w:val="20"/>
        </w:rPr>
        <w:t>Gra</w:t>
      </w:r>
      <w:r w:rsidRPr="00402691">
        <w:rPr>
          <w:rFonts w:eastAsia="Arial" w:cs="Arial"/>
          <w:i/>
          <w:color w:val="656865"/>
          <w:szCs w:val="20"/>
        </w:rPr>
        <w:t>p</w:t>
      </w:r>
      <w:r>
        <w:rPr>
          <w:rFonts w:eastAsia="Arial" w:cs="Arial"/>
          <w:i/>
          <w:color w:val="656865"/>
          <w:szCs w:val="20"/>
        </w:rPr>
        <w:t>h 2. Total nu</w:t>
      </w:r>
      <w:r w:rsidRPr="00402691">
        <w:rPr>
          <w:rFonts w:eastAsia="Arial" w:cs="Arial"/>
          <w:i/>
          <w:color w:val="656865"/>
          <w:szCs w:val="20"/>
        </w:rPr>
        <w:t>m</w:t>
      </w:r>
      <w:r>
        <w:rPr>
          <w:rFonts w:eastAsia="Arial" w:cs="Arial"/>
          <w:i/>
          <w:color w:val="656865"/>
          <w:szCs w:val="20"/>
        </w:rPr>
        <w:t>ber of rei</w:t>
      </w:r>
      <w:r w:rsidRPr="00402691">
        <w:rPr>
          <w:rFonts w:eastAsia="Arial" w:cs="Arial"/>
          <w:i/>
          <w:color w:val="656865"/>
          <w:szCs w:val="20"/>
        </w:rPr>
        <w:t>m</w:t>
      </w:r>
      <w:r>
        <w:rPr>
          <w:rFonts w:eastAsia="Arial" w:cs="Arial"/>
          <w:i/>
          <w:color w:val="656865"/>
          <w:szCs w:val="20"/>
        </w:rPr>
        <w:t xml:space="preserve">bursed </w:t>
      </w:r>
      <w:r w:rsidRPr="00402691">
        <w:rPr>
          <w:rFonts w:eastAsia="Arial" w:cs="Arial"/>
          <w:i/>
          <w:color w:val="656865"/>
          <w:szCs w:val="20"/>
        </w:rPr>
        <w:t>p</w:t>
      </w:r>
      <w:r>
        <w:rPr>
          <w:rFonts w:eastAsia="Arial" w:cs="Arial"/>
          <w:i/>
          <w:color w:val="656865"/>
          <w:szCs w:val="20"/>
        </w:rPr>
        <w:t>arti</w:t>
      </w:r>
      <w:r w:rsidRPr="00402691">
        <w:rPr>
          <w:rFonts w:eastAsia="Arial" w:cs="Arial"/>
          <w:i/>
          <w:color w:val="656865"/>
          <w:szCs w:val="20"/>
        </w:rPr>
        <w:t>c</w:t>
      </w:r>
      <w:r>
        <w:rPr>
          <w:rFonts w:eastAsia="Arial" w:cs="Arial"/>
          <w:i/>
          <w:color w:val="656865"/>
          <w:szCs w:val="20"/>
        </w:rPr>
        <w:t>i</w:t>
      </w:r>
      <w:r w:rsidRPr="00402691">
        <w:rPr>
          <w:rFonts w:eastAsia="Arial" w:cs="Arial"/>
          <w:i/>
          <w:color w:val="656865"/>
          <w:szCs w:val="20"/>
        </w:rPr>
        <w:t>p</w:t>
      </w:r>
      <w:r>
        <w:rPr>
          <w:rFonts w:eastAsia="Arial" w:cs="Arial"/>
          <w:i/>
          <w:color w:val="656865"/>
          <w:szCs w:val="20"/>
        </w:rPr>
        <w:t>ants in</w:t>
      </w:r>
      <w:r w:rsidRPr="00402691">
        <w:rPr>
          <w:rFonts w:eastAsia="Arial" w:cs="Arial"/>
          <w:i/>
          <w:color w:val="656865"/>
          <w:szCs w:val="20"/>
        </w:rPr>
        <w:t xml:space="preserve"> </w:t>
      </w:r>
      <w:r>
        <w:rPr>
          <w:rFonts w:eastAsia="Arial" w:cs="Arial"/>
          <w:i/>
          <w:color w:val="656865"/>
          <w:szCs w:val="20"/>
        </w:rPr>
        <w:t>Action</w:t>
      </w:r>
      <w:r w:rsidRPr="00402691">
        <w:rPr>
          <w:rFonts w:eastAsia="Arial" w:cs="Arial"/>
          <w:i/>
          <w:color w:val="656865"/>
          <w:szCs w:val="20"/>
        </w:rPr>
        <w:t>s</w:t>
      </w:r>
      <w:r>
        <w:rPr>
          <w:rFonts w:eastAsia="Arial" w:cs="Arial"/>
          <w:i/>
          <w:color w:val="656865"/>
          <w:szCs w:val="20"/>
        </w:rPr>
        <w:t>’</w:t>
      </w:r>
      <w:r w:rsidRPr="00402691">
        <w:rPr>
          <w:rFonts w:eastAsia="Arial" w:cs="Arial"/>
          <w:i/>
          <w:color w:val="656865"/>
          <w:szCs w:val="20"/>
        </w:rPr>
        <w:t xml:space="preserve"> </w:t>
      </w:r>
      <w:r>
        <w:rPr>
          <w:rFonts w:eastAsia="Arial" w:cs="Arial"/>
          <w:i/>
          <w:color w:val="656865"/>
          <w:szCs w:val="20"/>
        </w:rPr>
        <w:t>network</w:t>
      </w:r>
      <w:r w:rsidRPr="00402691">
        <w:rPr>
          <w:rFonts w:eastAsia="Arial" w:cs="Arial"/>
          <w:i/>
          <w:color w:val="656865"/>
          <w:szCs w:val="20"/>
        </w:rPr>
        <w:t>i</w:t>
      </w:r>
      <w:r>
        <w:rPr>
          <w:rFonts w:eastAsia="Arial" w:cs="Arial"/>
          <w:i/>
          <w:color w:val="656865"/>
          <w:szCs w:val="20"/>
        </w:rPr>
        <w:t xml:space="preserve">ng </w:t>
      </w:r>
      <w:r w:rsidRPr="00402691">
        <w:rPr>
          <w:rFonts w:eastAsia="Arial" w:cs="Arial"/>
          <w:i/>
          <w:color w:val="656865"/>
          <w:szCs w:val="20"/>
        </w:rPr>
        <w:t>ac</w:t>
      </w:r>
      <w:r>
        <w:rPr>
          <w:rFonts w:eastAsia="Arial" w:cs="Arial"/>
          <w:i/>
          <w:color w:val="656865"/>
          <w:szCs w:val="20"/>
        </w:rPr>
        <w:t>tivit</w:t>
      </w:r>
      <w:r w:rsidRPr="00402691">
        <w:rPr>
          <w:rFonts w:eastAsia="Arial" w:cs="Arial"/>
          <w:i/>
          <w:color w:val="656865"/>
          <w:szCs w:val="20"/>
        </w:rPr>
        <w:t>i</w:t>
      </w:r>
      <w:r>
        <w:rPr>
          <w:rFonts w:eastAsia="Arial" w:cs="Arial"/>
          <w:i/>
          <w:color w:val="656865"/>
          <w:szCs w:val="20"/>
        </w:rPr>
        <w:t>es</w:t>
      </w:r>
    </w:p>
    <w:p w14:paraId="7FA8EEAB" w14:textId="66F0A2D2" w:rsidR="00402691" w:rsidRDefault="00402691" w:rsidP="00595007"/>
    <w:p w14:paraId="1D321C7A" w14:textId="0C81A8C2" w:rsidR="00402691" w:rsidRPr="00402691" w:rsidRDefault="00402691" w:rsidP="00402691">
      <w:pPr>
        <w:rPr>
          <w:rFonts w:eastAsia="Arial" w:cs="Arial"/>
          <w:b/>
          <w:bCs/>
          <w:color w:val="5E78AD"/>
          <w:spacing w:val="5"/>
          <w:sz w:val="32"/>
          <w:szCs w:val="32"/>
        </w:rPr>
      </w:pPr>
      <w:r>
        <w:rPr>
          <w:rFonts w:eastAsia="Arial" w:cs="Arial"/>
          <w:b/>
          <w:bCs/>
          <w:color w:val="5E78AD"/>
          <w:spacing w:val="5"/>
          <w:sz w:val="32"/>
          <w:szCs w:val="32"/>
        </w:rPr>
        <w:t>3</w:t>
      </w:r>
      <w:r w:rsidRPr="00402691">
        <w:rPr>
          <w:rFonts w:eastAsia="Arial" w:cs="Arial"/>
          <w:b/>
          <w:bCs/>
          <w:color w:val="5E78AD"/>
          <w:spacing w:val="5"/>
          <w:sz w:val="32"/>
          <w:szCs w:val="32"/>
        </w:rPr>
        <w:t>.</w:t>
      </w:r>
      <w:r>
        <w:rPr>
          <w:rFonts w:eastAsia="Arial" w:cs="Arial"/>
          <w:b/>
          <w:bCs/>
          <w:color w:val="5E78AD"/>
          <w:spacing w:val="5"/>
          <w:sz w:val="32"/>
          <w:szCs w:val="32"/>
        </w:rPr>
        <w:t xml:space="preserve"> PA</w:t>
      </w:r>
      <w:r w:rsidRPr="00402691">
        <w:rPr>
          <w:rFonts w:eastAsia="Arial" w:cs="Arial"/>
          <w:b/>
          <w:bCs/>
          <w:color w:val="5E78AD"/>
          <w:spacing w:val="5"/>
          <w:sz w:val="32"/>
          <w:szCs w:val="32"/>
        </w:rPr>
        <w:t>R</w:t>
      </w:r>
      <w:r>
        <w:rPr>
          <w:rFonts w:eastAsia="Arial" w:cs="Arial"/>
          <w:b/>
          <w:bCs/>
          <w:color w:val="5E78AD"/>
          <w:spacing w:val="5"/>
          <w:sz w:val="32"/>
          <w:szCs w:val="32"/>
        </w:rPr>
        <w:t>TICIPATION</w:t>
      </w:r>
      <w:r w:rsidRPr="00402691">
        <w:rPr>
          <w:rFonts w:eastAsia="Arial" w:cs="Arial"/>
          <w:b/>
          <w:bCs/>
          <w:color w:val="5E78AD"/>
          <w:spacing w:val="5"/>
          <w:sz w:val="32"/>
          <w:szCs w:val="32"/>
        </w:rPr>
        <w:t>S</w:t>
      </w:r>
      <w:r>
        <w:rPr>
          <w:rFonts w:eastAsia="Arial" w:cs="Arial"/>
          <w:b/>
          <w:bCs/>
          <w:color w:val="5E78AD"/>
          <w:spacing w:val="5"/>
          <w:sz w:val="32"/>
          <w:szCs w:val="32"/>
        </w:rPr>
        <w:t xml:space="preserve"> I</w:t>
      </w:r>
      <w:r w:rsidRPr="00402691">
        <w:rPr>
          <w:rFonts w:eastAsia="Arial" w:cs="Arial"/>
          <w:b/>
          <w:bCs/>
          <w:color w:val="5E78AD"/>
          <w:spacing w:val="5"/>
          <w:sz w:val="32"/>
          <w:szCs w:val="32"/>
        </w:rPr>
        <w:t>N</w:t>
      </w:r>
      <w:r>
        <w:rPr>
          <w:rFonts w:eastAsia="Arial" w:cs="Arial"/>
          <w:b/>
          <w:bCs/>
          <w:color w:val="5E78AD"/>
          <w:spacing w:val="5"/>
          <w:sz w:val="32"/>
          <w:szCs w:val="32"/>
        </w:rPr>
        <w:t xml:space="preserve"> NETWORKIN</w:t>
      </w:r>
      <w:r w:rsidRPr="00402691">
        <w:rPr>
          <w:rFonts w:eastAsia="Arial" w:cs="Arial"/>
          <w:b/>
          <w:bCs/>
          <w:color w:val="5E78AD"/>
          <w:spacing w:val="5"/>
          <w:sz w:val="32"/>
          <w:szCs w:val="32"/>
        </w:rPr>
        <w:t>G</w:t>
      </w:r>
      <w:r>
        <w:rPr>
          <w:rFonts w:eastAsia="Arial" w:cs="Arial"/>
          <w:b/>
          <w:bCs/>
          <w:color w:val="5E78AD"/>
          <w:spacing w:val="5"/>
          <w:sz w:val="32"/>
          <w:szCs w:val="32"/>
        </w:rPr>
        <w:t xml:space="preserve"> ACTIVITIE</w:t>
      </w:r>
      <w:r w:rsidRPr="00402691">
        <w:rPr>
          <w:rFonts w:eastAsia="Arial" w:cs="Arial"/>
          <w:b/>
          <w:bCs/>
          <w:color w:val="5E78AD"/>
          <w:spacing w:val="5"/>
          <w:sz w:val="32"/>
          <w:szCs w:val="32"/>
        </w:rPr>
        <w:t>S</w:t>
      </w:r>
      <w:r>
        <w:rPr>
          <w:rFonts w:eastAsia="Arial" w:cs="Arial"/>
          <w:b/>
          <w:bCs/>
          <w:color w:val="5E78AD"/>
          <w:spacing w:val="5"/>
          <w:sz w:val="32"/>
          <w:szCs w:val="32"/>
        </w:rPr>
        <w:t xml:space="preserve"> BY EARL</w:t>
      </w:r>
      <w:r w:rsidRPr="00402691">
        <w:rPr>
          <w:rFonts w:eastAsia="Arial" w:cs="Arial"/>
          <w:b/>
          <w:bCs/>
          <w:color w:val="5E78AD"/>
          <w:spacing w:val="5"/>
          <w:sz w:val="32"/>
          <w:szCs w:val="32"/>
        </w:rPr>
        <w:t xml:space="preserve">Y </w:t>
      </w:r>
      <w:r>
        <w:rPr>
          <w:rFonts w:eastAsia="Arial" w:cs="Arial"/>
          <w:b/>
          <w:bCs/>
          <w:color w:val="5E78AD"/>
          <w:spacing w:val="5"/>
          <w:sz w:val="32"/>
          <w:szCs w:val="32"/>
        </w:rPr>
        <w:t>CAREE</w:t>
      </w:r>
      <w:r w:rsidRPr="00402691">
        <w:rPr>
          <w:rFonts w:eastAsia="Arial" w:cs="Arial"/>
          <w:b/>
          <w:bCs/>
          <w:color w:val="5E78AD"/>
          <w:spacing w:val="5"/>
          <w:sz w:val="32"/>
          <w:szCs w:val="32"/>
        </w:rPr>
        <w:t xml:space="preserve">R </w:t>
      </w:r>
      <w:r>
        <w:rPr>
          <w:rFonts w:eastAsia="Arial" w:cs="Arial"/>
          <w:b/>
          <w:bCs/>
          <w:color w:val="5E78AD"/>
          <w:spacing w:val="5"/>
          <w:sz w:val="32"/>
          <w:szCs w:val="32"/>
        </w:rPr>
        <w:t>INVESTIGATOR</w:t>
      </w:r>
      <w:r w:rsidRPr="00402691">
        <w:rPr>
          <w:rFonts w:eastAsia="Arial" w:cs="Arial"/>
          <w:b/>
          <w:bCs/>
          <w:color w:val="5E78AD"/>
          <w:spacing w:val="5"/>
          <w:sz w:val="32"/>
          <w:szCs w:val="32"/>
        </w:rPr>
        <w:t xml:space="preserve">S </w:t>
      </w:r>
      <w:r>
        <w:rPr>
          <w:rFonts w:eastAsia="Arial" w:cs="Arial"/>
          <w:b/>
          <w:bCs/>
          <w:color w:val="5E78AD"/>
          <w:spacing w:val="5"/>
          <w:sz w:val="32"/>
          <w:szCs w:val="32"/>
        </w:rPr>
        <w:t>FRO</w:t>
      </w:r>
      <w:r w:rsidRPr="00402691">
        <w:rPr>
          <w:rFonts w:eastAsia="Arial" w:cs="Arial"/>
          <w:b/>
          <w:bCs/>
          <w:color w:val="5E78AD"/>
          <w:spacing w:val="5"/>
          <w:sz w:val="32"/>
          <w:szCs w:val="32"/>
        </w:rPr>
        <w:t xml:space="preserve">M </w:t>
      </w:r>
      <w:r w:rsidR="00817743">
        <w:rPr>
          <w:rFonts w:eastAsia="Arial" w:cs="Arial"/>
          <w:b/>
          <w:bCs/>
          <w:color w:val="5E78AD"/>
          <w:spacing w:val="5"/>
          <w:sz w:val="32"/>
          <w:szCs w:val="32"/>
        </w:rPr>
        <w:t>CZECH REPUBLIC</w:t>
      </w:r>
    </w:p>
    <w:p w14:paraId="38A34DEC" w14:textId="232DB43F" w:rsidR="00402691" w:rsidRDefault="00402691" w:rsidP="00402691">
      <w:r>
        <w:t>COST stimulates the participation of Early Career Investigators - ECI (between PhD and PhD + 8 years) The graph below shows the share of ECI among participants from national institutions in COST Action networking activities (meetings, Short Term Scientific Missions, Training Schools).</w:t>
      </w:r>
    </w:p>
    <w:p w14:paraId="477EAF0F" w14:textId="496CCCA1" w:rsidR="00402691" w:rsidRDefault="00817743" w:rsidP="00595007">
      <w:r>
        <w:rPr>
          <w:noProof/>
        </w:rPr>
        <w:drawing>
          <wp:inline distT="0" distB="0" distL="0" distR="0" wp14:anchorId="6DF312A7" wp14:editId="0C115BD0">
            <wp:extent cx="5755640" cy="2522855"/>
            <wp:effectExtent l="0" t="0" r="0" b="0"/>
            <wp:docPr id="10" name="Chart 10">
              <a:extLst xmlns:a="http://schemas.openxmlformats.org/drawingml/2006/main">
                <a:ext uri="{FF2B5EF4-FFF2-40B4-BE49-F238E27FC236}">
                  <a16:creationId xmlns:a16="http://schemas.microsoft.com/office/drawing/2014/main" id="{6B17D0C5-3FD4-495A-80DD-DCA045DFA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12EF57" w14:textId="77777777" w:rsidR="00402691" w:rsidRDefault="00402691" w:rsidP="00402691">
      <w:pPr>
        <w:spacing w:after="0" w:line="240" w:lineRule="auto"/>
        <w:ind w:left="118" w:right="-20"/>
        <w:rPr>
          <w:rFonts w:eastAsia="Arial" w:cs="Arial"/>
          <w:szCs w:val="20"/>
        </w:rPr>
      </w:pPr>
      <w:r>
        <w:rPr>
          <w:rFonts w:eastAsia="Arial" w:cs="Arial"/>
          <w:i/>
          <w:color w:val="656865"/>
          <w:szCs w:val="20"/>
        </w:rPr>
        <w:t>Gra</w:t>
      </w:r>
      <w:r>
        <w:rPr>
          <w:rFonts w:eastAsia="Arial" w:cs="Arial"/>
          <w:i/>
          <w:color w:val="656865"/>
          <w:spacing w:val="-1"/>
          <w:szCs w:val="20"/>
        </w:rPr>
        <w:t>p</w:t>
      </w:r>
      <w:r>
        <w:rPr>
          <w:rFonts w:eastAsia="Arial" w:cs="Arial"/>
          <w:i/>
          <w:color w:val="656865"/>
          <w:szCs w:val="20"/>
        </w:rPr>
        <w:t>h 3. ECI sh</w:t>
      </w:r>
      <w:r>
        <w:rPr>
          <w:rFonts w:eastAsia="Arial" w:cs="Arial"/>
          <w:i/>
          <w:color w:val="656865"/>
          <w:spacing w:val="-1"/>
          <w:szCs w:val="20"/>
        </w:rPr>
        <w:t>a</w:t>
      </w:r>
      <w:r>
        <w:rPr>
          <w:rFonts w:eastAsia="Arial" w:cs="Arial"/>
          <w:i/>
          <w:color w:val="656865"/>
          <w:szCs w:val="20"/>
        </w:rPr>
        <w:t>re a</w:t>
      </w:r>
      <w:r>
        <w:rPr>
          <w:rFonts w:eastAsia="Arial" w:cs="Arial"/>
          <w:i/>
          <w:color w:val="656865"/>
          <w:spacing w:val="-1"/>
          <w:szCs w:val="20"/>
        </w:rPr>
        <w:t>m</w:t>
      </w:r>
      <w:r>
        <w:rPr>
          <w:rFonts w:eastAsia="Arial" w:cs="Arial"/>
          <w:i/>
          <w:color w:val="656865"/>
          <w:szCs w:val="20"/>
        </w:rPr>
        <w:t>ong</w:t>
      </w:r>
      <w:r>
        <w:rPr>
          <w:rFonts w:eastAsia="Arial" w:cs="Arial"/>
          <w:i/>
          <w:color w:val="656865"/>
          <w:spacing w:val="-1"/>
          <w:szCs w:val="20"/>
        </w:rPr>
        <w:t xml:space="preserve"> </w:t>
      </w:r>
      <w:r>
        <w:rPr>
          <w:rFonts w:eastAsia="Arial" w:cs="Arial"/>
          <w:i/>
          <w:color w:val="656865"/>
          <w:szCs w:val="20"/>
        </w:rPr>
        <w:t>partic</w:t>
      </w:r>
      <w:r>
        <w:rPr>
          <w:rFonts w:eastAsia="Arial" w:cs="Arial"/>
          <w:i/>
          <w:color w:val="656865"/>
          <w:spacing w:val="-1"/>
          <w:szCs w:val="20"/>
        </w:rPr>
        <w:t>i</w:t>
      </w:r>
      <w:r>
        <w:rPr>
          <w:rFonts w:eastAsia="Arial" w:cs="Arial"/>
          <w:i/>
          <w:color w:val="656865"/>
          <w:szCs w:val="20"/>
        </w:rPr>
        <w:t>pan</w:t>
      </w:r>
      <w:r>
        <w:rPr>
          <w:rFonts w:eastAsia="Arial" w:cs="Arial"/>
          <w:i/>
          <w:color w:val="656865"/>
          <w:spacing w:val="-2"/>
          <w:szCs w:val="20"/>
        </w:rPr>
        <w:t>t</w:t>
      </w:r>
      <w:r>
        <w:rPr>
          <w:rFonts w:eastAsia="Arial" w:cs="Arial"/>
          <w:i/>
          <w:color w:val="656865"/>
          <w:szCs w:val="20"/>
        </w:rPr>
        <w:t>s in Action</w:t>
      </w:r>
      <w:r>
        <w:rPr>
          <w:rFonts w:eastAsia="Arial" w:cs="Arial"/>
          <w:i/>
          <w:color w:val="656865"/>
          <w:spacing w:val="2"/>
          <w:szCs w:val="20"/>
        </w:rPr>
        <w:t>s</w:t>
      </w:r>
      <w:r>
        <w:rPr>
          <w:rFonts w:eastAsia="Arial" w:cs="Arial"/>
          <w:i/>
          <w:color w:val="656865"/>
          <w:szCs w:val="20"/>
        </w:rPr>
        <w:t>’</w:t>
      </w:r>
      <w:r>
        <w:rPr>
          <w:rFonts w:eastAsia="Arial" w:cs="Arial"/>
          <w:i/>
          <w:color w:val="656865"/>
          <w:spacing w:val="-4"/>
          <w:szCs w:val="20"/>
        </w:rPr>
        <w:t xml:space="preserve"> </w:t>
      </w:r>
      <w:r>
        <w:rPr>
          <w:rFonts w:eastAsia="Arial" w:cs="Arial"/>
          <w:i/>
          <w:color w:val="656865"/>
          <w:szCs w:val="20"/>
        </w:rPr>
        <w:t>networki</w:t>
      </w:r>
      <w:r>
        <w:rPr>
          <w:rFonts w:eastAsia="Arial" w:cs="Arial"/>
          <w:i/>
          <w:color w:val="656865"/>
          <w:spacing w:val="-1"/>
          <w:szCs w:val="20"/>
        </w:rPr>
        <w:t>n</w:t>
      </w:r>
      <w:r>
        <w:rPr>
          <w:rFonts w:eastAsia="Arial" w:cs="Arial"/>
          <w:i/>
          <w:color w:val="656865"/>
          <w:szCs w:val="20"/>
        </w:rPr>
        <w:t>g act</w:t>
      </w:r>
      <w:r>
        <w:rPr>
          <w:rFonts w:eastAsia="Arial" w:cs="Arial"/>
          <w:i/>
          <w:color w:val="656865"/>
          <w:spacing w:val="-1"/>
          <w:szCs w:val="20"/>
        </w:rPr>
        <w:t>i</w:t>
      </w:r>
      <w:r>
        <w:rPr>
          <w:rFonts w:eastAsia="Arial" w:cs="Arial"/>
          <w:i/>
          <w:color w:val="656865"/>
          <w:szCs w:val="20"/>
        </w:rPr>
        <w:t>v</w:t>
      </w:r>
      <w:r>
        <w:rPr>
          <w:rFonts w:eastAsia="Arial" w:cs="Arial"/>
          <w:i/>
          <w:color w:val="656865"/>
          <w:spacing w:val="-1"/>
          <w:szCs w:val="20"/>
        </w:rPr>
        <w:t>i</w:t>
      </w:r>
      <w:r>
        <w:rPr>
          <w:rFonts w:eastAsia="Arial" w:cs="Arial"/>
          <w:i/>
          <w:color w:val="656865"/>
          <w:szCs w:val="20"/>
        </w:rPr>
        <w:t>ties</w:t>
      </w:r>
    </w:p>
    <w:p w14:paraId="391C159F" w14:textId="4DFCADBF" w:rsidR="00402691" w:rsidRDefault="00402691" w:rsidP="00595007"/>
    <w:p w14:paraId="71A24C3B" w14:textId="7A535716" w:rsidR="00402691" w:rsidRDefault="00402691">
      <w:pPr>
        <w:spacing w:after="0" w:line="240" w:lineRule="auto"/>
        <w:jc w:val="left"/>
      </w:pPr>
      <w:r>
        <w:br w:type="page"/>
      </w:r>
    </w:p>
    <w:p w14:paraId="6A40D74F" w14:textId="0DD2EDF0" w:rsidR="00402691" w:rsidRDefault="00402691" w:rsidP="00595007">
      <w:pPr>
        <w:rPr>
          <w:rFonts w:eastAsia="Arial" w:cs="Arial"/>
          <w:b/>
          <w:bCs/>
          <w:color w:val="5E78AD"/>
          <w:spacing w:val="5"/>
          <w:sz w:val="32"/>
          <w:szCs w:val="32"/>
        </w:rPr>
      </w:pPr>
      <w:r>
        <w:rPr>
          <w:rFonts w:eastAsia="Arial" w:cs="Arial"/>
          <w:b/>
          <w:bCs/>
          <w:color w:val="5E78AD"/>
          <w:spacing w:val="5"/>
          <w:sz w:val="32"/>
          <w:szCs w:val="32"/>
        </w:rPr>
        <w:lastRenderedPageBreak/>
        <w:t>4</w:t>
      </w:r>
      <w:r>
        <w:rPr>
          <w:rFonts w:eastAsia="Arial" w:cs="Arial"/>
          <w:b/>
          <w:bCs/>
          <w:color w:val="5E78AD"/>
          <w:sz w:val="32"/>
          <w:szCs w:val="32"/>
        </w:rPr>
        <w:t>.</w:t>
      </w:r>
      <w:r>
        <w:rPr>
          <w:rFonts w:eastAsia="Arial" w:cs="Arial"/>
          <w:b/>
          <w:bCs/>
          <w:color w:val="5E78AD"/>
          <w:spacing w:val="6"/>
          <w:sz w:val="32"/>
          <w:szCs w:val="32"/>
        </w:rPr>
        <w:t xml:space="preserve"> </w:t>
      </w:r>
      <w:r>
        <w:rPr>
          <w:rFonts w:eastAsia="Arial" w:cs="Arial"/>
          <w:b/>
          <w:bCs/>
          <w:color w:val="5E78AD"/>
          <w:spacing w:val="5"/>
          <w:sz w:val="32"/>
          <w:szCs w:val="32"/>
        </w:rPr>
        <w:t>COS</w:t>
      </w:r>
      <w:r>
        <w:rPr>
          <w:rFonts w:eastAsia="Arial" w:cs="Arial"/>
          <w:b/>
          <w:bCs/>
          <w:color w:val="5E78AD"/>
          <w:sz w:val="32"/>
          <w:szCs w:val="32"/>
        </w:rPr>
        <w:t>T</w:t>
      </w:r>
      <w:r>
        <w:rPr>
          <w:rFonts w:eastAsia="Arial" w:cs="Arial"/>
          <w:b/>
          <w:bCs/>
          <w:color w:val="5E78AD"/>
          <w:spacing w:val="6"/>
          <w:sz w:val="32"/>
          <w:szCs w:val="32"/>
        </w:rPr>
        <w:t xml:space="preserve"> </w:t>
      </w:r>
      <w:r>
        <w:rPr>
          <w:rFonts w:eastAsia="Arial" w:cs="Arial"/>
          <w:b/>
          <w:bCs/>
          <w:color w:val="5E78AD"/>
          <w:spacing w:val="5"/>
          <w:sz w:val="32"/>
          <w:szCs w:val="32"/>
        </w:rPr>
        <w:t>ACTIONS</w:t>
      </w:r>
      <w:r>
        <w:rPr>
          <w:rFonts w:eastAsia="Arial" w:cs="Arial"/>
          <w:b/>
          <w:bCs/>
          <w:color w:val="5E78AD"/>
          <w:sz w:val="32"/>
          <w:szCs w:val="32"/>
        </w:rPr>
        <w:t>’</w:t>
      </w:r>
      <w:r>
        <w:rPr>
          <w:rFonts w:eastAsia="Arial" w:cs="Arial"/>
          <w:b/>
          <w:bCs/>
          <w:color w:val="5E78AD"/>
          <w:spacing w:val="6"/>
          <w:sz w:val="32"/>
          <w:szCs w:val="32"/>
        </w:rPr>
        <w:t xml:space="preserve"> </w:t>
      </w:r>
      <w:r>
        <w:rPr>
          <w:rFonts w:eastAsia="Arial" w:cs="Arial"/>
          <w:b/>
          <w:bCs/>
          <w:color w:val="5E78AD"/>
          <w:spacing w:val="5"/>
          <w:sz w:val="32"/>
          <w:szCs w:val="32"/>
        </w:rPr>
        <w:t>BUDGE</w:t>
      </w:r>
      <w:r>
        <w:rPr>
          <w:rFonts w:eastAsia="Arial" w:cs="Arial"/>
          <w:b/>
          <w:bCs/>
          <w:color w:val="5E78AD"/>
          <w:sz w:val="32"/>
          <w:szCs w:val="32"/>
        </w:rPr>
        <w:t>T</w:t>
      </w:r>
      <w:r>
        <w:rPr>
          <w:rFonts w:eastAsia="Arial" w:cs="Arial"/>
          <w:b/>
          <w:bCs/>
          <w:color w:val="5E78AD"/>
          <w:spacing w:val="6"/>
          <w:sz w:val="32"/>
          <w:szCs w:val="32"/>
        </w:rPr>
        <w:t xml:space="preserve"> </w:t>
      </w:r>
      <w:r>
        <w:rPr>
          <w:rFonts w:eastAsia="Arial" w:cs="Arial"/>
          <w:b/>
          <w:bCs/>
          <w:color w:val="5E78AD"/>
          <w:spacing w:val="5"/>
          <w:sz w:val="32"/>
          <w:szCs w:val="32"/>
        </w:rPr>
        <w:t>TRANSFERRE</w:t>
      </w:r>
      <w:r>
        <w:rPr>
          <w:rFonts w:eastAsia="Arial" w:cs="Arial"/>
          <w:b/>
          <w:bCs/>
          <w:color w:val="5E78AD"/>
          <w:sz w:val="32"/>
          <w:szCs w:val="32"/>
        </w:rPr>
        <w:t>D</w:t>
      </w:r>
      <w:r>
        <w:rPr>
          <w:rFonts w:eastAsia="Arial" w:cs="Arial"/>
          <w:b/>
          <w:bCs/>
          <w:color w:val="5E78AD"/>
          <w:spacing w:val="6"/>
          <w:sz w:val="32"/>
          <w:szCs w:val="32"/>
        </w:rPr>
        <w:t xml:space="preserve"> </w:t>
      </w:r>
      <w:r>
        <w:rPr>
          <w:rFonts w:eastAsia="Arial" w:cs="Arial"/>
          <w:b/>
          <w:bCs/>
          <w:color w:val="5E78AD"/>
          <w:spacing w:val="5"/>
          <w:sz w:val="32"/>
          <w:szCs w:val="32"/>
        </w:rPr>
        <w:t>T</w:t>
      </w:r>
      <w:r>
        <w:rPr>
          <w:rFonts w:eastAsia="Arial" w:cs="Arial"/>
          <w:b/>
          <w:bCs/>
          <w:color w:val="5E78AD"/>
          <w:sz w:val="32"/>
          <w:szCs w:val="32"/>
        </w:rPr>
        <w:t>O</w:t>
      </w:r>
      <w:r>
        <w:rPr>
          <w:rFonts w:eastAsia="Arial" w:cs="Arial"/>
          <w:b/>
          <w:bCs/>
          <w:color w:val="5E78AD"/>
          <w:spacing w:val="6"/>
          <w:sz w:val="32"/>
          <w:szCs w:val="32"/>
        </w:rPr>
        <w:t xml:space="preserve"> </w:t>
      </w:r>
      <w:r w:rsidR="00817743">
        <w:rPr>
          <w:rFonts w:eastAsia="Arial" w:cs="Arial"/>
          <w:b/>
          <w:bCs/>
          <w:color w:val="5E78AD"/>
          <w:spacing w:val="5"/>
          <w:sz w:val="32"/>
          <w:szCs w:val="32"/>
        </w:rPr>
        <w:t>CZECH REPUBLIC</w:t>
      </w:r>
    </w:p>
    <w:p w14:paraId="1C0D4EB2" w14:textId="1E45C42B" w:rsidR="00402691" w:rsidRDefault="00402691" w:rsidP="00402691">
      <w:r>
        <w:t xml:space="preserve">The first graph below shows the total amount that benefited participants from </w:t>
      </w:r>
      <w:r w:rsidR="00817743">
        <w:t>Czech Republic</w:t>
      </w:r>
      <w:r>
        <w:t>. This includes the financial support to meetings (travel reimbursement, organisation), Short Term Scientific Missions, Training Schools, administrative support to the Grant Holder institution (FSAC) but not dissemination expenses.</w:t>
      </w:r>
    </w:p>
    <w:p w14:paraId="60277BB9" w14:textId="66F1A393" w:rsidR="00402691" w:rsidRDefault="00402691" w:rsidP="00402691">
      <w:r>
        <w:t>The second graph shows the country’s share in relation to the total budget of the Actions</w:t>
      </w:r>
      <w:r w:rsidR="00121E34">
        <w:t>.</w:t>
      </w:r>
    </w:p>
    <w:p w14:paraId="0886A1E4" w14:textId="66054488" w:rsidR="00402691" w:rsidRDefault="00817743" w:rsidP="00402691">
      <w:r>
        <w:rPr>
          <w:noProof/>
        </w:rPr>
        <w:drawing>
          <wp:inline distT="0" distB="0" distL="0" distR="0" wp14:anchorId="7322FD8E" wp14:editId="3B221776">
            <wp:extent cx="5755640" cy="2623185"/>
            <wp:effectExtent l="0" t="0" r="0" b="5715"/>
            <wp:docPr id="12" name="Chart 12">
              <a:extLst xmlns:a="http://schemas.openxmlformats.org/drawingml/2006/main">
                <a:ext uri="{FF2B5EF4-FFF2-40B4-BE49-F238E27FC236}">
                  <a16:creationId xmlns:a16="http://schemas.microsoft.com/office/drawing/2014/main" id="{697F94F5-1424-4857-A4A2-9D76DADAEA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B0E536" w14:textId="77777777" w:rsidR="00402691" w:rsidRDefault="00402691" w:rsidP="00402691">
      <w:pPr>
        <w:spacing w:after="0" w:line="226" w:lineRule="exact"/>
        <w:ind w:left="118" w:right="-20"/>
        <w:rPr>
          <w:rFonts w:eastAsia="Arial" w:cs="Arial"/>
          <w:szCs w:val="20"/>
        </w:rPr>
      </w:pPr>
      <w:r>
        <w:rPr>
          <w:rFonts w:eastAsia="Arial" w:cs="Arial"/>
          <w:i/>
          <w:color w:val="656865"/>
          <w:position w:val="-1"/>
          <w:szCs w:val="20"/>
        </w:rPr>
        <w:t>Gra</w:t>
      </w:r>
      <w:r>
        <w:rPr>
          <w:rFonts w:eastAsia="Arial" w:cs="Arial"/>
          <w:i/>
          <w:color w:val="656865"/>
          <w:spacing w:val="-1"/>
          <w:position w:val="-1"/>
          <w:szCs w:val="20"/>
        </w:rPr>
        <w:t>p</w:t>
      </w:r>
      <w:r>
        <w:rPr>
          <w:rFonts w:eastAsia="Arial" w:cs="Arial"/>
          <w:i/>
          <w:color w:val="656865"/>
          <w:position w:val="-1"/>
          <w:szCs w:val="20"/>
        </w:rPr>
        <w:t>h 4a. COST Actio</w:t>
      </w:r>
      <w:r>
        <w:rPr>
          <w:rFonts w:eastAsia="Arial" w:cs="Arial"/>
          <w:i/>
          <w:color w:val="656865"/>
          <w:spacing w:val="-1"/>
          <w:position w:val="-1"/>
          <w:szCs w:val="20"/>
        </w:rPr>
        <w:t>n</w:t>
      </w:r>
      <w:r>
        <w:rPr>
          <w:rFonts w:eastAsia="Arial" w:cs="Arial"/>
          <w:i/>
          <w:color w:val="656865"/>
          <w:spacing w:val="2"/>
          <w:position w:val="-1"/>
          <w:szCs w:val="20"/>
        </w:rPr>
        <w:t>s</w:t>
      </w:r>
      <w:r>
        <w:rPr>
          <w:rFonts w:eastAsia="Arial" w:cs="Arial"/>
          <w:i/>
          <w:color w:val="656865"/>
          <w:position w:val="-1"/>
          <w:szCs w:val="20"/>
        </w:rPr>
        <w:t>’</w:t>
      </w:r>
      <w:r>
        <w:rPr>
          <w:rFonts w:eastAsia="Arial" w:cs="Arial"/>
          <w:i/>
          <w:color w:val="656865"/>
          <w:spacing w:val="-2"/>
          <w:position w:val="-1"/>
          <w:szCs w:val="20"/>
        </w:rPr>
        <w:t xml:space="preserve"> </w:t>
      </w:r>
      <w:r>
        <w:rPr>
          <w:rFonts w:eastAsia="Arial" w:cs="Arial"/>
          <w:i/>
          <w:color w:val="656865"/>
          <w:position w:val="-1"/>
          <w:szCs w:val="20"/>
        </w:rPr>
        <w:t>bud</w:t>
      </w:r>
      <w:r>
        <w:rPr>
          <w:rFonts w:eastAsia="Arial" w:cs="Arial"/>
          <w:i/>
          <w:color w:val="656865"/>
          <w:spacing w:val="-1"/>
          <w:position w:val="-1"/>
          <w:szCs w:val="20"/>
        </w:rPr>
        <w:t>g</w:t>
      </w:r>
      <w:r>
        <w:rPr>
          <w:rFonts w:eastAsia="Arial" w:cs="Arial"/>
          <w:i/>
          <w:color w:val="656865"/>
          <w:position w:val="-1"/>
          <w:szCs w:val="20"/>
        </w:rPr>
        <w:t>et trans</w:t>
      </w:r>
      <w:r>
        <w:rPr>
          <w:rFonts w:eastAsia="Arial" w:cs="Arial"/>
          <w:i/>
          <w:color w:val="656865"/>
          <w:spacing w:val="-2"/>
          <w:position w:val="-1"/>
          <w:szCs w:val="20"/>
        </w:rPr>
        <w:t>f</w:t>
      </w:r>
      <w:r>
        <w:rPr>
          <w:rFonts w:eastAsia="Arial" w:cs="Arial"/>
          <w:i/>
          <w:color w:val="656865"/>
          <w:position w:val="-1"/>
          <w:szCs w:val="20"/>
        </w:rPr>
        <w:t>erred to the country</w:t>
      </w:r>
    </w:p>
    <w:p w14:paraId="456A20C4" w14:textId="4AC96E71" w:rsidR="00402691" w:rsidRDefault="00402691" w:rsidP="00402691"/>
    <w:p w14:paraId="2C9EB4A0" w14:textId="77777777" w:rsidR="00402691" w:rsidRDefault="00402691" w:rsidP="00402691"/>
    <w:p w14:paraId="058E8AD8" w14:textId="46A17ED2" w:rsidR="00402691" w:rsidRDefault="00817743" w:rsidP="00402691">
      <w:r>
        <w:rPr>
          <w:noProof/>
        </w:rPr>
        <w:drawing>
          <wp:inline distT="0" distB="0" distL="0" distR="0" wp14:anchorId="3C8B1B20" wp14:editId="4EC58F3A">
            <wp:extent cx="5755640" cy="2626995"/>
            <wp:effectExtent l="0" t="0" r="0" b="1905"/>
            <wp:docPr id="14" name="Chart 14">
              <a:extLst xmlns:a="http://schemas.openxmlformats.org/drawingml/2006/main">
                <a:ext uri="{FF2B5EF4-FFF2-40B4-BE49-F238E27FC236}">
                  <a16:creationId xmlns:a16="http://schemas.microsoft.com/office/drawing/2014/main" id="{33121A6F-9A75-47FD-9396-42043488AF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96B419" w14:textId="77777777" w:rsidR="00402691" w:rsidRDefault="00402691" w:rsidP="00402691">
      <w:pPr>
        <w:spacing w:after="0" w:line="240" w:lineRule="auto"/>
        <w:ind w:left="118" w:right="-20"/>
        <w:rPr>
          <w:rFonts w:eastAsia="Arial" w:cs="Arial"/>
          <w:szCs w:val="20"/>
        </w:rPr>
      </w:pPr>
      <w:r>
        <w:rPr>
          <w:rFonts w:eastAsia="Arial" w:cs="Arial"/>
          <w:i/>
          <w:color w:val="656865"/>
          <w:szCs w:val="20"/>
        </w:rPr>
        <w:t>Gra</w:t>
      </w:r>
      <w:r>
        <w:rPr>
          <w:rFonts w:eastAsia="Arial" w:cs="Arial"/>
          <w:i/>
          <w:color w:val="656865"/>
          <w:spacing w:val="-1"/>
          <w:szCs w:val="20"/>
        </w:rPr>
        <w:t>p</w:t>
      </w:r>
      <w:r>
        <w:rPr>
          <w:rFonts w:eastAsia="Arial" w:cs="Arial"/>
          <w:i/>
          <w:color w:val="656865"/>
          <w:szCs w:val="20"/>
        </w:rPr>
        <w:t>h 4b. C</w:t>
      </w:r>
      <w:r>
        <w:rPr>
          <w:rFonts w:eastAsia="Arial" w:cs="Arial"/>
          <w:i/>
          <w:color w:val="656865"/>
          <w:spacing w:val="-1"/>
          <w:szCs w:val="20"/>
        </w:rPr>
        <w:t>o</w:t>
      </w:r>
      <w:r>
        <w:rPr>
          <w:rFonts w:eastAsia="Arial" w:cs="Arial"/>
          <w:i/>
          <w:color w:val="656865"/>
          <w:szCs w:val="20"/>
        </w:rPr>
        <w:t>untry</w:t>
      </w:r>
      <w:r>
        <w:rPr>
          <w:rFonts w:eastAsia="Arial" w:cs="Arial"/>
          <w:i/>
          <w:color w:val="656865"/>
          <w:spacing w:val="-2"/>
          <w:szCs w:val="20"/>
        </w:rPr>
        <w:t xml:space="preserve"> </w:t>
      </w:r>
      <w:r>
        <w:rPr>
          <w:rFonts w:eastAsia="Arial" w:cs="Arial"/>
          <w:i/>
          <w:color w:val="656865"/>
          <w:szCs w:val="20"/>
        </w:rPr>
        <w:t>sh</w:t>
      </w:r>
      <w:r>
        <w:rPr>
          <w:rFonts w:eastAsia="Arial" w:cs="Arial"/>
          <w:i/>
          <w:color w:val="656865"/>
          <w:spacing w:val="-1"/>
          <w:szCs w:val="20"/>
        </w:rPr>
        <w:t>a</w:t>
      </w:r>
      <w:r>
        <w:rPr>
          <w:rFonts w:eastAsia="Arial" w:cs="Arial"/>
          <w:i/>
          <w:color w:val="656865"/>
          <w:szCs w:val="20"/>
        </w:rPr>
        <w:t>re of</w:t>
      </w:r>
      <w:r>
        <w:rPr>
          <w:rFonts w:eastAsia="Arial" w:cs="Arial"/>
          <w:i/>
          <w:color w:val="656865"/>
          <w:spacing w:val="-2"/>
          <w:szCs w:val="20"/>
        </w:rPr>
        <w:t xml:space="preserve"> </w:t>
      </w:r>
      <w:r>
        <w:rPr>
          <w:rFonts w:eastAsia="Arial" w:cs="Arial"/>
          <w:i/>
          <w:color w:val="656865"/>
          <w:szCs w:val="20"/>
        </w:rPr>
        <w:t>the total Action bu</w:t>
      </w:r>
      <w:r>
        <w:rPr>
          <w:rFonts w:eastAsia="Arial" w:cs="Arial"/>
          <w:i/>
          <w:color w:val="656865"/>
          <w:spacing w:val="-1"/>
          <w:szCs w:val="20"/>
        </w:rPr>
        <w:t>d</w:t>
      </w:r>
      <w:r>
        <w:rPr>
          <w:rFonts w:eastAsia="Arial" w:cs="Arial"/>
          <w:i/>
          <w:color w:val="656865"/>
          <w:szCs w:val="20"/>
        </w:rPr>
        <w:t>get</w:t>
      </w:r>
    </w:p>
    <w:p w14:paraId="0A249C34" w14:textId="70A21388" w:rsidR="00402691" w:rsidRDefault="00402691" w:rsidP="00402691"/>
    <w:p w14:paraId="14D42DF0" w14:textId="2AF30876" w:rsidR="00402691" w:rsidRDefault="00402691" w:rsidP="00402691"/>
    <w:p w14:paraId="6DD416DE" w14:textId="77777777" w:rsidR="00402691" w:rsidRDefault="00402691">
      <w:pPr>
        <w:spacing w:after="0" w:line="240" w:lineRule="auto"/>
        <w:jc w:val="left"/>
        <w:rPr>
          <w:rFonts w:eastAsia="Arial" w:cs="Arial"/>
          <w:b/>
          <w:bCs/>
          <w:color w:val="5E78AD"/>
          <w:spacing w:val="5"/>
          <w:sz w:val="32"/>
          <w:szCs w:val="32"/>
        </w:rPr>
      </w:pPr>
      <w:r>
        <w:rPr>
          <w:rFonts w:eastAsia="Arial" w:cs="Arial"/>
          <w:b/>
          <w:bCs/>
          <w:color w:val="5E78AD"/>
          <w:spacing w:val="5"/>
          <w:sz w:val="32"/>
          <w:szCs w:val="32"/>
        </w:rPr>
        <w:br w:type="page"/>
      </w:r>
    </w:p>
    <w:p w14:paraId="48985A27" w14:textId="4FE32D5E" w:rsidR="00402691" w:rsidRDefault="00402691" w:rsidP="00402691">
      <w:pPr>
        <w:rPr>
          <w:rFonts w:eastAsia="Arial" w:cs="Arial"/>
          <w:b/>
          <w:bCs/>
          <w:color w:val="5E78AD"/>
          <w:spacing w:val="5"/>
          <w:sz w:val="32"/>
          <w:szCs w:val="32"/>
        </w:rPr>
      </w:pPr>
      <w:r>
        <w:rPr>
          <w:rFonts w:eastAsia="Arial" w:cs="Arial"/>
          <w:b/>
          <w:bCs/>
          <w:color w:val="5E78AD"/>
          <w:spacing w:val="5"/>
          <w:sz w:val="32"/>
          <w:szCs w:val="32"/>
        </w:rPr>
        <w:lastRenderedPageBreak/>
        <w:t>5</w:t>
      </w:r>
      <w:r>
        <w:rPr>
          <w:rFonts w:eastAsia="Arial" w:cs="Arial"/>
          <w:b/>
          <w:bCs/>
          <w:color w:val="5E78AD"/>
          <w:sz w:val="32"/>
          <w:szCs w:val="32"/>
        </w:rPr>
        <w:t>.</w:t>
      </w:r>
      <w:r>
        <w:rPr>
          <w:rFonts w:eastAsia="Arial" w:cs="Arial"/>
          <w:b/>
          <w:bCs/>
          <w:color w:val="5E78AD"/>
          <w:spacing w:val="59"/>
          <w:sz w:val="32"/>
          <w:szCs w:val="32"/>
        </w:rPr>
        <w:t xml:space="preserve"> </w:t>
      </w:r>
      <w:r>
        <w:rPr>
          <w:rFonts w:eastAsia="Arial" w:cs="Arial"/>
          <w:b/>
          <w:bCs/>
          <w:color w:val="5E78AD"/>
          <w:spacing w:val="5"/>
          <w:sz w:val="32"/>
          <w:szCs w:val="32"/>
        </w:rPr>
        <w:t>STS</w:t>
      </w:r>
      <w:r>
        <w:rPr>
          <w:rFonts w:eastAsia="Arial" w:cs="Arial"/>
          <w:b/>
          <w:bCs/>
          <w:color w:val="5E78AD"/>
          <w:sz w:val="32"/>
          <w:szCs w:val="32"/>
        </w:rPr>
        <w:t>M</w:t>
      </w:r>
      <w:r>
        <w:rPr>
          <w:rFonts w:eastAsia="Arial" w:cs="Arial"/>
          <w:b/>
          <w:bCs/>
          <w:color w:val="5E78AD"/>
          <w:spacing w:val="59"/>
          <w:sz w:val="32"/>
          <w:szCs w:val="32"/>
        </w:rPr>
        <w:t xml:space="preserve"> </w:t>
      </w:r>
      <w:r>
        <w:rPr>
          <w:rFonts w:eastAsia="Arial" w:cs="Arial"/>
          <w:b/>
          <w:bCs/>
          <w:color w:val="5E78AD"/>
          <w:spacing w:val="5"/>
          <w:sz w:val="32"/>
          <w:szCs w:val="32"/>
        </w:rPr>
        <w:t>AN</w:t>
      </w:r>
      <w:r>
        <w:rPr>
          <w:rFonts w:eastAsia="Arial" w:cs="Arial"/>
          <w:b/>
          <w:bCs/>
          <w:color w:val="5E78AD"/>
          <w:sz w:val="32"/>
          <w:szCs w:val="32"/>
        </w:rPr>
        <w:t>D</w:t>
      </w:r>
      <w:r>
        <w:rPr>
          <w:rFonts w:eastAsia="Arial" w:cs="Arial"/>
          <w:b/>
          <w:bCs/>
          <w:color w:val="5E78AD"/>
          <w:spacing w:val="59"/>
          <w:sz w:val="32"/>
          <w:szCs w:val="32"/>
        </w:rPr>
        <w:t xml:space="preserve"> </w:t>
      </w:r>
      <w:r>
        <w:rPr>
          <w:rFonts w:eastAsia="Arial" w:cs="Arial"/>
          <w:b/>
          <w:bCs/>
          <w:color w:val="5E78AD"/>
          <w:spacing w:val="5"/>
          <w:sz w:val="32"/>
          <w:szCs w:val="32"/>
        </w:rPr>
        <w:t>TRAININ</w:t>
      </w:r>
      <w:r>
        <w:rPr>
          <w:rFonts w:eastAsia="Arial" w:cs="Arial"/>
          <w:b/>
          <w:bCs/>
          <w:color w:val="5E78AD"/>
          <w:sz w:val="32"/>
          <w:szCs w:val="32"/>
        </w:rPr>
        <w:t>G</w:t>
      </w:r>
      <w:r>
        <w:rPr>
          <w:rFonts w:eastAsia="Arial" w:cs="Arial"/>
          <w:b/>
          <w:bCs/>
          <w:color w:val="5E78AD"/>
          <w:spacing w:val="59"/>
          <w:sz w:val="32"/>
          <w:szCs w:val="32"/>
        </w:rPr>
        <w:t xml:space="preserve"> </w:t>
      </w:r>
      <w:r>
        <w:rPr>
          <w:rFonts w:eastAsia="Arial" w:cs="Arial"/>
          <w:b/>
          <w:bCs/>
          <w:color w:val="5E78AD"/>
          <w:spacing w:val="5"/>
          <w:sz w:val="32"/>
          <w:szCs w:val="32"/>
        </w:rPr>
        <w:t>SCHOO</w:t>
      </w:r>
      <w:r>
        <w:rPr>
          <w:rFonts w:eastAsia="Arial" w:cs="Arial"/>
          <w:b/>
          <w:bCs/>
          <w:color w:val="5E78AD"/>
          <w:sz w:val="32"/>
          <w:szCs w:val="32"/>
        </w:rPr>
        <w:t>L</w:t>
      </w:r>
      <w:r>
        <w:rPr>
          <w:rFonts w:eastAsia="Arial" w:cs="Arial"/>
          <w:b/>
          <w:bCs/>
          <w:color w:val="5E78AD"/>
          <w:spacing w:val="59"/>
          <w:sz w:val="32"/>
          <w:szCs w:val="32"/>
        </w:rPr>
        <w:t xml:space="preserve"> </w:t>
      </w:r>
      <w:r>
        <w:rPr>
          <w:rFonts w:eastAsia="Arial" w:cs="Arial"/>
          <w:b/>
          <w:bCs/>
          <w:color w:val="5E78AD"/>
          <w:spacing w:val="3"/>
          <w:sz w:val="32"/>
          <w:szCs w:val="32"/>
        </w:rPr>
        <w:t>I</w:t>
      </w:r>
      <w:r>
        <w:rPr>
          <w:rFonts w:eastAsia="Arial" w:cs="Arial"/>
          <w:b/>
          <w:bCs/>
          <w:color w:val="5E78AD"/>
          <w:spacing w:val="5"/>
          <w:sz w:val="32"/>
          <w:szCs w:val="32"/>
        </w:rPr>
        <w:t>NVOLVEMEN</w:t>
      </w:r>
      <w:r>
        <w:rPr>
          <w:rFonts w:eastAsia="Arial" w:cs="Arial"/>
          <w:b/>
          <w:bCs/>
          <w:color w:val="5E78AD"/>
          <w:sz w:val="32"/>
          <w:szCs w:val="32"/>
        </w:rPr>
        <w:t>T</w:t>
      </w:r>
      <w:r>
        <w:rPr>
          <w:rFonts w:eastAsia="Arial" w:cs="Arial"/>
          <w:b/>
          <w:bCs/>
          <w:color w:val="5E78AD"/>
          <w:spacing w:val="59"/>
          <w:sz w:val="32"/>
          <w:szCs w:val="32"/>
        </w:rPr>
        <w:t xml:space="preserve"> </w:t>
      </w:r>
      <w:r>
        <w:rPr>
          <w:rFonts w:eastAsia="Arial" w:cs="Arial"/>
          <w:b/>
          <w:bCs/>
          <w:color w:val="5E78AD"/>
          <w:spacing w:val="5"/>
          <w:sz w:val="32"/>
          <w:szCs w:val="32"/>
        </w:rPr>
        <w:t xml:space="preserve">FROM </w:t>
      </w:r>
      <w:r w:rsidR="00817743">
        <w:rPr>
          <w:rFonts w:eastAsia="Arial" w:cs="Arial"/>
          <w:b/>
          <w:bCs/>
          <w:color w:val="5E78AD"/>
          <w:spacing w:val="5"/>
          <w:sz w:val="32"/>
          <w:szCs w:val="32"/>
        </w:rPr>
        <w:t>CZECH REPUBLIC</w:t>
      </w:r>
    </w:p>
    <w:p w14:paraId="462D166E" w14:textId="78F2D93C" w:rsidR="00402691" w:rsidRDefault="00402691" w:rsidP="00402691">
      <w:r>
        <w:t xml:space="preserve">The graph below shows the number of participations from </w:t>
      </w:r>
      <w:r w:rsidR="00817743">
        <w:t>Czech Republic</w:t>
      </w:r>
      <w:r>
        <w:t xml:space="preserve"> in the following networking activities: Short Term Scientific Missions – STSM (up to 6 months) and Training Schools – TS (up to 2 weeks) as trainee or trainer.</w:t>
      </w:r>
    </w:p>
    <w:p w14:paraId="1CE1C7F7" w14:textId="6C26CD1F" w:rsidR="00402691" w:rsidRDefault="00817743" w:rsidP="00402691">
      <w:r>
        <w:rPr>
          <w:noProof/>
        </w:rPr>
        <w:drawing>
          <wp:inline distT="0" distB="0" distL="0" distR="0" wp14:anchorId="27981DB7" wp14:editId="63E2A34D">
            <wp:extent cx="5755640" cy="2605405"/>
            <wp:effectExtent l="0" t="0" r="0" b="4445"/>
            <wp:docPr id="16" name="Chart 16">
              <a:extLst xmlns:a="http://schemas.openxmlformats.org/drawingml/2006/main">
                <a:ext uri="{FF2B5EF4-FFF2-40B4-BE49-F238E27FC236}">
                  <a16:creationId xmlns:a16="http://schemas.microsoft.com/office/drawing/2014/main" id="{E5345948-C19C-4D9A-9547-5C90C8B4C4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6F6A84" w14:textId="77777777" w:rsidR="00402691" w:rsidRDefault="00402691" w:rsidP="00402691">
      <w:pPr>
        <w:spacing w:before="34" w:after="0" w:line="240" w:lineRule="auto"/>
        <w:ind w:left="118" w:right="-20"/>
        <w:rPr>
          <w:rFonts w:eastAsia="Arial" w:cs="Arial"/>
          <w:szCs w:val="20"/>
        </w:rPr>
      </w:pPr>
      <w:r>
        <w:rPr>
          <w:rFonts w:eastAsia="Arial" w:cs="Arial"/>
          <w:i/>
          <w:color w:val="656865"/>
          <w:szCs w:val="20"/>
        </w:rPr>
        <w:t>Gra</w:t>
      </w:r>
      <w:r>
        <w:rPr>
          <w:rFonts w:eastAsia="Arial" w:cs="Arial"/>
          <w:i/>
          <w:color w:val="656865"/>
          <w:spacing w:val="-1"/>
          <w:szCs w:val="20"/>
        </w:rPr>
        <w:t>p</w:t>
      </w:r>
      <w:r>
        <w:rPr>
          <w:rFonts w:eastAsia="Arial" w:cs="Arial"/>
          <w:i/>
          <w:color w:val="656865"/>
          <w:szCs w:val="20"/>
        </w:rPr>
        <w:t>h 5. N</w:t>
      </w:r>
      <w:r>
        <w:rPr>
          <w:rFonts w:eastAsia="Arial" w:cs="Arial"/>
          <w:i/>
          <w:color w:val="656865"/>
          <w:spacing w:val="-1"/>
          <w:szCs w:val="20"/>
        </w:rPr>
        <w:t>um</w:t>
      </w:r>
      <w:r>
        <w:rPr>
          <w:rFonts w:eastAsia="Arial" w:cs="Arial"/>
          <w:i/>
          <w:color w:val="656865"/>
          <w:szCs w:val="20"/>
        </w:rPr>
        <w:t>ber of participatio</w:t>
      </w:r>
      <w:r>
        <w:rPr>
          <w:rFonts w:eastAsia="Arial" w:cs="Arial"/>
          <w:i/>
          <w:color w:val="656865"/>
          <w:spacing w:val="-1"/>
          <w:szCs w:val="20"/>
        </w:rPr>
        <w:t>n</w:t>
      </w:r>
      <w:r>
        <w:rPr>
          <w:rFonts w:eastAsia="Arial" w:cs="Arial"/>
          <w:i/>
          <w:color w:val="656865"/>
          <w:szCs w:val="20"/>
        </w:rPr>
        <w:t>s in STSM</w:t>
      </w:r>
      <w:r>
        <w:rPr>
          <w:rFonts w:eastAsia="Arial" w:cs="Arial"/>
          <w:i/>
          <w:color w:val="656865"/>
          <w:spacing w:val="1"/>
          <w:szCs w:val="20"/>
        </w:rPr>
        <w:t xml:space="preserve"> </w:t>
      </w:r>
      <w:r>
        <w:rPr>
          <w:rFonts w:eastAsia="Arial" w:cs="Arial"/>
          <w:i/>
          <w:color w:val="656865"/>
          <w:szCs w:val="20"/>
        </w:rPr>
        <w:t>and Tra</w:t>
      </w:r>
      <w:r>
        <w:rPr>
          <w:rFonts w:eastAsia="Arial" w:cs="Arial"/>
          <w:i/>
          <w:color w:val="656865"/>
          <w:spacing w:val="-1"/>
          <w:szCs w:val="20"/>
        </w:rPr>
        <w:t>in</w:t>
      </w:r>
      <w:r>
        <w:rPr>
          <w:rFonts w:eastAsia="Arial" w:cs="Arial"/>
          <w:i/>
          <w:color w:val="656865"/>
          <w:szCs w:val="20"/>
        </w:rPr>
        <w:t>ing Sch</w:t>
      </w:r>
      <w:r>
        <w:rPr>
          <w:rFonts w:eastAsia="Arial" w:cs="Arial"/>
          <w:i/>
          <w:color w:val="656865"/>
          <w:spacing w:val="-1"/>
          <w:szCs w:val="20"/>
        </w:rPr>
        <w:t>o</w:t>
      </w:r>
      <w:r>
        <w:rPr>
          <w:rFonts w:eastAsia="Arial" w:cs="Arial"/>
          <w:i/>
          <w:color w:val="656865"/>
          <w:szCs w:val="20"/>
        </w:rPr>
        <w:t>ols</w:t>
      </w:r>
      <w:r>
        <w:rPr>
          <w:rFonts w:eastAsia="Arial" w:cs="Arial"/>
          <w:i/>
          <w:color w:val="656865"/>
          <w:spacing w:val="-2"/>
          <w:szCs w:val="20"/>
        </w:rPr>
        <w:t xml:space="preserve"> </w:t>
      </w:r>
      <w:r>
        <w:rPr>
          <w:rFonts w:eastAsia="Arial" w:cs="Arial"/>
          <w:i/>
          <w:color w:val="656865"/>
          <w:szCs w:val="20"/>
        </w:rPr>
        <w:t>(train</w:t>
      </w:r>
      <w:r>
        <w:rPr>
          <w:rFonts w:eastAsia="Arial" w:cs="Arial"/>
          <w:i/>
          <w:color w:val="656865"/>
          <w:spacing w:val="-1"/>
          <w:szCs w:val="20"/>
        </w:rPr>
        <w:t>e</w:t>
      </w:r>
      <w:r>
        <w:rPr>
          <w:rFonts w:eastAsia="Arial" w:cs="Arial"/>
          <w:i/>
          <w:color w:val="656865"/>
          <w:szCs w:val="20"/>
        </w:rPr>
        <w:t>e or tra</w:t>
      </w:r>
      <w:r>
        <w:rPr>
          <w:rFonts w:eastAsia="Arial" w:cs="Arial"/>
          <w:i/>
          <w:color w:val="656865"/>
          <w:spacing w:val="-1"/>
          <w:szCs w:val="20"/>
        </w:rPr>
        <w:t>i</w:t>
      </w:r>
      <w:r>
        <w:rPr>
          <w:rFonts w:eastAsia="Arial" w:cs="Arial"/>
          <w:i/>
          <w:color w:val="656865"/>
          <w:szCs w:val="20"/>
        </w:rPr>
        <w:t>ner)</w:t>
      </w:r>
    </w:p>
    <w:p w14:paraId="57C52E0D" w14:textId="05128531" w:rsidR="00402691" w:rsidRDefault="00402691" w:rsidP="00402691"/>
    <w:p w14:paraId="328C65B8" w14:textId="77777777" w:rsidR="00B9292E" w:rsidRDefault="00B9292E" w:rsidP="00402691"/>
    <w:p w14:paraId="4CD14FC4" w14:textId="5A2460D6" w:rsidR="00402691" w:rsidRDefault="00402691" w:rsidP="00402691">
      <w:r>
        <w:rPr>
          <w:rFonts w:eastAsia="Arial" w:cs="Arial"/>
          <w:b/>
          <w:bCs/>
          <w:color w:val="5E78AD"/>
          <w:spacing w:val="5"/>
          <w:sz w:val="32"/>
          <w:szCs w:val="32"/>
        </w:rPr>
        <w:t>6</w:t>
      </w:r>
      <w:r>
        <w:rPr>
          <w:rFonts w:eastAsia="Arial" w:cs="Arial"/>
          <w:b/>
          <w:bCs/>
          <w:color w:val="5E78AD"/>
          <w:sz w:val="32"/>
          <w:szCs w:val="32"/>
        </w:rPr>
        <w:t>.</w:t>
      </w:r>
      <w:r>
        <w:rPr>
          <w:rFonts w:eastAsia="Arial" w:cs="Arial"/>
          <w:b/>
          <w:bCs/>
          <w:color w:val="5E78AD"/>
          <w:spacing w:val="10"/>
          <w:sz w:val="32"/>
          <w:szCs w:val="32"/>
        </w:rPr>
        <w:t xml:space="preserve"> </w:t>
      </w:r>
      <w:r>
        <w:rPr>
          <w:rFonts w:eastAsia="Arial" w:cs="Arial"/>
          <w:b/>
          <w:bCs/>
          <w:color w:val="5E78AD"/>
          <w:spacing w:val="5"/>
          <w:sz w:val="32"/>
          <w:szCs w:val="32"/>
        </w:rPr>
        <w:t>NETWORKIN</w:t>
      </w:r>
      <w:r>
        <w:rPr>
          <w:rFonts w:eastAsia="Arial" w:cs="Arial"/>
          <w:b/>
          <w:bCs/>
          <w:color w:val="5E78AD"/>
          <w:sz w:val="32"/>
          <w:szCs w:val="32"/>
        </w:rPr>
        <w:t>G</w:t>
      </w:r>
      <w:r>
        <w:rPr>
          <w:rFonts w:eastAsia="Arial" w:cs="Arial"/>
          <w:b/>
          <w:bCs/>
          <w:color w:val="5E78AD"/>
          <w:spacing w:val="10"/>
          <w:sz w:val="32"/>
          <w:szCs w:val="32"/>
        </w:rPr>
        <w:t xml:space="preserve"> </w:t>
      </w:r>
      <w:r>
        <w:rPr>
          <w:rFonts w:eastAsia="Arial" w:cs="Arial"/>
          <w:b/>
          <w:bCs/>
          <w:color w:val="5E78AD"/>
          <w:spacing w:val="5"/>
          <w:sz w:val="32"/>
          <w:szCs w:val="32"/>
        </w:rPr>
        <w:t>ACTIVITIE</w:t>
      </w:r>
      <w:r>
        <w:rPr>
          <w:rFonts w:eastAsia="Arial" w:cs="Arial"/>
          <w:b/>
          <w:bCs/>
          <w:color w:val="5E78AD"/>
          <w:sz w:val="32"/>
          <w:szCs w:val="32"/>
        </w:rPr>
        <w:t>S</w:t>
      </w:r>
      <w:r>
        <w:rPr>
          <w:rFonts w:eastAsia="Arial" w:cs="Arial"/>
          <w:b/>
          <w:bCs/>
          <w:color w:val="5E78AD"/>
          <w:spacing w:val="10"/>
          <w:sz w:val="32"/>
          <w:szCs w:val="32"/>
        </w:rPr>
        <w:t xml:space="preserve"> </w:t>
      </w:r>
      <w:r>
        <w:rPr>
          <w:rFonts w:eastAsia="Arial" w:cs="Arial"/>
          <w:b/>
          <w:bCs/>
          <w:color w:val="5E78AD"/>
          <w:spacing w:val="5"/>
          <w:sz w:val="32"/>
          <w:szCs w:val="32"/>
        </w:rPr>
        <w:t>HEL</w:t>
      </w:r>
      <w:r>
        <w:rPr>
          <w:rFonts w:eastAsia="Arial" w:cs="Arial"/>
          <w:b/>
          <w:bCs/>
          <w:color w:val="5E78AD"/>
          <w:sz w:val="32"/>
          <w:szCs w:val="32"/>
        </w:rPr>
        <w:t>D</w:t>
      </w:r>
      <w:r>
        <w:rPr>
          <w:rFonts w:eastAsia="Arial" w:cs="Arial"/>
          <w:b/>
          <w:bCs/>
          <w:color w:val="5E78AD"/>
          <w:spacing w:val="10"/>
          <w:sz w:val="32"/>
          <w:szCs w:val="32"/>
        </w:rPr>
        <w:t xml:space="preserve"> </w:t>
      </w:r>
      <w:r>
        <w:rPr>
          <w:rFonts w:eastAsia="Arial" w:cs="Arial"/>
          <w:b/>
          <w:bCs/>
          <w:color w:val="5E78AD"/>
          <w:spacing w:val="5"/>
          <w:sz w:val="32"/>
          <w:szCs w:val="32"/>
        </w:rPr>
        <w:t>I</w:t>
      </w:r>
      <w:r>
        <w:rPr>
          <w:rFonts w:eastAsia="Arial" w:cs="Arial"/>
          <w:b/>
          <w:bCs/>
          <w:color w:val="5E78AD"/>
          <w:sz w:val="32"/>
          <w:szCs w:val="32"/>
        </w:rPr>
        <w:t>N</w:t>
      </w:r>
      <w:r>
        <w:rPr>
          <w:rFonts w:eastAsia="Arial" w:cs="Arial"/>
          <w:b/>
          <w:bCs/>
          <w:color w:val="5E78AD"/>
          <w:spacing w:val="10"/>
          <w:sz w:val="32"/>
          <w:szCs w:val="32"/>
        </w:rPr>
        <w:t xml:space="preserve"> </w:t>
      </w:r>
      <w:r w:rsidR="00817743">
        <w:rPr>
          <w:rFonts w:eastAsia="Arial" w:cs="Arial"/>
          <w:b/>
          <w:bCs/>
          <w:color w:val="5E78AD"/>
          <w:spacing w:val="5"/>
          <w:sz w:val="32"/>
          <w:szCs w:val="32"/>
        </w:rPr>
        <w:t>CZECH REPUBLIC</w:t>
      </w:r>
    </w:p>
    <w:p w14:paraId="4E8CF416" w14:textId="697AA5A2" w:rsidR="00402691" w:rsidRDefault="00402691" w:rsidP="00402691">
      <w:r w:rsidRPr="00402691">
        <w:t xml:space="preserve">The graph below shows the number of COST Action activities held in </w:t>
      </w:r>
      <w:r w:rsidR="00817743">
        <w:t>Czech Republic</w:t>
      </w:r>
      <w:r w:rsidRPr="00402691">
        <w:t xml:space="preserve"> and open to participants from abroad: meetings (conferences, workshops, etc.), Short Term Scientific Missions (STSM) and Training Schools.</w:t>
      </w:r>
    </w:p>
    <w:p w14:paraId="11D2F79F" w14:textId="302C1277" w:rsidR="00402691" w:rsidRDefault="00402691" w:rsidP="00402691"/>
    <w:p w14:paraId="37B90710" w14:textId="09A2E340" w:rsidR="00402691" w:rsidRDefault="00817743" w:rsidP="00402691">
      <w:r>
        <w:rPr>
          <w:noProof/>
        </w:rPr>
        <w:drawing>
          <wp:inline distT="0" distB="0" distL="0" distR="0" wp14:anchorId="48F4C878" wp14:editId="2BB37E88">
            <wp:extent cx="5755640" cy="2584450"/>
            <wp:effectExtent l="0" t="0" r="0" b="6350"/>
            <wp:docPr id="18" name="Chart 18">
              <a:extLst xmlns:a="http://schemas.openxmlformats.org/drawingml/2006/main">
                <a:ext uri="{FF2B5EF4-FFF2-40B4-BE49-F238E27FC236}">
                  <a16:creationId xmlns:a16="http://schemas.microsoft.com/office/drawing/2014/main" id="{22C2E6B9-D3A1-4B16-80BA-38438D89EF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0" w:name="_GoBack"/>
      <w:bookmarkEnd w:id="0"/>
    </w:p>
    <w:p w14:paraId="698B9F8A" w14:textId="0A36D723" w:rsidR="00402691" w:rsidRPr="00595007" w:rsidRDefault="00402691" w:rsidP="00B9292E">
      <w:pPr>
        <w:spacing w:before="34" w:after="0" w:line="240" w:lineRule="auto"/>
        <w:ind w:left="118" w:right="-20"/>
      </w:pPr>
      <w:r>
        <w:rPr>
          <w:rFonts w:eastAsia="Arial" w:cs="Arial"/>
          <w:i/>
          <w:color w:val="656865"/>
          <w:szCs w:val="20"/>
        </w:rPr>
        <w:t>Gra</w:t>
      </w:r>
      <w:r>
        <w:rPr>
          <w:rFonts w:eastAsia="Arial" w:cs="Arial"/>
          <w:i/>
          <w:color w:val="656865"/>
          <w:spacing w:val="-1"/>
          <w:szCs w:val="20"/>
        </w:rPr>
        <w:t>p</w:t>
      </w:r>
      <w:r>
        <w:rPr>
          <w:rFonts w:eastAsia="Arial" w:cs="Arial"/>
          <w:i/>
          <w:color w:val="656865"/>
          <w:szCs w:val="20"/>
        </w:rPr>
        <w:t>h 6. N</w:t>
      </w:r>
      <w:r>
        <w:rPr>
          <w:rFonts w:eastAsia="Arial" w:cs="Arial"/>
          <w:i/>
          <w:color w:val="656865"/>
          <w:spacing w:val="-1"/>
          <w:szCs w:val="20"/>
        </w:rPr>
        <w:t>um</w:t>
      </w:r>
      <w:r>
        <w:rPr>
          <w:rFonts w:eastAsia="Arial" w:cs="Arial"/>
          <w:i/>
          <w:color w:val="656865"/>
          <w:szCs w:val="20"/>
        </w:rPr>
        <w:t>ber of network</w:t>
      </w:r>
      <w:r>
        <w:rPr>
          <w:rFonts w:eastAsia="Arial" w:cs="Arial"/>
          <w:i/>
          <w:color w:val="656865"/>
          <w:spacing w:val="-1"/>
          <w:szCs w:val="20"/>
        </w:rPr>
        <w:t>i</w:t>
      </w:r>
      <w:r>
        <w:rPr>
          <w:rFonts w:eastAsia="Arial" w:cs="Arial"/>
          <w:i/>
          <w:color w:val="656865"/>
          <w:szCs w:val="20"/>
        </w:rPr>
        <w:t xml:space="preserve">ng </w:t>
      </w:r>
      <w:r>
        <w:rPr>
          <w:rFonts w:eastAsia="Arial" w:cs="Arial"/>
          <w:i/>
          <w:color w:val="656865"/>
          <w:spacing w:val="-1"/>
          <w:szCs w:val="20"/>
        </w:rPr>
        <w:t>a</w:t>
      </w:r>
      <w:r>
        <w:rPr>
          <w:rFonts w:eastAsia="Arial" w:cs="Arial"/>
          <w:i/>
          <w:color w:val="656865"/>
          <w:spacing w:val="1"/>
          <w:szCs w:val="20"/>
        </w:rPr>
        <w:t>c</w:t>
      </w:r>
      <w:r>
        <w:rPr>
          <w:rFonts w:eastAsia="Arial" w:cs="Arial"/>
          <w:i/>
          <w:color w:val="656865"/>
          <w:szCs w:val="20"/>
        </w:rPr>
        <w:t>tivit</w:t>
      </w:r>
      <w:r>
        <w:rPr>
          <w:rFonts w:eastAsia="Arial" w:cs="Arial"/>
          <w:i/>
          <w:color w:val="656865"/>
          <w:spacing w:val="-1"/>
          <w:szCs w:val="20"/>
        </w:rPr>
        <w:t>i</w:t>
      </w:r>
      <w:r>
        <w:rPr>
          <w:rFonts w:eastAsia="Arial" w:cs="Arial"/>
          <w:i/>
          <w:color w:val="656865"/>
          <w:szCs w:val="20"/>
        </w:rPr>
        <w:t>es</w:t>
      </w:r>
      <w:r>
        <w:rPr>
          <w:rFonts w:eastAsia="Arial" w:cs="Arial"/>
          <w:i/>
          <w:color w:val="656865"/>
          <w:spacing w:val="2"/>
          <w:szCs w:val="20"/>
        </w:rPr>
        <w:t xml:space="preserve"> </w:t>
      </w:r>
      <w:r>
        <w:rPr>
          <w:rFonts w:eastAsia="Arial" w:cs="Arial"/>
          <w:i/>
          <w:color w:val="656865"/>
          <w:szCs w:val="20"/>
        </w:rPr>
        <w:t>he</w:t>
      </w:r>
      <w:r>
        <w:rPr>
          <w:rFonts w:eastAsia="Arial" w:cs="Arial"/>
          <w:i/>
          <w:color w:val="656865"/>
          <w:spacing w:val="-1"/>
          <w:szCs w:val="20"/>
        </w:rPr>
        <w:t>l</w:t>
      </w:r>
      <w:r>
        <w:rPr>
          <w:rFonts w:eastAsia="Arial" w:cs="Arial"/>
          <w:i/>
          <w:color w:val="656865"/>
          <w:szCs w:val="20"/>
        </w:rPr>
        <w:t>d in the</w:t>
      </w:r>
      <w:r>
        <w:rPr>
          <w:rFonts w:eastAsia="Arial" w:cs="Arial"/>
          <w:i/>
          <w:color w:val="656865"/>
          <w:spacing w:val="-1"/>
          <w:szCs w:val="20"/>
        </w:rPr>
        <w:t xml:space="preserve"> </w:t>
      </w:r>
      <w:r>
        <w:rPr>
          <w:rFonts w:eastAsia="Arial" w:cs="Arial"/>
          <w:i/>
          <w:color w:val="656865"/>
          <w:szCs w:val="20"/>
        </w:rPr>
        <w:t>country (</w:t>
      </w:r>
      <w:r>
        <w:rPr>
          <w:rFonts w:eastAsia="Arial" w:cs="Arial"/>
          <w:i/>
          <w:color w:val="656865"/>
          <w:spacing w:val="-1"/>
          <w:szCs w:val="20"/>
        </w:rPr>
        <w:t>m</w:t>
      </w:r>
      <w:r>
        <w:rPr>
          <w:rFonts w:eastAsia="Arial" w:cs="Arial"/>
          <w:i/>
          <w:color w:val="656865"/>
          <w:szCs w:val="20"/>
        </w:rPr>
        <w:t>e</w:t>
      </w:r>
      <w:r>
        <w:rPr>
          <w:rFonts w:eastAsia="Arial" w:cs="Arial"/>
          <w:i/>
          <w:color w:val="656865"/>
          <w:spacing w:val="-1"/>
          <w:szCs w:val="20"/>
        </w:rPr>
        <w:t>e</w:t>
      </w:r>
      <w:r>
        <w:rPr>
          <w:rFonts w:eastAsia="Arial" w:cs="Arial"/>
          <w:i/>
          <w:color w:val="656865"/>
          <w:szCs w:val="20"/>
        </w:rPr>
        <w:t>tings, STSM, TS)</w:t>
      </w:r>
    </w:p>
    <w:sectPr w:rsidR="00402691" w:rsidRPr="00595007" w:rsidSect="00F3751F">
      <w:headerReference w:type="default" r:id="rId20"/>
      <w:footerReference w:type="default" r:id="rId21"/>
      <w:headerReference w:type="first" r:id="rId22"/>
      <w:footerReference w:type="first" r:id="rId23"/>
      <w:pgSz w:w="11900" w:h="16840"/>
      <w:pgMar w:top="1418" w:right="1418" w:bottom="851" w:left="1418" w:header="147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7D0FC" w14:textId="77777777" w:rsidR="00BE4922" w:rsidRDefault="00BE4922" w:rsidP="00D85570">
      <w:pPr>
        <w:spacing w:after="0"/>
      </w:pPr>
      <w:r>
        <w:separator/>
      </w:r>
    </w:p>
  </w:endnote>
  <w:endnote w:type="continuationSeparator" w:id="0">
    <w:p w14:paraId="22C9728F" w14:textId="77777777" w:rsidR="00BE4922" w:rsidRDefault="00BE4922" w:rsidP="00D855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374A6" w14:textId="77777777" w:rsidR="00D85570" w:rsidRDefault="007626C8">
    <w:pPr>
      <w:pStyle w:val="Footer"/>
    </w:pPr>
    <w:r>
      <w:rPr>
        <w:noProof/>
        <w:lang w:val="en-US"/>
      </w:rPr>
      <mc:AlternateContent>
        <mc:Choice Requires="wps">
          <w:drawing>
            <wp:anchor distT="0" distB="0" distL="114300" distR="114300" simplePos="0" relativeHeight="251668480" behindDoc="0" locked="0" layoutInCell="1" allowOverlap="1" wp14:anchorId="5F90D999" wp14:editId="52F8AC4E">
              <wp:simplePos x="0" y="0"/>
              <wp:positionH relativeFrom="margin">
                <wp:posOffset>635</wp:posOffset>
              </wp:positionH>
              <wp:positionV relativeFrom="page">
                <wp:align>bottom</wp:align>
              </wp:positionV>
              <wp:extent cx="5760000" cy="54000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5760000" cy="54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7B7D27" w14:textId="77777777" w:rsidR="007626C8" w:rsidRPr="00181660" w:rsidRDefault="007626C8" w:rsidP="007626C8">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CA7DAB">
                            <w:rPr>
                              <w:noProof/>
                              <w:sz w:val="16"/>
                              <w:szCs w:val="16"/>
                            </w:rPr>
                            <w:t>2</w:t>
                          </w:r>
                          <w:r w:rsidRPr="00181660">
                            <w:rPr>
                              <w:sz w:val="16"/>
                              <w:szCs w:val="16"/>
                            </w:rPr>
                            <w:fldChar w:fldCharType="end"/>
                          </w:r>
                        </w:p>
                      </w:txbxContent>
                    </wps:txbx>
                    <wps:bodyPr rot="0" spcFirstLastPara="0" vertOverflow="overflow" horzOverflow="overflow" vert="horz" wrap="square" lIns="91440" tIns="45720" rIns="0" bIns="28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0D999" id="_x0000_t202" coordsize="21600,21600" o:spt="202" path="m,l,21600r21600,l21600,xe">
              <v:stroke joinstyle="miter"/>
              <v:path gradientshapeok="t" o:connecttype="rect"/>
            </v:shapetype>
            <v:shape id="Zone de texte 5" o:spid="_x0000_s1026" type="#_x0000_t202" style="position:absolute;left:0;text-align:left;margin-left:.05pt;margin-top:0;width:453.55pt;height:42.5pt;z-index:25166848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" filled="f" stroked="f">
              <v:textbox inset=",,0,8mm">
                <w:txbxContent>
                  <w:p w14:paraId="727B7D27" w14:textId="77777777" w:rsidR="007626C8" w:rsidRPr="00181660" w:rsidRDefault="007626C8" w:rsidP="007626C8">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CA7DAB">
                      <w:rPr>
                        <w:noProof/>
                        <w:sz w:val="16"/>
                        <w:szCs w:val="16"/>
                      </w:rPr>
                      <w:t>2</w:t>
                    </w:r>
                    <w:r w:rsidRPr="00181660">
                      <w:rPr>
                        <w:sz w:val="16"/>
                        <w:szCs w:val="16"/>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00F7" w14:textId="77777777" w:rsidR="007626C8" w:rsidRDefault="007626C8">
    <w:pPr>
      <w:pStyle w:val="Footer"/>
    </w:pPr>
    <w:r>
      <w:rPr>
        <w:noProof/>
        <w:lang w:val="en-US"/>
      </w:rPr>
      <w:drawing>
        <wp:anchor distT="0" distB="0" distL="114300" distR="114300" simplePos="0" relativeHeight="251665408" behindDoc="1" locked="0" layoutInCell="1" allowOverlap="1" wp14:anchorId="677314B2" wp14:editId="44EDD119">
          <wp:simplePos x="0" y="0"/>
          <wp:positionH relativeFrom="page">
            <wp:align>left</wp:align>
          </wp:positionH>
          <wp:positionV relativeFrom="page">
            <wp:align>bottom</wp:align>
          </wp:positionV>
          <wp:extent cx="7560000" cy="1437679"/>
          <wp:effectExtent l="0" t="0" r="9525" b="1016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37679"/>
                  </a:xfrm>
                  <a:prstGeom prst="rect">
                    <a:avLst/>
                  </a:prstGeom>
                </pic:spPr>
              </pic:pic>
            </a:graphicData>
          </a:graphic>
          <wp14:sizeRelH relativeFrom="page">
            <wp14:pctWidth>0</wp14:pctWidth>
          </wp14:sizeRelH>
          <wp14:sizeRelV relativeFrom="page">
            <wp14:pctHeight>0</wp14:pctHeight>
          </wp14:sizeRelV>
        </wp:anchor>
      </w:drawing>
    </w:r>
  </w:p>
  <w:p w14:paraId="7E9EDC11" w14:textId="77777777" w:rsidR="007626C8" w:rsidRDefault="007626C8">
    <w:pPr>
      <w:pStyle w:val="Footer"/>
    </w:pPr>
  </w:p>
  <w:p w14:paraId="2F6D7E4C" w14:textId="77777777" w:rsidR="007626C8" w:rsidRDefault="007626C8">
    <w:pPr>
      <w:pStyle w:val="Footer"/>
    </w:pPr>
  </w:p>
  <w:p w14:paraId="169308D9" w14:textId="77777777" w:rsidR="007626C8" w:rsidRDefault="007626C8">
    <w:pPr>
      <w:pStyle w:val="Footer"/>
    </w:pPr>
  </w:p>
  <w:p w14:paraId="21C71B24" w14:textId="77777777" w:rsidR="007626C8" w:rsidRDefault="00762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A3B99" w14:textId="77777777" w:rsidR="00BE4922" w:rsidRDefault="00BE4922" w:rsidP="00D85570">
      <w:pPr>
        <w:spacing w:after="0"/>
      </w:pPr>
      <w:r>
        <w:separator/>
      </w:r>
    </w:p>
  </w:footnote>
  <w:footnote w:type="continuationSeparator" w:id="0">
    <w:p w14:paraId="0CA85B8C" w14:textId="77777777" w:rsidR="00BE4922" w:rsidRDefault="00BE4922" w:rsidP="00D855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655A" w14:textId="77777777" w:rsidR="00D85570" w:rsidRDefault="007626C8">
    <w:pPr>
      <w:pStyle w:val="Header"/>
    </w:pPr>
    <w:r>
      <w:rPr>
        <w:noProof/>
        <w:lang w:val="en-US"/>
      </w:rPr>
      <w:drawing>
        <wp:anchor distT="0" distB="0" distL="114300" distR="114300" simplePos="0" relativeHeight="251666432" behindDoc="1" locked="0" layoutInCell="1" allowOverlap="1" wp14:anchorId="01D9F728" wp14:editId="21EB6BBC">
          <wp:simplePos x="0" y="0"/>
          <wp:positionH relativeFrom="page">
            <wp:align>left</wp:align>
          </wp:positionH>
          <wp:positionV relativeFrom="page">
            <wp:align>top</wp:align>
          </wp:positionV>
          <wp:extent cx="7560000" cy="1092158"/>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insi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9215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B663" w14:textId="77777777" w:rsidR="007626C8" w:rsidRDefault="0025033B">
    <w:pPr>
      <w:pStyle w:val="Header"/>
    </w:pPr>
    <w:r>
      <w:rPr>
        <w:noProof/>
        <w:lang w:val="en-US"/>
      </w:rPr>
      <w:drawing>
        <wp:anchor distT="0" distB="0" distL="114300" distR="114300" simplePos="0" relativeHeight="251661312" behindDoc="1" locked="0" layoutInCell="1" allowOverlap="1" wp14:anchorId="28F7117E" wp14:editId="2966CA7E">
          <wp:simplePos x="0" y="0"/>
          <wp:positionH relativeFrom="page">
            <wp:align>left</wp:align>
          </wp:positionH>
          <wp:positionV relativeFrom="page">
            <wp:align>top</wp:align>
          </wp:positionV>
          <wp:extent cx="7554929" cy="1799999"/>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director.jpg"/>
                  <pic:cNvPicPr/>
                </pic:nvPicPr>
                <pic:blipFill>
                  <a:blip r:embed="rId1">
                    <a:extLst>
                      <a:ext uri="{28A0092B-C50C-407E-A947-70E740481C1C}">
                        <a14:useLocalDpi xmlns:a14="http://schemas.microsoft.com/office/drawing/2010/main" val="0"/>
                      </a:ext>
                    </a:extLst>
                  </a:blip>
                  <a:stretch>
                    <a:fillRect/>
                  </a:stretch>
                </pic:blipFill>
                <pic:spPr>
                  <a:xfrm>
                    <a:off x="0" y="0"/>
                    <a:ext cx="7554929" cy="1799999"/>
                  </a:xfrm>
                  <a:prstGeom prst="rect">
                    <a:avLst/>
                  </a:prstGeom>
                </pic:spPr>
              </pic:pic>
            </a:graphicData>
          </a:graphic>
          <wp14:sizeRelH relativeFrom="page">
            <wp14:pctWidth>0</wp14:pctWidth>
          </wp14:sizeRelH>
          <wp14:sizeRelV relativeFrom="page">
            <wp14:pctHeight>0</wp14:pctHeight>
          </wp14:sizeRelV>
        </wp:anchor>
      </w:drawing>
    </w:r>
  </w:p>
  <w:p w14:paraId="4501A738" w14:textId="77777777" w:rsidR="007626C8" w:rsidRDefault="007626C8">
    <w:pPr>
      <w:pStyle w:val="Header"/>
    </w:pPr>
  </w:p>
  <w:p w14:paraId="6B78E31C" w14:textId="77777777" w:rsidR="007626C8" w:rsidRDefault="007626C8">
    <w:pPr>
      <w:pStyle w:val="Header"/>
    </w:pPr>
  </w:p>
  <w:p w14:paraId="17ADAC39" w14:textId="77777777" w:rsidR="007626C8" w:rsidRDefault="0076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75pt;height:147.75pt" o:bullet="t">
        <v:imagedata r:id="rId1" o:title="cost"/>
      </v:shape>
    </w:pict>
  </w:numPicBullet>
  <w:numPicBullet w:numPicBulletId="1">
    <w:pict>
      <v:shape id="_x0000_i1027" type="#_x0000_t75" style="width:122.25pt;height:122.25pt" o:bullet="t">
        <v:imagedata r:id="rId2" o:title="Bullet"/>
      </v:shape>
    </w:pict>
  </w:numPicBullet>
  <w:numPicBullet w:numPicBulletId="2">
    <w:pict>
      <v:shape id="_x0000_i1028" type="#_x0000_t75" style="width:122.25pt;height:122.25pt" o:bullet="t">
        <v:imagedata r:id="rId3" o:title="Bullet"/>
      </v:shape>
    </w:pict>
  </w:numPicBullet>
  <w:numPicBullet w:numPicBulletId="3">
    <w:pict>
      <v:shape id="_x0000_i1029" type="#_x0000_t75" style="width:122.25pt;height:122.25pt" o:bullet="t">
        <v:imagedata r:id="rId4" o:title="Bulle-2"/>
      </v:shape>
    </w:pict>
  </w:numPicBullet>
  <w:numPicBullet w:numPicBulletId="4">
    <w:pict>
      <v:shape id="_x0000_i1030" type="#_x0000_t75" style="width:122.25pt;height:122.25pt" o:bullet="t">
        <v:imagedata r:id="rId5" o:title="Bullet-3"/>
      </v:shape>
    </w:pict>
  </w:numPicBullet>
  <w:numPicBullet w:numPicBulletId="5">
    <w:pict>
      <v:shape id="_x0000_i1031" type="#_x0000_t75" style="width:122.25pt;height:122.25pt" o:bullet="t">
        <v:imagedata r:id="rId6" o:title="Bullet-4"/>
      </v:shape>
    </w:pict>
  </w:numPicBullet>
  <w:numPicBullet w:numPicBulletId="6">
    <w:pict>
      <v:shape id="_x0000_i1032" type="#_x0000_t75" style="width:443.25pt;height:443.25pt" o:bullet="t">
        <v:imagedata r:id="rId7" o:title="puce"/>
      </v:shape>
    </w:pict>
  </w:numPicBullet>
  <w:numPicBullet w:numPicBulletId="7">
    <w:pict>
      <v:shape id="_x0000_i1033" type="#_x0000_t75" style="width:101.25pt;height:101.25pt" o:bullet="t">
        <v:imagedata r:id="rId8" o:title="point"/>
      </v:shape>
    </w:pict>
  </w:numPicBullet>
  <w:abstractNum w:abstractNumId="0" w15:restartNumberingAfterBreak="0">
    <w:nsid w:val="FFFFFF1D"/>
    <w:multiLevelType w:val="multilevel"/>
    <w:tmpl w:val="72D25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69883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D5C96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95AA0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A12F5E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3403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39C25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B48F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C449F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3F833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CE1C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67C70"/>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12" w15:restartNumberingAfterBreak="0">
    <w:nsid w:val="022A2221"/>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13" w15:restartNumberingAfterBreak="0">
    <w:nsid w:val="02883752"/>
    <w:multiLevelType w:val="multilevel"/>
    <w:tmpl w:val="684475C8"/>
    <w:numStyleLink w:val="COSTNUM"/>
  </w:abstractNum>
  <w:abstractNum w:abstractNumId="14" w15:restartNumberingAfterBreak="0">
    <w:nsid w:val="0488172C"/>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15" w15:restartNumberingAfterBreak="0">
    <w:nsid w:val="0B666871"/>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16" w15:restartNumberingAfterBreak="0">
    <w:nsid w:val="0E917B08"/>
    <w:multiLevelType w:val="hybridMultilevel"/>
    <w:tmpl w:val="34C27E82"/>
    <w:lvl w:ilvl="0" w:tplc="BE3C9092">
      <w:start w:val="1"/>
      <w:numFmt w:val="bullet"/>
      <w:lvlText w:val=""/>
      <w:lvlPicBulletId w:val="3"/>
      <w:lvlJc w:val="left"/>
      <w:pPr>
        <w:ind w:left="284" w:hanging="284"/>
      </w:pPr>
      <w:rPr>
        <w:rFonts w:ascii="Symbol" w:hAnsi="Symbol" w:hint="default"/>
      </w:rPr>
    </w:lvl>
    <w:lvl w:ilvl="1" w:tplc="E0C222F0">
      <w:start w:val="1"/>
      <w:numFmt w:val="bullet"/>
      <w:lvlText w:val=""/>
      <w:lvlPicBulletId w:val="3"/>
      <w:lvlJc w:val="left"/>
      <w:pPr>
        <w:ind w:left="644" w:hanging="360"/>
      </w:pPr>
      <w:rPr>
        <w:rFonts w:ascii="Symbol" w:hAnsi="Symbol" w:hint="default"/>
      </w:rPr>
    </w:lvl>
    <w:lvl w:ilvl="2" w:tplc="E0C222F0">
      <w:start w:val="1"/>
      <w:numFmt w:val="bullet"/>
      <w:lvlText w:val=""/>
      <w:lvlPicBulletId w:val="3"/>
      <w:lvlJc w:val="left"/>
      <w:pPr>
        <w:ind w:left="927" w:hanging="360"/>
      </w:pPr>
      <w:rPr>
        <w:rFonts w:ascii="Symbol" w:hAnsi="Symbol" w:hint="default"/>
      </w:rPr>
    </w:lvl>
    <w:lvl w:ilvl="3" w:tplc="E0C222F0">
      <w:start w:val="1"/>
      <w:numFmt w:val="bullet"/>
      <w:lvlText w:val=""/>
      <w:lvlPicBulletId w:val="3"/>
      <w:lvlJc w:val="left"/>
      <w:pPr>
        <w:ind w:left="1211"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074EB0"/>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18" w15:restartNumberingAfterBreak="0">
    <w:nsid w:val="17AA1061"/>
    <w:multiLevelType w:val="multilevel"/>
    <w:tmpl w:val="684475C8"/>
    <w:numStyleLink w:val="COSTNUM"/>
  </w:abstractNum>
  <w:abstractNum w:abstractNumId="19" w15:restartNumberingAfterBreak="0">
    <w:nsid w:val="187D280A"/>
    <w:multiLevelType w:val="multilevel"/>
    <w:tmpl w:val="D5022BDE"/>
    <w:styleLink w:val="COST"/>
    <w:lvl w:ilvl="0">
      <w:start w:val="1"/>
      <w:numFmt w:val="bullet"/>
      <w:pStyle w:val="Bulletpoin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20" w15:restartNumberingAfterBreak="0">
    <w:nsid w:val="1DAB72C5"/>
    <w:multiLevelType w:val="multilevel"/>
    <w:tmpl w:val="D5022BDE"/>
    <w:numStyleLink w:val="COST"/>
  </w:abstractNum>
  <w:abstractNum w:abstractNumId="21" w15:restartNumberingAfterBreak="0">
    <w:nsid w:val="1F246A84"/>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22" w15:restartNumberingAfterBreak="0">
    <w:nsid w:val="29415DBA"/>
    <w:multiLevelType w:val="hybridMultilevel"/>
    <w:tmpl w:val="B0F2B05E"/>
    <w:lvl w:ilvl="0" w:tplc="9A76260A">
      <w:start w:val="1"/>
      <w:numFmt w:val="decimal"/>
      <w:lvlText w:val="%1."/>
      <w:lvlJc w:val="left"/>
      <w:pPr>
        <w:ind w:left="284" w:hanging="284"/>
      </w:pPr>
      <w:rPr>
        <w:rFonts w:hint="default"/>
        <w:b w:val="0"/>
        <w:bCs w:val="0"/>
        <w:i w:val="0"/>
        <w:iCs w:val="0"/>
        <w:caps w:val="0"/>
        <w:smallCaps w:val="0"/>
        <w:strike w:val="0"/>
        <w:dstrike w:val="0"/>
        <w:outline w:val="0"/>
        <w:shadow w:val="0"/>
        <w:emboss w:val="0"/>
        <w:imprint w:val="0"/>
        <w:noProof w:val="0"/>
        <w:vanish w:val="0"/>
        <w:color w:val="5E78A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58EE952">
      <w:start w:val="1"/>
      <w:numFmt w:val="lowerLetter"/>
      <w:lvlText w:val="%2."/>
      <w:lvlJc w:val="left"/>
      <w:pPr>
        <w:ind w:left="567" w:hanging="283"/>
      </w:pPr>
      <w:rPr>
        <w:rFonts w:hint="default"/>
        <w:color w:val="5E78AD" w:themeColor="accent2"/>
      </w:rPr>
    </w:lvl>
    <w:lvl w:ilvl="2" w:tplc="9BBAB72C">
      <w:start w:val="1"/>
      <w:numFmt w:val="lowerRoman"/>
      <w:lvlText w:val="%3."/>
      <w:lvlJc w:val="right"/>
      <w:pPr>
        <w:ind w:left="567" w:firstLine="0"/>
      </w:pPr>
      <w:rPr>
        <w:rFonts w:hint="default"/>
        <w:color w:val="5E78AD" w:themeColor="accent2"/>
      </w:rPr>
    </w:lvl>
    <w:lvl w:ilvl="3" w:tplc="D676293A">
      <w:start w:val="1"/>
      <w:numFmt w:val="decimal"/>
      <w:lvlText w:val="%4."/>
      <w:lvlJc w:val="left"/>
      <w:pPr>
        <w:ind w:left="1134" w:hanging="283"/>
      </w:pPr>
      <w:rPr>
        <w:rFonts w:hint="default"/>
        <w:color w:val="5E78AD" w:themeColor="accent2"/>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B4248CB"/>
    <w:multiLevelType w:val="multilevel"/>
    <w:tmpl w:val="CE0A056E"/>
    <w:lvl w:ilvl="0">
      <w:start w:val="1"/>
      <w:numFmt w:val="bullet"/>
      <w:lvlText w:val=""/>
      <w:lvlPicBulletId w:val="6"/>
      <w:lvlJc w:val="left"/>
      <w:pPr>
        <w:ind w:left="567" w:hanging="283"/>
      </w:pPr>
      <w:rPr>
        <w:rFonts w:ascii="Symbol" w:hAnsi="Symbol" w:hint="default"/>
      </w:rPr>
    </w:lvl>
    <w:lvl w:ilvl="1">
      <w:start w:val="1"/>
      <w:numFmt w:val="bullet"/>
      <w:lvlText w:val=""/>
      <w:lvlPicBulletId w:val="6"/>
      <w:lvlJc w:val="left"/>
      <w:pPr>
        <w:tabs>
          <w:tab w:val="num" w:pos="851"/>
        </w:tabs>
        <w:ind w:left="851" w:hanging="284"/>
      </w:pPr>
      <w:rPr>
        <w:rFonts w:ascii="Symbol" w:hAnsi="Symbol" w:hint="default"/>
      </w:rPr>
    </w:lvl>
    <w:lvl w:ilvl="2">
      <w:start w:val="1"/>
      <w:numFmt w:val="bullet"/>
      <w:lvlText w:val=""/>
      <w:lvlPicBulletId w:val="6"/>
      <w:lvlJc w:val="left"/>
      <w:pPr>
        <w:ind w:left="1134" w:hanging="283"/>
      </w:pPr>
      <w:rPr>
        <w:rFonts w:ascii="Symbol" w:hAnsi="Symbol" w:hint="default"/>
      </w:rPr>
    </w:lvl>
    <w:lvl w:ilvl="3">
      <w:start w:val="1"/>
      <w:numFmt w:val="bullet"/>
      <w:lvlText w:val=""/>
      <w:lvlPicBulletId w:val="6"/>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F55A62"/>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25" w15:restartNumberingAfterBreak="0">
    <w:nsid w:val="32AD62EF"/>
    <w:multiLevelType w:val="multilevel"/>
    <w:tmpl w:val="684475C8"/>
    <w:styleLink w:val="COSTNUM"/>
    <w:lvl w:ilvl="0">
      <w:start w:val="1"/>
      <w:numFmt w:val="decimal"/>
      <w:pStyle w:val="Numberedlist"/>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26" w15:restartNumberingAfterBreak="0">
    <w:nsid w:val="33201151"/>
    <w:multiLevelType w:val="multilevel"/>
    <w:tmpl w:val="D5022BDE"/>
    <w:numStyleLink w:val="COST"/>
  </w:abstractNum>
  <w:abstractNum w:abstractNumId="27" w15:restartNumberingAfterBreak="0">
    <w:nsid w:val="332F4752"/>
    <w:multiLevelType w:val="multilevel"/>
    <w:tmpl w:val="D5022BDE"/>
    <w:numStyleLink w:val="COST"/>
  </w:abstractNum>
  <w:abstractNum w:abstractNumId="28" w15:restartNumberingAfterBreak="0">
    <w:nsid w:val="4754337B"/>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29" w15:restartNumberingAfterBreak="0">
    <w:nsid w:val="4D853BCA"/>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30" w15:restartNumberingAfterBreak="0">
    <w:nsid w:val="5D0B405C"/>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31" w15:restartNumberingAfterBreak="0">
    <w:nsid w:val="5D1960C7"/>
    <w:multiLevelType w:val="multilevel"/>
    <w:tmpl w:val="E29C3E9C"/>
    <w:lvl w:ilvl="0">
      <w:start w:val="1"/>
      <w:numFmt w:val="decimal"/>
      <w:lvlText w:val="%1."/>
      <w:lvlJc w:val="left"/>
      <w:pPr>
        <w:ind w:left="360" w:hanging="360"/>
      </w:pPr>
      <w:rPr>
        <w:rFonts w:hint="default"/>
        <w:color w:val="5E78AD" w:themeColor="accent2"/>
      </w:rPr>
    </w:lvl>
    <w:lvl w:ilvl="1">
      <w:start w:val="1"/>
      <w:numFmt w:val="decimal"/>
      <w:lvlText w:val="%1.%2."/>
      <w:lvlJc w:val="left"/>
      <w:pPr>
        <w:ind w:left="792" w:hanging="432"/>
      </w:pPr>
      <w:rPr>
        <w:rFonts w:hint="default"/>
        <w:color w:val="5E78AD" w:themeColor="accent2"/>
      </w:rPr>
    </w:lvl>
    <w:lvl w:ilvl="2">
      <w:start w:val="1"/>
      <w:numFmt w:val="decimal"/>
      <w:lvlText w:val="%1.%2.%3."/>
      <w:lvlJc w:val="left"/>
      <w:pPr>
        <w:ind w:left="1224" w:hanging="504"/>
      </w:pPr>
      <w:rPr>
        <w:rFonts w:hint="default"/>
        <w:color w:val="5E78AD" w:themeColor="accent2"/>
      </w:rPr>
    </w:lvl>
    <w:lvl w:ilvl="3">
      <w:start w:val="1"/>
      <w:numFmt w:val="decimal"/>
      <w:lvlText w:val="%1.%2.%3.%4."/>
      <w:lvlJc w:val="left"/>
      <w:pPr>
        <w:ind w:left="1728" w:hanging="648"/>
      </w:pPr>
      <w:rPr>
        <w:rFonts w:hint="default"/>
        <w:color w:val="5E78AD" w:themeColor="accent2"/>
      </w:rPr>
    </w:lvl>
    <w:lvl w:ilvl="4">
      <w:start w:val="1"/>
      <w:numFmt w:val="decimal"/>
      <w:lvlText w:val="%1.%2.%3.%4.%5."/>
      <w:lvlJc w:val="left"/>
      <w:pPr>
        <w:ind w:left="2232" w:hanging="792"/>
      </w:pPr>
      <w:rPr>
        <w:rFonts w:hint="default"/>
        <w:color w:val="5E78AD" w:themeColor="accent2"/>
      </w:rPr>
    </w:lvl>
    <w:lvl w:ilvl="5">
      <w:start w:val="1"/>
      <w:numFmt w:val="decimal"/>
      <w:lvlText w:val="%1.%2.%3.%4.%5.%6."/>
      <w:lvlJc w:val="left"/>
      <w:pPr>
        <w:ind w:left="2736" w:hanging="936"/>
      </w:pPr>
      <w:rPr>
        <w:rFonts w:hint="default"/>
        <w:color w:val="5E78AD" w:themeColor="accent2"/>
      </w:rPr>
    </w:lvl>
    <w:lvl w:ilvl="6">
      <w:start w:val="1"/>
      <w:numFmt w:val="decimal"/>
      <w:lvlText w:val="%1.%2.%3.%4.%5.%6.%7."/>
      <w:lvlJc w:val="left"/>
      <w:pPr>
        <w:ind w:left="3240" w:hanging="1080"/>
      </w:pPr>
      <w:rPr>
        <w:rFonts w:hint="default"/>
        <w:color w:val="5E78AD" w:themeColor="accent2"/>
      </w:rPr>
    </w:lvl>
    <w:lvl w:ilvl="7">
      <w:start w:val="1"/>
      <w:numFmt w:val="decimal"/>
      <w:lvlText w:val="%1.%2.%3.%4.%5.%6.%7.%8."/>
      <w:lvlJc w:val="left"/>
      <w:pPr>
        <w:ind w:left="3744" w:hanging="1224"/>
      </w:pPr>
      <w:rPr>
        <w:rFonts w:hint="default"/>
        <w:color w:val="5E78AD" w:themeColor="accent2"/>
      </w:rPr>
    </w:lvl>
    <w:lvl w:ilvl="8">
      <w:start w:val="1"/>
      <w:numFmt w:val="decimal"/>
      <w:lvlText w:val="%1.%2.%3.%4.%5.%6.%7.%8.%9."/>
      <w:lvlJc w:val="left"/>
      <w:pPr>
        <w:ind w:left="4320" w:hanging="1440"/>
      </w:pPr>
      <w:rPr>
        <w:rFonts w:hint="default"/>
        <w:color w:val="5E78AD" w:themeColor="accent2"/>
      </w:rPr>
    </w:lvl>
  </w:abstractNum>
  <w:abstractNum w:abstractNumId="32" w15:restartNumberingAfterBreak="0">
    <w:nsid w:val="5FA8695B"/>
    <w:multiLevelType w:val="multilevel"/>
    <w:tmpl w:val="684475C8"/>
    <w:numStyleLink w:val="COSTNUM"/>
  </w:abstractNum>
  <w:abstractNum w:abstractNumId="33" w15:restartNumberingAfterBreak="0">
    <w:nsid w:val="73721E3E"/>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34" w15:restartNumberingAfterBreak="0">
    <w:nsid w:val="78830C0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E3301A"/>
    <w:multiLevelType w:val="multilevel"/>
    <w:tmpl w:val="E29C3E9C"/>
    <w:lvl w:ilvl="0">
      <w:start w:val="1"/>
      <w:numFmt w:val="decimal"/>
      <w:lvlText w:val="%1."/>
      <w:lvlJc w:val="left"/>
      <w:pPr>
        <w:ind w:left="360" w:hanging="360"/>
      </w:pPr>
      <w:rPr>
        <w:rFonts w:hint="default"/>
        <w:color w:val="5E78AD" w:themeColor="accent2"/>
      </w:rPr>
    </w:lvl>
    <w:lvl w:ilvl="1">
      <w:start w:val="1"/>
      <w:numFmt w:val="decimal"/>
      <w:lvlText w:val="%1.%2."/>
      <w:lvlJc w:val="left"/>
      <w:pPr>
        <w:ind w:left="792" w:hanging="432"/>
      </w:pPr>
      <w:rPr>
        <w:rFonts w:hint="default"/>
        <w:color w:val="5E78AD" w:themeColor="accent2"/>
      </w:rPr>
    </w:lvl>
    <w:lvl w:ilvl="2">
      <w:start w:val="1"/>
      <w:numFmt w:val="decimal"/>
      <w:lvlText w:val="%1.%2.%3."/>
      <w:lvlJc w:val="left"/>
      <w:pPr>
        <w:ind w:left="1224" w:hanging="504"/>
      </w:pPr>
      <w:rPr>
        <w:rFonts w:hint="default"/>
        <w:color w:val="5E78AD" w:themeColor="accent2"/>
      </w:rPr>
    </w:lvl>
    <w:lvl w:ilvl="3">
      <w:start w:val="1"/>
      <w:numFmt w:val="decimal"/>
      <w:lvlText w:val="%1.%2.%3.%4."/>
      <w:lvlJc w:val="left"/>
      <w:pPr>
        <w:ind w:left="1728" w:hanging="648"/>
      </w:pPr>
      <w:rPr>
        <w:rFonts w:hint="default"/>
        <w:color w:val="5E78AD" w:themeColor="accent2"/>
      </w:rPr>
    </w:lvl>
    <w:lvl w:ilvl="4">
      <w:start w:val="1"/>
      <w:numFmt w:val="decimal"/>
      <w:lvlText w:val="%1.%2.%3.%4.%5."/>
      <w:lvlJc w:val="left"/>
      <w:pPr>
        <w:ind w:left="2232" w:hanging="792"/>
      </w:pPr>
      <w:rPr>
        <w:rFonts w:hint="default"/>
        <w:color w:val="5E78AD" w:themeColor="accent2"/>
      </w:rPr>
    </w:lvl>
    <w:lvl w:ilvl="5">
      <w:start w:val="1"/>
      <w:numFmt w:val="decimal"/>
      <w:lvlText w:val="%1.%2.%3.%4.%5.%6."/>
      <w:lvlJc w:val="left"/>
      <w:pPr>
        <w:ind w:left="2736" w:hanging="936"/>
      </w:pPr>
      <w:rPr>
        <w:rFonts w:hint="default"/>
        <w:color w:val="5E78AD" w:themeColor="accent2"/>
      </w:rPr>
    </w:lvl>
    <w:lvl w:ilvl="6">
      <w:start w:val="1"/>
      <w:numFmt w:val="decimal"/>
      <w:lvlText w:val="%1.%2.%3.%4.%5.%6.%7."/>
      <w:lvlJc w:val="left"/>
      <w:pPr>
        <w:ind w:left="3240" w:hanging="1080"/>
      </w:pPr>
      <w:rPr>
        <w:rFonts w:hint="default"/>
        <w:color w:val="5E78AD" w:themeColor="accent2"/>
      </w:rPr>
    </w:lvl>
    <w:lvl w:ilvl="7">
      <w:start w:val="1"/>
      <w:numFmt w:val="decimal"/>
      <w:lvlText w:val="%1.%2.%3.%4.%5.%6.%7.%8."/>
      <w:lvlJc w:val="left"/>
      <w:pPr>
        <w:ind w:left="3744" w:hanging="1224"/>
      </w:pPr>
      <w:rPr>
        <w:rFonts w:hint="default"/>
        <w:color w:val="5E78AD" w:themeColor="accent2"/>
      </w:rPr>
    </w:lvl>
    <w:lvl w:ilvl="8">
      <w:start w:val="1"/>
      <w:numFmt w:val="decimal"/>
      <w:lvlText w:val="%1.%2.%3.%4.%5.%6.%7.%8.%9."/>
      <w:lvlJc w:val="left"/>
      <w:pPr>
        <w:ind w:left="4320" w:hanging="1440"/>
      </w:pPr>
      <w:rPr>
        <w:rFonts w:hint="default"/>
        <w:color w:val="5E78AD" w:themeColor="accent2"/>
      </w:rPr>
    </w:lvl>
  </w:abstractNum>
  <w:num w:numId="1">
    <w:abstractNumId w:val="16"/>
  </w:num>
  <w:num w:numId="2">
    <w:abstractNumId w:val="16"/>
    <w:lvlOverride w:ilvl="0">
      <w:startOverride w:val="1"/>
    </w:lvlOverride>
  </w:num>
  <w:num w:numId="3">
    <w:abstractNumId w:val="22"/>
  </w:num>
  <w:num w:numId="4">
    <w:abstractNumId w:val="0"/>
  </w:num>
  <w:num w:numId="5">
    <w:abstractNumId w:val="5"/>
  </w:num>
  <w:num w:numId="6">
    <w:abstractNumId w:val="6"/>
  </w:num>
  <w:num w:numId="7">
    <w:abstractNumId w:val="7"/>
  </w:num>
  <w:num w:numId="8">
    <w:abstractNumId w:val="8"/>
  </w:num>
  <w:num w:numId="9">
    <w:abstractNumId w:val="10"/>
  </w:num>
  <w:num w:numId="10">
    <w:abstractNumId w:val="1"/>
  </w:num>
  <w:num w:numId="11">
    <w:abstractNumId w:val="2"/>
  </w:num>
  <w:num w:numId="12">
    <w:abstractNumId w:val="3"/>
  </w:num>
  <w:num w:numId="13">
    <w:abstractNumId w:val="4"/>
  </w:num>
  <w:num w:numId="14">
    <w:abstractNumId w:val="9"/>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22"/>
    <w:lvlOverride w:ilvl="0">
      <w:startOverride w:val="1"/>
    </w:lvlOverride>
  </w:num>
  <w:num w:numId="21">
    <w:abstractNumId w:val="22"/>
    <w:lvlOverride w:ilvl="0">
      <w:startOverride w:val="1"/>
    </w:lvlOverride>
  </w:num>
  <w:num w:numId="22">
    <w:abstractNumId w:val="31"/>
  </w:num>
  <w:num w:numId="23">
    <w:abstractNumId w:val="23"/>
  </w:num>
  <w:num w:numId="24">
    <w:abstractNumId w:val="34"/>
  </w:num>
  <w:num w:numId="25">
    <w:abstractNumId w:val="14"/>
  </w:num>
  <w:num w:numId="26">
    <w:abstractNumId w:val="17"/>
  </w:num>
  <w:num w:numId="27">
    <w:abstractNumId w:val="15"/>
  </w:num>
  <w:num w:numId="28">
    <w:abstractNumId w:val="35"/>
  </w:num>
  <w:num w:numId="29">
    <w:abstractNumId w:val="13"/>
  </w:num>
  <w:num w:numId="30">
    <w:abstractNumId w:val="29"/>
  </w:num>
  <w:num w:numId="31">
    <w:abstractNumId w:val="24"/>
  </w:num>
  <w:num w:numId="32">
    <w:abstractNumId w:val="11"/>
  </w:num>
  <w:num w:numId="33">
    <w:abstractNumId w:val="33"/>
  </w:num>
  <w:num w:numId="34">
    <w:abstractNumId w:val="30"/>
  </w:num>
  <w:num w:numId="35">
    <w:abstractNumId w:val="12"/>
  </w:num>
  <w:num w:numId="36">
    <w:abstractNumId w:val="28"/>
  </w:num>
  <w:num w:numId="37">
    <w:abstractNumId w:val="21"/>
  </w:num>
  <w:num w:numId="38">
    <w:abstractNumId w:val="19"/>
  </w:num>
  <w:num w:numId="39">
    <w:abstractNumId w:val="20"/>
  </w:num>
  <w:num w:numId="40">
    <w:abstractNumId w:val="25"/>
  </w:num>
  <w:num w:numId="41">
    <w:abstractNumId w:val="26"/>
  </w:num>
  <w:num w:numId="42">
    <w:abstractNumId w:val="18"/>
  </w:num>
  <w:num w:numId="43">
    <w:abstractNumId w:val="3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5007"/>
    <w:rsid w:val="00015FF8"/>
    <w:rsid w:val="00020FCA"/>
    <w:rsid w:val="00035301"/>
    <w:rsid w:val="00083644"/>
    <w:rsid w:val="000932BC"/>
    <w:rsid w:val="000A0A91"/>
    <w:rsid w:val="000C2BDF"/>
    <w:rsid w:val="000C58B1"/>
    <w:rsid w:val="000C5A78"/>
    <w:rsid w:val="00121E34"/>
    <w:rsid w:val="00166CBB"/>
    <w:rsid w:val="001926BA"/>
    <w:rsid w:val="00216471"/>
    <w:rsid w:val="002235FF"/>
    <w:rsid w:val="00223904"/>
    <w:rsid w:val="00226BF9"/>
    <w:rsid w:val="00247CE1"/>
    <w:rsid w:val="0025033B"/>
    <w:rsid w:val="00267BA6"/>
    <w:rsid w:val="00274CBE"/>
    <w:rsid w:val="002C7907"/>
    <w:rsid w:val="002E6B79"/>
    <w:rsid w:val="00300E1B"/>
    <w:rsid w:val="00334BE0"/>
    <w:rsid w:val="003425B4"/>
    <w:rsid w:val="003768B6"/>
    <w:rsid w:val="00402691"/>
    <w:rsid w:val="00405835"/>
    <w:rsid w:val="004241CD"/>
    <w:rsid w:val="0044658B"/>
    <w:rsid w:val="004A36D4"/>
    <w:rsid w:val="004D1423"/>
    <w:rsid w:val="0050162C"/>
    <w:rsid w:val="0057562C"/>
    <w:rsid w:val="00590A8F"/>
    <w:rsid w:val="00595007"/>
    <w:rsid w:val="005B3419"/>
    <w:rsid w:val="005D660D"/>
    <w:rsid w:val="006173EF"/>
    <w:rsid w:val="0061752C"/>
    <w:rsid w:val="006621DF"/>
    <w:rsid w:val="00671E0E"/>
    <w:rsid w:val="00671E79"/>
    <w:rsid w:val="00672179"/>
    <w:rsid w:val="00697600"/>
    <w:rsid w:val="006A57A0"/>
    <w:rsid w:val="006C4933"/>
    <w:rsid w:val="006D1D1E"/>
    <w:rsid w:val="006E3199"/>
    <w:rsid w:val="00705B1B"/>
    <w:rsid w:val="00720B7E"/>
    <w:rsid w:val="007626C8"/>
    <w:rsid w:val="0077206C"/>
    <w:rsid w:val="007A4907"/>
    <w:rsid w:val="007E747B"/>
    <w:rsid w:val="007F2B1F"/>
    <w:rsid w:val="008131AE"/>
    <w:rsid w:val="00817743"/>
    <w:rsid w:val="008205D4"/>
    <w:rsid w:val="0087382E"/>
    <w:rsid w:val="00877B6E"/>
    <w:rsid w:val="00883D8C"/>
    <w:rsid w:val="008A0177"/>
    <w:rsid w:val="008A4E59"/>
    <w:rsid w:val="008E0D23"/>
    <w:rsid w:val="008F07C9"/>
    <w:rsid w:val="009515B5"/>
    <w:rsid w:val="009A296B"/>
    <w:rsid w:val="009B3EFF"/>
    <w:rsid w:val="009D74E3"/>
    <w:rsid w:val="009F2265"/>
    <w:rsid w:val="00A5759E"/>
    <w:rsid w:val="00A6141D"/>
    <w:rsid w:val="00A734DD"/>
    <w:rsid w:val="00AB310B"/>
    <w:rsid w:val="00AB3DD3"/>
    <w:rsid w:val="00AE5F0A"/>
    <w:rsid w:val="00B2013D"/>
    <w:rsid w:val="00B9292E"/>
    <w:rsid w:val="00BA0C1F"/>
    <w:rsid w:val="00BC54AF"/>
    <w:rsid w:val="00BE2186"/>
    <w:rsid w:val="00BE4922"/>
    <w:rsid w:val="00C23F57"/>
    <w:rsid w:val="00C35714"/>
    <w:rsid w:val="00C43CAF"/>
    <w:rsid w:val="00C87580"/>
    <w:rsid w:val="00CA7DAB"/>
    <w:rsid w:val="00CC117E"/>
    <w:rsid w:val="00CC3D1B"/>
    <w:rsid w:val="00CD5E0A"/>
    <w:rsid w:val="00D04E8A"/>
    <w:rsid w:val="00D25FDD"/>
    <w:rsid w:val="00D32EFA"/>
    <w:rsid w:val="00D426AE"/>
    <w:rsid w:val="00D85570"/>
    <w:rsid w:val="00DB32FD"/>
    <w:rsid w:val="00DC0F59"/>
    <w:rsid w:val="00E55A43"/>
    <w:rsid w:val="00E57E49"/>
    <w:rsid w:val="00E7224B"/>
    <w:rsid w:val="00E774A0"/>
    <w:rsid w:val="00E812BA"/>
    <w:rsid w:val="00EB1C3C"/>
    <w:rsid w:val="00EC1CB2"/>
    <w:rsid w:val="00F21DD6"/>
    <w:rsid w:val="00F3751F"/>
    <w:rsid w:val="00F6307A"/>
    <w:rsid w:val="00F81060"/>
    <w:rsid w:val="00F824D2"/>
    <w:rsid w:val="00FA0AD6"/>
    <w:rsid w:val="00FA64EE"/>
    <w:rsid w:val="00FA75B3"/>
    <w:rsid w:val="00FB0466"/>
    <w:rsid w:val="00FC7D42"/>
    <w:rsid w:val="00FE49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29418"/>
  <w14:defaultImageDpi w14:val="32767"/>
  <w15:docId w15:val="{D3571D78-0B4D-4E0C-9699-5240401A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BA0C1F"/>
    <w:pPr>
      <w:spacing w:after="120" w:line="260" w:lineRule="atLeast"/>
      <w:jc w:val="both"/>
    </w:pPr>
    <w:rPr>
      <w:rFonts w:ascii="Arial" w:hAnsi="Arial"/>
      <w:color w:val="656865" w:themeColor="text2"/>
      <w:sz w:val="20"/>
      <w:lang w:val="en-GB"/>
    </w:rPr>
  </w:style>
  <w:style w:type="paragraph" w:styleId="Heading1">
    <w:name w:val="heading 1"/>
    <w:basedOn w:val="Normal"/>
    <w:next w:val="Normal"/>
    <w:link w:val="Heading1Char"/>
    <w:uiPriority w:val="9"/>
    <w:qFormat/>
    <w:rsid w:val="00015FF8"/>
    <w:pPr>
      <w:keepNext/>
      <w:keepLines/>
      <w:spacing w:before="240" w:after="240"/>
      <w:outlineLvl w:val="0"/>
    </w:pPr>
    <w:rPr>
      <w:rFonts w:eastAsiaTheme="majorEastAsia" w:cstheme="majorBidi"/>
      <w:b/>
      <w:color w:val="5E78AD" w:themeColor="accent2"/>
      <w:sz w:val="40"/>
      <w:szCs w:val="32"/>
    </w:rPr>
  </w:style>
  <w:style w:type="paragraph" w:styleId="Heading2">
    <w:name w:val="heading 2"/>
    <w:next w:val="Title"/>
    <w:link w:val="Heading2Char"/>
    <w:uiPriority w:val="9"/>
    <w:unhideWhenUsed/>
    <w:qFormat/>
    <w:rsid w:val="001926BA"/>
    <w:pPr>
      <w:keepNext/>
      <w:keepLines/>
      <w:spacing w:before="320" w:after="160"/>
      <w:outlineLvl w:val="1"/>
    </w:pPr>
    <w:rPr>
      <w:rFonts w:ascii="Arial" w:eastAsiaTheme="majorEastAsia" w:hAnsi="Arial" w:cstheme="majorBidi"/>
      <w:b/>
      <w:caps/>
      <w:color w:val="5E78AD" w:themeColor="accent2"/>
      <w:sz w:val="26"/>
      <w:szCs w:val="26"/>
    </w:rPr>
  </w:style>
  <w:style w:type="paragraph" w:styleId="Heading3">
    <w:name w:val="heading 3"/>
    <w:basedOn w:val="Heading1"/>
    <w:next w:val="Normal"/>
    <w:link w:val="Heading3Char"/>
    <w:uiPriority w:val="9"/>
    <w:unhideWhenUsed/>
    <w:qFormat/>
    <w:rsid w:val="00CC3D1B"/>
    <w:pPr>
      <w:keepNext w:val="0"/>
      <w:keepLines w:val="0"/>
      <w:spacing w:before="120" w:after="120" w:line="500" w:lineRule="exact"/>
      <w:outlineLvl w:val="2"/>
    </w:pPr>
    <w:rPr>
      <w:rFonts w:eastAsiaTheme="minorHAnsi" w:cs="Arial"/>
      <w:bCs/>
      <w:caps/>
      <w:spacing w:val="5"/>
      <w:sz w:val="20"/>
      <w:szCs w:val="24"/>
    </w:rPr>
  </w:style>
  <w:style w:type="paragraph" w:styleId="Heading4">
    <w:name w:val="heading 4"/>
    <w:basedOn w:val="Normal"/>
    <w:next w:val="Normal"/>
    <w:link w:val="Heading4Char"/>
    <w:uiPriority w:val="9"/>
    <w:unhideWhenUsed/>
    <w:qFormat/>
    <w:rsid w:val="001926BA"/>
    <w:pPr>
      <w:keepNext/>
      <w:keepLines/>
      <w:spacing w:before="240"/>
      <w:outlineLvl w:val="3"/>
    </w:pPr>
    <w:rPr>
      <w:rFonts w:eastAsiaTheme="majorEastAsia" w:cstheme="majorBidi"/>
      <w:b/>
      <w:iCs/>
      <w:color w:val="5E78A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570"/>
    <w:pPr>
      <w:tabs>
        <w:tab w:val="center" w:pos="4536"/>
        <w:tab w:val="right" w:pos="9072"/>
      </w:tabs>
    </w:pPr>
  </w:style>
  <w:style w:type="character" w:customStyle="1" w:styleId="HeaderChar">
    <w:name w:val="Header Char"/>
    <w:basedOn w:val="DefaultParagraphFont"/>
    <w:link w:val="Header"/>
    <w:uiPriority w:val="99"/>
    <w:rsid w:val="00D85570"/>
  </w:style>
  <w:style w:type="paragraph" w:styleId="Footer">
    <w:name w:val="footer"/>
    <w:basedOn w:val="Normal"/>
    <w:link w:val="FooterChar"/>
    <w:uiPriority w:val="99"/>
    <w:unhideWhenUsed/>
    <w:rsid w:val="00D85570"/>
    <w:pPr>
      <w:tabs>
        <w:tab w:val="center" w:pos="4536"/>
        <w:tab w:val="right" w:pos="9072"/>
      </w:tabs>
    </w:pPr>
  </w:style>
  <w:style w:type="character" w:customStyle="1" w:styleId="FooterChar">
    <w:name w:val="Footer Char"/>
    <w:basedOn w:val="DefaultParagraphFont"/>
    <w:link w:val="Footer"/>
    <w:uiPriority w:val="99"/>
    <w:rsid w:val="00D85570"/>
  </w:style>
  <w:style w:type="paragraph" w:customStyle="1" w:styleId="HeaderInformations">
    <w:name w:val="Header Informations"/>
    <w:basedOn w:val="Normal"/>
    <w:qFormat/>
    <w:rsid w:val="00BA0C1F"/>
    <w:pPr>
      <w:spacing w:after="360" w:line="300" w:lineRule="exact"/>
      <w:jc w:val="left"/>
    </w:pPr>
    <w:rPr>
      <w:rFonts w:eastAsiaTheme="minorEastAsia"/>
      <w:szCs w:val="20"/>
    </w:rPr>
  </w:style>
  <w:style w:type="character" w:styleId="Hyperlink">
    <w:name w:val="Hyperlink"/>
    <w:basedOn w:val="DefaultParagraphFont"/>
    <w:uiPriority w:val="99"/>
    <w:unhideWhenUsed/>
    <w:qFormat/>
    <w:rsid w:val="00F81060"/>
    <w:rPr>
      <w:color w:val="5E78AD" w:themeColor="accent2"/>
      <w:u w:val="single"/>
    </w:rPr>
  </w:style>
  <w:style w:type="paragraph" w:styleId="Date">
    <w:name w:val="Date"/>
    <w:basedOn w:val="Normal"/>
    <w:next w:val="Normal"/>
    <w:link w:val="DateChar"/>
    <w:uiPriority w:val="99"/>
    <w:unhideWhenUsed/>
    <w:qFormat/>
    <w:rsid w:val="007626C8"/>
    <w:pPr>
      <w:spacing w:before="200" w:after="200" w:line="220" w:lineRule="exact"/>
      <w:jc w:val="right"/>
    </w:pPr>
    <w:rPr>
      <w:rFonts w:eastAsiaTheme="minorEastAsia"/>
      <w:b/>
      <w:bCs/>
      <w:szCs w:val="20"/>
    </w:rPr>
  </w:style>
  <w:style w:type="character" w:customStyle="1" w:styleId="DateChar">
    <w:name w:val="Date Char"/>
    <w:basedOn w:val="DefaultParagraphFont"/>
    <w:link w:val="Date"/>
    <w:uiPriority w:val="99"/>
    <w:rsid w:val="007626C8"/>
    <w:rPr>
      <w:rFonts w:ascii="Arial" w:eastAsiaTheme="minorEastAsia" w:hAnsi="Arial"/>
      <w:b/>
      <w:bCs/>
      <w:color w:val="656865" w:themeColor="text2"/>
      <w:sz w:val="20"/>
      <w:szCs w:val="20"/>
      <w:lang w:val="en-GB"/>
    </w:rPr>
  </w:style>
  <w:style w:type="paragraph" w:customStyle="1" w:styleId="Subject">
    <w:name w:val="Subject"/>
    <w:basedOn w:val="Normal"/>
    <w:qFormat/>
    <w:rsid w:val="007626C8"/>
    <w:pPr>
      <w:spacing w:before="200" w:after="200" w:line="220" w:lineRule="exact"/>
    </w:pPr>
    <w:rPr>
      <w:rFonts w:eastAsiaTheme="minorEastAsia"/>
      <w:b/>
      <w:szCs w:val="20"/>
    </w:rPr>
  </w:style>
  <w:style w:type="character" w:styleId="PlaceholderText">
    <w:name w:val="Placeholder Text"/>
    <w:basedOn w:val="DefaultParagraphFont"/>
    <w:uiPriority w:val="99"/>
    <w:semiHidden/>
    <w:rsid w:val="007626C8"/>
    <w:rPr>
      <w:color w:val="808080"/>
    </w:rPr>
  </w:style>
  <w:style w:type="paragraph" w:customStyle="1" w:styleId="Footer1">
    <w:name w:val="Footer1"/>
    <w:basedOn w:val="Normal"/>
    <w:rsid w:val="007626C8"/>
    <w:pPr>
      <w:spacing w:after="200"/>
      <w:jc w:val="right"/>
    </w:pPr>
    <w:rPr>
      <w:rFonts w:eastAsiaTheme="minorEastAsia"/>
      <w:szCs w:val="20"/>
      <w:lang w:val="nl-BE"/>
    </w:rPr>
  </w:style>
  <w:style w:type="character" w:customStyle="1" w:styleId="Heading1Char">
    <w:name w:val="Heading 1 Char"/>
    <w:basedOn w:val="DefaultParagraphFont"/>
    <w:link w:val="Heading1"/>
    <w:uiPriority w:val="9"/>
    <w:rsid w:val="00015FF8"/>
    <w:rPr>
      <w:rFonts w:ascii="Arial" w:eastAsiaTheme="majorEastAsia" w:hAnsi="Arial" w:cstheme="majorBidi"/>
      <w:b/>
      <w:color w:val="5E78AD" w:themeColor="accent2"/>
      <w:sz w:val="40"/>
      <w:szCs w:val="32"/>
    </w:rPr>
  </w:style>
  <w:style w:type="character" w:customStyle="1" w:styleId="Heading2Char">
    <w:name w:val="Heading 2 Char"/>
    <w:basedOn w:val="DefaultParagraphFont"/>
    <w:link w:val="Heading2"/>
    <w:uiPriority w:val="9"/>
    <w:rsid w:val="001926BA"/>
    <w:rPr>
      <w:rFonts w:ascii="Arial" w:eastAsiaTheme="majorEastAsia" w:hAnsi="Arial" w:cstheme="majorBidi"/>
      <w:b/>
      <w:caps/>
      <w:color w:val="5E78AD" w:themeColor="accent2"/>
      <w:sz w:val="26"/>
      <w:szCs w:val="26"/>
    </w:rPr>
  </w:style>
  <w:style w:type="character" w:customStyle="1" w:styleId="Heading3Char">
    <w:name w:val="Heading 3 Char"/>
    <w:basedOn w:val="DefaultParagraphFont"/>
    <w:link w:val="Heading3"/>
    <w:uiPriority w:val="9"/>
    <w:rsid w:val="00CC3D1B"/>
    <w:rPr>
      <w:rFonts w:ascii="Arial" w:hAnsi="Arial" w:cs="Arial"/>
      <w:b/>
      <w:bCs/>
      <w:caps/>
      <w:smallCaps/>
      <w:color w:val="5E78AD" w:themeColor="accent2"/>
      <w:spacing w:val="5"/>
      <w:sz w:val="20"/>
      <w:lang w:val="en-GB"/>
    </w:rPr>
  </w:style>
  <w:style w:type="character" w:customStyle="1" w:styleId="Heading4Char">
    <w:name w:val="Heading 4 Char"/>
    <w:basedOn w:val="DefaultParagraphFont"/>
    <w:link w:val="Heading4"/>
    <w:uiPriority w:val="9"/>
    <w:rsid w:val="001926BA"/>
    <w:rPr>
      <w:rFonts w:ascii="Arial" w:eastAsiaTheme="majorEastAsia" w:hAnsi="Arial" w:cstheme="majorBidi"/>
      <w:b/>
      <w:iCs/>
      <w:color w:val="5E78AD" w:themeColor="accent2"/>
      <w:sz w:val="20"/>
    </w:rPr>
  </w:style>
  <w:style w:type="paragraph" w:styleId="IntenseQuote">
    <w:name w:val="Intense Quote"/>
    <w:aliases w:val="Quote"/>
    <w:basedOn w:val="Normal"/>
    <w:next w:val="Normal"/>
    <w:link w:val="IntenseQuoteChar"/>
    <w:uiPriority w:val="30"/>
    <w:qFormat/>
    <w:rsid w:val="00F3751F"/>
    <w:pPr>
      <w:pBdr>
        <w:top w:val="single" w:sz="4" w:space="10" w:color="5E78AD" w:themeColor="accent2"/>
        <w:bottom w:val="single" w:sz="4" w:space="10" w:color="5E78AD" w:themeColor="accent2"/>
      </w:pBdr>
      <w:spacing w:before="360" w:after="360" w:line="260" w:lineRule="exact"/>
    </w:pPr>
    <w:rPr>
      <w:rFonts w:eastAsiaTheme="minorEastAsia"/>
      <w:i/>
      <w:iCs/>
      <w:color w:val="5E78AD" w:themeColor="accent2"/>
      <w:szCs w:val="20"/>
    </w:rPr>
  </w:style>
  <w:style w:type="character" w:customStyle="1" w:styleId="IntenseQuoteChar">
    <w:name w:val="Intense Quote Char"/>
    <w:aliases w:val="Quote Char"/>
    <w:basedOn w:val="DefaultParagraphFont"/>
    <w:link w:val="IntenseQuote"/>
    <w:uiPriority w:val="30"/>
    <w:rsid w:val="00F3751F"/>
    <w:rPr>
      <w:rFonts w:ascii="Arial" w:eastAsiaTheme="minorEastAsia" w:hAnsi="Arial"/>
      <w:i/>
      <w:iCs/>
      <w:color w:val="5E78AD" w:themeColor="accent2"/>
      <w:sz w:val="20"/>
      <w:szCs w:val="20"/>
      <w:lang w:val="en-GB"/>
    </w:rPr>
  </w:style>
  <w:style w:type="paragraph" w:customStyle="1" w:styleId="Bulletpoint">
    <w:name w:val="Bullet point"/>
    <w:basedOn w:val="ListParagraph"/>
    <w:qFormat/>
    <w:rsid w:val="009515B5"/>
    <w:pPr>
      <w:numPr>
        <w:numId w:val="44"/>
      </w:numPr>
    </w:pPr>
  </w:style>
  <w:style w:type="paragraph" w:styleId="ListParagraph">
    <w:name w:val="List Paragraph"/>
    <w:basedOn w:val="Normal"/>
    <w:uiPriority w:val="34"/>
    <w:rsid w:val="00F3751F"/>
    <w:pPr>
      <w:ind w:left="720"/>
      <w:contextualSpacing/>
    </w:pPr>
  </w:style>
  <w:style w:type="paragraph" w:customStyle="1" w:styleId="Numberedlist">
    <w:name w:val="Numbered list"/>
    <w:basedOn w:val="ListParagraph"/>
    <w:qFormat/>
    <w:rsid w:val="00BA0C1F"/>
    <w:pPr>
      <w:numPr>
        <w:numId w:val="43"/>
      </w:numPr>
    </w:pPr>
  </w:style>
  <w:style w:type="paragraph" w:styleId="Title">
    <w:name w:val="Title"/>
    <w:basedOn w:val="Normal"/>
    <w:next w:val="Normal"/>
    <w:link w:val="TitleChar"/>
    <w:uiPriority w:val="10"/>
    <w:rsid w:val="00F824D2"/>
    <w:pPr>
      <w:spacing w:after="0"/>
      <w:contextualSpacing/>
    </w:pPr>
    <w:rPr>
      <w:rFonts w:eastAsiaTheme="majorEastAsia" w:cstheme="majorBidi"/>
      <w:color w:val="263264" w:themeColor="accent1"/>
      <w:spacing w:val="-10"/>
      <w:kern w:val="28"/>
      <w:sz w:val="56"/>
      <w:szCs w:val="56"/>
    </w:rPr>
  </w:style>
  <w:style w:type="table" w:styleId="TableGrid">
    <w:name w:val="Table Grid"/>
    <w:basedOn w:val="TableNormal"/>
    <w:uiPriority w:val="39"/>
    <w:rsid w:val="0059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590A8F"/>
    <w:tblPr>
      <w:tblStyleRowBandSize w:val="1"/>
      <w:tblStyleColBandSize w:val="1"/>
      <w:tblBorders>
        <w:top w:val="single" w:sz="4" w:space="0" w:color="939FD6" w:themeColor="accent1" w:themeTint="66"/>
        <w:left w:val="single" w:sz="4" w:space="0" w:color="939FD6" w:themeColor="accent1" w:themeTint="66"/>
        <w:bottom w:val="single" w:sz="4" w:space="0" w:color="939FD6" w:themeColor="accent1" w:themeTint="66"/>
        <w:right w:val="single" w:sz="4" w:space="0" w:color="939FD6" w:themeColor="accent1" w:themeTint="66"/>
        <w:insideH w:val="single" w:sz="4" w:space="0" w:color="939FD6" w:themeColor="accent1" w:themeTint="66"/>
        <w:insideV w:val="single" w:sz="4" w:space="0" w:color="939FD6" w:themeColor="accent1" w:themeTint="66"/>
      </w:tblBorders>
    </w:tblPr>
    <w:tblStylePr w:type="firstRow">
      <w:rPr>
        <w:b/>
        <w:bCs/>
      </w:rPr>
      <w:tblPr/>
      <w:tcPr>
        <w:tcBorders>
          <w:bottom w:val="single" w:sz="12" w:space="0" w:color="5D70C1" w:themeColor="accent1" w:themeTint="99"/>
        </w:tcBorders>
      </w:tcPr>
    </w:tblStylePr>
    <w:tblStylePr w:type="lastRow">
      <w:rPr>
        <w:b/>
        <w:bCs/>
      </w:rPr>
      <w:tblPr/>
      <w:tcPr>
        <w:tcBorders>
          <w:top w:val="double" w:sz="2" w:space="0" w:color="5D70C1" w:themeColor="accent1"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rsid w:val="00672179"/>
    <w:rPr>
      <w:rFonts w:ascii="Arial" w:hAnsi="Arial"/>
      <w:b/>
      <w:color w:val="C5C5BD" w:themeColor="background2"/>
      <w:sz w:val="20"/>
    </w:rPr>
    <w:tblPr>
      <w:tblStyleRowBandSize w:val="1"/>
      <w:tblStyleColBandSize w:val="1"/>
      <w:tblBorders>
        <w:top w:val="single" w:sz="4" w:space="0" w:color="9EADCD" w:themeColor="accent2" w:themeTint="99"/>
        <w:left w:val="single" w:sz="4" w:space="0" w:color="9EADCD" w:themeColor="accent2" w:themeTint="99"/>
        <w:bottom w:val="single" w:sz="4" w:space="0" w:color="9EADCD" w:themeColor="accent2" w:themeTint="99"/>
        <w:right w:val="single" w:sz="4" w:space="0" w:color="9EADCD" w:themeColor="accent2" w:themeTint="99"/>
        <w:insideH w:val="single" w:sz="4" w:space="0" w:color="9EADCD" w:themeColor="accent2" w:themeTint="99"/>
        <w:insideV w:val="single" w:sz="4" w:space="0" w:color="9EADCD" w:themeColor="accent2" w:themeTint="99"/>
      </w:tblBorders>
      <w:tblCellMar>
        <w:top w:w="170" w:type="dxa"/>
        <w:bottom w:w="170" w:type="dxa"/>
      </w:tblCellMar>
    </w:tblPr>
    <w:tblStylePr w:type="firstRow">
      <w:rPr>
        <w:b/>
        <w:bCs/>
        <w:color w:val="FFFFFF" w:themeColor="background1"/>
      </w:rPr>
      <w:tblPr/>
      <w:tcPr>
        <w:shd w:val="clear" w:color="auto" w:fill="9EADCD" w:themeFill="accent2" w:themeFillTint="99"/>
      </w:tcPr>
    </w:tblStylePr>
    <w:tblStylePr w:type="lastRow">
      <w:rPr>
        <w:b/>
        <w:bCs/>
      </w:rPr>
      <w:tblPr/>
      <w:tcPr>
        <w:tcBorders>
          <w:top w:val="double" w:sz="4" w:space="0" w:color="5E78AD" w:themeColor="accent2"/>
        </w:tcBorders>
      </w:tcPr>
    </w:tblStylePr>
    <w:tblStylePr w:type="firstCol">
      <w:rPr>
        <w:rFonts w:ascii="Arial" w:hAnsi="Arial"/>
        <w:b/>
        <w:bCs/>
      </w:rPr>
    </w:tblStylePr>
    <w:tblStylePr w:type="lastCol">
      <w:rPr>
        <w:rFonts w:ascii="Arial" w:hAnsi="Arial"/>
        <w:b/>
        <w:bCs/>
      </w:rPr>
    </w:tblStylePr>
    <w:tblStylePr w:type="band1Vert">
      <w:tblPr/>
      <w:tcPr>
        <w:shd w:val="clear" w:color="auto" w:fill="DEE3EE" w:themeFill="accent2" w:themeFillTint="33"/>
      </w:tcPr>
    </w:tblStylePr>
    <w:tblStylePr w:type="band1Horz">
      <w:tblPr/>
      <w:tcPr>
        <w:shd w:val="clear" w:color="auto" w:fill="DEE3EE" w:themeFill="accent2" w:themeFillTint="33"/>
      </w:tcPr>
    </w:tblStylePr>
  </w:style>
  <w:style w:type="table" w:customStyle="1" w:styleId="GridTable4-Accent31">
    <w:name w:val="Grid Table 4 - Accent 31"/>
    <w:basedOn w:val="TableNormal"/>
    <w:uiPriority w:val="49"/>
    <w:rsid w:val="00590A8F"/>
    <w:tblPr>
      <w:tblStyleRowBandSize w:val="1"/>
      <w:tblStyleColBandSize w:val="1"/>
      <w:tblBorders>
        <w:top w:val="single" w:sz="4" w:space="0" w:color="BB5DA8" w:themeColor="accent3" w:themeTint="99"/>
        <w:left w:val="single" w:sz="4" w:space="0" w:color="BB5DA8" w:themeColor="accent3" w:themeTint="99"/>
        <w:bottom w:val="single" w:sz="4" w:space="0" w:color="BB5DA8" w:themeColor="accent3" w:themeTint="99"/>
        <w:right w:val="single" w:sz="4" w:space="0" w:color="BB5DA8" w:themeColor="accent3" w:themeTint="99"/>
        <w:insideH w:val="single" w:sz="4" w:space="0" w:color="BB5DA8" w:themeColor="accent3" w:themeTint="99"/>
        <w:insideV w:val="single" w:sz="4" w:space="0" w:color="BB5DA8" w:themeColor="accent3" w:themeTint="99"/>
      </w:tblBorders>
    </w:tblPr>
    <w:tblStylePr w:type="firstRow">
      <w:rPr>
        <w:b/>
        <w:bCs/>
        <w:color w:val="FFFFFF" w:themeColor="background1"/>
      </w:rPr>
      <w:tblPr/>
      <w:tcPr>
        <w:tcBorders>
          <w:top w:val="single" w:sz="4" w:space="0" w:color="5B2650" w:themeColor="accent3"/>
          <w:left w:val="single" w:sz="4" w:space="0" w:color="5B2650" w:themeColor="accent3"/>
          <w:bottom w:val="single" w:sz="4" w:space="0" w:color="5B2650" w:themeColor="accent3"/>
          <w:right w:val="single" w:sz="4" w:space="0" w:color="5B2650" w:themeColor="accent3"/>
          <w:insideH w:val="nil"/>
          <w:insideV w:val="nil"/>
        </w:tcBorders>
        <w:shd w:val="clear" w:color="auto" w:fill="5B2650" w:themeFill="accent3"/>
      </w:tcPr>
    </w:tblStylePr>
    <w:tblStylePr w:type="lastRow">
      <w:rPr>
        <w:b/>
        <w:bCs/>
      </w:rPr>
      <w:tblPr/>
      <w:tcPr>
        <w:tcBorders>
          <w:top w:val="double" w:sz="4" w:space="0" w:color="5B2650" w:themeColor="accent3"/>
        </w:tcBorders>
      </w:tcPr>
    </w:tblStylePr>
    <w:tblStylePr w:type="firstCol">
      <w:rPr>
        <w:b/>
        <w:bCs/>
      </w:rPr>
    </w:tblStylePr>
    <w:tblStylePr w:type="lastCol">
      <w:rPr>
        <w:b/>
        <w:bCs/>
      </w:rPr>
    </w:tblStylePr>
    <w:tblStylePr w:type="band1Vert">
      <w:tblPr/>
      <w:tcPr>
        <w:shd w:val="clear" w:color="auto" w:fill="E8C9E1" w:themeFill="accent3" w:themeFillTint="33"/>
      </w:tcPr>
    </w:tblStylePr>
    <w:tblStylePr w:type="band1Horz">
      <w:tblPr/>
      <w:tcPr>
        <w:shd w:val="clear" w:color="auto" w:fill="E8C9E1" w:themeFill="accent3" w:themeFillTint="33"/>
      </w:tcPr>
    </w:tblStylePr>
  </w:style>
  <w:style w:type="paragraph" w:styleId="NormalWeb">
    <w:name w:val="Normal (Web)"/>
    <w:basedOn w:val="Normal"/>
    <w:uiPriority w:val="99"/>
    <w:semiHidden/>
    <w:unhideWhenUsed/>
    <w:rsid w:val="007A4907"/>
    <w:rPr>
      <w:rFonts w:cs="Times New Roman"/>
    </w:rPr>
  </w:style>
  <w:style w:type="character" w:customStyle="1" w:styleId="TitleChar">
    <w:name w:val="Title Char"/>
    <w:basedOn w:val="DefaultParagraphFont"/>
    <w:link w:val="Title"/>
    <w:uiPriority w:val="10"/>
    <w:rsid w:val="00F824D2"/>
    <w:rPr>
      <w:rFonts w:ascii="Arial" w:eastAsiaTheme="majorEastAsia" w:hAnsi="Arial" w:cstheme="majorBidi"/>
      <w:color w:val="263264" w:themeColor="accent1"/>
      <w:spacing w:val="-10"/>
      <w:kern w:val="28"/>
      <w:sz w:val="56"/>
      <w:szCs w:val="56"/>
    </w:rPr>
  </w:style>
  <w:style w:type="paragraph" w:styleId="EndnoteText">
    <w:name w:val="endnote text"/>
    <w:basedOn w:val="Normal"/>
    <w:link w:val="EndnoteTextChar"/>
    <w:uiPriority w:val="99"/>
    <w:unhideWhenUsed/>
    <w:rsid w:val="0087382E"/>
    <w:pPr>
      <w:spacing w:after="0"/>
    </w:pPr>
    <w:rPr>
      <w:sz w:val="24"/>
    </w:rPr>
  </w:style>
  <w:style w:type="character" w:customStyle="1" w:styleId="EndnoteTextChar">
    <w:name w:val="Endnote Text Char"/>
    <w:basedOn w:val="DefaultParagraphFont"/>
    <w:link w:val="EndnoteText"/>
    <w:uiPriority w:val="99"/>
    <w:rsid w:val="0087382E"/>
    <w:rPr>
      <w:rFonts w:ascii="Arial" w:hAnsi="Arial"/>
      <w:color w:val="656865" w:themeColor="text2"/>
    </w:rPr>
  </w:style>
  <w:style w:type="character" w:styleId="EndnoteReference">
    <w:name w:val="endnote reference"/>
    <w:basedOn w:val="DefaultParagraphFont"/>
    <w:uiPriority w:val="99"/>
    <w:unhideWhenUsed/>
    <w:rsid w:val="0087382E"/>
    <w:rPr>
      <w:vertAlign w:val="superscript"/>
    </w:rPr>
  </w:style>
  <w:style w:type="paragraph" w:styleId="FootnoteText">
    <w:name w:val="footnote text"/>
    <w:basedOn w:val="Normal"/>
    <w:link w:val="FootnoteTextChar"/>
    <w:uiPriority w:val="99"/>
    <w:unhideWhenUsed/>
    <w:rsid w:val="0087382E"/>
    <w:pPr>
      <w:spacing w:after="0"/>
    </w:pPr>
    <w:rPr>
      <w:sz w:val="18"/>
      <w:szCs w:val="18"/>
    </w:rPr>
  </w:style>
  <w:style w:type="character" w:customStyle="1" w:styleId="FootnoteTextChar">
    <w:name w:val="Footnote Text Char"/>
    <w:basedOn w:val="DefaultParagraphFont"/>
    <w:link w:val="FootnoteText"/>
    <w:uiPriority w:val="99"/>
    <w:rsid w:val="0087382E"/>
    <w:rPr>
      <w:rFonts w:ascii="Arial" w:hAnsi="Arial"/>
      <w:color w:val="656865" w:themeColor="text2"/>
      <w:sz w:val="18"/>
      <w:szCs w:val="18"/>
    </w:rPr>
  </w:style>
  <w:style w:type="character" w:styleId="FootnoteReference">
    <w:name w:val="footnote reference"/>
    <w:basedOn w:val="DefaultParagraphFont"/>
    <w:uiPriority w:val="99"/>
    <w:unhideWhenUsed/>
    <w:rsid w:val="0087382E"/>
    <w:rPr>
      <w:vertAlign w:val="superscript"/>
    </w:rPr>
  </w:style>
  <w:style w:type="character" w:styleId="Strong">
    <w:name w:val="Strong"/>
    <w:basedOn w:val="DefaultParagraphFont"/>
    <w:uiPriority w:val="22"/>
    <w:qFormat/>
    <w:rsid w:val="00E57E49"/>
    <w:rPr>
      <w:b/>
      <w:bCs/>
    </w:rPr>
  </w:style>
  <w:style w:type="numbering" w:customStyle="1" w:styleId="COST">
    <w:name w:val="COST"/>
    <w:uiPriority w:val="99"/>
    <w:rsid w:val="000C5A78"/>
    <w:pPr>
      <w:numPr>
        <w:numId w:val="38"/>
      </w:numPr>
    </w:pPr>
  </w:style>
  <w:style w:type="numbering" w:customStyle="1" w:styleId="COSTNUM">
    <w:name w:val="COST NUM"/>
    <w:uiPriority w:val="99"/>
    <w:rsid w:val="000C5A78"/>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2.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r\Desktop\COST%20Templates%20New\Legal-standard-template.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costassociation-my.sharepoint.com/personal/christer_halen_cost_eu/Documents/190131-CountryStats/root2019.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costassociation-my.sharepoint.com/personal/christer_halen_cost_eu/Documents/190131-CountryStats/root2019.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costassociation-my.sharepoint.com/personal/christer_halen_cost_eu/Documents/190131-CountryStats/root2019.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costassociation-my.sharepoint.com/personal/christer_halen_cost_eu/Documents/190131-CountryStats/root2019.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costassociation-my.sharepoint.com/personal/christer_halen_cost_eu/Documents/190131-CountryStats/root2019.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costassociation-my.sharepoint.com/personal/christer_halen_cost_eu/Documents/190131-CountryStats/root2019.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costassociation-my.sharepoint.com/personal/christer_halen_cost_eu/Documents/190131-CountryStats/root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CZ!$B$6:$B$12</c:f>
              <c:strCache>
                <c:ptCount val="7"/>
                <c:pt idx="0">
                  <c:v>2012
(301)</c:v>
                </c:pt>
                <c:pt idx="1">
                  <c:v>2013
(349)</c:v>
                </c:pt>
                <c:pt idx="2">
                  <c:v>2014
(370)</c:v>
                </c:pt>
                <c:pt idx="3">
                  <c:v>2015
(347)</c:v>
                </c:pt>
                <c:pt idx="4">
                  <c:v>2016
(352)</c:v>
                </c:pt>
                <c:pt idx="5">
                  <c:v>2017
(339)</c:v>
                </c:pt>
                <c:pt idx="6">
                  <c:v>2018
(291)</c:v>
                </c:pt>
              </c:strCache>
            </c:strRef>
          </c:cat>
          <c:val>
            <c:numRef>
              <c:f>CZ!$C$6:$C$12</c:f>
              <c:numCache>
                <c:formatCode>0%</c:formatCode>
                <c:ptCount val="7"/>
                <c:pt idx="0">
                  <c:v>0.6</c:v>
                </c:pt>
                <c:pt idx="1">
                  <c:v>0.62</c:v>
                </c:pt>
                <c:pt idx="2">
                  <c:v>0.68</c:v>
                </c:pt>
                <c:pt idx="3">
                  <c:v>0.73</c:v>
                </c:pt>
                <c:pt idx="4">
                  <c:v>0.72</c:v>
                </c:pt>
                <c:pt idx="5">
                  <c:v>0.73</c:v>
                </c:pt>
                <c:pt idx="6">
                  <c:v>0.79</c:v>
                </c:pt>
              </c:numCache>
            </c:numRef>
          </c:val>
          <c:extLst>
            <c:ext xmlns:c16="http://schemas.microsoft.com/office/drawing/2014/chart" uri="{C3380CC4-5D6E-409C-BE32-E72D297353CC}">
              <c16:uniqueId val="{00000000-477A-4FCA-ABD4-8709DFBC6964}"/>
            </c:ext>
          </c:extLst>
        </c:ser>
        <c:dLbls>
          <c:showLegendKey val="0"/>
          <c:showVal val="0"/>
          <c:showCatName val="0"/>
          <c:showSerName val="0"/>
          <c:showPercent val="0"/>
          <c:showBubbleSize val="0"/>
        </c:dLbls>
        <c:gapWidth val="219"/>
        <c:overlap val="-27"/>
        <c:axId val="966926847"/>
        <c:axId val="1836517520"/>
      </c:barChart>
      <c:catAx>
        <c:axId val="96692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6517520"/>
        <c:crosses val="autoZero"/>
        <c:auto val="1"/>
        <c:lblAlgn val="ctr"/>
        <c:lblOffset val="100"/>
        <c:noMultiLvlLbl val="0"/>
      </c:catAx>
      <c:valAx>
        <c:axId val="1836517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926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CZ!$B$17:$B$23</c:f>
              <c:strCache>
                <c:ptCount val="7"/>
                <c:pt idx="0">
                  <c:v>2012</c:v>
                </c:pt>
                <c:pt idx="1">
                  <c:v>2013</c:v>
                </c:pt>
                <c:pt idx="2">
                  <c:v>2014</c:v>
                </c:pt>
                <c:pt idx="3">
                  <c:v>2015</c:v>
                </c:pt>
                <c:pt idx="4">
                  <c:v>2016</c:v>
                </c:pt>
                <c:pt idx="5">
                  <c:v>2017</c:v>
                </c:pt>
                <c:pt idx="6">
                  <c:v>2018</c:v>
                </c:pt>
              </c:strCache>
            </c:strRef>
          </c:cat>
          <c:val>
            <c:numRef>
              <c:f>CZ!$C$17:$C$23</c:f>
              <c:numCache>
                <c:formatCode>General</c:formatCode>
                <c:ptCount val="7"/>
                <c:pt idx="0">
                  <c:v>337</c:v>
                </c:pt>
                <c:pt idx="1">
                  <c:v>448</c:v>
                </c:pt>
                <c:pt idx="2">
                  <c:v>519</c:v>
                </c:pt>
                <c:pt idx="3">
                  <c:v>552</c:v>
                </c:pt>
                <c:pt idx="4">
                  <c:v>603</c:v>
                </c:pt>
                <c:pt idx="5">
                  <c:v>573</c:v>
                </c:pt>
                <c:pt idx="6">
                  <c:v>498</c:v>
                </c:pt>
              </c:numCache>
            </c:numRef>
          </c:val>
          <c:extLst>
            <c:ext xmlns:c16="http://schemas.microsoft.com/office/drawing/2014/chart" uri="{C3380CC4-5D6E-409C-BE32-E72D297353CC}">
              <c16:uniqueId val="{00000000-7526-4B54-860F-7D6BDE42C5D9}"/>
            </c:ext>
          </c:extLst>
        </c:ser>
        <c:dLbls>
          <c:showLegendKey val="0"/>
          <c:showVal val="0"/>
          <c:showCatName val="0"/>
          <c:showSerName val="0"/>
          <c:showPercent val="0"/>
          <c:showBubbleSize val="0"/>
        </c:dLbls>
        <c:gapWidth val="219"/>
        <c:overlap val="-27"/>
        <c:axId val="1513556912"/>
        <c:axId val="912192144"/>
      </c:barChart>
      <c:catAx>
        <c:axId val="151355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92144"/>
        <c:crosses val="autoZero"/>
        <c:auto val="1"/>
        <c:lblAlgn val="ctr"/>
        <c:lblOffset val="100"/>
        <c:noMultiLvlLbl val="0"/>
      </c:catAx>
      <c:valAx>
        <c:axId val="91219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55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CZ!$B$36:$B$42</c:f>
              <c:strCache>
                <c:ptCount val="7"/>
                <c:pt idx="0">
                  <c:v>2012</c:v>
                </c:pt>
                <c:pt idx="1">
                  <c:v>2013</c:v>
                </c:pt>
                <c:pt idx="2">
                  <c:v>2014</c:v>
                </c:pt>
                <c:pt idx="3">
                  <c:v>2015</c:v>
                </c:pt>
                <c:pt idx="4">
                  <c:v>2016</c:v>
                </c:pt>
                <c:pt idx="5">
                  <c:v>2017</c:v>
                </c:pt>
                <c:pt idx="6">
                  <c:v>2018</c:v>
                </c:pt>
              </c:strCache>
            </c:strRef>
          </c:cat>
          <c:val>
            <c:numRef>
              <c:f>CZ!$C$36:$C$42</c:f>
              <c:numCache>
                <c:formatCode>0%</c:formatCode>
                <c:ptCount val="7"/>
                <c:pt idx="0">
                  <c:v>0.31</c:v>
                </c:pt>
                <c:pt idx="1">
                  <c:v>0.41</c:v>
                </c:pt>
                <c:pt idx="2">
                  <c:v>0.44</c:v>
                </c:pt>
                <c:pt idx="3">
                  <c:v>0.42</c:v>
                </c:pt>
                <c:pt idx="4">
                  <c:v>0.28999999999999998</c:v>
                </c:pt>
                <c:pt idx="5">
                  <c:v>0.34</c:v>
                </c:pt>
                <c:pt idx="6">
                  <c:v>0.38</c:v>
                </c:pt>
              </c:numCache>
            </c:numRef>
          </c:val>
          <c:extLst>
            <c:ext xmlns:c16="http://schemas.microsoft.com/office/drawing/2014/chart" uri="{C3380CC4-5D6E-409C-BE32-E72D297353CC}">
              <c16:uniqueId val="{00000000-9FF5-4339-85F9-047D5FC1EDD0}"/>
            </c:ext>
          </c:extLst>
        </c:ser>
        <c:dLbls>
          <c:showLegendKey val="0"/>
          <c:showVal val="0"/>
          <c:showCatName val="0"/>
          <c:showSerName val="0"/>
          <c:showPercent val="0"/>
          <c:showBubbleSize val="0"/>
        </c:dLbls>
        <c:gapWidth val="219"/>
        <c:overlap val="-27"/>
        <c:axId val="1513556912"/>
        <c:axId val="912192144"/>
      </c:barChart>
      <c:catAx>
        <c:axId val="151355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92144"/>
        <c:crosses val="autoZero"/>
        <c:auto val="1"/>
        <c:lblAlgn val="ctr"/>
        <c:lblOffset val="100"/>
        <c:noMultiLvlLbl val="0"/>
      </c:catAx>
      <c:valAx>
        <c:axId val="912192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55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solidFill>
                <a:srgbClr val="00AFAA"/>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CZ!$B$54:$B$60</c:f>
              <c:strCache>
                <c:ptCount val="7"/>
                <c:pt idx="0">
                  <c:v>2012</c:v>
                </c:pt>
                <c:pt idx="1">
                  <c:v>2013</c:v>
                </c:pt>
                <c:pt idx="2">
                  <c:v>2014</c:v>
                </c:pt>
                <c:pt idx="3">
                  <c:v>2015</c:v>
                </c:pt>
                <c:pt idx="4">
                  <c:v>2016</c:v>
                </c:pt>
                <c:pt idx="5">
                  <c:v>2017</c:v>
                </c:pt>
                <c:pt idx="6">
                  <c:v>2018</c:v>
                </c:pt>
              </c:strCache>
            </c:strRef>
          </c:cat>
          <c:val>
            <c:numRef>
              <c:f>CZ!$C$54:$C$60</c:f>
              <c:numCache>
                <c:formatCode>[$€-2]\ #,##0</c:formatCode>
                <c:ptCount val="7"/>
                <c:pt idx="0">
                  <c:v>439000</c:v>
                </c:pt>
                <c:pt idx="1">
                  <c:v>624000</c:v>
                </c:pt>
                <c:pt idx="2">
                  <c:v>674000</c:v>
                </c:pt>
                <c:pt idx="3">
                  <c:v>729000</c:v>
                </c:pt>
                <c:pt idx="4">
                  <c:v>720000</c:v>
                </c:pt>
                <c:pt idx="5">
                  <c:v>666000</c:v>
                </c:pt>
                <c:pt idx="6">
                  <c:v>648000</c:v>
                </c:pt>
              </c:numCache>
            </c:numRef>
          </c:val>
          <c:extLst>
            <c:ext xmlns:c16="http://schemas.microsoft.com/office/drawing/2014/chart" uri="{C3380CC4-5D6E-409C-BE32-E72D297353CC}">
              <c16:uniqueId val="{00000000-E2F3-4B53-A292-8FF8FA41796C}"/>
            </c:ext>
          </c:extLst>
        </c:ser>
        <c:dLbls>
          <c:showLegendKey val="0"/>
          <c:showVal val="0"/>
          <c:showCatName val="0"/>
          <c:showSerName val="0"/>
          <c:showPercent val="0"/>
          <c:showBubbleSize val="0"/>
        </c:dLbls>
        <c:gapWidth val="219"/>
        <c:overlap val="-27"/>
        <c:axId val="1266937231"/>
        <c:axId val="1506487103"/>
      </c:barChart>
      <c:catAx>
        <c:axId val="1266937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6487103"/>
        <c:crosses val="autoZero"/>
        <c:auto val="1"/>
        <c:lblAlgn val="ctr"/>
        <c:lblOffset val="100"/>
        <c:noMultiLvlLbl val="0"/>
      </c:catAx>
      <c:valAx>
        <c:axId val="1506487103"/>
        <c:scaling>
          <c:orientation val="minMax"/>
        </c:scaling>
        <c:delete val="0"/>
        <c:axPos val="l"/>
        <c:majorGridlines>
          <c:spPr>
            <a:ln w="9525" cap="flat" cmpd="sng" algn="ctr">
              <a:solidFill>
                <a:schemeClr val="tx1">
                  <a:lumMod val="15000"/>
                  <a:lumOff val="85000"/>
                </a:schemeClr>
              </a:solidFill>
              <a:round/>
            </a:ln>
            <a:effectLst/>
          </c:spPr>
        </c:majorGridlines>
        <c:numFmt formatCode="[$€-2]\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6937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CZ!$B$72:$B$78</c:f>
              <c:strCache>
                <c:ptCount val="7"/>
                <c:pt idx="0">
                  <c:v>2012</c:v>
                </c:pt>
                <c:pt idx="1">
                  <c:v>2013</c:v>
                </c:pt>
                <c:pt idx="2">
                  <c:v>2014</c:v>
                </c:pt>
                <c:pt idx="3">
                  <c:v>2015</c:v>
                </c:pt>
                <c:pt idx="4">
                  <c:v>2016</c:v>
                </c:pt>
                <c:pt idx="5">
                  <c:v>2017</c:v>
                </c:pt>
                <c:pt idx="6">
                  <c:v>2018</c:v>
                </c:pt>
              </c:strCache>
            </c:strRef>
          </c:cat>
          <c:val>
            <c:numRef>
              <c:f>CZ!$C$72:$C$78</c:f>
              <c:numCache>
                <c:formatCode>0.0%</c:formatCode>
                <c:ptCount val="7"/>
                <c:pt idx="0">
                  <c:v>0.02</c:v>
                </c:pt>
                <c:pt idx="1">
                  <c:v>0.02</c:v>
                </c:pt>
                <c:pt idx="2">
                  <c:v>1.7999999999999999E-2</c:v>
                </c:pt>
                <c:pt idx="3">
                  <c:v>0.02</c:v>
                </c:pt>
                <c:pt idx="4">
                  <c:v>2.1999999999999999E-2</c:v>
                </c:pt>
                <c:pt idx="5">
                  <c:v>2.3E-2</c:v>
                </c:pt>
                <c:pt idx="6">
                  <c:v>2.1999999999999999E-2</c:v>
                </c:pt>
              </c:numCache>
            </c:numRef>
          </c:val>
          <c:extLst>
            <c:ext xmlns:c16="http://schemas.microsoft.com/office/drawing/2014/chart" uri="{C3380CC4-5D6E-409C-BE32-E72D297353CC}">
              <c16:uniqueId val="{00000000-64E0-497E-8811-F0810DEED8D8}"/>
            </c:ext>
          </c:extLst>
        </c:ser>
        <c:dLbls>
          <c:showLegendKey val="0"/>
          <c:showVal val="0"/>
          <c:showCatName val="0"/>
          <c:showSerName val="0"/>
          <c:showPercent val="0"/>
          <c:showBubbleSize val="0"/>
        </c:dLbls>
        <c:gapWidth val="219"/>
        <c:overlap val="-27"/>
        <c:axId val="1315822863"/>
        <c:axId val="1310400335"/>
      </c:barChart>
      <c:catAx>
        <c:axId val="1315822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00335"/>
        <c:crosses val="autoZero"/>
        <c:auto val="1"/>
        <c:lblAlgn val="ctr"/>
        <c:lblOffset val="100"/>
        <c:noMultiLvlLbl val="0"/>
      </c:catAx>
      <c:valAx>
        <c:axId val="131040033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822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CZ!$C$89</c:f>
              <c:strCache>
                <c:ptCount val="1"/>
                <c:pt idx="0">
                  <c:v>CZ STSM Participants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CZ!$B$90:$B$96</c:f>
              <c:strCache>
                <c:ptCount val="7"/>
                <c:pt idx="0">
                  <c:v>2012</c:v>
                </c:pt>
                <c:pt idx="1">
                  <c:v>2013</c:v>
                </c:pt>
                <c:pt idx="2">
                  <c:v>2014</c:v>
                </c:pt>
                <c:pt idx="3">
                  <c:v>2015</c:v>
                </c:pt>
                <c:pt idx="4">
                  <c:v>2016</c:v>
                </c:pt>
                <c:pt idx="5">
                  <c:v>2017</c:v>
                </c:pt>
                <c:pt idx="6">
                  <c:v>2018</c:v>
                </c:pt>
              </c:strCache>
            </c:strRef>
          </c:cat>
          <c:val>
            <c:numRef>
              <c:f>CZ!$C$90:$C$96</c:f>
              <c:numCache>
                <c:formatCode>General</c:formatCode>
                <c:ptCount val="7"/>
                <c:pt idx="0">
                  <c:v>44</c:v>
                </c:pt>
                <c:pt idx="1">
                  <c:v>56</c:v>
                </c:pt>
                <c:pt idx="2">
                  <c:v>67</c:v>
                </c:pt>
                <c:pt idx="3">
                  <c:v>64</c:v>
                </c:pt>
                <c:pt idx="4">
                  <c:v>76</c:v>
                </c:pt>
                <c:pt idx="5">
                  <c:v>65</c:v>
                </c:pt>
                <c:pt idx="6">
                  <c:v>66</c:v>
                </c:pt>
              </c:numCache>
            </c:numRef>
          </c:val>
          <c:extLst>
            <c:ext xmlns:c16="http://schemas.microsoft.com/office/drawing/2014/chart" uri="{C3380CC4-5D6E-409C-BE32-E72D297353CC}">
              <c16:uniqueId val="{00000000-5B34-4B5E-A9C5-6C7C67BF62D7}"/>
            </c:ext>
          </c:extLst>
        </c:ser>
        <c:ser>
          <c:idx val="1"/>
          <c:order val="1"/>
          <c:tx>
            <c:strRef>
              <c:f>CZ!$D$89</c:f>
              <c:strCache>
                <c:ptCount val="1"/>
                <c:pt idx="0">
                  <c:v>CZ Trainees in 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CZ!$B$90:$B$96</c:f>
              <c:strCache>
                <c:ptCount val="7"/>
                <c:pt idx="0">
                  <c:v>2012</c:v>
                </c:pt>
                <c:pt idx="1">
                  <c:v>2013</c:v>
                </c:pt>
                <c:pt idx="2">
                  <c:v>2014</c:v>
                </c:pt>
                <c:pt idx="3">
                  <c:v>2015</c:v>
                </c:pt>
                <c:pt idx="4">
                  <c:v>2016</c:v>
                </c:pt>
                <c:pt idx="5">
                  <c:v>2017</c:v>
                </c:pt>
                <c:pt idx="6">
                  <c:v>2018</c:v>
                </c:pt>
              </c:strCache>
            </c:strRef>
          </c:cat>
          <c:val>
            <c:numRef>
              <c:f>CZ!$D$90:$D$96</c:f>
              <c:numCache>
                <c:formatCode>General</c:formatCode>
                <c:ptCount val="7"/>
                <c:pt idx="0">
                  <c:v>60</c:v>
                </c:pt>
                <c:pt idx="1">
                  <c:v>100</c:v>
                </c:pt>
                <c:pt idx="2">
                  <c:v>98</c:v>
                </c:pt>
                <c:pt idx="3">
                  <c:v>102</c:v>
                </c:pt>
                <c:pt idx="4">
                  <c:v>134</c:v>
                </c:pt>
                <c:pt idx="5">
                  <c:v>113</c:v>
                </c:pt>
                <c:pt idx="6">
                  <c:v>106</c:v>
                </c:pt>
              </c:numCache>
            </c:numRef>
          </c:val>
          <c:extLst>
            <c:ext xmlns:c16="http://schemas.microsoft.com/office/drawing/2014/chart" uri="{C3380CC4-5D6E-409C-BE32-E72D297353CC}">
              <c16:uniqueId val="{00000001-5B34-4B5E-A9C5-6C7C67BF62D7}"/>
            </c:ext>
          </c:extLst>
        </c:ser>
        <c:ser>
          <c:idx val="2"/>
          <c:order val="2"/>
          <c:tx>
            <c:strRef>
              <c:f>CZ!$E$89</c:f>
              <c:strCache>
                <c:ptCount val="1"/>
                <c:pt idx="0">
                  <c:v>CZ Trainers in TS</c:v>
                </c:pt>
              </c:strCache>
            </c:strRef>
          </c:tx>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CZ!$B$90:$B$96</c:f>
              <c:strCache>
                <c:ptCount val="7"/>
                <c:pt idx="0">
                  <c:v>2012</c:v>
                </c:pt>
                <c:pt idx="1">
                  <c:v>2013</c:v>
                </c:pt>
                <c:pt idx="2">
                  <c:v>2014</c:v>
                </c:pt>
                <c:pt idx="3">
                  <c:v>2015</c:v>
                </c:pt>
                <c:pt idx="4">
                  <c:v>2016</c:v>
                </c:pt>
                <c:pt idx="5">
                  <c:v>2017</c:v>
                </c:pt>
                <c:pt idx="6">
                  <c:v>2018</c:v>
                </c:pt>
              </c:strCache>
            </c:strRef>
          </c:cat>
          <c:val>
            <c:numRef>
              <c:f>CZ!$E$90:$E$96</c:f>
              <c:numCache>
                <c:formatCode>General</c:formatCode>
                <c:ptCount val="7"/>
                <c:pt idx="0">
                  <c:v>4</c:v>
                </c:pt>
                <c:pt idx="1">
                  <c:v>9</c:v>
                </c:pt>
                <c:pt idx="2">
                  <c:v>9</c:v>
                </c:pt>
                <c:pt idx="3">
                  <c:v>24</c:v>
                </c:pt>
                <c:pt idx="4">
                  <c:v>20</c:v>
                </c:pt>
                <c:pt idx="5">
                  <c:v>12</c:v>
                </c:pt>
                <c:pt idx="6">
                  <c:v>11</c:v>
                </c:pt>
              </c:numCache>
            </c:numRef>
          </c:val>
          <c:extLst>
            <c:ext xmlns:c16="http://schemas.microsoft.com/office/drawing/2014/chart" uri="{C3380CC4-5D6E-409C-BE32-E72D297353CC}">
              <c16:uniqueId val="{00000002-5B34-4B5E-A9C5-6C7C67BF62D7}"/>
            </c:ext>
          </c:extLst>
        </c:ser>
        <c:dLbls>
          <c:showLegendKey val="0"/>
          <c:showVal val="0"/>
          <c:showCatName val="0"/>
          <c:showSerName val="0"/>
          <c:showPercent val="0"/>
          <c:showBubbleSize val="0"/>
        </c:dLbls>
        <c:gapWidth val="219"/>
        <c:overlap val="-27"/>
        <c:axId val="1953119663"/>
        <c:axId val="1711171135"/>
      </c:barChart>
      <c:catAx>
        <c:axId val="1953119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171135"/>
        <c:crosses val="autoZero"/>
        <c:auto val="1"/>
        <c:lblAlgn val="ctr"/>
        <c:lblOffset val="100"/>
        <c:noMultiLvlLbl val="0"/>
      </c:catAx>
      <c:valAx>
        <c:axId val="1711171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119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CZ!$C$103</c:f>
              <c:strCache>
                <c:ptCount val="1"/>
                <c:pt idx="0">
                  <c:v>CZ Meetings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CZ!$B$104:$B$110</c:f>
              <c:strCache>
                <c:ptCount val="7"/>
                <c:pt idx="0">
                  <c:v>2012</c:v>
                </c:pt>
                <c:pt idx="1">
                  <c:v>2013</c:v>
                </c:pt>
                <c:pt idx="2">
                  <c:v>2014</c:v>
                </c:pt>
                <c:pt idx="3">
                  <c:v>2015</c:v>
                </c:pt>
                <c:pt idx="4">
                  <c:v>2016</c:v>
                </c:pt>
                <c:pt idx="5">
                  <c:v>2017</c:v>
                </c:pt>
                <c:pt idx="6">
                  <c:v>2018</c:v>
                </c:pt>
              </c:strCache>
            </c:strRef>
          </c:cat>
          <c:val>
            <c:numRef>
              <c:f>CZ!$C$104:$C$110</c:f>
              <c:numCache>
                <c:formatCode>General</c:formatCode>
                <c:ptCount val="7"/>
                <c:pt idx="0">
                  <c:v>14</c:v>
                </c:pt>
                <c:pt idx="1">
                  <c:v>33</c:v>
                </c:pt>
                <c:pt idx="2">
                  <c:v>24</c:v>
                </c:pt>
                <c:pt idx="3">
                  <c:v>34</c:v>
                </c:pt>
                <c:pt idx="4">
                  <c:v>40</c:v>
                </c:pt>
                <c:pt idx="5">
                  <c:v>40</c:v>
                </c:pt>
                <c:pt idx="6">
                  <c:v>20</c:v>
                </c:pt>
              </c:numCache>
            </c:numRef>
          </c:val>
          <c:extLst>
            <c:ext xmlns:c16="http://schemas.microsoft.com/office/drawing/2014/chart" uri="{C3380CC4-5D6E-409C-BE32-E72D297353CC}">
              <c16:uniqueId val="{00000000-E96D-4D6E-9A1E-DBD4C080632F}"/>
            </c:ext>
          </c:extLst>
        </c:ser>
        <c:ser>
          <c:idx val="1"/>
          <c:order val="1"/>
          <c:tx>
            <c:strRef>
              <c:f>CZ!$D$103</c:f>
              <c:strCache>
                <c:ptCount val="1"/>
                <c:pt idx="0">
                  <c:v>CZ STSM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CZ!$B$104:$B$110</c:f>
              <c:strCache>
                <c:ptCount val="7"/>
                <c:pt idx="0">
                  <c:v>2012</c:v>
                </c:pt>
                <c:pt idx="1">
                  <c:v>2013</c:v>
                </c:pt>
                <c:pt idx="2">
                  <c:v>2014</c:v>
                </c:pt>
                <c:pt idx="3">
                  <c:v>2015</c:v>
                </c:pt>
                <c:pt idx="4">
                  <c:v>2016</c:v>
                </c:pt>
                <c:pt idx="5">
                  <c:v>2017</c:v>
                </c:pt>
                <c:pt idx="6">
                  <c:v>2018</c:v>
                </c:pt>
              </c:strCache>
            </c:strRef>
          </c:cat>
          <c:val>
            <c:numRef>
              <c:f>CZ!$D$104:$D$110</c:f>
              <c:numCache>
                <c:formatCode>General</c:formatCode>
                <c:ptCount val="7"/>
                <c:pt idx="0">
                  <c:v>16</c:v>
                </c:pt>
                <c:pt idx="1">
                  <c:v>28</c:v>
                </c:pt>
                <c:pt idx="2">
                  <c:v>24</c:v>
                </c:pt>
                <c:pt idx="3">
                  <c:v>57</c:v>
                </c:pt>
                <c:pt idx="4">
                  <c:v>37</c:v>
                </c:pt>
                <c:pt idx="5">
                  <c:v>48</c:v>
                </c:pt>
                <c:pt idx="6">
                  <c:v>32</c:v>
                </c:pt>
              </c:numCache>
            </c:numRef>
          </c:val>
          <c:extLst>
            <c:ext xmlns:c16="http://schemas.microsoft.com/office/drawing/2014/chart" uri="{C3380CC4-5D6E-409C-BE32-E72D297353CC}">
              <c16:uniqueId val="{00000001-E96D-4D6E-9A1E-DBD4C080632F}"/>
            </c:ext>
          </c:extLst>
        </c:ser>
        <c:ser>
          <c:idx val="2"/>
          <c:order val="2"/>
          <c:tx>
            <c:strRef>
              <c:f>CZ!$E$103</c:f>
              <c:strCache>
                <c:ptCount val="1"/>
                <c:pt idx="0">
                  <c:v>CZ Training Schools</c:v>
                </c:pt>
              </c:strCache>
            </c:strRef>
          </c:tx>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CZ!$B$104:$B$110</c:f>
              <c:strCache>
                <c:ptCount val="7"/>
                <c:pt idx="0">
                  <c:v>2012</c:v>
                </c:pt>
                <c:pt idx="1">
                  <c:v>2013</c:v>
                </c:pt>
                <c:pt idx="2">
                  <c:v>2014</c:v>
                </c:pt>
                <c:pt idx="3">
                  <c:v>2015</c:v>
                </c:pt>
                <c:pt idx="4">
                  <c:v>2016</c:v>
                </c:pt>
                <c:pt idx="5">
                  <c:v>2017</c:v>
                </c:pt>
                <c:pt idx="6">
                  <c:v>2018</c:v>
                </c:pt>
              </c:strCache>
            </c:strRef>
          </c:cat>
          <c:val>
            <c:numRef>
              <c:f>CZ!$E$104:$E$110</c:f>
              <c:numCache>
                <c:formatCode>General</c:formatCode>
                <c:ptCount val="7"/>
                <c:pt idx="0">
                  <c:v>2</c:v>
                </c:pt>
                <c:pt idx="1">
                  <c:v>3</c:v>
                </c:pt>
                <c:pt idx="2">
                  <c:v>2</c:v>
                </c:pt>
                <c:pt idx="3">
                  <c:v>9</c:v>
                </c:pt>
                <c:pt idx="4">
                  <c:v>9</c:v>
                </c:pt>
                <c:pt idx="5">
                  <c:v>5</c:v>
                </c:pt>
                <c:pt idx="6">
                  <c:v>5</c:v>
                </c:pt>
              </c:numCache>
            </c:numRef>
          </c:val>
          <c:extLst>
            <c:ext xmlns:c16="http://schemas.microsoft.com/office/drawing/2014/chart" uri="{C3380CC4-5D6E-409C-BE32-E72D297353CC}">
              <c16:uniqueId val="{00000002-E96D-4D6E-9A1E-DBD4C080632F}"/>
            </c:ext>
          </c:extLst>
        </c:ser>
        <c:dLbls>
          <c:showLegendKey val="0"/>
          <c:showVal val="0"/>
          <c:showCatName val="0"/>
          <c:showSerName val="0"/>
          <c:showPercent val="0"/>
          <c:showBubbleSize val="0"/>
        </c:dLbls>
        <c:gapWidth val="219"/>
        <c:overlap val="-27"/>
        <c:axId val="1953119663"/>
        <c:axId val="1711171135"/>
      </c:barChart>
      <c:catAx>
        <c:axId val="1953119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171135"/>
        <c:crosses val="autoZero"/>
        <c:auto val="1"/>
        <c:lblAlgn val="ctr"/>
        <c:lblOffset val="100"/>
        <c:noMultiLvlLbl val="0"/>
      </c:catAx>
      <c:valAx>
        <c:axId val="1711171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119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COST 1">
      <a:dk1>
        <a:srgbClr val="000000"/>
      </a:dk1>
      <a:lt1>
        <a:srgbClr val="FFFFFF"/>
      </a:lt1>
      <a:dk2>
        <a:srgbClr val="656865"/>
      </a:dk2>
      <a:lt2>
        <a:srgbClr val="C5C5BD"/>
      </a:lt2>
      <a:accent1>
        <a:srgbClr val="263264"/>
      </a:accent1>
      <a:accent2>
        <a:srgbClr val="5E78AD"/>
      </a:accent2>
      <a:accent3>
        <a:srgbClr val="5B2650"/>
      </a:accent3>
      <a:accent4>
        <a:srgbClr val="99245C"/>
      </a:accent4>
      <a:accent5>
        <a:srgbClr val="E5713E"/>
      </a:accent5>
      <a:accent6>
        <a:srgbClr val="00AB9D"/>
      </a:accent6>
      <a:hlink>
        <a:srgbClr val="C8C3B1"/>
      </a:hlink>
      <a:folHlink>
        <a:srgbClr val="8A8F8C"/>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General</p:Name>
  <p:Description/>
  <p:Statement/>
  <p:PolicyItems>
    <p:PolicyItem featureId="Microsoft.Office.RecordsManagement.PolicyFeatures.PolicyAudit" staticId="0x01010035D388ED9E6CB948B63D365BE3776A4F00DDA454755E712545887D3B90EF8E1481|1665009279" UniqueId="4df1dcc4-a014-4fbd-9954-56671f52bf11">
      <p:Name>Auditing</p:Name>
      <p:Description>Audits user actions on documents and list items to the Audit Log.</p:Description>
      <p:CustomData>
        <Audit>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General" ma:contentTypeID="0x01010035D388ED9E6CB948B63D365BE3776A4F00DDA454755E712545887D3B90EF8E1481" ma:contentTypeVersion="19" ma:contentTypeDescription="" ma:contentTypeScope="" ma:versionID="2b7028f73fadf451d5788e244c8b97a1">
  <xsd:schema xmlns:xsd="http://www.w3.org/2001/XMLSchema" xmlns:xs="http://www.w3.org/2001/XMLSchema" xmlns:p="http://schemas.microsoft.com/office/2006/metadata/properties" xmlns:ns1="http://schemas.microsoft.com/sharepoint/v3" xmlns:ns2="18ee8b33-332d-4d78-a1fb-213112cbf5c9" targetNamespace="http://schemas.microsoft.com/office/2006/metadata/properties" ma:root="true" ma:fieldsID="1f521c3e96c143e945bf1b54bb1dffe9" ns1:_="" ns2:_="">
    <xsd:import namespace="http://schemas.microsoft.com/sharepoint/v3"/>
    <xsd:import namespace="18ee8b33-332d-4d78-a1fb-213112cbf5c9"/>
    <xsd:element name="properties">
      <xsd:complexType>
        <xsd:sequence>
          <xsd:element name="documentManagement">
            <xsd:complexType>
              <xsd:all>
                <xsd:element ref="ns2:Document_x0020_Status" minOccurs="0"/>
                <xsd:element ref="ns2:Confidential1" minOccurs="0"/>
                <xsd:element ref="ns2:i00b8442aa7a4cf9a71eeeca23012327" minOccurs="0"/>
                <xsd:element ref="ns2:TaxCatchAll" minOccurs="0"/>
                <xsd:element ref="ns2:TaxCatchAllLabel" minOccurs="0"/>
                <xsd:element ref="ns2:nae73cb6769f4a7f9271b45194c652bb" minOccurs="0"/>
                <xsd:element ref="ns2:fca2ec1b797f4b5f8f8c86f331133d6a" minOccurs="0"/>
                <xsd:element ref="ns1:_dlc_Exempt" minOccurs="0"/>
                <xsd:element ref="ns2:Obso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ee8b33-332d-4d78-a1fb-213112cbf5c9" elementFormDefault="qualified">
    <xsd:import namespace="http://schemas.microsoft.com/office/2006/documentManagement/types"/>
    <xsd:import namespace="http://schemas.microsoft.com/office/infopath/2007/PartnerControls"/>
    <xsd:element name="Document_x0020_Status" ma:index="2" nillable="true" ma:displayName="Document Status" ma:format="Dropdown" ma:hidden="true" ma:internalName="Document_x0020_Status" ma:readOnly="false">
      <xsd:simpleType>
        <xsd:restriction base="dms:Choice">
          <xsd:enumeration value="draft"/>
          <xsd:enumeration value="final"/>
          <xsd:enumeration value="archived"/>
          <xsd:enumeration value="obsolete"/>
        </xsd:restriction>
      </xsd:simpleType>
    </xsd:element>
    <xsd:element name="Confidential1" ma:index="3" nillable="true" ma:displayName="Confidential" ma:default="0" ma:internalName="Confidential1">
      <xsd:simpleType>
        <xsd:restriction base="dms:Boolean"/>
      </xsd:simpleType>
    </xsd:element>
    <xsd:element name="i00b8442aa7a4cf9a71eeeca23012327" ma:index="10" nillable="true" ma:taxonomy="true" ma:internalName="i00b8442aa7a4cf9a71eeeca23012327" ma:taxonomyFieldName="Process" ma:displayName="Process" ma:default="" ma:fieldId="{200b8442-aa7a-4cf9-a71e-eeca23012327}" ma:sspId="4a7baec1-b397-4109-93fa-ea88b862dbf3" ma:termSetId="66a439be-75ba-468c-a36c-dd8954a0c2a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6a75920-f489-4577-ab8d-ff3af16ce3ea}" ma:internalName="TaxCatchAll" ma:showField="CatchAllData" ma:web="02bccdc8-9e7c-46be-b168-962db06f79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6a75920-f489-4577-ab8d-ff3af16ce3ea}" ma:internalName="TaxCatchAllLabel" ma:readOnly="true" ma:showField="CatchAllDataLabel" ma:web="02bccdc8-9e7c-46be-b168-962db06f7955">
      <xsd:complexType>
        <xsd:complexContent>
          <xsd:extension base="dms:MultiChoiceLookup">
            <xsd:sequence>
              <xsd:element name="Value" type="dms:Lookup" maxOccurs="unbounded" minOccurs="0" nillable="true"/>
            </xsd:sequence>
          </xsd:extension>
        </xsd:complexContent>
      </xsd:complexType>
    </xsd:element>
    <xsd:element name="nae73cb6769f4a7f9271b45194c652bb" ma:index="14" nillable="true" ma:taxonomy="true" ma:internalName="nae73cb6769f4a7f9271b45194c652bb" ma:taxonomyFieldName="Stakeholders" ma:displayName="Stakeholders" ma:default="" ma:fieldId="{7ae73cb6-769f-4a7f-9271-b45194c652bb}" ma:sspId="4a7baec1-b397-4109-93fa-ea88b862dbf3" ma:termSetId="f871fab3-8e32-440a-a506-5fc1f2fc552e" ma:anchorId="00000000-0000-0000-0000-000000000000" ma:open="false" ma:isKeyword="false">
      <xsd:complexType>
        <xsd:sequence>
          <xsd:element ref="pc:Terms" minOccurs="0" maxOccurs="1"/>
        </xsd:sequence>
      </xsd:complexType>
    </xsd:element>
    <xsd:element name="fca2ec1b797f4b5f8f8c86f331133d6a" ma:index="16" nillable="true" ma:taxonomy="true" ma:internalName="fca2ec1b797f4b5f8f8c86f331133d6a" ma:taxonomyFieldName="Doument_x0020_Type" ma:displayName="Type of Document" ma:readOnly="false" ma:default="" ma:fieldId="{fca2ec1b-797f-4b5f-8f8c-86f331133d6a}" ma:sspId="4a7baec1-b397-4109-93fa-ea88b862dbf3" ma:termSetId="9f8f421d-ea42-4e6f-856d-3cf058b71e97" ma:anchorId="00000000-0000-0000-0000-000000000000" ma:open="false" ma:isKeyword="false">
      <xsd:complexType>
        <xsd:sequence>
          <xsd:element ref="pc:Terms" minOccurs="0" maxOccurs="1"/>
        </xsd:sequence>
      </xsd:complexType>
    </xsd:element>
    <xsd:element name="Obsolete" ma:index="20" nillable="true" ma:displayName="Obsolete" ma:default="0" ma:internalName="Obso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a2230d6-0d0c-4546-8094-a726af8412ad" ContentTypeId="0x01010035D388ED9E6CB948B63D365BE3776A4F"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18ee8b33-332d-4d78-a1fb-213112cbf5c9"/>
    <nae73cb6769f4a7f9271b45194c652bb xmlns="18ee8b33-332d-4d78-a1fb-213112cbf5c9">
      <Terms xmlns="http://schemas.microsoft.com/office/infopath/2007/PartnerControls"/>
    </nae73cb6769f4a7f9271b45194c652bb>
    <i00b8442aa7a4cf9a71eeeca23012327 xmlns="18ee8b33-332d-4d78-a1fb-213112cbf5c9">
      <Terms xmlns="http://schemas.microsoft.com/office/infopath/2007/PartnerControls"/>
    </i00b8442aa7a4cf9a71eeeca23012327>
    <Document_x0020_Status xmlns="18ee8b33-332d-4d78-a1fb-213112cbf5c9" xsi:nil="true"/>
    <Confidential1 xmlns="18ee8b33-332d-4d78-a1fb-213112cbf5c9">false</Confidential1>
    <fca2ec1b797f4b5f8f8c86f331133d6a xmlns="18ee8b33-332d-4d78-a1fb-213112cbf5c9">
      <Terms xmlns="http://schemas.microsoft.com/office/infopath/2007/PartnerControls"/>
    </fca2ec1b797f4b5f8f8c86f331133d6a>
    <Obsolete xmlns="18ee8b33-332d-4d78-a1fb-213112cbf5c9">false</Obsole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787475-DAB5-439A-8E17-602851671E83}">
  <ds:schemaRefs>
    <ds:schemaRef ds:uri="office.server.policy"/>
  </ds:schemaRefs>
</ds:datastoreItem>
</file>

<file path=customXml/itemProps2.xml><?xml version="1.0" encoding="utf-8"?>
<ds:datastoreItem xmlns:ds="http://schemas.openxmlformats.org/officeDocument/2006/customXml" ds:itemID="{E1BA0914-6C4D-42E1-BF77-396CB9AD6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ee8b33-332d-4d78-a1fb-213112cbf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7DE80-4AD1-4AB0-8264-257F4043F214}">
  <ds:schemaRefs>
    <ds:schemaRef ds:uri="Microsoft.SharePoint.Taxonomy.ContentTypeSync"/>
  </ds:schemaRefs>
</ds:datastoreItem>
</file>

<file path=customXml/itemProps4.xml><?xml version="1.0" encoding="utf-8"?>
<ds:datastoreItem xmlns:ds="http://schemas.openxmlformats.org/officeDocument/2006/customXml" ds:itemID="{80D1EE01-4A2E-45F1-B914-CF96B96F5349}">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 ds:uri="18ee8b33-332d-4d78-a1fb-213112cbf5c9"/>
    <ds:schemaRef ds:uri="http://schemas.microsoft.com/sharepoint/v3"/>
    <ds:schemaRef ds:uri="http://purl.org/dc/terms/"/>
  </ds:schemaRefs>
</ds:datastoreItem>
</file>

<file path=customXml/itemProps5.xml><?xml version="1.0" encoding="utf-8"?>
<ds:datastoreItem xmlns:ds="http://schemas.openxmlformats.org/officeDocument/2006/customXml" ds:itemID="{34C53CBA-3824-4882-B5BE-8D00E3D1FED4}">
  <ds:schemaRefs>
    <ds:schemaRef ds:uri="http://schemas.microsoft.com/sharepoint/v3/contenttype/forms"/>
  </ds:schemaRefs>
</ds:datastoreItem>
</file>

<file path=customXml/itemProps6.xml><?xml version="1.0" encoding="utf-8"?>
<ds:datastoreItem xmlns:ds="http://schemas.openxmlformats.org/officeDocument/2006/customXml" ds:itemID="{28BCB0BD-EECE-458C-A89D-50A7BD73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Legal-standard-template</Template>
  <TotalTime>5</TotalTime>
  <Pages>6</Pages>
  <Words>601</Words>
  <Characters>3426</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Legal-standard-template</vt: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Legal-standard-template</dc:title>
  <dc:subject/>
  <dc:creator>Christer Halen</dc:creator>
  <cp:keywords/>
  <dc:description/>
  <cp:lastModifiedBy>Christer Halen</cp:lastModifiedBy>
  <cp:revision>3</cp:revision>
  <cp:lastPrinted>2017-02-08T19:16:00Z</cp:lastPrinted>
  <dcterms:created xsi:type="dcterms:W3CDTF">2019-03-08T10:40:00Z</dcterms:created>
  <dcterms:modified xsi:type="dcterms:W3CDTF">2019-03-08T10:45:00Z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0x01010035D388ED9E6CB948B63D365BE3776A4F00DDA454755E712545887D3B90EF8E1481</vt:lpwstr>
  </property>
  <property fmtid="{D5CDD505-2E9C-101B-9397-08002B2CF9AE}" pid="3" name="j183d2c7879f46cdad1b7768093a4c45">
    <vt:lpwstr/>
  </property>
  <property fmtid="{D5CDD505-2E9C-101B-9397-08002B2CF9AE}" pid="4" name="Meeting_x002F_Event_x0020_Type">
    <vt:lpwstr/>
  </property>
  <property fmtid="{D5CDD505-2E9C-101B-9397-08002B2CF9AE}" pid="5" name="h683663ddb1648d98d5d829c69644b8b">
    <vt:lpwstr/>
  </property>
  <property fmtid="{D5CDD505-2E9C-101B-9397-08002B2CF9AE}" pid="6" name="m6dd6d7cf7dd434e9aac1e6dc36a87ef">
    <vt:lpwstr/>
  </property>
  <property fmtid="{D5CDD505-2E9C-101B-9397-08002B2CF9AE}" pid="7" name="Process">
    <vt:lpwstr/>
  </property>
  <property fmtid="{D5CDD505-2E9C-101B-9397-08002B2CF9AE}" pid="8" name="Stakeholders">
    <vt:lpwstr/>
  </property>
  <property fmtid="{D5CDD505-2E9C-101B-9397-08002B2CF9AE}" pid="9" name="Unit">
    <vt:lpwstr/>
  </property>
  <property fmtid="{D5CDD505-2E9C-101B-9397-08002B2CF9AE}" pid="10" name="Geographic_x0020_Location">
    <vt:lpwstr/>
  </property>
  <property fmtid="{D5CDD505-2E9C-101B-9397-08002B2CF9AE}" pid="11" name="Doument_x0020_Type">
    <vt:lpwstr/>
  </property>
  <property fmtid="{D5CDD505-2E9C-101B-9397-08002B2CF9AE}" pid="12" name="k9326ab33cb644c9beade3642bf61ccd">
    <vt:lpwstr/>
  </property>
  <property fmtid="{D5CDD505-2E9C-101B-9397-08002B2CF9AE}" pid="13" name="Domain">
    <vt:lpwstr/>
  </property>
  <property fmtid="{D5CDD505-2E9C-101B-9397-08002B2CF9AE}" pid="14" name="Budget_x0020_Line">
    <vt:lpwstr/>
  </property>
  <property fmtid="{D5CDD505-2E9C-101B-9397-08002B2CF9AE}" pid="15" name="kcdfa49aeaa74483b65ac40edc00c77e">
    <vt:lpwstr/>
  </property>
  <property fmtid="{D5CDD505-2E9C-101B-9397-08002B2CF9AE}" pid="16" name="Meeting/Event Type">
    <vt:lpwstr/>
  </property>
  <property fmtid="{D5CDD505-2E9C-101B-9397-08002B2CF9AE}" pid="17" name="Budget Line">
    <vt:lpwstr/>
  </property>
  <property fmtid="{D5CDD505-2E9C-101B-9397-08002B2CF9AE}" pid="18" name="Geographic Location">
    <vt:lpwstr/>
  </property>
  <property fmtid="{D5CDD505-2E9C-101B-9397-08002B2CF9AE}" pid="19" name="Doument Type">
    <vt:lpwstr/>
  </property>
</Properties>
</file>