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A9" w:rsidRPr="0002482F" w:rsidRDefault="00EC3E3D" w:rsidP="0002482F">
      <w:pPr>
        <w:spacing w:after="120" w:line="240" w:lineRule="auto"/>
        <w:jc w:val="center"/>
        <w:rPr>
          <w:b/>
          <w:sz w:val="28"/>
          <w:szCs w:val="28"/>
        </w:rPr>
      </w:pPr>
      <w:r w:rsidRPr="0002482F">
        <w:rPr>
          <w:b/>
          <w:sz w:val="28"/>
          <w:szCs w:val="28"/>
        </w:rPr>
        <w:t>Seznam podporovaných diagnostických nástrojů</w:t>
      </w:r>
    </w:p>
    <w:p w:rsidR="004A0E92" w:rsidRDefault="004A0E92" w:rsidP="004A0E9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ACFS – </w:t>
      </w:r>
      <w:r w:rsidRPr="00C45BBC">
        <w:rPr>
          <w:b/>
          <w:sz w:val="24"/>
          <w:szCs w:val="24"/>
        </w:rPr>
        <w:t>Dynamická diagnostika kognitivních funkcí u dětí</w:t>
      </w:r>
      <w:r>
        <w:rPr>
          <w:b/>
          <w:sz w:val="24"/>
          <w:szCs w:val="24"/>
        </w:rPr>
        <w:t xml:space="preserve"> </w:t>
      </w:r>
    </w:p>
    <w:p w:rsidR="004A0E92" w:rsidRDefault="004A0E92" w:rsidP="004A0E92">
      <w:pPr>
        <w:spacing w:after="0" w:line="240" w:lineRule="auto"/>
        <w:jc w:val="both"/>
        <w:rPr>
          <w:sz w:val="24"/>
          <w:szCs w:val="24"/>
        </w:rPr>
      </w:pPr>
      <w:r w:rsidRPr="00660AA3">
        <w:rPr>
          <w:sz w:val="24"/>
          <w:szCs w:val="24"/>
        </w:rPr>
        <w:t xml:space="preserve">Určeno pro </w:t>
      </w:r>
      <w:r w:rsidR="00F80B08">
        <w:rPr>
          <w:sz w:val="24"/>
          <w:szCs w:val="24"/>
        </w:rPr>
        <w:t xml:space="preserve">diagnostiku </w:t>
      </w:r>
      <w:r w:rsidRPr="00660AA3">
        <w:rPr>
          <w:sz w:val="24"/>
          <w:szCs w:val="24"/>
        </w:rPr>
        <w:t>dětí předškolního věku (3</w:t>
      </w:r>
      <w:r w:rsidR="00F80B08">
        <w:rPr>
          <w:sz w:val="24"/>
          <w:szCs w:val="24"/>
        </w:rPr>
        <w:t xml:space="preserve"> – </w:t>
      </w:r>
      <w:r w:rsidRPr="00660AA3">
        <w:rPr>
          <w:sz w:val="24"/>
          <w:szCs w:val="24"/>
        </w:rPr>
        <w:t>6 let). Metoda mapuje úroveň a možnosti rozvoje základních kognitivních operací (kategorizace, sluchová a zraková paměť, plánování, přejímání perspekt</w:t>
      </w:r>
      <w:r>
        <w:rPr>
          <w:sz w:val="24"/>
          <w:szCs w:val="24"/>
        </w:rPr>
        <w:t xml:space="preserve">ivy), jejichž přiměřená úroveň je </w:t>
      </w:r>
      <w:r w:rsidRPr="00660AA3">
        <w:rPr>
          <w:sz w:val="24"/>
          <w:szCs w:val="24"/>
        </w:rPr>
        <w:t>nutná pro zvládnutí trivia po zahájení školní docházky.</w:t>
      </w:r>
    </w:p>
    <w:p w:rsidR="004A0E92" w:rsidRPr="004A0E92" w:rsidRDefault="00F80B08" w:rsidP="004A0E9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Cena: 15 700</w:t>
      </w:r>
      <w:r w:rsidR="004A0E92" w:rsidRPr="00C45BBC">
        <w:rPr>
          <w:sz w:val="24"/>
          <w:szCs w:val="24"/>
        </w:rPr>
        <w:t xml:space="preserve"> Kč</w:t>
      </w:r>
    </w:p>
    <w:p w:rsidR="00064585" w:rsidRPr="00366153" w:rsidRDefault="00064585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BRIEF – Škála hodnocení exekutivních funkcí u dětí</w:t>
      </w:r>
    </w:p>
    <w:p w:rsidR="0024201D" w:rsidRPr="00366153" w:rsidRDefault="00064585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Dotazník pro rodiče a učitele dětí ve školním věku, který umožňuje zhodnotit a posoudit exekutivní funkce chování dětí v domácím i školním prostředí. Metoda slouží pro hodnocení dětí ve věkovém rozpětí 5 – 18 let a je vhodná i pro děti s poruchami učení, pozornosti, traumatickými poraněními mozku, poruchami autistického spektra, depresemi aj.</w:t>
      </w:r>
    </w:p>
    <w:p w:rsidR="00064585" w:rsidRPr="00366153" w:rsidRDefault="0024201D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</w:t>
      </w:r>
      <w:r w:rsidR="00064585" w:rsidRPr="00366153">
        <w:rPr>
          <w:sz w:val="24"/>
          <w:szCs w:val="24"/>
        </w:rPr>
        <w:t xml:space="preserve">  </w:t>
      </w:r>
      <w:r w:rsidR="008E2DCC" w:rsidRPr="00366153">
        <w:rPr>
          <w:sz w:val="24"/>
          <w:szCs w:val="24"/>
        </w:rPr>
        <w:t>2 990 Kč</w:t>
      </w:r>
    </w:p>
    <w:p w:rsidR="00606574" w:rsidRPr="00366153" w:rsidRDefault="00606574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 xml:space="preserve">Barevný test cesty </w:t>
      </w:r>
      <w:r w:rsidR="00E4507D" w:rsidRPr="00366153">
        <w:rPr>
          <w:b/>
          <w:sz w:val="24"/>
          <w:szCs w:val="24"/>
        </w:rPr>
        <w:t>pro děti</w:t>
      </w:r>
    </w:p>
    <w:p w:rsidR="00E4507D" w:rsidRPr="00366153" w:rsidRDefault="00E4507D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Screeningový test zaměřený na hodnocení pozornosti u dětí ve věku od 5 do 7 let. </w:t>
      </w:r>
      <w:r w:rsidRPr="00366153">
        <w:rPr>
          <w:rFonts w:cs="Helvetica"/>
          <w:color w:val="000000"/>
          <w:sz w:val="24"/>
          <w:szCs w:val="24"/>
        </w:rPr>
        <w:t>Obsahuje sedm progresivních úkolů, které umožňují orientační hodnocení některých vlastností pozornosti (např. selektivita, zaměřenost, inhibice a vytrvalost pozornosti), ale také vizuálně prostorové orientace dítěte.</w:t>
      </w:r>
    </w:p>
    <w:p w:rsidR="00606574" w:rsidRDefault="005F01AB" w:rsidP="0036615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BB00D8">
        <w:rPr>
          <w:sz w:val="24"/>
          <w:szCs w:val="24"/>
        </w:rPr>
        <w:t>:</w:t>
      </w:r>
      <w:r>
        <w:rPr>
          <w:sz w:val="24"/>
          <w:szCs w:val="24"/>
        </w:rPr>
        <w:t xml:space="preserve"> 855</w:t>
      </w:r>
      <w:r w:rsidR="00606574" w:rsidRPr="00366153">
        <w:rPr>
          <w:sz w:val="24"/>
          <w:szCs w:val="24"/>
        </w:rPr>
        <w:t xml:space="preserve"> Kč </w:t>
      </w:r>
    </w:p>
    <w:p w:rsidR="00BB00D8" w:rsidRDefault="00BB00D8" w:rsidP="008A3881">
      <w:pPr>
        <w:spacing w:after="0" w:line="240" w:lineRule="auto"/>
        <w:jc w:val="both"/>
        <w:rPr>
          <w:b/>
          <w:sz w:val="24"/>
          <w:szCs w:val="24"/>
        </w:rPr>
      </w:pPr>
      <w:r w:rsidRPr="00616FA2">
        <w:rPr>
          <w:b/>
          <w:sz w:val="24"/>
          <w:szCs w:val="24"/>
        </w:rPr>
        <w:t xml:space="preserve">Baterie diagnostických testů </w:t>
      </w:r>
      <w:proofErr w:type="spellStart"/>
      <w:r w:rsidRPr="00616FA2">
        <w:rPr>
          <w:b/>
          <w:sz w:val="24"/>
          <w:szCs w:val="24"/>
        </w:rPr>
        <w:t>gramotnostních</w:t>
      </w:r>
      <w:proofErr w:type="spellEnd"/>
      <w:r w:rsidRPr="00616FA2">
        <w:rPr>
          <w:b/>
          <w:sz w:val="24"/>
          <w:szCs w:val="24"/>
        </w:rPr>
        <w:t xml:space="preserve"> dovedností pro žáky 6. až 9. ročníku ZŠ (BDTG2)</w:t>
      </w:r>
    </w:p>
    <w:p w:rsidR="00BB00D8" w:rsidRDefault="00BB00D8" w:rsidP="008A38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Diagnostická baterie pro odhalování</w:t>
      </w:r>
      <w:r w:rsidRPr="00616FA2">
        <w:rPr>
          <w:sz w:val="24"/>
          <w:szCs w:val="24"/>
        </w:rPr>
        <w:t xml:space="preserve"> specifických poruch učení</w:t>
      </w:r>
      <w:r>
        <w:rPr>
          <w:sz w:val="24"/>
          <w:szCs w:val="24"/>
        </w:rPr>
        <w:t xml:space="preserve"> u žáků na 2. stupni ZŠ</w:t>
      </w:r>
      <w:r w:rsidRPr="00616FA2">
        <w:rPr>
          <w:sz w:val="24"/>
          <w:szCs w:val="24"/>
        </w:rPr>
        <w:t>.</w:t>
      </w:r>
      <w:r>
        <w:rPr>
          <w:sz w:val="24"/>
          <w:szCs w:val="24"/>
        </w:rPr>
        <w:t xml:space="preserve"> T</w:t>
      </w:r>
      <w:r w:rsidRPr="00660AA3">
        <w:rPr>
          <w:sz w:val="24"/>
          <w:szCs w:val="24"/>
        </w:rPr>
        <w:t>esty jsou za</w:t>
      </w:r>
      <w:r w:rsidR="00350C99">
        <w:rPr>
          <w:sz w:val="24"/>
          <w:szCs w:val="24"/>
        </w:rPr>
        <w:t xml:space="preserve">měřeny na čtenářské a </w:t>
      </w:r>
      <w:r w:rsidRPr="00660AA3">
        <w:rPr>
          <w:sz w:val="24"/>
          <w:szCs w:val="24"/>
        </w:rPr>
        <w:t xml:space="preserve">pisatelské dovednosti, fonematické povědomí, </w:t>
      </w:r>
      <w:proofErr w:type="spellStart"/>
      <w:r w:rsidRPr="00660AA3">
        <w:rPr>
          <w:sz w:val="24"/>
          <w:szCs w:val="24"/>
        </w:rPr>
        <w:t>grafomotorickou</w:t>
      </w:r>
      <w:proofErr w:type="spellEnd"/>
      <w:r w:rsidRPr="00660AA3">
        <w:rPr>
          <w:sz w:val="24"/>
          <w:szCs w:val="24"/>
        </w:rPr>
        <w:t xml:space="preserve"> plynulost a rychlé jmenování. </w:t>
      </w:r>
      <w:r w:rsidR="00FC30CB" w:rsidRPr="00366153">
        <w:rPr>
          <w:sz w:val="24"/>
          <w:szCs w:val="24"/>
        </w:rPr>
        <w:t>Test je dostupný pouze absolventům souvisejícího kurzu.</w:t>
      </w:r>
    </w:p>
    <w:p w:rsidR="00BB00D8" w:rsidRPr="00366153" w:rsidRDefault="00BB00D8" w:rsidP="00BB00D8">
      <w:pPr>
        <w:spacing w:after="120" w:line="240" w:lineRule="auto"/>
        <w:jc w:val="both"/>
        <w:rPr>
          <w:sz w:val="24"/>
          <w:szCs w:val="24"/>
        </w:rPr>
      </w:pPr>
      <w:r w:rsidRPr="00616FA2">
        <w:rPr>
          <w:sz w:val="24"/>
          <w:szCs w:val="24"/>
        </w:rPr>
        <w:t>Cena</w:t>
      </w:r>
      <w:r>
        <w:rPr>
          <w:sz w:val="24"/>
          <w:szCs w:val="24"/>
        </w:rPr>
        <w:t xml:space="preserve"> (včetně kurzu): 1 900</w:t>
      </w:r>
      <w:r w:rsidRPr="00616FA2">
        <w:rPr>
          <w:sz w:val="24"/>
          <w:szCs w:val="24"/>
        </w:rPr>
        <w:t xml:space="preserve"> Kč</w:t>
      </w:r>
    </w:p>
    <w:p w:rsidR="008D1E64" w:rsidRPr="00366153" w:rsidRDefault="008D1E64" w:rsidP="00366153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366153">
        <w:rPr>
          <w:b/>
          <w:sz w:val="24"/>
          <w:szCs w:val="24"/>
        </w:rPr>
        <w:t>Cattellův</w:t>
      </w:r>
      <w:proofErr w:type="spellEnd"/>
      <w:r w:rsidRPr="00366153">
        <w:rPr>
          <w:b/>
          <w:sz w:val="24"/>
          <w:szCs w:val="24"/>
        </w:rPr>
        <w:t xml:space="preserve"> test fluidní inteligence (CFT 20-R) </w:t>
      </w:r>
    </w:p>
    <w:p w:rsidR="008D1E64" w:rsidRPr="00366153" w:rsidRDefault="008D1E64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Jednodimenzionální test fluidní inteligence maticového charakteru částečně eliminující kulturní a vzdělávací vlivy při jeho řešení. Obsahuje ve dvou částech několik </w:t>
      </w:r>
      <w:proofErr w:type="spellStart"/>
      <w:r w:rsidRPr="00366153">
        <w:rPr>
          <w:sz w:val="24"/>
          <w:szCs w:val="24"/>
        </w:rPr>
        <w:t>subtestů</w:t>
      </w:r>
      <w:proofErr w:type="spellEnd"/>
      <w:r w:rsidRPr="00366153">
        <w:rPr>
          <w:sz w:val="24"/>
          <w:szCs w:val="24"/>
        </w:rPr>
        <w:t>.</w:t>
      </w:r>
    </w:p>
    <w:p w:rsidR="008D1E64" w:rsidRDefault="008D1E64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 2 700 Kč</w:t>
      </w:r>
    </w:p>
    <w:p w:rsidR="005D5760" w:rsidRPr="00366153" w:rsidRDefault="005D5760" w:rsidP="005D5760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Posuzovací škála dětského autismu CARS2</w:t>
      </w:r>
    </w:p>
    <w:p w:rsidR="005D5760" w:rsidRPr="00366153" w:rsidRDefault="005D5760" w:rsidP="005D5760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Komplexní metoda diagnostiky poruch autistického spektra u dětí od dvou let do dospělosti, která je založena na posouzení projevů chování na základě přímého pozorování anebo údajů od ji</w:t>
      </w:r>
      <w:r w:rsidR="00FC30CB">
        <w:rPr>
          <w:sz w:val="24"/>
          <w:szCs w:val="24"/>
        </w:rPr>
        <w:t xml:space="preserve">ných osob. K této metodě existuje související kurz. </w:t>
      </w:r>
    </w:p>
    <w:p w:rsidR="005D5760" w:rsidRDefault="005D5760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 3 150 Kč</w:t>
      </w:r>
    </w:p>
    <w:p w:rsidR="005D5760" w:rsidRPr="00C45BBC" w:rsidRDefault="005D5760" w:rsidP="005D5760">
      <w:pPr>
        <w:spacing w:after="0" w:line="240" w:lineRule="auto"/>
        <w:jc w:val="both"/>
        <w:rPr>
          <w:b/>
          <w:sz w:val="24"/>
          <w:szCs w:val="24"/>
        </w:rPr>
      </w:pPr>
      <w:r w:rsidRPr="00C45BBC">
        <w:rPr>
          <w:b/>
          <w:sz w:val="24"/>
          <w:szCs w:val="24"/>
        </w:rPr>
        <w:t>Diagnostická baterie kognitivních procesů (CAS2)</w:t>
      </w:r>
    </w:p>
    <w:p w:rsidR="005D5760" w:rsidRDefault="005D5760" w:rsidP="005D5760">
      <w:pPr>
        <w:spacing w:after="0" w:line="240" w:lineRule="auto"/>
        <w:jc w:val="both"/>
        <w:rPr>
          <w:sz w:val="24"/>
          <w:szCs w:val="24"/>
        </w:rPr>
      </w:pPr>
      <w:r w:rsidRPr="00C45BBC">
        <w:rPr>
          <w:sz w:val="24"/>
          <w:szCs w:val="24"/>
        </w:rPr>
        <w:t xml:space="preserve">CAS 2 představuje komplexní soubor </w:t>
      </w:r>
      <w:proofErr w:type="spellStart"/>
      <w:r w:rsidRPr="00C45BBC">
        <w:rPr>
          <w:sz w:val="24"/>
          <w:szCs w:val="24"/>
        </w:rPr>
        <w:t>psycho-diagnostických</w:t>
      </w:r>
      <w:proofErr w:type="spellEnd"/>
      <w:r w:rsidRPr="00C45BBC">
        <w:rPr>
          <w:sz w:val="24"/>
          <w:szCs w:val="24"/>
        </w:rPr>
        <w:t xml:space="preserve"> metod pro zmapování kognitivních procesů,</w:t>
      </w:r>
      <w:r w:rsidR="00FC30CB">
        <w:rPr>
          <w:sz w:val="24"/>
          <w:szCs w:val="24"/>
        </w:rPr>
        <w:t xml:space="preserve"> resp. způsobů řešení problémů </w:t>
      </w:r>
      <w:r w:rsidRPr="00C45BBC">
        <w:rPr>
          <w:sz w:val="24"/>
          <w:szCs w:val="24"/>
        </w:rPr>
        <w:t>dětí a dospívajících. Meto</w:t>
      </w:r>
      <w:r>
        <w:rPr>
          <w:sz w:val="24"/>
          <w:szCs w:val="24"/>
        </w:rPr>
        <w:t>da je určena pro klienty ve věkovém</w:t>
      </w:r>
      <w:r w:rsidRPr="00C45BBC">
        <w:rPr>
          <w:sz w:val="24"/>
          <w:szCs w:val="24"/>
        </w:rPr>
        <w:t xml:space="preserve"> rozpětí 5 – 18 let.</w:t>
      </w:r>
      <w:r w:rsidR="00FC30CB">
        <w:rPr>
          <w:sz w:val="24"/>
          <w:szCs w:val="24"/>
        </w:rPr>
        <w:t xml:space="preserve"> K tomuto testu existuje související kurz.</w:t>
      </w:r>
    </w:p>
    <w:p w:rsidR="005D5760" w:rsidRPr="00366153" w:rsidRDefault="005D5760" w:rsidP="005D57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Cena: 21 315 </w:t>
      </w:r>
      <w:r w:rsidRPr="00660AA3">
        <w:rPr>
          <w:sz w:val="24"/>
          <w:szCs w:val="24"/>
        </w:rPr>
        <w:t>Kč</w:t>
      </w:r>
    </w:p>
    <w:p w:rsidR="00623FBE" w:rsidRPr="00366153" w:rsidRDefault="00623FBE" w:rsidP="00366153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366153">
        <w:rPr>
          <w:b/>
          <w:sz w:val="24"/>
          <w:szCs w:val="24"/>
        </w:rPr>
        <w:t>C</w:t>
      </w:r>
      <w:r w:rsidR="00366153" w:rsidRPr="00366153">
        <w:rPr>
          <w:b/>
          <w:sz w:val="24"/>
          <w:szCs w:val="24"/>
        </w:rPr>
        <w:t>onners</w:t>
      </w:r>
      <w:proofErr w:type="spellEnd"/>
      <w:r w:rsidRPr="00366153">
        <w:rPr>
          <w:b/>
          <w:sz w:val="24"/>
          <w:szCs w:val="24"/>
        </w:rPr>
        <w:t xml:space="preserve"> 3</w:t>
      </w:r>
    </w:p>
    <w:p w:rsidR="00010839" w:rsidRPr="00366153" w:rsidRDefault="00010839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Test zaměřený na posouzení projevů </w:t>
      </w:r>
      <w:r w:rsidRPr="00366153">
        <w:rPr>
          <w:rStyle w:val="caps"/>
          <w:sz w:val="24"/>
          <w:szCs w:val="24"/>
        </w:rPr>
        <w:t>ADHD</w:t>
      </w:r>
      <w:r w:rsidRPr="00366153">
        <w:rPr>
          <w:sz w:val="24"/>
          <w:szCs w:val="24"/>
        </w:rPr>
        <w:t xml:space="preserve"> a komorbidních poruch (porucha opozičního vzdoru, porucha chování), ale též na výskyt obecně psychopatologických symptomů. Verze pro</w:t>
      </w:r>
      <w:r w:rsidR="00366153">
        <w:rPr>
          <w:sz w:val="24"/>
          <w:szCs w:val="24"/>
        </w:rPr>
        <w:t> </w:t>
      </w:r>
      <w:r w:rsidRPr="00366153">
        <w:rPr>
          <w:sz w:val="24"/>
          <w:szCs w:val="24"/>
        </w:rPr>
        <w:t xml:space="preserve">rodiče, učitele a pro starší děti i možnost sebeposouzení. </w:t>
      </w:r>
    </w:p>
    <w:p w:rsidR="00623FBE" w:rsidRPr="00366153" w:rsidRDefault="00010839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 4 250 Kč</w:t>
      </w:r>
    </w:p>
    <w:p w:rsidR="00064585" w:rsidRPr="00366153" w:rsidRDefault="00064585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lastRenderedPageBreak/>
        <w:t>Deficity dílčích funkcí</w:t>
      </w:r>
    </w:p>
    <w:p w:rsidR="00064585" w:rsidRPr="00366153" w:rsidRDefault="00064585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Cílem této metody je detailně postihnout úroveň percepčních a kognitivních funkcí jedince a na základě těchto poznatků zvolit vhodnou intervenci. Test je určen pro děti od 5 let.</w:t>
      </w:r>
    </w:p>
    <w:p w:rsidR="0024201D" w:rsidRPr="00366153" w:rsidRDefault="0024201D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</w:t>
      </w:r>
      <w:r w:rsidR="008E2DCC" w:rsidRPr="00366153">
        <w:rPr>
          <w:sz w:val="24"/>
          <w:szCs w:val="24"/>
        </w:rPr>
        <w:t xml:space="preserve"> 10 490 Kč</w:t>
      </w:r>
    </w:p>
    <w:p w:rsidR="00064585" w:rsidRPr="00366153" w:rsidRDefault="00064585" w:rsidP="00F80B08">
      <w:pPr>
        <w:spacing w:after="0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 xml:space="preserve">Diagnostika schopností a dovedností v oblasti čtení a psaní </w:t>
      </w:r>
    </w:p>
    <w:p w:rsidR="00064585" w:rsidRPr="00366153" w:rsidRDefault="00064585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 xml:space="preserve">Diagnostika matematických schopností a dovedností </w:t>
      </w:r>
    </w:p>
    <w:p w:rsidR="00064585" w:rsidRPr="00366153" w:rsidRDefault="00064585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Diagnostické baterie jsou zaměřena na sledování úrovně schopností potřebných pro čtení, psaní a matematiku. Jsou určeny pro pedagogické pracovníky školských poradenských zařízení pro diagnostiku žáků 1. – 4. tříd, kteří při vzdělávání vykazují potíže při nabývání dovedností ve výše uvedených oblastech. Testy jsou dostupné pouze absolventům souvisejícího kurzu.</w:t>
      </w:r>
    </w:p>
    <w:p w:rsidR="0024201D" w:rsidRPr="00366153" w:rsidRDefault="0024201D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</w:t>
      </w:r>
      <w:r w:rsidR="008E2DCC" w:rsidRPr="00366153">
        <w:rPr>
          <w:sz w:val="24"/>
          <w:szCs w:val="24"/>
        </w:rPr>
        <w:t xml:space="preserve"> za oba testy 2 060 Kč</w:t>
      </w:r>
    </w:p>
    <w:p w:rsidR="00064585" w:rsidRPr="00366153" w:rsidRDefault="00064585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Diagnostika specifických poruch učení u adolescentů a dospělých osob</w:t>
      </w:r>
    </w:p>
    <w:p w:rsidR="008A2BFE" w:rsidRDefault="00064585" w:rsidP="008A2BFE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Baterie 15 testů rozdělených do osmi modulů, které jsou zaměřeny na zjišťování úrovně v oblasti čtení, psaní, fonematického povědomí, zrakové percepce, koncentrace, motorických funkcí aj. </w:t>
      </w:r>
      <w:r w:rsidR="008A2BFE">
        <w:rPr>
          <w:sz w:val="24"/>
          <w:szCs w:val="24"/>
        </w:rPr>
        <w:t>K tomuto testu existuje související kurz.</w:t>
      </w:r>
    </w:p>
    <w:p w:rsidR="0024201D" w:rsidRDefault="0024201D" w:rsidP="008A2BFE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</w:t>
      </w:r>
      <w:r w:rsidR="004B71CC" w:rsidRPr="00366153">
        <w:rPr>
          <w:sz w:val="24"/>
          <w:szCs w:val="24"/>
        </w:rPr>
        <w:t xml:space="preserve"> 1 100 Kč</w:t>
      </w:r>
    </w:p>
    <w:p w:rsidR="0099465F" w:rsidRPr="00512DD3" w:rsidRDefault="0099465F" w:rsidP="0099465F">
      <w:pPr>
        <w:spacing w:after="0" w:line="240" w:lineRule="auto"/>
        <w:jc w:val="both"/>
        <w:rPr>
          <w:b/>
          <w:sz w:val="24"/>
          <w:szCs w:val="24"/>
        </w:rPr>
      </w:pPr>
      <w:r w:rsidRPr="00512DD3">
        <w:rPr>
          <w:b/>
          <w:sz w:val="24"/>
          <w:szCs w:val="24"/>
        </w:rPr>
        <w:t>Diagnostika struktury matematických dovedností (DISMAS)</w:t>
      </w:r>
    </w:p>
    <w:p w:rsidR="0099465F" w:rsidRDefault="0099465F" w:rsidP="0099465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Nástroj</w:t>
      </w:r>
      <w:r w:rsidRPr="00512DD3">
        <w:rPr>
          <w:sz w:val="24"/>
          <w:szCs w:val="24"/>
        </w:rPr>
        <w:t xml:space="preserve"> </w:t>
      </w:r>
      <w:r w:rsidRPr="00660AA3">
        <w:rPr>
          <w:sz w:val="24"/>
          <w:szCs w:val="24"/>
        </w:rPr>
        <w:t xml:space="preserve">mapuje rozvoj základních matematických schopností, které se utvářejí v předškolním věku a během 1. stupně základní školy. Lze jej nicméně využít i na 2. stupni ZŠ (6. – 9. ročník) u dětí s obtížemi v matematice. Skládá se z pěti </w:t>
      </w:r>
      <w:proofErr w:type="spellStart"/>
      <w:r w:rsidRPr="00660AA3">
        <w:rPr>
          <w:sz w:val="24"/>
          <w:szCs w:val="24"/>
        </w:rPr>
        <w:t>subtestů</w:t>
      </w:r>
      <w:proofErr w:type="spellEnd"/>
      <w:r w:rsidRPr="00660AA3">
        <w:rPr>
          <w:sz w:val="24"/>
          <w:szCs w:val="24"/>
        </w:rPr>
        <w:t xml:space="preserve"> (číselné řady, představy čísel, matematické pojmy, operační představy a automatizace) a jeho administrace trvá obvykle od</w:t>
      </w:r>
      <w:r w:rsidR="001C1A22">
        <w:rPr>
          <w:sz w:val="24"/>
          <w:szCs w:val="24"/>
        </w:rPr>
        <w:t> </w:t>
      </w:r>
      <w:r w:rsidRPr="00660AA3">
        <w:rPr>
          <w:sz w:val="24"/>
          <w:szCs w:val="24"/>
        </w:rPr>
        <w:t>20 do 40 minut (v závislosti na věku dítěte).</w:t>
      </w:r>
      <w:r w:rsidR="008A2BFE">
        <w:rPr>
          <w:sz w:val="24"/>
          <w:szCs w:val="24"/>
        </w:rPr>
        <w:t xml:space="preserve"> K tomuto testu existuje související kurz.</w:t>
      </w:r>
    </w:p>
    <w:p w:rsidR="0099465F" w:rsidRPr="00366153" w:rsidRDefault="0099465F" w:rsidP="0099465F">
      <w:pPr>
        <w:spacing w:line="240" w:lineRule="auto"/>
        <w:jc w:val="both"/>
        <w:rPr>
          <w:sz w:val="24"/>
          <w:szCs w:val="24"/>
        </w:rPr>
      </w:pPr>
      <w:r w:rsidRPr="00512DD3">
        <w:rPr>
          <w:sz w:val="24"/>
          <w:szCs w:val="24"/>
        </w:rPr>
        <w:t>Cena: 2</w:t>
      </w:r>
      <w:r>
        <w:rPr>
          <w:sz w:val="24"/>
          <w:szCs w:val="24"/>
        </w:rPr>
        <w:t xml:space="preserve"> </w:t>
      </w:r>
      <w:r w:rsidRPr="00512DD3">
        <w:rPr>
          <w:sz w:val="24"/>
          <w:szCs w:val="24"/>
        </w:rPr>
        <w:t>583,- Kč</w:t>
      </w:r>
    </w:p>
    <w:p w:rsidR="008638E1" w:rsidRPr="00366153" w:rsidRDefault="008638E1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Inteligenční a vývojová škála pro děti ve věku 5</w:t>
      </w:r>
      <w:r w:rsidR="00B12930" w:rsidRPr="00366153">
        <w:rPr>
          <w:b/>
          <w:sz w:val="24"/>
          <w:szCs w:val="24"/>
        </w:rPr>
        <w:t xml:space="preserve"> </w:t>
      </w:r>
      <w:r w:rsidRPr="00366153">
        <w:rPr>
          <w:b/>
          <w:sz w:val="24"/>
          <w:szCs w:val="24"/>
        </w:rPr>
        <w:t>–</w:t>
      </w:r>
      <w:r w:rsidR="00B12930" w:rsidRPr="00366153">
        <w:rPr>
          <w:b/>
          <w:sz w:val="24"/>
          <w:szCs w:val="24"/>
        </w:rPr>
        <w:t xml:space="preserve"> </w:t>
      </w:r>
      <w:r w:rsidRPr="00366153">
        <w:rPr>
          <w:b/>
          <w:sz w:val="24"/>
          <w:szCs w:val="24"/>
        </w:rPr>
        <w:t>10 let (IDS)</w:t>
      </w:r>
    </w:p>
    <w:p w:rsidR="008638E1" w:rsidRPr="00366153" w:rsidRDefault="008638E1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Komplexní inteligenční test, který lze využít např. při diagnostice vysokého nadání, mentální retardace, u dětí s poruchami učení, chování a </w:t>
      </w:r>
      <w:r w:rsidR="0080099A" w:rsidRPr="00366153">
        <w:rPr>
          <w:sz w:val="24"/>
          <w:szCs w:val="24"/>
        </w:rPr>
        <w:t>emocí</w:t>
      </w:r>
      <w:r w:rsidRPr="00366153">
        <w:rPr>
          <w:sz w:val="24"/>
          <w:szCs w:val="24"/>
        </w:rPr>
        <w:t xml:space="preserve">. Orientačně využitelný i </w:t>
      </w:r>
      <w:r w:rsidR="0080099A" w:rsidRPr="00366153">
        <w:rPr>
          <w:sz w:val="24"/>
          <w:szCs w:val="24"/>
        </w:rPr>
        <w:t xml:space="preserve">např. </w:t>
      </w:r>
      <w:r w:rsidRPr="00366153">
        <w:rPr>
          <w:sz w:val="24"/>
          <w:szCs w:val="24"/>
        </w:rPr>
        <w:t xml:space="preserve">pro </w:t>
      </w:r>
      <w:r w:rsidR="0080099A" w:rsidRPr="00366153">
        <w:rPr>
          <w:sz w:val="24"/>
          <w:szCs w:val="24"/>
        </w:rPr>
        <w:t>děti s odlišným mateřským jazykem</w:t>
      </w:r>
      <w:r w:rsidRPr="00366153">
        <w:rPr>
          <w:sz w:val="24"/>
          <w:szCs w:val="24"/>
        </w:rPr>
        <w:t xml:space="preserve"> a uplatnit jej lze i při práci s dětmi s</w:t>
      </w:r>
      <w:r w:rsidR="0080099A" w:rsidRPr="00366153">
        <w:rPr>
          <w:sz w:val="24"/>
          <w:szCs w:val="24"/>
        </w:rPr>
        <w:t> poruchami autistického spektra.</w:t>
      </w:r>
      <w:r w:rsidRPr="00366153">
        <w:rPr>
          <w:sz w:val="24"/>
          <w:szCs w:val="24"/>
        </w:rPr>
        <w:t xml:space="preserve"> Test je zaměřen</w:t>
      </w:r>
      <w:r w:rsidR="008A2BFE">
        <w:rPr>
          <w:sz w:val="24"/>
          <w:szCs w:val="24"/>
        </w:rPr>
        <w:t xml:space="preserve"> </w:t>
      </w:r>
      <w:r w:rsidRPr="00366153">
        <w:rPr>
          <w:sz w:val="24"/>
          <w:szCs w:val="24"/>
        </w:rPr>
        <w:t>na</w:t>
      </w:r>
      <w:r w:rsidR="0080099A" w:rsidRPr="00366153">
        <w:rPr>
          <w:sz w:val="24"/>
          <w:szCs w:val="24"/>
        </w:rPr>
        <w:t> </w:t>
      </w:r>
      <w:r w:rsidRPr="00366153">
        <w:rPr>
          <w:sz w:val="24"/>
          <w:szCs w:val="24"/>
        </w:rPr>
        <w:t>diagnostiku kognitivních schop</w:t>
      </w:r>
      <w:r w:rsidR="00F25C13" w:rsidRPr="00366153">
        <w:rPr>
          <w:sz w:val="24"/>
          <w:szCs w:val="24"/>
        </w:rPr>
        <w:t>ností, psychomotoriky, sociálních a</w:t>
      </w:r>
      <w:r w:rsidR="001C1A22">
        <w:rPr>
          <w:sz w:val="24"/>
          <w:szCs w:val="24"/>
        </w:rPr>
        <w:t> </w:t>
      </w:r>
      <w:r w:rsidRPr="00366153">
        <w:rPr>
          <w:sz w:val="24"/>
          <w:szCs w:val="24"/>
        </w:rPr>
        <w:t xml:space="preserve">emočních kompetencí, dovedností v oblasti matematiky, řeči. </w:t>
      </w:r>
      <w:r w:rsidR="008A2BFE">
        <w:rPr>
          <w:sz w:val="24"/>
          <w:szCs w:val="24"/>
        </w:rPr>
        <w:t>K této metodě existuje související kurz.</w:t>
      </w:r>
    </w:p>
    <w:p w:rsidR="0024201D" w:rsidRPr="00366153" w:rsidRDefault="0024201D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Cena: 21 000 Kč</w:t>
      </w:r>
    </w:p>
    <w:p w:rsidR="006E5BE3" w:rsidRPr="00366153" w:rsidRDefault="006E5BE3" w:rsidP="00366153">
      <w:pPr>
        <w:spacing w:after="0" w:line="240" w:lineRule="auto"/>
        <w:jc w:val="both"/>
        <w:rPr>
          <w:b/>
          <w:sz w:val="24"/>
          <w:szCs w:val="24"/>
        </w:rPr>
      </w:pPr>
      <w:r w:rsidRPr="00366153">
        <w:rPr>
          <w:b/>
          <w:sz w:val="24"/>
          <w:szCs w:val="24"/>
        </w:rPr>
        <w:t>Inteligenční a vývojová škála pro předškolní dětí (IDS-P)</w:t>
      </w:r>
    </w:p>
    <w:p w:rsidR="006E5BE3" w:rsidRPr="00366153" w:rsidRDefault="000630DE" w:rsidP="00366153">
      <w:pPr>
        <w:spacing w:after="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>Komplexní a diferencované vývojově psychologické hodnocení dětí ve věku 3</w:t>
      </w:r>
      <w:r w:rsidR="00366153">
        <w:rPr>
          <w:sz w:val="24"/>
          <w:szCs w:val="24"/>
        </w:rPr>
        <w:t xml:space="preserve"> </w:t>
      </w:r>
      <w:r w:rsidRPr="00366153">
        <w:rPr>
          <w:sz w:val="24"/>
          <w:szCs w:val="24"/>
        </w:rPr>
        <w:t>–</w:t>
      </w:r>
      <w:r w:rsidR="00366153">
        <w:rPr>
          <w:sz w:val="24"/>
          <w:szCs w:val="24"/>
        </w:rPr>
        <w:t xml:space="preserve"> </w:t>
      </w:r>
      <w:r w:rsidRPr="00366153">
        <w:rPr>
          <w:sz w:val="24"/>
          <w:szCs w:val="24"/>
        </w:rPr>
        <w:t xml:space="preserve">5 let v oblasti kognitivního i celkového vývoje, v němž jsou posuzovány funkční oblasti psychomotoriky, sociálně-emoční kompetence, řeči a logicko-matematického myšlení a chování dítěte. </w:t>
      </w:r>
      <w:r w:rsidR="008A2BFE">
        <w:rPr>
          <w:sz w:val="24"/>
          <w:szCs w:val="24"/>
        </w:rPr>
        <w:t>K tomuto testu existuje související kurz.</w:t>
      </w:r>
    </w:p>
    <w:p w:rsidR="006E5BE3" w:rsidRPr="00366153" w:rsidRDefault="006E5BE3" w:rsidP="00366153">
      <w:pPr>
        <w:spacing w:after="120" w:line="240" w:lineRule="auto"/>
        <w:jc w:val="both"/>
        <w:rPr>
          <w:sz w:val="24"/>
          <w:szCs w:val="24"/>
        </w:rPr>
      </w:pPr>
      <w:r w:rsidRPr="00366153">
        <w:rPr>
          <w:sz w:val="24"/>
          <w:szCs w:val="24"/>
        </w:rPr>
        <w:t xml:space="preserve">Cena: 21 500 Kč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8638E1" w:rsidRPr="00366153" w:rsidTr="0006458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64585" w:rsidRPr="00366153" w:rsidRDefault="00064585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66153">
              <w:rPr>
                <w:b/>
                <w:sz w:val="24"/>
                <w:szCs w:val="24"/>
              </w:rPr>
              <w:t>Klokanův kufr</w:t>
            </w:r>
          </w:p>
          <w:p w:rsidR="0024201D" w:rsidRPr="00366153" w:rsidRDefault="00064585" w:rsidP="00366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Soubor didaktických pomůcek pomáhající diagnostikovat silné a slabé stránky v deseti oblastech vývoje dítěte. Je i intervenční metodou napomáhající ke zvládnutí dovedností podstatných pro školní docházku.</w:t>
            </w:r>
          </w:p>
          <w:p w:rsidR="00064585" w:rsidRPr="00366153" w:rsidRDefault="0024201D" w:rsidP="0036615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Cena:</w:t>
            </w:r>
            <w:r w:rsidR="00064585" w:rsidRPr="00366153">
              <w:rPr>
                <w:sz w:val="24"/>
                <w:szCs w:val="24"/>
              </w:rPr>
              <w:t xml:space="preserve"> </w:t>
            </w:r>
            <w:r w:rsidR="00122095">
              <w:rPr>
                <w:sz w:val="24"/>
                <w:szCs w:val="24"/>
              </w:rPr>
              <w:t xml:space="preserve">cca 22 000 Kč </w:t>
            </w:r>
          </w:p>
          <w:p w:rsidR="00F80B08" w:rsidRDefault="00F80B08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80B08" w:rsidRDefault="00F80B08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FA7B3F" w:rsidRPr="00366153" w:rsidRDefault="00FA7B3F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66153">
              <w:rPr>
                <w:b/>
                <w:sz w:val="24"/>
                <w:szCs w:val="24"/>
              </w:rPr>
              <w:lastRenderedPageBreak/>
              <w:t>MABC-2 – Test motoriky pro děti</w:t>
            </w:r>
          </w:p>
          <w:p w:rsidR="00FA7B3F" w:rsidRPr="00366153" w:rsidRDefault="00FA7B3F" w:rsidP="00366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 xml:space="preserve">Test je určen pro hodnocení úrovně motoriky a identifikaci stupně a charakteru motorických obtíží, resp. vývojové poruchy pohybové koordinace u dětí ve věku 3 – 16 let. </w:t>
            </w:r>
            <w:r w:rsidR="001C1A22">
              <w:rPr>
                <w:sz w:val="24"/>
                <w:szCs w:val="24"/>
              </w:rPr>
              <w:t>Každá verze metody (podle věku)</w:t>
            </w:r>
            <w:r w:rsidRPr="00366153">
              <w:rPr>
                <w:sz w:val="24"/>
                <w:szCs w:val="24"/>
              </w:rPr>
              <w:t xml:space="preserve"> obsahuje osm pohybových úloh zaměřujících se na zjišťování úrovně jemné a hrubé motoriky, rovnováhy. </w:t>
            </w:r>
            <w:r w:rsidR="008A2BFE">
              <w:rPr>
                <w:sz w:val="24"/>
                <w:szCs w:val="24"/>
              </w:rPr>
              <w:t>K tomuto testu existuje související kurz.</w:t>
            </w:r>
          </w:p>
          <w:p w:rsidR="00FA7B3F" w:rsidRPr="00366153" w:rsidRDefault="00FA7B3F" w:rsidP="00366153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Cena: 22 600 Kč</w:t>
            </w:r>
          </w:p>
          <w:p w:rsidR="006E5BE3" w:rsidRPr="00366153" w:rsidRDefault="006E5BE3" w:rsidP="00366153">
            <w:pPr>
              <w:spacing w:after="0" w:line="240" w:lineRule="auto"/>
              <w:jc w:val="both"/>
              <w:rPr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66153">
              <w:rPr>
                <w:rFonts w:cs="Helvetica"/>
                <w:b/>
                <w:color w:val="000000"/>
                <w:sz w:val="24"/>
                <w:szCs w:val="24"/>
                <w:shd w:val="clear" w:color="auto" w:fill="FFFFFF"/>
              </w:rPr>
              <w:t>TOMAL-2</w:t>
            </w:r>
          </w:p>
          <w:p w:rsidR="006E5BE3" w:rsidRPr="00366153" w:rsidRDefault="006E5BE3" w:rsidP="00366153">
            <w:pPr>
              <w:spacing w:after="0" w:line="240" w:lineRule="auto"/>
              <w:jc w:val="both"/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</w:pPr>
            <w:r w:rsidRPr="00366153">
              <w:rPr>
                <w:color w:val="000000"/>
                <w:sz w:val="24"/>
                <w:szCs w:val="24"/>
              </w:rPr>
              <w:t xml:space="preserve">Komplexní pamětní test pro probandy od 5 do 59 let. Základní baterie obsahuje osm </w:t>
            </w:r>
            <w:proofErr w:type="spellStart"/>
            <w:r w:rsidRPr="00366153">
              <w:rPr>
                <w:color w:val="000000"/>
                <w:sz w:val="24"/>
                <w:szCs w:val="24"/>
              </w:rPr>
              <w:t>subtestů</w:t>
            </w:r>
            <w:proofErr w:type="spellEnd"/>
            <w:r w:rsidRPr="00366153">
              <w:rPr>
                <w:color w:val="000000"/>
                <w:sz w:val="24"/>
                <w:szCs w:val="24"/>
              </w:rPr>
              <w:t xml:space="preserve">, šest </w:t>
            </w:r>
            <w:proofErr w:type="spellStart"/>
            <w:r w:rsidRPr="00366153">
              <w:rPr>
                <w:color w:val="000000"/>
                <w:sz w:val="24"/>
                <w:szCs w:val="24"/>
              </w:rPr>
              <w:t>subtestů</w:t>
            </w:r>
            <w:proofErr w:type="spellEnd"/>
            <w:r w:rsidRPr="00366153">
              <w:rPr>
                <w:color w:val="000000"/>
                <w:sz w:val="24"/>
                <w:szCs w:val="24"/>
              </w:rPr>
              <w:t xml:space="preserve"> je doplňkových. Z výsledků lze obdržet tři komplexní indexy (celkový pamětní výkon, celkový verbální výkon, celkový nonverbální výkon) a šest doplňkových indexů. Test lze využít u dětí (např. se specifickými poruchami učení či chování) i u dospělých, psychiatrických a neurologických onemocnění (např. epilepsie, traumatické poranění mozku, demence).</w:t>
            </w:r>
          </w:p>
          <w:p w:rsidR="006E5BE3" w:rsidRPr="00366153" w:rsidRDefault="006E5BE3" w:rsidP="0036615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rFonts w:cs="Helvetica"/>
                <w:color w:val="000000"/>
                <w:sz w:val="24"/>
                <w:szCs w:val="24"/>
                <w:shd w:val="clear" w:color="auto" w:fill="FFFFFF"/>
              </w:rPr>
              <w:t xml:space="preserve">Cena: 18 447 Kč </w:t>
            </w:r>
          </w:p>
          <w:p w:rsidR="00A6335A" w:rsidRPr="00366153" w:rsidRDefault="00A6335A" w:rsidP="0036615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6153">
              <w:rPr>
                <w:b/>
                <w:sz w:val="24"/>
                <w:szCs w:val="24"/>
              </w:rPr>
              <w:t>Wechslerova</w:t>
            </w:r>
            <w:proofErr w:type="spellEnd"/>
            <w:r w:rsidRPr="00366153">
              <w:rPr>
                <w:b/>
                <w:sz w:val="24"/>
                <w:szCs w:val="24"/>
              </w:rPr>
              <w:t xml:space="preserve"> inteligenční škála pro dospělé (WAIS-III)</w:t>
            </w:r>
          </w:p>
          <w:p w:rsidR="0024201D" w:rsidRPr="00366153" w:rsidRDefault="00A6335A" w:rsidP="003661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Test určený na diagnostiku intelektových schopností adolescentů a dospělých od 16 do 89 let. Výstupe</w:t>
            </w:r>
            <w:r w:rsidR="00B12930" w:rsidRPr="00366153">
              <w:rPr>
                <w:sz w:val="24"/>
                <w:szCs w:val="24"/>
              </w:rPr>
              <w:t xml:space="preserve">m jsou nejen tradiční IQ skóry, </w:t>
            </w:r>
            <w:r w:rsidRPr="00366153">
              <w:rPr>
                <w:sz w:val="24"/>
                <w:szCs w:val="24"/>
              </w:rPr>
              <w:t>ale také tzv.</w:t>
            </w:r>
            <w:r w:rsidR="00B12930" w:rsidRPr="00366153">
              <w:rPr>
                <w:sz w:val="24"/>
                <w:szCs w:val="24"/>
              </w:rPr>
              <w:t xml:space="preserve"> Indexové skóry. </w:t>
            </w:r>
            <w:r w:rsidR="008A2BFE">
              <w:rPr>
                <w:sz w:val="24"/>
                <w:szCs w:val="24"/>
              </w:rPr>
              <w:t xml:space="preserve">K této metodě existuje související kurz. </w:t>
            </w:r>
          </w:p>
          <w:p w:rsidR="008D1E64" w:rsidRPr="00366153" w:rsidRDefault="0024201D" w:rsidP="0036615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366153">
              <w:rPr>
                <w:sz w:val="24"/>
                <w:szCs w:val="24"/>
              </w:rPr>
              <w:t>Cena:</w:t>
            </w:r>
            <w:r w:rsidR="00A6335A" w:rsidRPr="00366153">
              <w:rPr>
                <w:sz w:val="24"/>
                <w:szCs w:val="24"/>
              </w:rPr>
              <w:t xml:space="preserve"> </w:t>
            </w:r>
            <w:r w:rsidR="008E2DCC" w:rsidRPr="00366153">
              <w:rPr>
                <w:sz w:val="24"/>
                <w:szCs w:val="24"/>
              </w:rPr>
              <w:t>24 500 Kč</w:t>
            </w:r>
          </w:p>
        </w:tc>
      </w:tr>
    </w:tbl>
    <w:p w:rsidR="008638E1" w:rsidRPr="00366153" w:rsidRDefault="00CC1B81" w:rsidP="0036615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Výběr</w:t>
      </w:r>
      <w:r w:rsidR="002F0537" w:rsidRPr="00366153">
        <w:rPr>
          <w:sz w:val="24"/>
          <w:szCs w:val="24"/>
        </w:rPr>
        <w:t xml:space="preserve"> doporučených diagnostických nástrojů je vhodn</w:t>
      </w:r>
      <w:r>
        <w:rPr>
          <w:sz w:val="24"/>
          <w:szCs w:val="24"/>
        </w:rPr>
        <w:t>ý</w:t>
      </w:r>
      <w:r w:rsidR="002F0537" w:rsidRPr="00366153">
        <w:rPr>
          <w:sz w:val="24"/>
          <w:szCs w:val="24"/>
        </w:rPr>
        <w:t xml:space="preserve"> pro diagnostiku zejména inteligence, kognitivních schopn</w:t>
      </w:r>
      <w:r w:rsidR="00F80B08">
        <w:rPr>
          <w:sz w:val="24"/>
          <w:szCs w:val="24"/>
        </w:rPr>
        <w:t>ostí, specifických poruch učení a chování,</w:t>
      </w:r>
      <w:r w:rsidR="002F0537" w:rsidRPr="00366153">
        <w:rPr>
          <w:sz w:val="24"/>
          <w:szCs w:val="24"/>
        </w:rPr>
        <w:t xml:space="preserve"> poruch autistického spektra, </w:t>
      </w:r>
      <w:r w:rsidR="00905E7B" w:rsidRPr="00366153">
        <w:rPr>
          <w:sz w:val="24"/>
          <w:szCs w:val="24"/>
        </w:rPr>
        <w:t>řeči</w:t>
      </w:r>
      <w:r w:rsidR="002F0537" w:rsidRPr="00366153">
        <w:rPr>
          <w:sz w:val="24"/>
          <w:szCs w:val="24"/>
        </w:rPr>
        <w:t xml:space="preserve"> aj. </w:t>
      </w:r>
      <w:r>
        <w:rPr>
          <w:rFonts w:cstheme="majorHAnsi"/>
          <w:sz w:val="24"/>
          <w:szCs w:val="24"/>
        </w:rPr>
        <w:t>J</w:t>
      </w:r>
      <w:r w:rsidR="002F0537" w:rsidRPr="00366153">
        <w:rPr>
          <w:rFonts w:cstheme="majorHAnsi"/>
          <w:sz w:val="24"/>
          <w:szCs w:val="24"/>
        </w:rPr>
        <w:t>e koncipován tak, aby</w:t>
      </w:r>
      <w:r w:rsidR="002F0537" w:rsidRPr="00366153">
        <w:rPr>
          <w:sz w:val="24"/>
          <w:szCs w:val="24"/>
        </w:rPr>
        <w:t xml:space="preserve"> byly naplňovány cíle rozvoje vzdělávací soustavy České republiky související se zajištěním kvality, provázanosti, srovnatelnosti a</w:t>
      </w:r>
      <w:r w:rsidR="00F80B08">
        <w:rPr>
          <w:sz w:val="24"/>
          <w:szCs w:val="24"/>
        </w:rPr>
        <w:t> </w:t>
      </w:r>
      <w:r w:rsidR="002F0537" w:rsidRPr="00366153">
        <w:rPr>
          <w:sz w:val="24"/>
          <w:szCs w:val="24"/>
        </w:rPr>
        <w:t>efektivity poradenských služeb a vytvořením podmínky pro poskytování vhodných podpůrných opatření pro žáky se</w:t>
      </w:r>
      <w:r>
        <w:rPr>
          <w:sz w:val="24"/>
          <w:szCs w:val="24"/>
        </w:rPr>
        <w:t> </w:t>
      </w:r>
      <w:bookmarkStart w:id="0" w:name="_GoBack"/>
      <w:bookmarkEnd w:id="0"/>
      <w:r w:rsidR="002F0537" w:rsidRPr="00366153">
        <w:rPr>
          <w:sz w:val="24"/>
          <w:szCs w:val="24"/>
        </w:rPr>
        <w:t>speciálními vzdělávacími potřebami.</w:t>
      </w:r>
      <w:r w:rsidR="00B65D2F">
        <w:rPr>
          <w:sz w:val="24"/>
          <w:szCs w:val="24"/>
        </w:rPr>
        <w:t xml:space="preserve"> Výše uvedené ceny diagnostických nástrojů jsou uváděny po zaokrouhlení na celá čísla. </w:t>
      </w:r>
    </w:p>
    <w:sectPr w:rsidR="008638E1" w:rsidRPr="003661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1F" w:rsidRDefault="00954B1F" w:rsidP="00EC3E3D">
      <w:pPr>
        <w:spacing w:after="0" w:line="240" w:lineRule="auto"/>
      </w:pPr>
      <w:r>
        <w:separator/>
      </w:r>
    </w:p>
  </w:endnote>
  <w:endnote w:type="continuationSeparator" w:id="0">
    <w:p w:rsidR="00954B1F" w:rsidRDefault="00954B1F" w:rsidP="00EC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377817"/>
      <w:docPartObj>
        <w:docPartGallery w:val="Page Numbers (Bottom of Page)"/>
        <w:docPartUnique/>
      </w:docPartObj>
    </w:sdtPr>
    <w:sdtEndPr/>
    <w:sdtContent>
      <w:p w:rsidR="00E06D21" w:rsidRDefault="00E06D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B81">
          <w:rPr>
            <w:noProof/>
          </w:rPr>
          <w:t>3</w:t>
        </w:r>
        <w:r>
          <w:fldChar w:fldCharType="end"/>
        </w:r>
      </w:p>
    </w:sdtContent>
  </w:sdt>
  <w:p w:rsidR="00E06D21" w:rsidRDefault="00E06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1F" w:rsidRDefault="00954B1F" w:rsidP="00EC3E3D">
      <w:pPr>
        <w:spacing w:after="0" w:line="240" w:lineRule="auto"/>
      </w:pPr>
      <w:r>
        <w:separator/>
      </w:r>
    </w:p>
  </w:footnote>
  <w:footnote w:type="continuationSeparator" w:id="0">
    <w:p w:rsidR="00954B1F" w:rsidRDefault="00954B1F" w:rsidP="00EC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E3D" w:rsidRPr="000521E4" w:rsidRDefault="00EC3E3D" w:rsidP="00EC3E3D">
    <w:pPr>
      <w:pStyle w:val="Zhlav"/>
      <w:rPr>
        <w:sz w:val="24"/>
        <w:szCs w:val="24"/>
      </w:rPr>
    </w:pPr>
    <w:r w:rsidRPr="000521E4">
      <w:rPr>
        <w:sz w:val="24"/>
        <w:szCs w:val="24"/>
      </w:rPr>
      <w:t>Č. j. MSMT-13319/2019-1</w:t>
    </w:r>
    <w:r>
      <w:rPr>
        <w:sz w:val="24"/>
        <w:szCs w:val="24"/>
      </w:rPr>
      <w:tab/>
    </w:r>
    <w:r>
      <w:rPr>
        <w:sz w:val="24"/>
        <w:szCs w:val="24"/>
      </w:rPr>
      <w:tab/>
      <w:t>Příloha č. 1</w:t>
    </w:r>
  </w:p>
  <w:p w:rsidR="00EC3E3D" w:rsidRDefault="00EC3E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11D9"/>
    <w:multiLevelType w:val="hybridMultilevel"/>
    <w:tmpl w:val="86584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22"/>
    <w:rsid w:val="00010839"/>
    <w:rsid w:val="00023628"/>
    <w:rsid w:val="0002482F"/>
    <w:rsid w:val="00042B6C"/>
    <w:rsid w:val="00042C41"/>
    <w:rsid w:val="000630DE"/>
    <w:rsid w:val="00064585"/>
    <w:rsid w:val="000B5418"/>
    <w:rsid w:val="000C0532"/>
    <w:rsid w:val="000F3ADD"/>
    <w:rsid w:val="00110CCF"/>
    <w:rsid w:val="00111A6A"/>
    <w:rsid w:val="00114FD0"/>
    <w:rsid w:val="00122095"/>
    <w:rsid w:val="001C1A22"/>
    <w:rsid w:val="0024201D"/>
    <w:rsid w:val="00252802"/>
    <w:rsid w:val="00285438"/>
    <w:rsid w:val="002F0537"/>
    <w:rsid w:val="00304F86"/>
    <w:rsid w:val="00307710"/>
    <w:rsid w:val="00350C99"/>
    <w:rsid w:val="00366153"/>
    <w:rsid w:val="003A2F3F"/>
    <w:rsid w:val="003B4495"/>
    <w:rsid w:val="003E61CD"/>
    <w:rsid w:val="00450AEC"/>
    <w:rsid w:val="00480DA8"/>
    <w:rsid w:val="004A0E92"/>
    <w:rsid w:val="004B71CC"/>
    <w:rsid w:val="004D78A7"/>
    <w:rsid w:val="005A5549"/>
    <w:rsid w:val="005D3902"/>
    <w:rsid w:val="005D5760"/>
    <w:rsid w:val="005F01AB"/>
    <w:rsid w:val="00604AD7"/>
    <w:rsid w:val="00606574"/>
    <w:rsid w:val="00620440"/>
    <w:rsid w:val="00623FBE"/>
    <w:rsid w:val="006451A5"/>
    <w:rsid w:val="006A7EE3"/>
    <w:rsid w:val="006E5BE3"/>
    <w:rsid w:val="00706D29"/>
    <w:rsid w:val="00727849"/>
    <w:rsid w:val="00762D4B"/>
    <w:rsid w:val="0080099A"/>
    <w:rsid w:val="008638E1"/>
    <w:rsid w:val="00886E77"/>
    <w:rsid w:val="00893197"/>
    <w:rsid w:val="008A2BFE"/>
    <w:rsid w:val="008A3881"/>
    <w:rsid w:val="008D1E64"/>
    <w:rsid w:val="008E1876"/>
    <w:rsid w:val="008E2DCC"/>
    <w:rsid w:val="00905E7B"/>
    <w:rsid w:val="00931BCD"/>
    <w:rsid w:val="00936370"/>
    <w:rsid w:val="00943A96"/>
    <w:rsid w:val="00954B1F"/>
    <w:rsid w:val="00963A29"/>
    <w:rsid w:val="0099465F"/>
    <w:rsid w:val="00A22BB5"/>
    <w:rsid w:val="00A6335A"/>
    <w:rsid w:val="00A72F43"/>
    <w:rsid w:val="00AC3A71"/>
    <w:rsid w:val="00AD38D0"/>
    <w:rsid w:val="00AF569D"/>
    <w:rsid w:val="00B12930"/>
    <w:rsid w:val="00B565BE"/>
    <w:rsid w:val="00B65D2F"/>
    <w:rsid w:val="00B96BC6"/>
    <w:rsid w:val="00BA163D"/>
    <w:rsid w:val="00BA2A6D"/>
    <w:rsid w:val="00BB00D8"/>
    <w:rsid w:val="00BC5922"/>
    <w:rsid w:val="00BF7452"/>
    <w:rsid w:val="00C720D6"/>
    <w:rsid w:val="00C74FF2"/>
    <w:rsid w:val="00CC1B81"/>
    <w:rsid w:val="00CF7AB6"/>
    <w:rsid w:val="00D16B5F"/>
    <w:rsid w:val="00D53B3E"/>
    <w:rsid w:val="00D548A9"/>
    <w:rsid w:val="00DA02BE"/>
    <w:rsid w:val="00E06D21"/>
    <w:rsid w:val="00E4507D"/>
    <w:rsid w:val="00E46D77"/>
    <w:rsid w:val="00EC3E3D"/>
    <w:rsid w:val="00EF3B27"/>
    <w:rsid w:val="00F25C13"/>
    <w:rsid w:val="00F80B08"/>
    <w:rsid w:val="00FA0547"/>
    <w:rsid w:val="00FA7B3F"/>
    <w:rsid w:val="00FC30C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B25EB-0F24-4338-A9A9-B94CBD1A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2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E3D"/>
  </w:style>
  <w:style w:type="paragraph" w:styleId="Zpat">
    <w:name w:val="footer"/>
    <w:basedOn w:val="Normln"/>
    <w:link w:val="ZpatChar"/>
    <w:uiPriority w:val="99"/>
    <w:unhideWhenUsed/>
    <w:rsid w:val="00EC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E3D"/>
  </w:style>
  <w:style w:type="paragraph" w:customStyle="1" w:styleId="Default">
    <w:name w:val="Default"/>
    <w:rsid w:val="008638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528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A22BB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A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187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aps">
    <w:name w:val="caps"/>
    <w:basedOn w:val="Standardnpsmoodstavce"/>
    <w:rsid w:val="0001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2443-A478-4360-9A42-58819590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Olšáková Kristýna</dc:creator>
  <cp:keywords/>
  <dc:description/>
  <cp:lastModifiedBy>Olšáková Kristýna</cp:lastModifiedBy>
  <cp:revision>79</cp:revision>
  <dcterms:created xsi:type="dcterms:W3CDTF">2019-04-25T09:29:00Z</dcterms:created>
  <dcterms:modified xsi:type="dcterms:W3CDTF">2019-06-03T10:44:00Z</dcterms:modified>
</cp:coreProperties>
</file>