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A8C40" w14:textId="77777777" w:rsidR="001A1A2B" w:rsidRDefault="00BE45D3" w:rsidP="00BE45D3">
      <w:pPr>
        <w:tabs>
          <w:tab w:val="left" w:pos="2235"/>
          <w:tab w:val="center" w:pos="4536"/>
        </w:tabs>
        <w:spacing w:after="12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ab/>
      </w:r>
    </w:p>
    <w:p w14:paraId="3DBF2078" w14:textId="22B32B4C" w:rsidR="00545BCF" w:rsidRDefault="00545BCF" w:rsidP="001A1A2B">
      <w:pPr>
        <w:tabs>
          <w:tab w:val="left" w:pos="2235"/>
          <w:tab w:val="center" w:pos="4536"/>
        </w:tabs>
        <w:spacing w:after="120" w:line="240" w:lineRule="auto"/>
        <w:jc w:val="center"/>
        <w:rPr>
          <w:rFonts w:ascii="Times New Roman" w:eastAsia="Times New Roman" w:hAnsi="Times New Roman" w:cs="Times New Roman"/>
          <w:b/>
          <w:sz w:val="28"/>
          <w:szCs w:val="28"/>
          <w:lang w:eastAsia="cs-CZ"/>
        </w:rPr>
      </w:pPr>
      <w:r w:rsidRPr="005C22FD">
        <w:rPr>
          <w:rFonts w:ascii="Times New Roman" w:eastAsia="Times New Roman" w:hAnsi="Times New Roman" w:cs="Times New Roman"/>
          <w:b/>
          <w:sz w:val="28"/>
          <w:szCs w:val="28"/>
          <w:lang w:eastAsia="cs-CZ"/>
        </w:rPr>
        <w:t xml:space="preserve">VÝZVA </w:t>
      </w:r>
      <w:r w:rsidR="00E16226">
        <w:rPr>
          <w:rFonts w:ascii="Times New Roman" w:eastAsia="Times New Roman" w:hAnsi="Times New Roman" w:cs="Times New Roman"/>
          <w:b/>
          <w:sz w:val="28"/>
          <w:szCs w:val="28"/>
          <w:lang w:eastAsia="cs-CZ"/>
        </w:rPr>
        <w:t xml:space="preserve">č. </w:t>
      </w:r>
      <w:r w:rsidR="006F69E3">
        <w:rPr>
          <w:rFonts w:ascii="Times New Roman" w:eastAsia="Times New Roman" w:hAnsi="Times New Roman" w:cs="Times New Roman"/>
          <w:b/>
          <w:sz w:val="28"/>
          <w:szCs w:val="28"/>
          <w:lang w:eastAsia="cs-CZ"/>
        </w:rPr>
        <w:t>3</w:t>
      </w:r>
    </w:p>
    <w:p w14:paraId="684D6F5D" w14:textId="77777777" w:rsidR="00545BCF" w:rsidRPr="005C22FD" w:rsidRDefault="00545BCF" w:rsidP="00FF76F4">
      <w:pPr>
        <w:spacing w:line="240" w:lineRule="auto"/>
        <w:jc w:val="center"/>
        <w:rPr>
          <w:rFonts w:ascii="Times New Roman" w:eastAsia="Times New Roman" w:hAnsi="Times New Roman" w:cs="Times New Roman"/>
          <w:b/>
          <w:sz w:val="28"/>
          <w:szCs w:val="28"/>
          <w:lang w:eastAsia="cs-CZ"/>
        </w:rPr>
      </w:pPr>
      <w:r>
        <w:rPr>
          <w:rFonts w:ascii="Times New Roman" w:eastAsia="Times New Roman" w:hAnsi="Times New Roman" w:cs="Times New Roman"/>
          <w:b/>
          <w:sz w:val="28"/>
          <w:szCs w:val="28"/>
          <w:lang w:eastAsia="cs-CZ"/>
        </w:rPr>
        <w:t>Ministerstva školství</w:t>
      </w:r>
      <w:r w:rsidR="001404F6">
        <w:rPr>
          <w:rFonts w:ascii="Times New Roman" w:eastAsia="Times New Roman" w:hAnsi="Times New Roman" w:cs="Times New Roman"/>
          <w:b/>
          <w:sz w:val="28"/>
          <w:szCs w:val="28"/>
          <w:lang w:eastAsia="cs-CZ"/>
        </w:rPr>
        <w:t>,</w:t>
      </w:r>
      <w:r>
        <w:rPr>
          <w:rFonts w:ascii="Times New Roman" w:eastAsia="Times New Roman" w:hAnsi="Times New Roman" w:cs="Times New Roman"/>
          <w:b/>
          <w:sz w:val="28"/>
          <w:szCs w:val="28"/>
          <w:lang w:eastAsia="cs-CZ"/>
        </w:rPr>
        <w:t xml:space="preserve"> mládeže a tělovýchovy</w:t>
      </w:r>
    </w:p>
    <w:p w14:paraId="7DB61F78" w14:textId="73ED1162" w:rsidR="00DF7851" w:rsidRDefault="00545BCF" w:rsidP="00587566">
      <w:pPr>
        <w:jc w:val="center"/>
        <w:rPr>
          <w:rFonts w:ascii="Times New Roman" w:hAnsi="Times New Roman"/>
          <w:b/>
          <w:sz w:val="24"/>
          <w:szCs w:val="24"/>
        </w:rPr>
      </w:pPr>
      <w:r w:rsidRPr="00FF106B">
        <w:rPr>
          <w:rFonts w:ascii="Times New Roman" w:eastAsia="Times New Roman" w:hAnsi="Times New Roman" w:cs="Times New Roman"/>
          <w:b/>
          <w:sz w:val="24"/>
          <w:szCs w:val="24"/>
          <w:lang w:eastAsia="cs-CZ"/>
        </w:rPr>
        <w:t xml:space="preserve">k předložení žádostí o </w:t>
      </w:r>
      <w:r w:rsidR="00A256A7">
        <w:rPr>
          <w:rFonts w:ascii="Times New Roman" w:eastAsia="Times New Roman" w:hAnsi="Times New Roman" w:cs="Times New Roman"/>
          <w:b/>
          <w:sz w:val="24"/>
          <w:szCs w:val="24"/>
          <w:lang w:eastAsia="cs-CZ"/>
        </w:rPr>
        <w:t>poskytnutí dotace</w:t>
      </w:r>
      <w:r w:rsidRPr="00FF106B">
        <w:rPr>
          <w:rFonts w:ascii="Times New Roman" w:eastAsia="Times New Roman" w:hAnsi="Times New Roman" w:cs="Times New Roman"/>
          <w:b/>
          <w:sz w:val="24"/>
          <w:szCs w:val="24"/>
          <w:lang w:eastAsia="cs-CZ"/>
        </w:rPr>
        <w:t xml:space="preserve"> </w:t>
      </w:r>
      <w:r w:rsidR="000C4E5D">
        <w:rPr>
          <w:rFonts w:ascii="Times New Roman" w:eastAsia="Times New Roman" w:hAnsi="Times New Roman" w:cs="Times New Roman"/>
          <w:b/>
          <w:sz w:val="24"/>
          <w:szCs w:val="24"/>
          <w:lang w:eastAsia="cs-CZ"/>
        </w:rPr>
        <w:t>v</w:t>
      </w:r>
      <w:r w:rsidRPr="00FF106B">
        <w:rPr>
          <w:rFonts w:ascii="Times New Roman" w:eastAsia="Times New Roman" w:hAnsi="Times New Roman" w:cs="Times New Roman"/>
          <w:b/>
          <w:sz w:val="24"/>
          <w:szCs w:val="24"/>
          <w:lang w:eastAsia="cs-CZ"/>
        </w:rPr>
        <w:t> rámci programu</w:t>
      </w:r>
      <w:r w:rsidR="00183573">
        <w:rPr>
          <w:rFonts w:ascii="Times New Roman" w:eastAsia="Times New Roman" w:hAnsi="Times New Roman" w:cs="Times New Roman"/>
          <w:b/>
          <w:sz w:val="24"/>
          <w:szCs w:val="24"/>
          <w:lang w:eastAsia="cs-CZ"/>
        </w:rPr>
        <w:t xml:space="preserve"> </w:t>
      </w:r>
      <w:r w:rsidR="00183573">
        <w:rPr>
          <w:rFonts w:ascii="Times New Roman" w:eastAsia="Times New Roman" w:hAnsi="Times New Roman" w:cs="Times New Roman"/>
          <w:b/>
          <w:sz w:val="24"/>
          <w:szCs w:val="24"/>
          <w:lang w:eastAsia="cs-CZ"/>
        </w:rPr>
        <w:br/>
        <w:t>133 </w:t>
      </w:r>
      <w:r w:rsidR="000C4E5D">
        <w:rPr>
          <w:rFonts w:ascii="Times New Roman" w:eastAsia="Times New Roman" w:hAnsi="Times New Roman" w:cs="Times New Roman"/>
          <w:b/>
          <w:sz w:val="24"/>
          <w:szCs w:val="24"/>
          <w:lang w:eastAsia="cs-CZ"/>
        </w:rPr>
        <w:t>210</w:t>
      </w:r>
      <w:r w:rsidRPr="00FF106B">
        <w:rPr>
          <w:rFonts w:ascii="Times New Roman" w:eastAsia="Times New Roman" w:hAnsi="Times New Roman" w:cs="Times New Roman"/>
          <w:b/>
          <w:sz w:val="24"/>
          <w:szCs w:val="24"/>
          <w:lang w:eastAsia="cs-CZ"/>
        </w:rPr>
        <w:t xml:space="preserve"> </w:t>
      </w:r>
      <w:r w:rsidR="00183573" w:rsidRPr="00183573">
        <w:rPr>
          <w:rFonts w:ascii="Times New Roman" w:hAnsi="Times New Roman"/>
          <w:b/>
          <w:sz w:val="24"/>
          <w:szCs w:val="24"/>
        </w:rPr>
        <w:t xml:space="preserve">Rozvoj a obnova materiálně technické základny </w:t>
      </w:r>
      <w:r w:rsidR="000C4E5D">
        <w:rPr>
          <w:rFonts w:ascii="Times New Roman" w:hAnsi="Times New Roman"/>
          <w:b/>
          <w:sz w:val="24"/>
          <w:szCs w:val="24"/>
        </w:rPr>
        <w:t>veřejných vysokých škol</w:t>
      </w:r>
      <w:r w:rsidR="006F69E3">
        <w:rPr>
          <w:rFonts w:ascii="Times New Roman" w:hAnsi="Times New Roman"/>
          <w:b/>
          <w:sz w:val="24"/>
          <w:szCs w:val="24"/>
        </w:rPr>
        <w:t xml:space="preserve"> </w:t>
      </w:r>
    </w:p>
    <w:p w14:paraId="68C0CD4B" w14:textId="2947EF86" w:rsidR="006F69E3" w:rsidRDefault="006F69E3" w:rsidP="00587566">
      <w:pPr>
        <w:jc w:val="center"/>
        <w:rPr>
          <w:rFonts w:ascii="Times New Roman" w:hAnsi="Times New Roman"/>
          <w:b/>
          <w:sz w:val="24"/>
          <w:szCs w:val="24"/>
        </w:rPr>
      </w:pPr>
      <w:r>
        <w:rPr>
          <w:rFonts w:ascii="Times New Roman" w:hAnsi="Times New Roman"/>
          <w:b/>
          <w:sz w:val="24"/>
          <w:szCs w:val="24"/>
        </w:rPr>
        <w:t>(dále jen „výzva</w:t>
      </w:r>
      <w:r w:rsidR="00727226">
        <w:rPr>
          <w:rFonts w:ascii="Times New Roman" w:hAnsi="Times New Roman"/>
          <w:b/>
          <w:sz w:val="24"/>
          <w:szCs w:val="24"/>
        </w:rPr>
        <w:t xml:space="preserve"> č. 3</w:t>
      </w:r>
      <w:r>
        <w:rPr>
          <w:rFonts w:ascii="Times New Roman" w:hAnsi="Times New Roman"/>
          <w:b/>
          <w:sz w:val="24"/>
          <w:szCs w:val="24"/>
        </w:rPr>
        <w:t>“)</w:t>
      </w:r>
    </w:p>
    <w:p w14:paraId="4EE232E2" w14:textId="7C58D63C" w:rsidR="005D03A0" w:rsidRPr="00DF7851" w:rsidRDefault="00DF7851" w:rsidP="00587566">
      <w:pPr>
        <w:jc w:val="center"/>
        <w:rPr>
          <w:rFonts w:ascii="Times New Roman" w:hAnsi="Times New Roman"/>
          <w:b/>
          <w:sz w:val="24"/>
          <w:szCs w:val="24"/>
        </w:rPr>
      </w:pPr>
      <w:r w:rsidRPr="00DF7851">
        <w:rPr>
          <w:rFonts w:ascii="Times New Roman" w:hAnsi="Times New Roman"/>
          <w:b/>
          <w:sz w:val="24"/>
          <w:szCs w:val="24"/>
        </w:rPr>
        <w:t xml:space="preserve">– </w:t>
      </w:r>
      <w:proofErr w:type="spellStart"/>
      <w:r w:rsidR="006F69E3" w:rsidRPr="006F69E3">
        <w:rPr>
          <w:rFonts w:ascii="Times New Roman" w:hAnsi="Times New Roman"/>
          <w:b/>
          <w:sz w:val="24"/>
          <w:szCs w:val="24"/>
        </w:rPr>
        <w:t>subtitul</w:t>
      </w:r>
      <w:proofErr w:type="spellEnd"/>
      <w:r w:rsidR="006F69E3" w:rsidRPr="006F69E3">
        <w:rPr>
          <w:rFonts w:ascii="Times New Roman" w:hAnsi="Times New Roman"/>
          <w:b/>
          <w:sz w:val="24"/>
          <w:szCs w:val="24"/>
        </w:rPr>
        <w:t xml:space="preserve"> 133D 21H Rozvoj a obnova materiálně technické základny Vysoké školy uměleckoprůmyslové v Praze</w:t>
      </w:r>
    </w:p>
    <w:p w14:paraId="56C6DE58" w14:textId="77777777" w:rsidR="008058B9" w:rsidRDefault="008058B9" w:rsidP="003F1067">
      <w:pPr>
        <w:spacing w:after="120" w:line="240" w:lineRule="auto"/>
        <w:jc w:val="both"/>
        <w:rPr>
          <w:rFonts w:ascii="Times New Roman" w:hAnsi="Times New Roman" w:cs="Times New Roman"/>
          <w:b/>
          <w:i/>
          <w:sz w:val="24"/>
          <w:szCs w:val="24"/>
        </w:rPr>
      </w:pPr>
    </w:p>
    <w:p w14:paraId="495CB9D5" w14:textId="77777777" w:rsidR="001A1A2B" w:rsidRDefault="001A1A2B" w:rsidP="00881548">
      <w:pPr>
        <w:spacing w:after="120" w:line="240" w:lineRule="auto"/>
        <w:jc w:val="both"/>
        <w:rPr>
          <w:rFonts w:ascii="Times New Roman" w:eastAsia="Times New Roman" w:hAnsi="Times New Roman" w:cs="Times New Roman"/>
          <w:b/>
          <w:i/>
          <w:sz w:val="24"/>
          <w:szCs w:val="24"/>
          <w:lang w:eastAsia="cs-CZ"/>
        </w:rPr>
      </w:pPr>
    </w:p>
    <w:p w14:paraId="264CB26F" w14:textId="5A71587E" w:rsidR="00545BCF" w:rsidRPr="00564C88" w:rsidRDefault="006F0010" w:rsidP="00881548">
      <w:pPr>
        <w:spacing w:after="120" w:line="240" w:lineRule="auto"/>
        <w:jc w:val="both"/>
        <w:rPr>
          <w:rFonts w:ascii="Times New Roman" w:hAnsi="Times New Roman" w:cs="Times New Roman"/>
          <w:b/>
          <w:sz w:val="24"/>
          <w:szCs w:val="24"/>
        </w:rPr>
      </w:pPr>
      <w:r w:rsidRPr="00881548">
        <w:rPr>
          <w:rFonts w:ascii="Times New Roman" w:eastAsia="Times New Roman" w:hAnsi="Times New Roman" w:cs="Times New Roman"/>
          <w:b/>
          <w:i/>
          <w:sz w:val="24"/>
          <w:szCs w:val="24"/>
          <w:lang w:eastAsia="cs-CZ"/>
        </w:rPr>
        <w:t>Program</w:t>
      </w:r>
      <w:r w:rsidR="00843C61">
        <w:rPr>
          <w:rFonts w:ascii="Times New Roman" w:hAnsi="Times New Roman" w:cs="Times New Roman"/>
          <w:b/>
          <w:i/>
          <w:sz w:val="24"/>
          <w:szCs w:val="24"/>
        </w:rPr>
        <w:t>:</w:t>
      </w:r>
    </w:p>
    <w:p w14:paraId="67660558" w14:textId="77777777" w:rsidR="00545BCF" w:rsidRDefault="004E1985" w:rsidP="0088154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cs-CZ"/>
        </w:rPr>
        <w:t>Dokumentace p</w:t>
      </w:r>
      <w:r w:rsidRPr="004E1985">
        <w:rPr>
          <w:rFonts w:ascii="Times New Roman" w:eastAsia="Times New Roman" w:hAnsi="Times New Roman" w:cs="Times New Roman"/>
          <w:sz w:val="24"/>
          <w:szCs w:val="24"/>
          <w:lang w:eastAsia="cs-CZ"/>
        </w:rPr>
        <w:t>rogram</w:t>
      </w:r>
      <w:r>
        <w:rPr>
          <w:rFonts w:ascii="Times New Roman" w:eastAsia="Times New Roman" w:hAnsi="Times New Roman" w:cs="Times New Roman"/>
          <w:sz w:val="24"/>
          <w:szCs w:val="24"/>
          <w:lang w:eastAsia="cs-CZ"/>
        </w:rPr>
        <w:t>u</w:t>
      </w:r>
      <w:r w:rsidRPr="004E1985">
        <w:rPr>
          <w:rFonts w:ascii="Times New Roman" w:eastAsia="Times New Roman" w:hAnsi="Times New Roman" w:cs="Times New Roman"/>
          <w:sz w:val="24"/>
          <w:szCs w:val="24"/>
          <w:lang w:eastAsia="cs-CZ"/>
        </w:rPr>
        <w:t xml:space="preserve"> 133 210 </w:t>
      </w:r>
      <w:r w:rsidRPr="004E1985">
        <w:rPr>
          <w:rFonts w:ascii="Times New Roman" w:hAnsi="Times New Roman"/>
          <w:sz w:val="24"/>
          <w:szCs w:val="24"/>
        </w:rPr>
        <w:t>Rozvoj a obnova materiálně technické základny veřejných vysokých škol</w:t>
      </w:r>
      <w:r w:rsidR="00587566" w:rsidRPr="004E1985">
        <w:rPr>
          <w:rFonts w:ascii="Times New Roman" w:hAnsi="Times New Roman" w:cs="Times New Roman"/>
          <w:sz w:val="24"/>
          <w:szCs w:val="24"/>
        </w:rPr>
        <w:t xml:space="preserve"> </w:t>
      </w:r>
      <w:r w:rsidR="00513F2B">
        <w:rPr>
          <w:rFonts w:ascii="Times New Roman" w:hAnsi="Times New Roman" w:cs="Times New Roman"/>
          <w:sz w:val="24"/>
          <w:szCs w:val="24"/>
        </w:rPr>
        <w:t xml:space="preserve">(dále jen „program 133 210“) </w:t>
      </w:r>
      <w:r w:rsidR="00587566" w:rsidRPr="004E1985">
        <w:rPr>
          <w:rFonts w:ascii="Times New Roman" w:hAnsi="Times New Roman" w:cs="Times New Roman"/>
          <w:sz w:val="24"/>
          <w:szCs w:val="24"/>
        </w:rPr>
        <w:t>byl</w:t>
      </w:r>
      <w:r>
        <w:rPr>
          <w:rFonts w:ascii="Times New Roman" w:hAnsi="Times New Roman" w:cs="Times New Roman"/>
          <w:sz w:val="24"/>
          <w:szCs w:val="24"/>
        </w:rPr>
        <w:t>a</w:t>
      </w:r>
      <w:r w:rsidR="00587566" w:rsidRPr="00587566">
        <w:rPr>
          <w:rFonts w:ascii="Times New Roman" w:hAnsi="Times New Roman" w:cs="Times New Roman"/>
          <w:sz w:val="24"/>
          <w:szCs w:val="24"/>
        </w:rPr>
        <w:t xml:space="preserve"> schválen</w:t>
      </w:r>
      <w:r>
        <w:rPr>
          <w:rFonts w:ascii="Times New Roman" w:hAnsi="Times New Roman" w:cs="Times New Roman"/>
          <w:sz w:val="24"/>
          <w:szCs w:val="24"/>
        </w:rPr>
        <w:t>a</w:t>
      </w:r>
      <w:r w:rsidR="00587566" w:rsidRPr="00587566">
        <w:rPr>
          <w:rFonts w:ascii="Times New Roman" w:hAnsi="Times New Roman" w:cs="Times New Roman"/>
          <w:sz w:val="24"/>
          <w:szCs w:val="24"/>
        </w:rPr>
        <w:t xml:space="preserve"> </w:t>
      </w:r>
      <w:r>
        <w:rPr>
          <w:rFonts w:ascii="Times New Roman" w:hAnsi="Times New Roman" w:cs="Times New Roman"/>
          <w:sz w:val="24"/>
          <w:szCs w:val="24"/>
        </w:rPr>
        <w:t>usnesením vlády České republiky</w:t>
      </w:r>
      <w:r w:rsidR="00587566" w:rsidRPr="00587566">
        <w:rPr>
          <w:rFonts w:ascii="Times New Roman" w:hAnsi="Times New Roman" w:cs="Times New Roman"/>
          <w:sz w:val="24"/>
          <w:szCs w:val="24"/>
        </w:rPr>
        <w:t xml:space="preserve"> </w:t>
      </w:r>
      <w:r>
        <w:rPr>
          <w:rFonts w:ascii="Times New Roman" w:hAnsi="Times New Roman" w:cs="Times New Roman"/>
          <w:sz w:val="24"/>
          <w:szCs w:val="24"/>
        </w:rPr>
        <w:t xml:space="preserve">č. 653 ze </w:t>
      </w:r>
      <w:r w:rsidR="00587566" w:rsidRPr="00587566">
        <w:rPr>
          <w:rFonts w:ascii="Times New Roman" w:hAnsi="Times New Roman" w:cs="Times New Roman"/>
          <w:sz w:val="24"/>
          <w:szCs w:val="24"/>
        </w:rPr>
        <w:t xml:space="preserve">dne </w:t>
      </w:r>
      <w:r>
        <w:rPr>
          <w:rFonts w:ascii="Times New Roman" w:hAnsi="Times New Roman" w:cs="Times New Roman"/>
          <w:sz w:val="24"/>
          <w:szCs w:val="24"/>
        </w:rPr>
        <w:t>31. 8</w:t>
      </w:r>
      <w:r w:rsidR="00587566" w:rsidRPr="00587566">
        <w:rPr>
          <w:rFonts w:ascii="Times New Roman" w:hAnsi="Times New Roman" w:cs="Times New Roman"/>
          <w:sz w:val="24"/>
          <w:szCs w:val="24"/>
        </w:rPr>
        <w:t>. 201</w:t>
      </w:r>
      <w:r>
        <w:rPr>
          <w:rFonts w:ascii="Times New Roman" w:hAnsi="Times New Roman" w:cs="Times New Roman"/>
          <w:sz w:val="24"/>
          <w:szCs w:val="24"/>
        </w:rPr>
        <w:t>1</w:t>
      </w:r>
      <w:r w:rsidR="00587566" w:rsidRPr="00587566">
        <w:rPr>
          <w:rFonts w:ascii="Times New Roman" w:hAnsi="Times New Roman" w:cs="Times New Roman"/>
          <w:sz w:val="24"/>
          <w:szCs w:val="24"/>
        </w:rPr>
        <w:t xml:space="preserve">, </w:t>
      </w:r>
      <w:r>
        <w:rPr>
          <w:rFonts w:ascii="Times New Roman" w:hAnsi="Times New Roman" w:cs="Times New Roman"/>
          <w:sz w:val="24"/>
          <w:szCs w:val="24"/>
        </w:rPr>
        <w:t xml:space="preserve">aktualizace dokumentace programu byla schválena usnesením </w:t>
      </w:r>
      <w:r w:rsidR="00BF5ACA">
        <w:rPr>
          <w:rFonts w:ascii="Times New Roman" w:hAnsi="Times New Roman" w:cs="Times New Roman"/>
          <w:sz w:val="24"/>
          <w:szCs w:val="24"/>
        </w:rPr>
        <w:t>vlády České republiky č. 494 ze </w:t>
      </w:r>
      <w:r>
        <w:rPr>
          <w:rFonts w:ascii="Times New Roman" w:hAnsi="Times New Roman" w:cs="Times New Roman"/>
          <w:sz w:val="24"/>
          <w:szCs w:val="24"/>
        </w:rPr>
        <w:t>dne 2</w:t>
      </w:r>
      <w:r w:rsidR="00C34677">
        <w:rPr>
          <w:rFonts w:ascii="Times New Roman" w:hAnsi="Times New Roman" w:cs="Times New Roman"/>
          <w:sz w:val="24"/>
          <w:szCs w:val="24"/>
        </w:rPr>
        <w:t>4</w:t>
      </w:r>
      <w:r>
        <w:rPr>
          <w:rFonts w:ascii="Times New Roman" w:hAnsi="Times New Roman" w:cs="Times New Roman"/>
          <w:sz w:val="24"/>
          <w:szCs w:val="24"/>
        </w:rPr>
        <w:t>. 6. 2015</w:t>
      </w:r>
      <w:r w:rsidR="00587566">
        <w:rPr>
          <w:rFonts w:ascii="Times New Roman" w:hAnsi="Times New Roman" w:cs="Times New Roman"/>
          <w:sz w:val="24"/>
          <w:szCs w:val="24"/>
        </w:rPr>
        <w:t>.</w:t>
      </w:r>
    </w:p>
    <w:p w14:paraId="4FE7E393" w14:textId="77777777" w:rsidR="008058B9" w:rsidRDefault="008058B9" w:rsidP="00881548">
      <w:pPr>
        <w:spacing w:after="0" w:line="240" w:lineRule="auto"/>
        <w:jc w:val="both"/>
        <w:rPr>
          <w:rFonts w:ascii="Times New Roman" w:eastAsia="Times New Roman" w:hAnsi="Times New Roman" w:cs="Times New Roman"/>
          <w:b/>
          <w:i/>
          <w:sz w:val="24"/>
          <w:szCs w:val="24"/>
          <w:lang w:eastAsia="cs-CZ"/>
        </w:rPr>
      </w:pPr>
    </w:p>
    <w:p w14:paraId="34CB61CA" w14:textId="77777777" w:rsidR="006F69E3" w:rsidRPr="006F69E3" w:rsidRDefault="006F69E3" w:rsidP="006F69E3">
      <w:pPr>
        <w:spacing w:after="0"/>
        <w:jc w:val="both"/>
        <w:rPr>
          <w:rFonts w:ascii="Times New Roman" w:hAnsi="Times New Roman" w:cs="Times New Roman"/>
          <w:b/>
          <w:sz w:val="24"/>
          <w:szCs w:val="24"/>
        </w:rPr>
      </w:pPr>
      <w:proofErr w:type="spellStart"/>
      <w:r w:rsidRPr="006F69E3">
        <w:rPr>
          <w:rFonts w:ascii="Times New Roman" w:eastAsia="Times New Roman" w:hAnsi="Times New Roman" w:cs="Times New Roman"/>
          <w:b/>
          <w:i/>
          <w:sz w:val="24"/>
          <w:szCs w:val="24"/>
          <w:lang w:eastAsia="cs-CZ"/>
        </w:rPr>
        <w:t>Subtitul</w:t>
      </w:r>
      <w:proofErr w:type="spellEnd"/>
      <w:r w:rsidRPr="006F69E3">
        <w:rPr>
          <w:rFonts w:ascii="Times New Roman" w:hAnsi="Times New Roman" w:cs="Times New Roman"/>
          <w:b/>
          <w:i/>
          <w:sz w:val="24"/>
          <w:szCs w:val="24"/>
        </w:rPr>
        <w:t>:</w:t>
      </w:r>
    </w:p>
    <w:p w14:paraId="797345BD" w14:textId="56830952" w:rsidR="006F69E3" w:rsidRDefault="006F69E3" w:rsidP="006F69E3">
      <w:pPr>
        <w:spacing w:after="0"/>
        <w:jc w:val="both"/>
        <w:rPr>
          <w:rFonts w:ascii="Times New Roman" w:eastAsia="Times New Roman" w:hAnsi="Times New Roman" w:cs="Times New Roman"/>
          <w:sz w:val="24"/>
          <w:szCs w:val="24"/>
          <w:lang w:eastAsia="cs-CZ"/>
        </w:rPr>
      </w:pPr>
      <w:r w:rsidRPr="006F69E3">
        <w:rPr>
          <w:rFonts w:ascii="Times New Roman" w:eastAsia="Times New Roman" w:hAnsi="Times New Roman" w:cs="Times New Roman"/>
          <w:sz w:val="24"/>
          <w:szCs w:val="24"/>
          <w:lang w:eastAsia="cs-CZ"/>
        </w:rPr>
        <w:t>133D 21H Rozvoj a obnova materiálně technické základny Vysoké školy uměleckoprůmyslové v</w:t>
      </w:r>
      <w:r w:rsidR="00F27363">
        <w:rPr>
          <w:rFonts w:ascii="Times New Roman" w:eastAsia="Times New Roman" w:hAnsi="Times New Roman" w:cs="Times New Roman"/>
          <w:sz w:val="24"/>
          <w:szCs w:val="24"/>
          <w:lang w:eastAsia="cs-CZ"/>
        </w:rPr>
        <w:t> </w:t>
      </w:r>
      <w:r w:rsidRPr="006F69E3">
        <w:rPr>
          <w:rFonts w:ascii="Times New Roman" w:eastAsia="Times New Roman" w:hAnsi="Times New Roman" w:cs="Times New Roman"/>
          <w:sz w:val="24"/>
          <w:szCs w:val="24"/>
          <w:lang w:eastAsia="cs-CZ"/>
        </w:rPr>
        <w:t>Praze</w:t>
      </w:r>
      <w:r w:rsidR="00F27363">
        <w:rPr>
          <w:rFonts w:ascii="Times New Roman" w:eastAsia="Times New Roman" w:hAnsi="Times New Roman" w:cs="Times New Roman"/>
          <w:sz w:val="24"/>
          <w:szCs w:val="24"/>
          <w:lang w:eastAsia="cs-CZ"/>
        </w:rPr>
        <w:t xml:space="preserve"> (dále jen „</w:t>
      </w:r>
      <w:proofErr w:type="spellStart"/>
      <w:r w:rsidR="00F27363">
        <w:rPr>
          <w:rFonts w:ascii="Times New Roman" w:eastAsia="Times New Roman" w:hAnsi="Times New Roman" w:cs="Times New Roman"/>
          <w:sz w:val="24"/>
          <w:szCs w:val="24"/>
          <w:lang w:eastAsia="cs-CZ"/>
        </w:rPr>
        <w:t>subtitul</w:t>
      </w:r>
      <w:proofErr w:type="spellEnd"/>
      <w:r w:rsidR="00F27363">
        <w:rPr>
          <w:rFonts w:ascii="Times New Roman" w:eastAsia="Times New Roman" w:hAnsi="Times New Roman" w:cs="Times New Roman"/>
          <w:sz w:val="24"/>
          <w:szCs w:val="24"/>
          <w:lang w:eastAsia="cs-CZ"/>
        </w:rPr>
        <w:t xml:space="preserve"> 133D 21H“)</w:t>
      </w:r>
    </w:p>
    <w:p w14:paraId="0D80F395" w14:textId="77777777" w:rsidR="006F69E3" w:rsidRPr="006F69E3" w:rsidRDefault="006F69E3" w:rsidP="006F69E3">
      <w:pPr>
        <w:spacing w:after="0"/>
        <w:jc w:val="both"/>
        <w:rPr>
          <w:rFonts w:ascii="Times New Roman" w:eastAsia="Times New Roman" w:hAnsi="Times New Roman" w:cs="Times New Roman"/>
          <w:sz w:val="24"/>
          <w:szCs w:val="24"/>
          <w:lang w:eastAsia="cs-CZ"/>
        </w:rPr>
      </w:pPr>
    </w:p>
    <w:p w14:paraId="0E1259BE" w14:textId="77777777" w:rsidR="00545BCF" w:rsidRPr="00564C88" w:rsidRDefault="006F0010" w:rsidP="00881548">
      <w:pPr>
        <w:spacing w:after="120" w:line="240" w:lineRule="auto"/>
        <w:jc w:val="both"/>
        <w:rPr>
          <w:rFonts w:ascii="Times New Roman" w:eastAsia="Times New Roman" w:hAnsi="Times New Roman" w:cs="Times New Roman"/>
          <w:b/>
          <w:i/>
          <w:sz w:val="24"/>
          <w:szCs w:val="24"/>
          <w:lang w:eastAsia="cs-CZ"/>
        </w:rPr>
      </w:pPr>
      <w:r w:rsidRPr="00564C88">
        <w:rPr>
          <w:rFonts w:ascii="Times New Roman" w:eastAsia="Times New Roman" w:hAnsi="Times New Roman" w:cs="Times New Roman"/>
          <w:b/>
          <w:i/>
          <w:sz w:val="24"/>
          <w:szCs w:val="24"/>
          <w:lang w:eastAsia="cs-CZ"/>
        </w:rPr>
        <w:t>Správce programu</w:t>
      </w:r>
      <w:r w:rsidR="00CC1D41">
        <w:rPr>
          <w:rFonts w:ascii="Times New Roman" w:eastAsia="Times New Roman" w:hAnsi="Times New Roman" w:cs="Times New Roman"/>
          <w:b/>
          <w:i/>
          <w:sz w:val="24"/>
          <w:szCs w:val="24"/>
          <w:lang w:eastAsia="cs-CZ"/>
        </w:rPr>
        <w:t xml:space="preserve"> (poskytovatel dotace)</w:t>
      </w:r>
      <w:r w:rsidR="00843C61">
        <w:rPr>
          <w:rFonts w:ascii="Times New Roman" w:eastAsia="Times New Roman" w:hAnsi="Times New Roman" w:cs="Times New Roman"/>
          <w:b/>
          <w:i/>
          <w:sz w:val="24"/>
          <w:szCs w:val="24"/>
          <w:lang w:eastAsia="cs-CZ"/>
        </w:rPr>
        <w:t>:</w:t>
      </w:r>
    </w:p>
    <w:p w14:paraId="7109919B" w14:textId="7B575EAF" w:rsidR="00B037A9" w:rsidRPr="00B037A9" w:rsidRDefault="00545BCF" w:rsidP="00B037A9">
      <w:pPr>
        <w:spacing w:after="0"/>
        <w:jc w:val="both"/>
        <w:rPr>
          <w:rFonts w:ascii="Times New Roman" w:hAnsi="Times New Roman" w:cs="Times New Roman"/>
          <w:sz w:val="24"/>
          <w:szCs w:val="24"/>
          <w:lang w:eastAsia="cs-CZ"/>
        </w:rPr>
      </w:pPr>
      <w:r w:rsidRPr="00B037A9">
        <w:rPr>
          <w:rFonts w:ascii="Times New Roman" w:hAnsi="Times New Roman" w:cs="Times New Roman"/>
          <w:sz w:val="24"/>
          <w:szCs w:val="24"/>
        </w:rPr>
        <w:t xml:space="preserve">Ministerstvo školství, mládeže a tělovýchovy </w:t>
      </w:r>
      <w:r w:rsidR="00F94C02" w:rsidRPr="00F94C02">
        <w:rPr>
          <w:rFonts w:ascii="Times New Roman" w:hAnsi="Times New Roman" w:cs="Times New Roman"/>
          <w:sz w:val="24"/>
          <w:szCs w:val="24"/>
        </w:rPr>
        <w:t>(dále také „správce programu“ nebo „MŠMT“).</w:t>
      </w:r>
    </w:p>
    <w:p w14:paraId="1723E15F" w14:textId="77777777" w:rsidR="007D57E9" w:rsidRPr="00736326" w:rsidRDefault="007D57E9" w:rsidP="00881548">
      <w:pPr>
        <w:spacing w:after="0" w:line="240" w:lineRule="auto"/>
        <w:jc w:val="both"/>
        <w:rPr>
          <w:rFonts w:ascii="Times New Roman" w:eastAsia="Times New Roman" w:hAnsi="Times New Roman" w:cs="Times New Roman"/>
          <w:b/>
          <w:i/>
          <w:sz w:val="24"/>
          <w:szCs w:val="24"/>
          <w:lang w:eastAsia="cs-CZ"/>
        </w:rPr>
      </w:pPr>
    </w:p>
    <w:p w14:paraId="5689A8F1" w14:textId="77777777" w:rsidR="00736326" w:rsidRPr="009A2827" w:rsidRDefault="007D57E9" w:rsidP="00BE45D3">
      <w:pPr>
        <w:pStyle w:val="Nadpis1"/>
        <w:rPr>
          <w:i/>
          <w:sz w:val="24"/>
          <w:szCs w:val="24"/>
        </w:rPr>
      </w:pPr>
      <w:r>
        <w:t>Základní vymezení výzvy</w:t>
      </w:r>
    </w:p>
    <w:p w14:paraId="2C9F8965" w14:textId="77777777" w:rsidR="00FA461B" w:rsidRDefault="00FA461B" w:rsidP="00881548">
      <w:pPr>
        <w:spacing w:after="120" w:line="240" w:lineRule="auto"/>
        <w:jc w:val="both"/>
        <w:rPr>
          <w:rFonts w:ascii="Times New Roman" w:eastAsia="Times New Roman" w:hAnsi="Times New Roman" w:cs="Times New Roman"/>
          <w:b/>
          <w:i/>
          <w:sz w:val="24"/>
          <w:szCs w:val="24"/>
          <w:lang w:eastAsia="cs-CZ"/>
        </w:rPr>
      </w:pPr>
    </w:p>
    <w:p w14:paraId="7A22FE90" w14:textId="77777777" w:rsidR="00925082" w:rsidRPr="008E3F78" w:rsidRDefault="006F0010" w:rsidP="008E3F78">
      <w:pPr>
        <w:pStyle w:val="Odstavecseseznamem"/>
        <w:numPr>
          <w:ilvl w:val="0"/>
          <w:numId w:val="36"/>
        </w:numPr>
        <w:spacing w:after="120" w:line="240" w:lineRule="auto"/>
        <w:jc w:val="both"/>
        <w:rPr>
          <w:rFonts w:ascii="Times New Roman" w:eastAsia="Times New Roman" w:hAnsi="Times New Roman" w:cs="Times New Roman"/>
          <w:i/>
          <w:sz w:val="24"/>
          <w:szCs w:val="24"/>
          <w:lang w:eastAsia="cs-CZ"/>
        </w:rPr>
      </w:pPr>
      <w:r w:rsidRPr="008E3F78">
        <w:rPr>
          <w:rFonts w:ascii="Times New Roman" w:eastAsia="Times New Roman" w:hAnsi="Times New Roman" w:cs="Times New Roman"/>
          <w:b/>
          <w:i/>
          <w:sz w:val="24"/>
          <w:szCs w:val="24"/>
          <w:lang w:eastAsia="cs-CZ"/>
        </w:rPr>
        <w:t>Typ výzvy</w:t>
      </w:r>
      <w:r w:rsidR="00843C61" w:rsidRPr="008E3F78">
        <w:rPr>
          <w:rFonts w:ascii="Times New Roman" w:eastAsia="Times New Roman" w:hAnsi="Times New Roman" w:cs="Times New Roman"/>
          <w:b/>
          <w:i/>
          <w:sz w:val="24"/>
          <w:szCs w:val="24"/>
          <w:lang w:eastAsia="cs-CZ"/>
        </w:rPr>
        <w:t>:</w:t>
      </w:r>
    </w:p>
    <w:p w14:paraId="2B8CD26D" w14:textId="77E2443C" w:rsidR="00545BCF" w:rsidRDefault="007D57E9" w:rsidP="008815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Průběžná</w:t>
      </w:r>
    </w:p>
    <w:p w14:paraId="3E60BC91" w14:textId="77777777" w:rsidR="00E673A3" w:rsidRPr="009A2827" w:rsidRDefault="00E673A3" w:rsidP="00881548">
      <w:pPr>
        <w:spacing w:after="0" w:line="240" w:lineRule="auto"/>
        <w:jc w:val="both"/>
        <w:rPr>
          <w:rFonts w:ascii="Times New Roman" w:hAnsi="Times New Roman" w:cs="Times New Roman"/>
          <w:sz w:val="24"/>
          <w:szCs w:val="24"/>
        </w:rPr>
      </w:pPr>
    </w:p>
    <w:p w14:paraId="547159AB" w14:textId="77777777" w:rsidR="008058B9" w:rsidRDefault="008058B9" w:rsidP="003D071A">
      <w:pPr>
        <w:spacing w:after="0" w:line="240" w:lineRule="auto"/>
        <w:jc w:val="both"/>
        <w:rPr>
          <w:rFonts w:ascii="Times New Roman" w:eastAsia="Times New Roman" w:hAnsi="Times New Roman" w:cs="Times New Roman"/>
          <w:b/>
          <w:i/>
          <w:sz w:val="24"/>
          <w:szCs w:val="24"/>
          <w:lang w:eastAsia="cs-CZ"/>
        </w:rPr>
      </w:pPr>
    </w:p>
    <w:p w14:paraId="1B89C632" w14:textId="77777777" w:rsidR="008058B9" w:rsidRPr="008E3F78" w:rsidRDefault="008058B9" w:rsidP="008E3F78">
      <w:pPr>
        <w:pStyle w:val="Odstavecseseznamem"/>
        <w:numPr>
          <w:ilvl w:val="0"/>
          <w:numId w:val="36"/>
        </w:numPr>
        <w:spacing w:after="120" w:line="240" w:lineRule="auto"/>
        <w:jc w:val="both"/>
        <w:rPr>
          <w:rFonts w:ascii="Times New Roman" w:hAnsi="Times New Roman" w:cs="Times New Roman"/>
          <w:b/>
          <w:i/>
          <w:sz w:val="24"/>
          <w:szCs w:val="24"/>
        </w:rPr>
      </w:pPr>
      <w:r w:rsidRPr="008E3F78">
        <w:rPr>
          <w:rFonts w:ascii="Times New Roman" w:hAnsi="Times New Roman" w:cs="Times New Roman"/>
          <w:b/>
          <w:i/>
          <w:sz w:val="24"/>
          <w:szCs w:val="24"/>
        </w:rPr>
        <w:t>Oprávněný žadatel o dotaci (právní forma účastníka programu)</w:t>
      </w:r>
      <w:r w:rsidR="00843C61" w:rsidRPr="008E3F78">
        <w:rPr>
          <w:rFonts w:ascii="Times New Roman" w:hAnsi="Times New Roman" w:cs="Times New Roman"/>
          <w:b/>
          <w:i/>
          <w:sz w:val="24"/>
          <w:szCs w:val="24"/>
        </w:rPr>
        <w:t>:</w:t>
      </w:r>
      <w:r w:rsidRPr="008E3F78">
        <w:rPr>
          <w:rFonts w:ascii="Times New Roman" w:hAnsi="Times New Roman" w:cs="Times New Roman"/>
          <w:b/>
          <w:i/>
          <w:sz w:val="24"/>
          <w:szCs w:val="24"/>
        </w:rPr>
        <w:t xml:space="preserve"> </w:t>
      </w:r>
    </w:p>
    <w:p w14:paraId="0F85342C" w14:textId="77777777" w:rsidR="00881548" w:rsidRDefault="008058B9" w:rsidP="00881548">
      <w:pPr>
        <w:spacing w:after="0" w:line="240" w:lineRule="auto"/>
        <w:jc w:val="both"/>
        <w:rPr>
          <w:rFonts w:ascii="Times New Roman" w:hAnsi="Times New Roman" w:cs="Times New Roman"/>
          <w:sz w:val="24"/>
          <w:szCs w:val="24"/>
        </w:rPr>
      </w:pPr>
      <w:r w:rsidRPr="006275A0">
        <w:rPr>
          <w:rFonts w:ascii="Times New Roman" w:hAnsi="Times New Roman" w:cs="Times New Roman"/>
          <w:b/>
          <w:sz w:val="24"/>
          <w:szCs w:val="24"/>
        </w:rPr>
        <w:t>V</w:t>
      </w:r>
      <w:r w:rsidRPr="00736326">
        <w:rPr>
          <w:rFonts w:ascii="Times New Roman" w:hAnsi="Times New Roman" w:cs="Times New Roman"/>
          <w:b/>
          <w:sz w:val="24"/>
          <w:szCs w:val="24"/>
        </w:rPr>
        <w:t>eřejná vysoká škola</w:t>
      </w:r>
      <w:r w:rsidRPr="000E19C7">
        <w:rPr>
          <w:rFonts w:ascii="Times New Roman" w:hAnsi="Times New Roman" w:cs="Times New Roman"/>
          <w:sz w:val="24"/>
          <w:szCs w:val="24"/>
        </w:rPr>
        <w:t xml:space="preserve"> podle zákona č. 111/1998 Sb., o vysokých školách a o změně a doplnění </w:t>
      </w:r>
    </w:p>
    <w:p w14:paraId="042F44D2" w14:textId="77777777" w:rsidR="008058B9" w:rsidRPr="000E19C7" w:rsidRDefault="008058B9" w:rsidP="00881548">
      <w:pPr>
        <w:spacing w:after="0" w:line="240" w:lineRule="auto"/>
        <w:jc w:val="both"/>
        <w:rPr>
          <w:rFonts w:ascii="Times New Roman" w:hAnsi="Times New Roman" w:cs="Times New Roman"/>
          <w:sz w:val="24"/>
          <w:szCs w:val="24"/>
        </w:rPr>
      </w:pPr>
      <w:r w:rsidRPr="000E19C7">
        <w:rPr>
          <w:rFonts w:ascii="Times New Roman" w:hAnsi="Times New Roman" w:cs="Times New Roman"/>
          <w:sz w:val="24"/>
          <w:szCs w:val="24"/>
        </w:rPr>
        <w:t>dalších zákonů (zákon o vysokých školách), ve znění pozdějších předpisů (dále také „VVŠ</w:t>
      </w:r>
      <w:r w:rsidR="003D071A">
        <w:rPr>
          <w:rFonts w:ascii="Times New Roman" w:hAnsi="Times New Roman" w:cs="Times New Roman"/>
          <w:sz w:val="24"/>
          <w:szCs w:val="24"/>
        </w:rPr>
        <w:t xml:space="preserve"> nebo žadatel</w:t>
      </w:r>
      <w:r w:rsidRPr="000E19C7">
        <w:rPr>
          <w:rFonts w:ascii="Times New Roman" w:hAnsi="Times New Roman" w:cs="Times New Roman"/>
          <w:sz w:val="24"/>
          <w:szCs w:val="24"/>
        </w:rPr>
        <w:t>“).</w:t>
      </w:r>
    </w:p>
    <w:p w14:paraId="246FCEAF" w14:textId="61A222AD" w:rsidR="00736326" w:rsidRDefault="00736326" w:rsidP="003D071A">
      <w:pPr>
        <w:spacing w:after="0" w:line="240" w:lineRule="auto"/>
        <w:jc w:val="both"/>
        <w:rPr>
          <w:rFonts w:ascii="Times New Roman" w:hAnsi="Times New Roman" w:cs="Times New Roman"/>
          <w:b/>
          <w:i/>
          <w:sz w:val="24"/>
          <w:szCs w:val="24"/>
        </w:rPr>
      </w:pPr>
    </w:p>
    <w:p w14:paraId="24191F1D" w14:textId="77777777" w:rsidR="00E673A3" w:rsidRDefault="00E673A3" w:rsidP="003D071A">
      <w:pPr>
        <w:spacing w:after="0" w:line="240" w:lineRule="auto"/>
        <w:jc w:val="both"/>
        <w:rPr>
          <w:rFonts w:ascii="Times New Roman" w:hAnsi="Times New Roman" w:cs="Times New Roman"/>
          <w:b/>
          <w:i/>
          <w:sz w:val="24"/>
          <w:szCs w:val="24"/>
        </w:rPr>
      </w:pPr>
    </w:p>
    <w:p w14:paraId="7058D15C" w14:textId="77777777" w:rsidR="00C97810" w:rsidRPr="008E3F78" w:rsidRDefault="00843C61" w:rsidP="008E3F78">
      <w:pPr>
        <w:pStyle w:val="Odstavecseseznamem"/>
        <w:numPr>
          <w:ilvl w:val="0"/>
          <w:numId w:val="36"/>
        </w:numPr>
        <w:spacing w:after="120" w:line="240" w:lineRule="auto"/>
        <w:jc w:val="both"/>
        <w:rPr>
          <w:rFonts w:ascii="Times New Roman" w:eastAsia="Times New Roman" w:hAnsi="Times New Roman" w:cs="Times New Roman"/>
          <w:sz w:val="24"/>
          <w:szCs w:val="24"/>
          <w:lang w:eastAsia="cs-CZ"/>
        </w:rPr>
      </w:pPr>
      <w:r w:rsidRPr="008E3F78">
        <w:rPr>
          <w:rFonts w:ascii="Times New Roman" w:hAnsi="Times New Roman" w:cs="Times New Roman"/>
          <w:b/>
          <w:i/>
          <w:sz w:val="24"/>
          <w:szCs w:val="24"/>
        </w:rPr>
        <w:t>Harmonogram</w:t>
      </w:r>
      <w:r w:rsidR="007D57E9" w:rsidRPr="008E3F78">
        <w:rPr>
          <w:rFonts w:ascii="Times New Roman" w:hAnsi="Times New Roman" w:cs="Times New Roman"/>
          <w:b/>
          <w:i/>
          <w:sz w:val="24"/>
          <w:szCs w:val="24"/>
        </w:rPr>
        <w:t xml:space="preserve"> výzvy</w:t>
      </w:r>
      <w:r w:rsidRPr="008E3F78">
        <w:rPr>
          <w:rFonts w:ascii="Times New Roman" w:eastAsia="Times New Roman" w:hAnsi="Times New Roman" w:cs="Times New Roman"/>
          <w:b/>
          <w:i/>
          <w:sz w:val="24"/>
          <w:szCs w:val="24"/>
          <w:lang w:eastAsia="cs-CZ"/>
        </w:rPr>
        <w:t>:</w:t>
      </w:r>
    </w:p>
    <w:p w14:paraId="79DF04A5" w14:textId="14686002" w:rsidR="00265053" w:rsidRPr="00D52B52" w:rsidRDefault="00265053" w:rsidP="00265053">
      <w:pPr>
        <w:spacing w:after="0" w:line="240" w:lineRule="auto"/>
        <w:jc w:val="both"/>
        <w:rPr>
          <w:rFonts w:ascii="Times New Roman" w:eastAsia="Times New Roman" w:hAnsi="Times New Roman" w:cs="Times New Roman"/>
          <w:sz w:val="24"/>
          <w:szCs w:val="24"/>
          <w:lang w:eastAsia="cs-CZ"/>
        </w:rPr>
      </w:pPr>
      <w:r w:rsidRPr="00D52B52">
        <w:rPr>
          <w:rFonts w:ascii="Times New Roman" w:eastAsia="Times New Roman" w:hAnsi="Times New Roman" w:cs="Times New Roman"/>
          <w:sz w:val="24"/>
          <w:szCs w:val="24"/>
          <w:lang w:eastAsia="cs-CZ"/>
        </w:rPr>
        <w:t>Počátek příjmu žádostí o poskytnutí dotace:</w:t>
      </w:r>
      <w:r w:rsidRPr="00D52B52">
        <w:rPr>
          <w:rFonts w:ascii="Times New Roman" w:eastAsia="Times New Roman" w:hAnsi="Times New Roman" w:cs="Times New Roman"/>
          <w:sz w:val="24"/>
          <w:szCs w:val="24"/>
          <w:lang w:eastAsia="cs-CZ"/>
        </w:rPr>
        <w:tab/>
      </w:r>
      <w:r w:rsidRPr="00D52B52">
        <w:rPr>
          <w:rFonts w:ascii="Times New Roman" w:eastAsia="Times New Roman" w:hAnsi="Times New Roman" w:cs="Times New Roman"/>
          <w:sz w:val="24"/>
          <w:szCs w:val="24"/>
          <w:lang w:eastAsia="cs-CZ"/>
        </w:rPr>
        <w:tab/>
      </w:r>
      <w:r w:rsidRPr="00D52B52">
        <w:rPr>
          <w:rFonts w:ascii="Times New Roman" w:eastAsia="Times New Roman" w:hAnsi="Times New Roman" w:cs="Times New Roman"/>
          <w:sz w:val="24"/>
          <w:szCs w:val="24"/>
          <w:lang w:eastAsia="cs-CZ"/>
        </w:rPr>
        <w:tab/>
      </w:r>
      <w:r w:rsidR="0045600B" w:rsidRPr="00D52B52">
        <w:rPr>
          <w:rFonts w:ascii="Times New Roman" w:eastAsia="Times New Roman" w:hAnsi="Times New Roman" w:cs="Times New Roman"/>
          <w:sz w:val="24"/>
          <w:szCs w:val="24"/>
          <w:lang w:eastAsia="cs-CZ"/>
        </w:rPr>
        <w:t>2</w:t>
      </w:r>
      <w:r w:rsidR="002C4932">
        <w:rPr>
          <w:rFonts w:ascii="Times New Roman" w:eastAsia="Times New Roman" w:hAnsi="Times New Roman" w:cs="Times New Roman"/>
          <w:sz w:val="24"/>
          <w:szCs w:val="24"/>
          <w:lang w:eastAsia="cs-CZ"/>
        </w:rPr>
        <w:t>8</w:t>
      </w:r>
      <w:r w:rsidR="00F94C02" w:rsidRPr="00D52B52">
        <w:rPr>
          <w:rFonts w:ascii="Times New Roman" w:eastAsia="Times New Roman" w:hAnsi="Times New Roman" w:cs="Times New Roman"/>
          <w:sz w:val="24"/>
          <w:szCs w:val="24"/>
          <w:lang w:eastAsia="cs-CZ"/>
        </w:rPr>
        <w:t>. 0</w:t>
      </w:r>
      <w:r w:rsidR="002C4932">
        <w:rPr>
          <w:rFonts w:ascii="Times New Roman" w:eastAsia="Times New Roman" w:hAnsi="Times New Roman" w:cs="Times New Roman"/>
          <w:sz w:val="24"/>
          <w:szCs w:val="24"/>
          <w:lang w:eastAsia="cs-CZ"/>
        </w:rPr>
        <w:t>6</w:t>
      </w:r>
      <w:r w:rsidRPr="00D52B52">
        <w:rPr>
          <w:rFonts w:ascii="Times New Roman" w:eastAsia="Times New Roman" w:hAnsi="Times New Roman" w:cs="Times New Roman"/>
          <w:sz w:val="24"/>
          <w:szCs w:val="24"/>
          <w:lang w:eastAsia="cs-CZ"/>
        </w:rPr>
        <w:t>. 201</w:t>
      </w:r>
      <w:r w:rsidR="00F94C02" w:rsidRPr="00D52B52">
        <w:rPr>
          <w:rFonts w:ascii="Times New Roman" w:eastAsia="Times New Roman" w:hAnsi="Times New Roman" w:cs="Times New Roman"/>
          <w:sz w:val="24"/>
          <w:szCs w:val="24"/>
          <w:lang w:eastAsia="cs-CZ"/>
        </w:rPr>
        <w:t>9</w:t>
      </w:r>
    </w:p>
    <w:p w14:paraId="7BC21E2E" w14:textId="7E57F254" w:rsidR="00265053" w:rsidRDefault="00265053" w:rsidP="00265053">
      <w:pPr>
        <w:spacing w:after="0" w:line="240" w:lineRule="auto"/>
        <w:jc w:val="both"/>
        <w:rPr>
          <w:rFonts w:ascii="Times New Roman" w:eastAsia="Times New Roman" w:hAnsi="Times New Roman" w:cs="Times New Roman"/>
          <w:sz w:val="24"/>
          <w:szCs w:val="24"/>
          <w:lang w:eastAsia="cs-CZ"/>
        </w:rPr>
      </w:pPr>
      <w:r w:rsidRPr="00D52B52">
        <w:rPr>
          <w:rFonts w:ascii="Times New Roman" w:eastAsia="Times New Roman" w:hAnsi="Times New Roman" w:cs="Times New Roman"/>
          <w:sz w:val="24"/>
          <w:szCs w:val="24"/>
          <w:lang w:eastAsia="cs-CZ"/>
        </w:rPr>
        <w:t>Konec příjmu žádostí o poskytnutí dotace:</w:t>
      </w:r>
      <w:r w:rsidRPr="00D52B52">
        <w:rPr>
          <w:rFonts w:ascii="Times New Roman" w:eastAsia="Times New Roman" w:hAnsi="Times New Roman" w:cs="Times New Roman"/>
          <w:sz w:val="24"/>
          <w:szCs w:val="24"/>
          <w:lang w:eastAsia="cs-CZ"/>
        </w:rPr>
        <w:tab/>
      </w:r>
      <w:r w:rsidRPr="00D52B52">
        <w:rPr>
          <w:rFonts w:ascii="Times New Roman" w:eastAsia="Times New Roman" w:hAnsi="Times New Roman" w:cs="Times New Roman"/>
          <w:sz w:val="24"/>
          <w:szCs w:val="24"/>
          <w:lang w:eastAsia="cs-CZ"/>
        </w:rPr>
        <w:tab/>
      </w:r>
      <w:r w:rsidRPr="00D52B52">
        <w:rPr>
          <w:rFonts w:ascii="Times New Roman" w:eastAsia="Times New Roman" w:hAnsi="Times New Roman" w:cs="Times New Roman"/>
          <w:sz w:val="24"/>
          <w:szCs w:val="24"/>
          <w:lang w:eastAsia="cs-CZ"/>
        </w:rPr>
        <w:tab/>
      </w:r>
      <w:r w:rsidR="00BF7337" w:rsidRPr="00D52B52">
        <w:rPr>
          <w:rFonts w:ascii="Times New Roman" w:eastAsia="Times New Roman" w:hAnsi="Times New Roman" w:cs="Times New Roman"/>
          <w:sz w:val="24"/>
          <w:szCs w:val="24"/>
          <w:lang w:eastAsia="cs-CZ"/>
        </w:rPr>
        <w:t>3</w:t>
      </w:r>
      <w:r w:rsidR="002C4932">
        <w:rPr>
          <w:rFonts w:ascii="Times New Roman" w:eastAsia="Times New Roman" w:hAnsi="Times New Roman" w:cs="Times New Roman"/>
          <w:sz w:val="24"/>
          <w:szCs w:val="24"/>
          <w:lang w:eastAsia="cs-CZ"/>
        </w:rPr>
        <w:t>1</w:t>
      </w:r>
      <w:r w:rsidR="00BF7337" w:rsidRPr="00D52B52">
        <w:rPr>
          <w:rFonts w:ascii="Times New Roman" w:eastAsia="Times New Roman" w:hAnsi="Times New Roman" w:cs="Times New Roman"/>
          <w:sz w:val="24"/>
          <w:szCs w:val="24"/>
          <w:lang w:eastAsia="cs-CZ"/>
        </w:rPr>
        <w:t>. 0</w:t>
      </w:r>
      <w:r w:rsidR="002C4932">
        <w:rPr>
          <w:rFonts w:ascii="Times New Roman" w:eastAsia="Times New Roman" w:hAnsi="Times New Roman" w:cs="Times New Roman"/>
          <w:sz w:val="24"/>
          <w:szCs w:val="24"/>
          <w:lang w:eastAsia="cs-CZ"/>
        </w:rPr>
        <w:t>7</w:t>
      </w:r>
      <w:r w:rsidRPr="00D52B52">
        <w:rPr>
          <w:rFonts w:ascii="Times New Roman" w:eastAsia="Times New Roman" w:hAnsi="Times New Roman" w:cs="Times New Roman"/>
          <w:sz w:val="24"/>
          <w:szCs w:val="24"/>
          <w:lang w:eastAsia="cs-CZ"/>
        </w:rPr>
        <w:t xml:space="preserve">. 2019 </w:t>
      </w:r>
    </w:p>
    <w:p w14:paraId="3F2A53E0" w14:textId="77777777" w:rsidR="00DB30BD" w:rsidRPr="00D52B52" w:rsidRDefault="00DB30BD" w:rsidP="00265053">
      <w:pPr>
        <w:spacing w:after="0" w:line="240" w:lineRule="auto"/>
        <w:jc w:val="both"/>
        <w:rPr>
          <w:rFonts w:ascii="Times New Roman" w:eastAsia="Times New Roman" w:hAnsi="Times New Roman" w:cs="Times New Roman"/>
          <w:sz w:val="24"/>
          <w:szCs w:val="24"/>
          <w:lang w:eastAsia="cs-CZ"/>
        </w:rPr>
      </w:pPr>
    </w:p>
    <w:p w14:paraId="35F4E974" w14:textId="6202638F" w:rsidR="00736326" w:rsidRPr="00D52B52" w:rsidRDefault="00736326" w:rsidP="00881548">
      <w:pPr>
        <w:spacing w:after="0"/>
        <w:jc w:val="both"/>
        <w:rPr>
          <w:rFonts w:ascii="Times New Roman" w:hAnsi="Times New Roman" w:cs="Times New Roman"/>
          <w:b/>
          <w:sz w:val="24"/>
          <w:szCs w:val="24"/>
        </w:rPr>
      </w:pPr>
    </w:p>
    <w:p w14:paraId="0FACE0AF" w14:textId="77777777" w:rsidR="00881548" w:rsidRPr="00D52B52" w:rsidRDefault="00881548" w:rsidP="00881548">
      <w:pPr>
        <w:spacing w:after="0" w:line="240" w:lineRule="auto"/>
        <w:jc w:val="both"/>
        <w:rPr>
          <w:rFonts w:ascii="Times New Roman" w:eastAsia="Times New Roman" w:hAnsi="Times New Roman" w:cs="Times New Roman"/>
          <w:b/>
          <w:i/>
          <w:sz w:val="24"/>
          <w:szCs w:val="24"/>
          <w:lang w:eastAsia="cs-CZ"/>
        </w:rPr>
      </w:pPr>
    </w:p>
    <w:p w14:paraId="76344F5F" w14:textId="77777777" w:rsidR="00A06D4B" w:rsidRPr="00D52B52" w:rsidRDefault="00BF5ACA" w:rsidP="008E3F78">
      <w:pPr>
        <w:pStyle w:val="Odstavecseseznamem"/>
        <w:numPr>
          <w:ilvl w:val="0"/>
          <w:numId w:val="36"/>
        </w:numPr>
        <w:spacing w:after="120" w:line="240" w:lineRule="auto"/>
        <w:jc w:val="both"/>
        <w:rPr>
          <w:rFonts w:ascii="Times New Roman" w:eastAsia="Times New Roman" w:hAnsi="Times New Roman" w:cs="Times New Roman"/>
          <w:b/>
          <w:i/>
          <w:sz w:val="24"/>
          <w:szCs w:val="24"/>
          <w:lang w:eastAsia="cs-CZ"/>
        </w:rPr>
      </w:pPr>
      <w:r w:rsidRPr="00D52B52">
        <w:rPr>
          <w:rFonts w:ascii="Times New Roman" w:eastAsia="Times New Roman" w:hAnsi="Times New Roman" w:cs="Times New Roman"/>
          <w:b/>
          <w:i/>
          <w:sz w:val="24"/>
          <w:szCs w:val="24"/>
          <w:lang w:eastAsia="cs-CZ"/>
        </w:rPr>
        <w:t>Alokace na výzvu</w:t>
      </w:r>
      <w:r w:rsidR="00045527" w:rsidRPr="00D52B52">
        <w:rPr>
          <w:rFonts w:ascii="Times New Roman" w:eastAsia="Times New Roman" w:hAnsi="Times New Roman" w:cs="Times New Roman"/>
          <w:b/>
          <w:i/>
          <w:sz w:val="24"/>
          <w:szCs w:val="24"/>
          <w:lang w:eastAsia="cs-CZ"/>
        </w:rPr>
        <w:t xml:space="preserve"> (objem státního rozpočtu)</w:t>
      </w:r>
      <w:r w:rsidR="00843C61" w:rsidRPr="00D52B52">
        <w:rPr>
          <w:rFonts w:ascii="Times New Roman" w:eastAsia="Times New Roman" w:hAnsi="Times New Roman" w:cs="Times New Roman"/>
          <w:b/>
          <w:i/>
          <w:sz w:val="24"/>
          <w:szCs w:val="24"/>
          <w:lang w:eastAsia="cs-CZ"/>
        </w:rPr>
        <w:t>:</w:t>
      </w:r>
      <w:r w:rsidR="00A06D4B" w:rsidRPr="00D52B52">
        <w:rPr>
          <w:rFonts w:ascii="Times New Roman" w:eastAsia="Times New Roman" w:hAnsi="Times New Roman" w:cs="Times New Roman"/>
          <w:b/>
          <w:i/>
          <w:sz w:val="24"/>
          <w:szCs w:val="24"/>
          <w:lang w:eastAsia="cs-CZ"/>
        </w:rPr>
        <w:tab/>
      </w:r>
      <w:r w:rsidR="00A06D4B" w:rsidRPr="00D52B52">
        <w:rPr>
          <w:rFonts w:ascii="Times New Roman" w:eastAsia="Times New Roman" w:hAnsi="Times New Roman" w:cs="Times New Roman"/>
          <w:b/>
          <w:i/>
          <w:sz w:val="24"/>
          <w:szCs w:val="24"/>
          <w:lang w:eastAsia="cs-CZ"/>
        </w:rPr>
        <w:tab/>
      </w:r>
    </w:p>
    <w:p w14:paraId="4FD5D962" w14:textId="5AAA3A32" w:rsidR="00A06D4B" w:rsidRPr="006D457B" w:rsidRDefault="0045600B" w:rsidP="00CB318B">
      <w:pPr>
        <w:spacing w:after="0" w:line="240" w:lineRule="auto"/>
        <w:jc w:val="both"/>
        <w:rPr>
          <w:rFonts w:ascii="Times New Roman" w:hAnsi="Times New Roman" w:cs="Times New Roman"/>
          <w:b/>
          <w:sz w:val="24"/>
          <w:szCs w:val="24"/>
        </w:rPr>
      </w:pPr>
      <w:r w:rsidRPr="00D52B52">
        <w:rPr>
          <w:rFonts w:ascii="Times New Roman" w:hAnsi="Times New Roman" w:cs="Times New Roman"/>
          <w:b/>
          <w:sz w:val="24"/>
          <w:szCs w:val="24"/>
        </w:rPr>
        <w:t>51</w:t>
      </w:r>
      <w:r w:rsidR="00A06D4B" w:rsidRPr="00D52B52">
        <w:rPr>
          <w:rFonts w:ascii="Times New Roman" w:hAnsi="Times New Roman" w:cs="Times New Roman"/>
          <w:b/>
          <w:sz w:val="24"/>
          <w:szCs w:val="24"/>
        </w:rPr>
        <w:t xml:space="preserve"> mil. Kč</w:t>
      </w:r>
    </w:p>
    <w:p w14:paraId="27E14058" w14:textId="5AD746D9" w:rsidR="00452FBC" w:rsidRDefault="00452FBC" w:rsidP="00CB318B">
      <w:pPr>
        <w:spacing w:after="0" w:line="240" w:lineRule="auto"/>
        <w:jc w:val="both"/>
        <w:rPr>
          <w:rFonts w:ascii="Times New Roman" w:hAnsi="Times New Roman" w:cs="Times New Roman"/>
          <w:b/>
          <w:i/>
          <w:sz w:val="24"/>
          <w:szCs w:val="24"/>
        </w:rPr>
      </w:pPr>
    </w:p>
    <w:p w14:paraId="076E3AAD" w14:textId="77777777" w:rsidR="00452FBC" w:rsidRPr="008E3F78" w:rsidRDefault="00452FBC" w:rsidP="00CB318B">
      <w:pPr>
        <w:pStyle w:val="Odstavecseseznamem"/>
        <w:numPr>
          <w:ilvl w:val="0"/>
          <w:numId w:val="36"/>
        </w:numPr>
        <w:spacing w:after="0" w:line="240" w:lineRule="auto"/>
        <w:contextualSpacing w:val="0"/>
        <w:jc w:val="both"/>
        <w:rPr>
          <w:rFonts w:ascii="Times New Roman" w:hAnsi="Times New Roman" w:cs="Times New Roman"/>
          <w:b/>
          <w:i/>
          <w:sz w:val="24"/>
          <w:szCs w:val="24"/>
        </w:rPr>
      </w:pPr>
      <w:r w:rsidRPr="008E3F78">
        <w:rPr>
          <w:rFonts w:ascii="Times New Roman" w:hAnsi="Times New Roman" w:cs="Times New Roman"/>
          <w:b/>
          <w:i/>
          <w:sz w:val="24"/>
          <w:szCs w:val="24"/>
        </w:rPr>
        <w:t xml:space="preserve">Zdroj financování: </w:t>
      </w:r>
      <w:r w:rsidRPr="008E3F78">
        <w:rPr>
          <w:rFonts w:ascii="Times New Roman" w:hAnsi="Times New Roman" w:cs="Times New Roman"/>
          <w:b/>
          <w:i/>
          <w:sz w:val="24"/>
          <w:szCs w:val="24"/>
        </w:rPr>
        <w:tab/>
      </w:r>
    </w:p>
    <w:p w14:paraId="72B25C8A" w14:textId="77777777" w:rsidR="008E3F78" w:rsidRPr="008E3F78" w:rsidRDefault="008E3F78" w:rsidP="008E3F78">
      <w:pPr>
        <w:numPr>
          <w:ilvl w:val="0"/>
          <w:numId w:val="10"/>
        </w:numPr>
        <w:spacing w:before="120" w:after="0"/>
        <w:ind w:left="360" w:hanging="357"/>
        <w:jc w:val="both"/>
        <w:rPr>
          <w:rFonts w:ascii="Times New Roman" w:hAnsi="Times New Roman" w:cs="Times New Roman"/>
          <w:sz w:val="24"/>
          <w:szCs w:val="24"/>
        </w:rPr>
      </w:pPr>
      <w:r w:rsidRPr="008E3F78">
        <w:rPr>
          <w:rFonts w:ascii="Times New Roman" w:hAnsi="Times New Roman" w:cs="Times New Roman"/>
          <w:sz w:val="24"/>
          <w:szCs w:val="24"/>
        </w:rPr>
        <w:t>Státní rozpočet kapitoly MŠMT</w:t>
      </w:r>
      <w:r w:rsidRPr="008E3F78">
        <w:rPr>
          <w:rFonts w:ascii="Times New Roman" w:eastAsia="Times New Roman" w:hAnsi="Times New Roman" w:cs="Times New Roman"/>
          <w:sz w:val="24"/>
          <w:szCs w:val="24"/>
          <w:lang w:eastAsia="cs-CZ"/>
        </w:rPr>
        <w:t xml:space="preserve"> </w:t>
      </w:r>
    </w:p>
    <w:p w14:paraId="3F9517B7" w14:textId="77777777" w:rsidR="008E3F78" w:rsidRPr="008E3F78" w:rsidRDefault="008E3F78" w:rsidP="008E3F78">
      <w:pPr>
        <w:numPr>
          <w:ilvl w:val="0"/>
          <w:numId w:val="10"/>
        </w:numPr>
        <w:spacing w:after="0"/>
        <w:ind w:left="360"/>
        <w:jc w:val="both"/>
        <w:rPr>
          <w:rFonts w:ascii="Times New Roman" w:hAnsi="Times New Roman" w:cs="Times New Roman"/>
          <w:sz w:val="24"/>
          <w:szCs w:val="24"/>
        </w:rPr>
      </w:pPr>
      <w:r w:rsidRPr="008E3F78">
        <w:rPr>
          <w:rFonts w:ascii="Times New Roman" w:hAnsi="Times New Roman" w:cs="Times New Roman"/>
          <w:sz w:val="24"/>
          <w:szCs w:val="24"/>
        </w:rPr>
        <w:t>Vlastní zdroje žadatele o poskytnutí dotace</w:t>
      </w:r>
      <w:r w:rsidRPr="008E3F78">
        <w:rPr>
          <w:rFonts w:ascii="Times New Roman" w:eastAsia="Times New Roman" w:hAnsi="Times New Roman" w:cs="Times New Roman"/>
          <w:sz w:val="24"/>
          <w:szCs w:val="24"/>
          <w:lang w:eastAsia="cs-CZ"/>
        </w:rPr>
        <w:t xml:space="preserve"> </w:t>
      </w:r>
    </w:p>
    <w:p w14:paraId="55BB8B70" w14:textId="77777777" w:rsidR="008E3F78" w:rsidRPr="008E3F78" w:rsidRDefault="008E3F78" w:rsidP="008E3F78">
      <w:pPr>
        <w:numPr>
          <w:ilvl w:val="0"/>
          <w:numId w:val="10"/>
        </w:numPr>
        <w:spacing w:after="0"/>
        <w:ind w:left="360"/>
        <w:jc w:val="both"/>
        <w:rPr>
          <w:rFonts w:ascii="Times New Roman" w:hAnsi="Times New Roman" w:cs="Times New Roman"/>
          <w:sz w:val="24"/>
          <w:szCs w:val="24"/>
        </w:rPr>
      </w:pPr>
      <w:r w:rsidRPr="008E3F78">
        <w:rPr>
          <w:rFonts w:ascii="Times New Roman" w:eastAsia="Times New Roman" w:hAnsi="Times New Roman" w:cs="Times New Roman"/>
          <w:sz w:val="24"/>
          <w:szCs w:val="24"/>
          <w:lang w:eastAsia="cs-CZ"/>
        </w:rPr>
        <w:t>Ostatní zdroje (zdroje jiných dotačních titulů, bankovních institucí).</w:t>
      </w:r>
    </w:p>
    <w:p w14:paraId="45C8E84E" w14:textId="77777777" w:rsidR="008E3F78" w:rsidRDefault="008E3F78" w:rsidP="008E3F78">
      <w:pPr>
        <w:pStyle w:val="Odstavecseseznamem"/>
        <w:spacing w:after="0" w:line="240" w:lineRule="auto"/>
        <w:ind w:left="0"/>
        <w:contextualSpacing w:val="0"/>
        <w:jc w:val="both"/>
        <w:rPr>
          <w:rFonts w:ascii="Times New Roman" w:hAnsi="Times New Roman" w:cs="Times New Roman"/>
          <w:bCs/>
          <w:color w:val="231F20"/>
          <w:sz w:val="24"/>
          <w:szCs w:val="24"/>
        </w:rPr>
      </w:pPr>
    </w:p>
    <w:p w14:paraId="0D94F6E8" w14:textId="42907766" w:rsidR="008E3F78" w:rsidRPr="008E3F78" w:rsidRDefault="008E3F78" w:rsidP="008E3F78">
      <w:pPr>
        <w:pStyle w:val="Odstavecseseznamem"/>
        <w:spacing w:after="0" w:line="240" w:lineRule="auto"/>
        <w:ind w:left="0"/>
        <w:contextualSpacing w:val="0"/>
        <w:jc w:val="both"/>
        <w:rPr>
          <w:rFonts w:ascii="Times New Roman" w:hAnsi="Times New Roman" w:cs="Times New Roman"/>
          <w:bCs/>
          <w:color w:val="231F20"/>
          <w:sz w:val="24"/>
          <w:szCs w:val="24"/>
        </w:rPr>
      </w:pPr>
      <w:r w:rsidRPr="008E3F78">
        <w:rPr>
          <w:rFonts w:ascii="Times New Roman" w:hAnsi="Times New Roman" w:cs="Times New Roman"/>
          <w:bCs/>
          <w:color w:val="231F20"/>
          <w:sz w:val="24"/>
          <w:szCs w:val="24"/>
        </w:rPr>
        <w:t>Použité typy zdrojů financování je nutné uvést a vysvětlit v investičním záměru</w:t>
      </w:r>
      <w:r>
        <w:rPr>
          <w:rStyle w:val="Znakapoznpodarou"/>
          <w:rFonts w:ascii="Times New Roman" w:hAnsi="Times New Roman" w:cs="Times New Roman"/>
          <w:bCs/>
          <w:color w:val="231F20"/>
          <w:sz w:val="24"/>
          <w:szCs w:val="24"/>
        </w:rPr>
        <w:footnoteReference w:id="1"/>
      </w:r>
      <w:r w:rsidRPr="008E3F78">
        <w:rPr>
          <w:rFonts w:ascii="Times New Roman" w:hAnsi="Times New Roman" w:cs="Times New Roman"/>
          <w:bCs/>
          <w:color w:val="231F20"/>
          <w:sz w:val="24"/>
          <w:szCs w:val="24"/>
        </w:rPr>
        <w:t xml:space="preserve">  a zahrnout </w:t>
      </w:r>
    </w:p>
    <w:p w14:paraId="14641BB0" w14:textId="30BF349A" w:rsidR="00452FBC" w:rsidRDefault="008E3F78" w:rsidP="008E3F78">
      <w:pPr>
        <w:pStyle w:val="Odstavecseseznamem"/>
        <w:spacing w:after="0" w:line="240" w:lineRule="auto"/>
        <w:ind w:left="0"/>
        <w:contextualSpacing w:val="0"/>
        <w:jc w:val="both"/>
        <w:rPr>
          <w:rFonts w:ascii="Times New Roman" w:hAnsi="Times New Roman" w:cs="Times New Roman"/>
          <w:bCs/>
          <w:color w:val="231F20"/>
          <w:sz w:val="24"/>
          <w:szCs w:val="24"/>
        </w:rPr>
      </w:pPr>
      <w:r w:rsidRPr="008E3F78">
        <w:rPr>
          <w:rFonts w:ascii="Times New Roman" w:hAnsi="Times New Roman" w:cs="Times New Roman"/>
          <w:bCs/>
          <w:color w:val="231F20"/>
          <w:sz w:val="24"/>
          <w:szCs w:val="24"/>
        </w:rPr>
        <w:t>do bilance potřeb a zdrojů.</w:t>
      </w:r>
    </w:p>
    <w:p w14:paraId="3251CFFD" w14:textId="77777777" w:rsidR="00E673A3" w:rsidRPr="008E3F78" w:rsidRDefault="00E673A3" w:rsidP="008E3F78">
      <w:pPr>
        <w:pStyle w:val="Odstavecseseznamem"/>
        <w:spacing w:after="0" w:line="240" w:lineRule="auto"/>
        <w:ind w:left="0"/>
        <w:contextualSpacing w:val="0"/>
        <w:jc w:val="both"/>
        <w:rPr>
          <w:rFonts w:ascii="Times New Roman" w:hAnsi="Times New Roman" w:cs="Times New Roman"/>
          <w:bCs/>
          <w:color w:val="231F20"/>
          <w:sz w:val="24"/>
          <w:szCs w:val="24"/>
        </w:rPr>
      </w:pPr>
    </w:p>
    <w:p w14:paraId="4EB64C0D" w14:textId="77777777" w:rsidR="008E3F78" w:rsidRDefault="008E3F78" w:rsidP="00452FBC">
      <w:pPr>
        <w:pStyle w:val="Odstavecseseznamem"/>
        <w:spacing w:after="0" w:line="240" w:lineRule="auto"/>
        <w:ind w:left="0"/>
        <w:contextualSpacing w:val="0"/>
        <w:jc w:val="both"/>
        <w:rPr>
          <w:rFonts w:ascii="Times New Roman" w:hAnsi="Times New Roman" w:cs="Times New Roman"/>
          <w:bCs/>
          <w:color w:val="231F20"/>
          <w:sz w:val="24"/>
          <w:szCs w:val="24"/>
        </w:rPr>
      </w:pPr>
    </w:p>
    <w:p w14:paraId="006BAED5" w14:textId="722AC538" w:rsidR="005053CF" w:rsidRPr="00BB53B0" w:rsidRDefault="009D2384" w:rsidP="00BB53B0">
      <w:pPr>
        <w:pStyle w:val="Odstavecseseznamem"/>
        <w:numPr>
          <w:ilvl w:val="0"/>
          <w:numId w:val="36"/>
        </w:numPr>
        <w:spacing w:after="120" w:line="240" w:lineRule="auto"/>
        <w:jc w:val="both"/>
        <w:rPr>
          <w:rFonts w:ascii="Times New Roman" w:eastAsia="Times New Roman" w:hAnsi="Times New Roman" w:cs="Times New Roman"/>
          <w:b/>
          <w:i/>
          <w:sz w:val="24"/>
          <w:szCs w:val="24"/>
          <w:lang w:eastAsia="cs-CZ"/>
        </w:rPr>
      </w:pPr>
      <w:r>
        <w:rPr>
          <w:rFonts w:ascii="Times New Roman" w:eastAsia="Times New Roman" w:hAnsi="Times New Roman" w:cs="Times New Roman"/>
          <w:b/>
          <w:i/>
          <w:sz w:val="24"/>
          <w:szCs w:val="24"/>
          <w:lang w:eastAsia="cs-CZ"/>
        </w:rPr>
        <w:t>Účelové určení dotace</w:t>
      </w:r>
      <w:r w:rsidR="005053CF" w:rsidRPr="00BB53B0">
        <w:rPr>
          <w:rFonts w:ascii="Times New Roman" w:eastAsia="Times New Roman" w:hAnsi="Times New Roman" w:cs="Times New Roman"/>
          <w:b/>
          <w:i/>
          <w:sz w:val="24"/>
          <w:szCs w:val="24"/>
          <w:lang w:eastAsia="cs-CZ"/>
        </w:rPr>
        <w:t>, cíl výzvy:</w:t>
      </w:r>
    </w:p>
    <w:p w14:paraId="3E1ECC77" w14:textId="10B24C34" w:rsidR="005053CF" w:rsidRPr="00A907E1" w:rsidRDefault="005053CF" w:rsidP="005053CF">
      <w:pPr>
        <w:spacing w:after="120" w:line="240" w:lineRule="auto"/>
        <w:jc w:val="both"/>
        <w:rPr>
          <w:rFonts w:ascii="Times New Roman" w:hAnsi="Times New Roman" w:cs="Times New Roman"/>
          <w:sz w:val="24"/>
          <w:szCs w:val="24"/>
        </w:rPr>
      </w:pPr>
      <w:r w:rsidRPr="006B48C7">
        <w:rPr>
          <w:rFonts w:ascii="Times New Roman" w:hAnsi="Times New Roman" w:cs="Times New Roman"/>
          <w:sz w:val="24"/>
          <w:szCs w:val="24"/>
        </w:rPr>
        <w:t xml:space="preserve">Do programu </w:t>
      </w:r>
      <w:r>
        <w:rPr>
          <w:rFonts w:ascii="Times New Roman" w:hAnsi="Times New Roman" w:cs="Times New Roman"/>
          <w:sz w:val="24"/>
          <w:szCs w:val="24"/>
        </w:rPr>
        <w:t xml:space="preserve">133 210 </w:t>
      </w:r>
      <w:r w:rsidRPr="006B48C7">
        <w:rPr>
          <w:rFonts w:ascii="Times New Roman" w:hAnsi="Times New Roman" w:cs="Times New Roman"/>
          <w:sz w:val="24"/>
          <w:szCs w:val="24"/>
        </w:rPr>
        <w:t xml:space="preserve">je </w:t>
      </w:r>
      <w:r w:rsidR="008E3F78">
        <w:rPr>
          <w:rFonts w:ascii="Times New Roman" w:hAnsi="Times New Roman" w:cs="Times New Roman"/>
          <w:sz w:val="24"/>
          <w:szCs w:val="24"/>
        </w:rPr>
        <w:t xml:space="preserve">rozvoj a obnova materiálně technické základny </w:t>
      </w:r>
      <w:r w:rsidR="008E3F78" w:rsidRPr="008E3F78">
        <w:rPr>
          <w:rFonts w:ascii="Times New Roman" w:hAnsi="Times New Roman" w:cs="Times New Roman"/>
          <w:sz w:val="24"/>
          <w:szCs w:val="24"/>
        </w:rPr>
        <w:t xml:space="preserve">Vysoké školy uměleckoprůmyslové v Praze </w:t>
      </w:r>
      <w:r w:rsidR="008E3F78">
        <w:rPr>
          <w:rFonts w:ascii="Times New Roman" w:hAnsi="Times New Roman" w:cs="Times New Roman"/>
          <w:sz w:val="24"/>
          <w:szCs w:val="24"/>
        </w:rPr>
        <w:t xml:space="preserve">zařazena prostřednictvím </w:t>
      </w:r>
      <w:proofErr w:type="spellStart"/>
      <w:r w:rsidRPr="006B48C7">
        <w:rPr>
          <w:rFonts w:ascii="Times New Roman" w:hAnsi="Times New Roman" w:cs="Times New Roman"/>
          <w:sz w:val="24"/>
          <w:szCs w:val="24"/>
        </w:rPr>
        <w:t>subtitul</w:t>
      </w:r>
      <w:r w:rsidR="008E3F78">
        <w:rPr>
          <w:rFonts w:ascii="Times New Roman" w:hAnsi="Times New Roman" w:cs="Times New Roman"/>
          <w:sz w:val="24"/>
          <w:szCs w:val="24"/>
        </w:rPr>
        <w:t>u</w:t>
      </w:r>
      <w:proofErr w:type="spellEnd"/>
      <w:r w:rsidR="008E3F78">
        <w:rPr>
          <w:rFonts w:ascii="Times New Roman" w:hAnsi="Times New Roman" w:cs="Times New Roman"/>
          <w:sz w:val="24"/>
          <w:szCs w:val="24"/>
        </w:rPr>
        <w:t xml:space="preserve"> 133D</w:t>
      </w:r>
      <w:r w:rsidR="00F27363">
        <w:rPr>
          <w:rFonts w:ascii="Times New Roman" w:hAnsi="Times New Roman" w:cs="Times New Roman"/>
          <w:sz w:val="24"/>
          <w:szCs w:val="24"/>
        </w:rPr>
        <w:t xml:space="preserve"> </w:t>
      </w:r>
      <w:r w:rsidR="008E3F78">
        <w:rPr>
          <w:rFonts w:ascii="Times New Roman" w:hAnsi="Times New Roman" w:cs="Times New Roman"/>
          <w:sz w:val="24"/>
          <w:szCs w:val="24"/>
        </w:rPr>
        <w:t>21H</w:t>
      </w:r>
      <w:r w:rsidRPr="006B48C7">
        <w:rPr>
          <w:rFonts w:ascii="Times New Roman" w:hAnsi="Times New Roman" w:cs="Times New Roman"/>
          <w:sz w:val="24"/>
          <w:szCs w:val="24"/>
        </w:rPr>
        <w:t>.</w:t>
      </w:r>
      <w:r w:rsidRPr="006B48C7">
        <w:rPr>
          <w:rFonts w:ascii="Times New Roman" w:hAnsi="Times New Roman" w:cs="Times New Roman"/>
        </w:rPr>
        <w:t xml:space="preserve"> </w:t>
      </w:r>
    </w:p>
    <w:p w14:paraId="4B36401B" w14:textId="7286DE7C" w:rsidR="00497338" w:rsidRDefault="00F94C02" w:rsidP="00CB318B">
      <w:pPr>
        <w:spacing w:after="0" w:line="240" w:lineRule="auto"/>
        <w:jc w:val="both"/>
        <w:rPr>
          <w:rFonts w:ascii="Times New Roman" w:eastAsia="Times New Roman" w:hAnsi="Times New Roman"/>
          <w:sz w:val="24"/>
          <w:szCs w:val="24"/>
          <w:lang w:eastAsia="cs-CZ"/>
        </w:rPr>
      </w:pPr>
      <w:r w:rsidRPr="00F94C02">
        <w:rPr>
          <w:rFonts w:ascii="Times New Roman" w:eastAsia="Times New Roman" w:hAnsi="Times New Roman"/>
          <w:sz w:val="24"/>
          <w:szCs w:val="24"/>
          <w:lang w:eastAsia="cs-CZ"/>
        </w:rPr>
        <w:t xml:space="preserve">Předmět realizace akce </w:t>
      </w:r>
      <w:r w:rsidR="009D2384">
        <w:rPr>
          <w:rFonts w:ascii="Times New Roman" w:eastAsia="Times New Roman" w:hAnsi="Times New Roman"/>
          <w:sz w:val="24"/>
          <w:szCs w:val="24"/>
          <w:lang w:eastAsia="cs-CZ"/>
        </w:rPr>
        <w:t xml:space="preserve">souvisí </w:t>
      </w:r>
      <w:r w:rsidR="009D2384" w:rsidRPr="00F94C02">
        <w:rPr>
          <w:rFonts w:ascii="Times New Roman" w:eastAsia="Times New Roman" w:hAnsi="Times New Roman"/>
          <w:sz w:val="24"/>
          <w:szCs w:val="24"/>
          <w:lang w:eastAsia="cs-CZ"/>
        </w:rPr>
        <w:t>s realizací akce „Dostavba, vestavba a přestavba objektu Mikulandská na inovační, technologické a výzkumné vzdělávací centrum Vysoké školy uměleckoprůmyslové v Praze“ v programu 133</w:t>
      </w:r>
      <w:r w:rsidR="009D2384">
        <w:rPr>
          <w:rFonts w:ascii="Times New Roman" w:eastAsia="Times New Roman" w:hAnsi="Times New Roman"/>
          <w:sz w:val="24"/>
          <w:szCs w:val="24"/>
          <w:lang w:eastAsia="cs-CZ"/>
        </w:rPr>
        <w:t> </w:t>
      </w:r>
      <w:r w:rsidR="009D2384" w:rsidRPr="00F94C02">
        <w:rPr>
          <w:rFonts w:ascii="Times New Roman" w:eastAsia="Times New Roman" w:hAnsi="Times New Roman"/>
          <w:sz w:val="24"/>
          <w:szCs w:val="24"/>
          <w:lang w:eastAsia="cs-CZ"/>
        </w:rPr>
        <w:t>210</w:t>
      </w:r>
      <w:r w:rsidR="009D2384">
        <w:rPr>
          <w:rFonts w:ascii="Times New Roman" w:eastAsia="Times New Roman" w:hAnsi="Times New Roman"/>
          <w:sz w:val="24"/>
          <w:szCs w:val="24"/>
          <w:lang w:eastAsia="cs-CZ"/>
        </w:rPr>
        <w:t xml:space="preserve"> a </w:t>
      </w:r>
      <w:r w:rsidRPr="00F94C02">
        <w:rPr>
          <w:rFonts w:ascii="Times New Roman" w:eastAsia="Times New Roman" w:hAnsi="Times New Roman"/>
          <w:sz w:val="24"/>
          <w:szCs w:val="24"/>
          <w:lang w:eastAsia="cs-CZ"/>
        </w:rPr>
        <w:t>spočív</w:t>
      </w:r>
      <w:r w:rsidR="00CB318B">
        <w:rPr>
          <w:rFonts w:ascii="Times New Roman" w:eastAsia="Times New Roman" w:hAnsi="Times New Roman"/>
          <w:sz w:val="24"/>
          <w:szCs w:val="24"/>
          <w:lang w:eastAsia="cs-CZ"/>
        </w:rPr>
        <w:t>á</w:t>
      </w:r>
      <w:r w:rsidRPr="00F94C02">
        <w:rPr>
          <w:rFonts w:ascii="Times New Roman" w:eastAsia="Times New Roman" w:hAnsi="Times New Roman"/>
          <w:sz w:val="24"/>
          <w:szCs w:val="24"/>
          <w:lang w:eastAsia="cs-CZ"/>
        </w:rPr>
        <w:t xml:space="preserve"> v provedení zajišťovacích a</w:t>
      </w:r>
      <w:r w:rsidR="009D2384">
        <w:rPr>
          <w:rFonts w:ascii="Times New Roman" w:eastAsia="Times New Roman" w:hAnsi="Times New Roman"/>
          <w:sz w:val="24"/>
          <w:szCs w:val="24"/>
          <w:lang w:eastAsia="cs-CZ"/>
        </w:rPr>
        <w:t> </w:t>
      </w:r>
      <w:r w:rsidRPr="00F94C02">
        <w:rPr>
          <w:rFonts w:ascii="Times New Roman" w:eastAsia="Times New Roman" w:hAnsi="Times New Roman"/>
          <w:sz w:val="24"/>
          <w:szCs w:val="24"/>
          <w:lang w:eastAsia="cs-CZ"/>
        </w:rPr>
        <w:t xml:space="preserve">odklizovacích prací </w:t>
      </w:r>
      <w:r w:rsidR="009D2384">
        <w:rPr>
          <w:rFonts w:ascii="Times New Roman" w:eastAsia="Times New Roman" w:hAnsi="Times New Roman"/>
          <w:sz w:val="24"/>
          <w:szCs w:val="24"/>
          <w:lang w:eastAsia="cs-CZ"/>
        </w:rPr>
        <w:t>způsobených</w:t>
      </w:r>
      <w:r w:rsidRPr="00F94C02">
        <w:rPr>
          <w:rFonts w:ascii="Times New Roman" w:eastAsia="Times New Roman" w:hAnsi="Times New Roman"/>
          <w:sz w:val="24"/>
          <w:szCs w:val="24"/>
          <w:lang w:eastAsia="cs-CZ"/>
        </w:rPr>
        <w:t xml:space="preserve"> zřícením kleneb ve východním křídle, včetně změn, které havárie a s tím související demolice vyvolala </w:t>
      </w:r>
      <w:r w:rsidR="009D2384">
        <w:rPr>
          <w:rFonts w:ascii="Times New Roman" w:eastAsia="Times New Roman" w:hAnsi="Times New Roman"/>
          <w:sz w:val="24"/>
          <w:szCs w:val="24"/>
          <w:lang w:eastAsia="cs-CZ"/>
        </w:rPr>
        <w:t>a zároveň</w:t>
      </w:r>
      <w:r w:rsidR="008E3F78">
        <w:rPr>
          <w:rFonts w:ascii="Times New Roman" w:eastAsia="Times New Roman" w:hAnsi="Times New Roman"/>
          <w:sz w:val="24"/>
          <w:szCs w:val="24"/>
          <w:lang w:eastAsia="cs-CZ"/>
        </w:rPr>
        <w:t xml:space="preserve">. </w:t>
      </w:r>
    </w:p>
    <w:p w14:paraId="2B0623D5" w14:textId="3E01F68F" w:rsidR="00CB318B" w:rsidRDefault="00CB318B" w:rsidP="00CB318B">
      <w:pPr>
        <w:spacing w:after="0" w:line="240" w:lineRule="auto"/>
        <w:jc w:val="both"/>
        <w:rPr>
          <w:rFonts w:ascii="Times New Roman" w:eastAsia="Times New Roman" w:hAnsi="Times New Roman"/>
          <w:sz w:val="24"/>
          <w:szCs w:val="24"/>
          <w:lang w:eastAsia="cs-CZ"/>
        </w:rPr>
      </w:pPr>
    </w:p>
    <w:p w14:paraId="7522AC40" w14:textId="77777777" w:rsidR="000F5C47" w:rsidRPr="00BB53B0" w:rsidRDefault="000F5C47" w:rsidP="006E610F">
      <w:pPr>
        <w:pStyle w:val="Odstavecseseznamem"/>
        <w:numPr>
          <w:ilvl w:val="0"/>
          <w:numId w:val="36"/>
        </w:numPr>
        <w:spacing w:after="120" w:line="240" w:lineRule="auto"/>
        <w:ind w:left="714" w:hanging="357"/>
        <w:contextualSpacing w:val="0"/>
        <w:jc w:val="both"/>
        <w:rPr>
          <w:rFonts w:ascii="Times New Roman" w:eastAsia="Times New Roman" w:hAnsi="Times New Roman" w:cs="Times New Roman"/>
          <w:b/>
          <w:i/>
          <w:sz w:val="24"/>
          <w:szCs w:val="24"/>
          <w:lang w:eastAsia="cs-CZ"/>
        </w:rPr>
      </w:pPr>
      <w:r w:rsidRPr="00BB53B0">
        <w:rPr>
          <w:rFonts w:ascii="Times New Roman" w:eastAsia="Times New Roman" w:hAnsi="Times New Roman" w:cs="Times New Roman"/>
          <w:b/>
          <w:i/>
          <w:sz w:val="24"/>
          <w:szCs w:val="24"/>
          <w:lang w:eastAsia="cs-CZ"/>
        </w:rPr>
        <w:t>Stupeň připravenosti akce</w:t>
      </w:r>
    </w:p>
    <w:p w14:paraId="4E37127A" w14:textId="72847E62" w:rsidR="000F5C47" w:rsidRDefault="000F5C47" w:rsidP="00E673A3">
      <w:pPr>
        <w:spacing w:after="0" w:line="240" w:lineRule="auto"/>
        <w:jc w:val="both"/>
        <w:rPr>
          <w:rFonts w:ascii="Times New Roman" w:eastAsia="Calibri" w:hAnsi="Times New Roman" w:cs="Times New Roman"/>
          <w:b/>
          <w:sz w:val="24"/>
          <w:szCs w:val="24"/>
        </w:rPr>
      </w:pPr>
      <w:r w:rsidRPr="000F5C47">
        <w:rPr>
          <w:rFonts w:ascii="Times New Roman" w:eastAsia="Calibri" w:hAnsi="Times New Roman" w:cs="Times New Roman"/>
          <w:sz w:val="24"/>
          <w:szCs w:val="24"/>
        </w:rPr>
        <w:t xml:space="preserve">V případě realizace stavební části akce bude </w:t>
      </w:r>
      <w:r w:rsidRPr="000F5C47">
        <w:rPr>
          <w:rFonts w:ascii="Times New Roman" w:eastAsia="Times New Roman" w:hAnsi="Times New Roman" w:cs="Times New Roman"/>
          <w:sz w:val="24"/>
          <w:szCs w:val="24"/>
          <w:lang w:eastAsia="cs-CZ"/>
        </w:rPr>
        <w:t> v</w:t>
      </w:r>
      <w:r w:rsidRPr="000F5C47">
        <w:rPr>
          <w:rFonts w:ascii="Times New Roman" w:eastAsia="Times New Roman" w:hAnsi="Times New Roman" w:cs="Times New Roman"/>
          <w:i/>
          <w:sz w:val="24"/>
          <w:szCs w:val="24"/>
          <w:lang w:eastAsia="cs-CZ"/>
        </w:rPr>
        <w:t xml:space="preserve"> </w:t>
      </w:r>
      <w:r w:rsidRPr="000F5C47">
        <w:rPr>
          <w:rFonts w:ascii="Times New Roman" w:eastAsia="Times New Roman" w:hAnsi="Times New Roman" w:cs="Times New Roman"/>
          <w:sz w:val="24"/>
          <w:szCs w:val="24"/>
          <w:lang w:eastAsia="cs-CZ"/>
        </w:rPr>
        <w:t>rámci výzvy podpořena investiční akce</w:t>
      </w:r>
      <w:r w:rsidRPr="000F5C47">
        <w:rPr>
          <w:rFonts w:ascii="Times New Roman" w:eastAsia="Calibri" w:hAnsi="Times New Roman" w:cs="Times New Roman"/>
          <w:sz w:val="24"/>
          <w:szCs w:val="24"/>
        </w:rPr>
        <w:t>,</w:t>
      </w:r>
      <w:r>
        <w:rPr>
          <w:rFonts w:ascii="Times New Roman" w:eastAsia="Calibri" w:hAnsi="Times New Roman" w:cs="Times New Roman"/>
          <w:sz w:val="24"/>
          <w:szCs w:val="24"/>
        </w:rPr>
        <w:t xml:space="preserve"> u </w:t>
      </w:r>
      <w:r w:rsidRPr="000F5C47">
        <w:rPr>
          <w:rFonts w:ascii="Times New Roman" w:eastAsia="Calibri" w:hAnsi="Times New Roman" w:cs="Times New Roman"/>
          <w:sz w:val="24"/>
          <w:szCs w:val="24"/>
        </w:rPr>
        <w:t>které žadatel spln</w:t>
      </w:r>
      <w:r w:rsidR="006D457B">
        <w:rPr>
          <w:rFonts w:ascii="Times New Roman" w:eastAsia="Calibri" w:hAnsi="Times New Roman" w:cs="Times New Roman"/>
          <w:sz w:val="24"/>
          <w:szCs w:val="24"/>
        </w:rPr>
        <w:t>í</w:t>
      </w:r>
      <w:r w:rsidRPr="000F5C47">
        <w:rPr>
          <w:rFonts w:ascii="Times New Roman" w:eastAsia="Calibri" w:hAnsi="Times New Roman" w:cs="Times New Roman"/>
          <w:sz w:val="24"/>
          <w:szCs w:val="24"/>
        </w:rPr>
        <w:t xml:space="preserve"> podmínky pro uskutečnění investičního záměr</w:t>
      </w:r>
      <w:r w:rsidR="005053CF">
        <w:rPr>
          <w:rFonts w:ascii="Times New Roman" w:eastAsia="Calibri" w:hAnsi="Times New Roman" w:cs="Times New Roman"/>
          <w:sz w:val="24"/>
          <w:szCs w:val="24"/>
        </w:rPr>
        <w:t>u stanovené zákonem č. 183/2006 </w:t>
      </w:r>
      <w:r w:rsidRPr="000F5C47">
        <w:rPr>
          <w:rFonts w:ascii="Times New Roman" w:eastAsia="Calibri" w:hAnsi="Times New Roman" w:cs="Times New Roman"/>
          <w:sz w:val="24"/>
          <w:szCs w:val="24"/>
        </w:rPr>
        <w:t xml:space="preserve">Sb., o územním plánování a stavebním řádu (stavební zákon), ve znění pozdějších předpisů. Tuto podmínku doloží </w:t>
      </w:r>
      <w:r w:rsidR="00F66872">
        <w:rPr>
          <w:rFonts w:ascii="Times New Roman" w:eastAsia="Calibri" w:hAnsi="Times New Roman" w:cs="Times New Roman"/>
          <w:sz w:val="24"/>
          <w:szCs w:val="24"/>
        </w:rPr>
        <w:t xml:space="preserve">minimálně </w:t>
      </w:r>
      <w:r w:rsidRPr="00727B6C">
        <w:rPr>
          <w:rFonts w:ascii="Times New Roman" w:eastAsia="Calibri" w:hAnsi="Times New Roman" w:cs="Times New Roman"/>
          <w:b/>
          <w:sz w:val="24"/>
          <w:szCs w:val="24"/>
        </w:rPr>
        <w:t>kopi</w:t>
      </w:r>
      <w:r w:rsidR="004921E5" w:rsidRPr="00727B6C">
        <w:rPr>
          <w:rFonts w:ascii="Times New Roman" w:eastAsia="Calibri" w:hAnsi="Times New Roman" w:cs="Times New Roman"/>
          <w:b/>
          <w:sz w:val="24"/>
          <w:szCs w:val="24"/>
        </w:rPr>
        <w:t>i</w:t>
      </w:r>
      <w:r w:rsidRPr="00727B6C">
        <w:rPr>
          <w:rFonts w:ascii="Times New Roman" w:eastAsia="Calibri" w:hAnsi="Times New Roman" w:cs="Times New Roman"/>
          <w:b/>
          <w:sz w:val="24"/>
          <w:szCs w:val="24"/>
        </w:rPr>
        <w:t xml:space="preserve"> </w:t>
      </w:r>
      <w:r w:rsidR="00F66872" w:rsidRPr="00727B6C">
        <w:rPr>
          <w:rFonts w:ascii="Times New Roman" w:eastAsia="Calibri" w:hAnsi="Times New Roman" w:cs="Times New Roman"/>
          <w:b/>
          <w:sz w:val="24"/>
          <w:szCs w:val="24"/>
        </w:rPr>
        <w:t>podané</w:t>
      </w:r>
      <w:r w:rsidR="002E563F">
        <w:rPr>
          <w:rStyle w:val="Znakapoznpodarou"/>
          <w:rFonts w:ascii="Times New Roman" w:eastAsia="Calibri" w:hAnsi="Times New Roman" w:cs="Times New Roman"/>
          <w:b/>
          <w:sz w:val="24"/>
          <w:szCs w:val="24"/>
        </w:rPr>
        <w:footnoteReference w:id="2"/>
      </w:r>
      <w:r w:rsidR="00F66872" w:rsidRPr="00727B6C">
        <w:rPr>
          <w:rFonts w:ascii="Times New Roman" w:eastAsia="Calibri" w:hAnsi="Times New Roman" w:cs="Times New Roman"/>
          <w:b/>
          <w:sz w:val="24"/>
          <w:szCs w:val="24"/>
        </w:rPr>
        <w:t xml:space="preserve"> </w:t>
      </w:r>
      <w:r w:rsidR="005053CF" w:rsidRPr="00727B6C">
        <w:rPr>
          <w:rFonts w:ascii="Times New Roman" w:eastAsia="Calibri" w:hAnsi="Times New Roman" w:cs="Times New Roman"/>
          <w:b/>
          <w:sz w:val="24"/>
          <w:szCs w:val="24"/>
        </w:rPr>
        <w:t>žádosti o zahájení</w:t>
      </w:r>
      <w:r w:rsidRPr="00727B6C">
        <w:rPr>
          <w:rFonts w:ascii="Times New Roman" w:eastAsia="Calibri" w:hAnsi="Times New Roman" w:cs="Times New Roman"/>
          <w:b/>
          <w:sz w:val="24"/>
          <w:szCs w:val="24"/>
        </w:rPr>
        <w:t xml:space="preserve"> stavebního</w:t>
      </w:r>
      <w:r w:rsidR="005053CF" w:rsidRPr="00727B6C">
        <w:rPr>
          <w:rFonts w:ascii="Times New Roman" w:eastAsia="Calibri" w:hAnsi="Times New Roman" w:cs="Times New Roman"/>
          <w:b/>
          <w:sz w:val="24"/>
          <w:szCs w:val="24"/>
        </w:rPr>
        <w:t xml:space="preserve"> řízení</w:t>
      </w:r>
      <w:r w:rsidR="008E3F78" w:rsidRPr="008E3F78">
        <w:rPr>
          <w:rFonts w:ascii="Times New Roman" w:eastAsia="Calibri" w:hAnsi="Times New Roman" w:cs="Times New Roman"/>
          <w:sz w:val="24"/>
          <w:szCs w:val="24"/>
        </w:rPr>
        <w:t xml:space="preserve"> </w:t>
      </w:r>
      <w:bookmarkStart w:id="0" w:name="_Hlk7940417"/>
      <w:r w:rsidR="008E3F78" w:rsidRPr="00D52B52">
        <w:rPr>
          <w:rFonts w:ascii="Times New Roman" w:eastAsia="Calibri" w:hAnsi="Times New Roman" w:cs="Times New Roman"/>
          <w:sz w:val="24"/>
          <w:szCs w:val="24"/>
        </w:rPr>
        <w:t>a vyjádření stavebního úřadu</w:t>
      </w:r>
      <w:r w:rsidR="006E610F">
        <w:rPr>
          <w:rFonts w:ascii="Times New Roman" w:eastAsia="Calibri" w:hAnsi="Times New Roman" w:cs="Times New Roman"/>
          <w:sz w:val="24"/>
          <w:szCs w:val="24"/>
        </w:rPr>
        <w:t xml:space="preserve"> k podané žádosti,</w:t>
      </w:r>
      <w:r w:rsidRPr="001A7287">
        <w:rPr>
          <w:rFonts w:ascii="Times New Roman" w:eastAsia="Calibri" w:hAnsi="Times New Roman" w:cs="Times New Roman"/>
          <w:sz w:val="24"/>
          <w:szCs w:val="24"/>
        </w:rPr>
        <w:t xml:space="preserve"> </w:t>
      </w:r>
      <w:bookmarkEnd w:id="0"/>
      <w:r w:rsidRPr="001A7287">
        <w:rPr>
          <w:rFonts w:ascii="Times New Roman" w:eastAsia="Calibri" w:hAnsi="Times New Roman" w:cs="Times New Roman"/>
          <w:sz w:val="24"/>
          <w:szCs w:val="24"/>
        </w:rPr>
        <w:t>případně jiným dokumentem pro konkrétní druh povolovacího řízení</w:t>
      </w:r>
      <w:r w:rsidRPr="000F5C47">
        <w:rPr>
          <w:rFonts w:ascii="Times New Roman" w:eastAsia="Calibri" w:hAnsi="Times New Roman" w:cs="Times New Roman"/>
          <w:sz w:val="24"/>
          <w:szCs w:val="24"/>
        </w:rPr>
        <w:t xml:space="preserve"> (</w:t>
      </w:r>
      <w:r w:rsidR="005053CF">
        <w:rPr>
          <w:rFonts w:ascii="Times New Roman" w:eastAsia="Calibri" w:hAnsi="Times New Roman" w:cs="Times New Roman"/>
          <w:sz w:val="24"/>
          <w:szCs w:val="24"/>
        </w:rPr>
        <w:t xml:space="preserve">stavební povolení, </w:t>
      </w:r>
      <w:r w:rsidRPr="000F5C47">
        <w:rPr>
          <w:rFonts w:ascii="Times New Roman" w:eastAsia="Calibri" w:hAnsi="Times New Roman" w:cs="Times New Roman"/>
          <w:sz w:val="24"/>
          <w:szCs w:val="24"/>
        </w:rPr>
        <w:t xml:space="preserve">certifikát autorizovaného inspektora, veřejnoprávní smlouvu </w:t>
      </w:r>
      <w:r w:rsidR="005053CF">
        <w:rPr>
          <w:rFonts w:ascii="Times New Roman" w:eastAsia="Calibri" w:hAnsi="Times New Roman" w:cs="Times New Roman"/>
          <w:sz w:val="24"/>
          <w:szCs w:val="24"/>
        </w:rPr>
        <w:t>nahrazující stavební povolení,</w:t>
      </w:r>
      <w:r w:rsidRPr="000F5C47">
        <w:rPr>
          <w:rFonts w:ascii="Times New Roman" w:eastAsia="Calibri" w:hAnsi="Times New Roman" w:cs="Times New Roman"/>
          <w:sz w:val="24"/>
          <w:szCs w:val="24"/>
        </w:rPr>
        <w:t xml:space="preserve"> písemný souhlas stavebního úřadu </w:t>
      </w:r>
      <w:r w:rsidR="006E610F">
        <w:rPr>
          <w:rFonts w:ascii="Times New Roman" w:eastAsia="Calibri" w:hAnsi="Times New Roman" w:cs="Times New Roman"/>
          <w:sz w:val="24"/>
          <w:szCs w:val="24"/>
        </w:rPr>
        <w:br/>
      </w:r>
      <w:r w:rsidRPr="000F5C47">
        <w:rPr>
          <w:rFonts w:ascii="Times New Roman" w:eastAsia="Calibri" w:hAnsi="Times New Roman" w:cs="Times New Roman"/>
          <w:sz w:val="24"/>
          <w:szCs w:val="24"/>
        </w:rPr>
        <w:t>s ohlášenou stavbou</w:t>
      </w:r>
      <w:r w:rsidRPr="000F5C47">
        <w:rPr>
          <w:rFonts w:ascii="Times New Roman" w:hAnsi="Times New Roman" w:cs="Times New Roman"/>
          <w:sz w:val="24"/>
          <w:szCs w:val="24"/>
          <w:vertAlign w:val="superscript"/>
        </w:rPr>
        <w:footnoteReference w:id="3"/>
      </w:r>
      <w:r w:rsidRPr="000F5C47">
        <w:rPr>
          <w:rFonts w:ascii="Times New Roman" w:eastAsia="Calibri" w:hAnsi="Times New Roman" w:cs="Times New Roman"/>
          <w:sz w:val="24"/>
          <w:szCs w:val="24"/>
        </w:rPr>
        <w:t>)</w:t>
      </w:r>
      <w:r w:rsidR="00F66872">
        <w:rPr>
          <w:rFonts w:ascii="Times New Roman" w:eastAsia="Calibri" w:hAnsi="Times New Roman" w:cs="Times New Roman"/>
          <w:sz w:val="24"/>
          <w:szCs w:val="24"/>
        </w:rPr>
        <w:t xml:space="preserve"> k příslušnému stavebnímu úřadu</w:t>
      </w:r>
      <w:r w:rsidRPr="000F5C47">
        <w:rPr>
          <w:rFonts w:ascii="Times New Roman" w:eastAsia="Calibri" w:hAnsi="Times New Roman" w:cs="Times New Roman"/>
          <w:sz w:val="24"/>
          <w:szCs w:val="24"/>
        </w:rPr>
        <w:t xml:space="preserve">. </w:t>
      </w:r>
      <w:r w:rsidR="009D2384">
        <w:rPr>
          <w:rFonts w:ascii="Times New Roman" w:eastAsia="Calibri" w:hAnsi="Times New Roman" w:cs="Times New Roman"/>
          <w:sz w:val="24"/>
          <w:szCs w:val="24"/>
        </w:rPr>
        <w:t>Rozhodnutí o poskytnutí dotace nebude vydáno dříve než s</w:t>
      </w:r>
      <w:r w:rsidRPr="000F5C47">
        <w:rPr>
          <w:rFonts w:ascii="Times New Roman" w:eastAsia="Calibri" w:hAnsi="Times New Roman" w:cs="Times New Roman"/>
          <w:sz w:val="24"/>
          <w:szCs w:val="24"/>
        </w:rPr>
        <w:t>tavební povolení</w:t>
      </w:r>
      <w:r w:rsidR="005053CF">
        <w:rPr>
          <w:rFonts w:ascii="Times New Roman" w:eastAsia="Calibri" w:hAnsi="Times New Roman" w:cs="Times New Roman"/>
          <w:sz w:val="24"/>
          <w:szCs w:val="24"/>
        </w:rPr>
        <w:t xml:space="preserve"> nebo obdobný dokument</w:t>
      </w:r>
      <w:r w:rsidRPr="000F5C47">
        <w:rPr>
          <w:rFonts w:ascii="Times New Roman" w:eastAsia="Calibri" w:hAnsi="Times New Roman" w:cs="Times New Roman"/>
          <w:sz w:val="24"/>
          <w:szCs w:val="24"/>
        </w:rPr>
        <w:t xml:space="preserve"> </w:t>
      </w:r>
      <w:r w:rsidR="009D2384">
        <w:rPr>
          <w:rFonts w:ascii="Times New Roman" w:eastAsia="Calibri" w:hAnsi="Times New Roman" w:cs="Times New Roman"/>
          <w:sz w:val="24"/>
          <w:szCs w:val="24"/>
        </w:rPr>
        <w:t>nabyde</w:t>
      </w:r>
      <w:r w:rsidRPr="000F5C47">
        <w:rPr>
          <w:rFonts w:ascii="Times New Roman" w:eastAsia="Calibri" w:hAnsi="Times New Roman" w:cs="Times New Roman"/>
          <w:sz w:val="24"/>
          <w:szCs w:val="24"/>
        </w:rPr>
        <w:t xml:space="preserve"> právní moci </w:t>
      </w:r>
      <w:r w:rsidR="00A11F69" w:rsidRPr="001A7287">
        <w:rPr>
          <w:rFonts w:ascii="Times New Roman" w:eastAsia="Calibri" w:hAnsi="Times New Roman" w:cs="Times New Roman"/>
          <w:sz w:val="24"/>
          <w:szCs w:val="24"/>
        </w:rPr>
        <w:t>(den nabytí právní moci musí být zřejmý z předloženého dokumentu)</w:t>
      </w:r>
      <w:r w:rsidRPr="001A7287">
        <w:rPr>
          <w:rFonts w:ascii="Times New Roman" w:eastAsia="Calibri" w:hAnsi="Times New Roman" w:cs="Times New Roman"/>
          <w:sz w:val="24"/>
          <w:szCs w:val="24"/>
        </w:rPr>
        <w:t>.</w:t>
      </w:r>
    </w:p>
    <w:p w14:paraId="1D2EEDB1" w14:textId="77777777" w:rsidR="00E673A3" w:rsidRPr="00EE5409" w:rsidRDefault="00E673A3" w:rsidP="00E673A3">
      <w:pPr>
        <w:spacing w:after="0" w:line="240" w:lineRule="auto"/>
        <w:jc w:val="both"/>
        <w:rPr>
          <w:rFonts w:ascii="Times New Roman" w:eastAsia="Calibri" w:hAnsi="Times New Roman" w:cs="Times New Roman"/>
          <w:b/>
          <w:sz w:val="24"/>
          <w:szCs w:val="24"/>
        </w:rPr>
      </w:pPr>
    </w:p>
    <w:p w14:paraId="166DD61E" w14:textId="77777777" w:rsidR="00837793" w:rsidRPr="003336AC" w:rsidRDefault="00837793" w:rsidP="003336AC">
      <w:pPr>
        <w:pStyle w:val="Odstavecseseznamem"/>
        <w:numPr>
          <w:ilvl w:val="0"/>
          <w:numId w:val="36"/>
        </w:numPr>
        <w:tabs>
          <w:tab w:val="left" w:pos="62"/>
        </w:tabs>
        <w:spacing w:after="120" w:line="240" w:lineRule="auto"/>
        <w:jc w:val="both"/>
        <w:rPr>
          <w:rFonts w:ascii="Times New Roman" w:eastAsia="Times New Roman" w:hAnsi="Times New Roman" w:cs="Times New Roman"/>
          <w:b/>
          <w:i/>
          <w:sz w:val="24"/>
          <w:szCs w:val="24"/>
          <w:lang w:eastAsia="cs-CZ"/>
        </w:rPr>
      </w:pPr>
      <w:r w:rsidRPr="003336AC">
        <w:rPr>
          <w:rFonts w:ascii="Times New Roman" w:eastAsia="Times New Roman" w:hAnsi="Times New Roman" w:cs="Times New Roman"/>
          <w:b/>
          <w:i/>
          <w:sz w:val="24"/>
          <w:szCs w:val="24"/>
          <w:lang w:eastAsia="cs-CZ"/>
        </w:rPr>
        <w:t>Závazné parametry akce</w:t>
      </w:r>
      <w:r w:rsidR="00485C92" w:rsidRPr="003336AC">
        <w:rPr>
          <w:rFonts w:ascii="Times New Roman" w:eastAsia="Times New Roman" w:hAnsi="Times New Roman" w:cs="Times New Roman"/>
          <w:b/>
          <w:i/>
          <w:sz w:val="24"/>
          <w:szCs w:val="24"/>
          <w:lang w:eastAsia="cs-CZ"/>
        </w:rPr>
        <w:t>:</w:t>
      </w:r>
    </w:p>
    <w:p w14:paraId="23A79208" w14:textId="318D029F" w:rsidR="003336AC" w:rsidRDefault="00837793" w:rsidP="00837793">
      <w:pPr>
        <w:tabs>
          <w:tab w:val="left" w:pos="62"/>
        </w:tabs>
        <w:spacing w:after="120" w:line="240" w:lineRule="auto"/>
        <w:jc w:val="both"/>
        <w:rPr>
          <w:rFonts w:ascii="Times New Roman" w:eastAsia="Times New Roman" w:hAnsi="Times New Roman" w:cs="Times New Roman"/>
          <w:sz w:val="24"/>
          <w:szCs w:val="24"/>
          <w:lang w:eastAsia="cs-CZ"/>
        </w:rPr>
      </w:pPr>
      <w:r w:rsidRPr="00564C88">
        <w:rPr>
          <w:rFonts w:ascii="Times New Roman" w:eastAsia="Times New Roman" w:hAnsi="Times New Roman" w:cs="Times New Roman"/>
          <w:sz w:val="24"/>
          <w:szCs w:val="24"/>
          <w:lang w:eastAsia="cs-CZ"/>
        </w:rPr>
        <w:t>Základní struktura oblastí sledovaných technických parametrů a stanovený limit průměrné ceny na měrnou jednotku:</w:t>
      </w:r>
    </w:p>
    <w:p w14:paraId="09AA6C7A" w14:textId="5FF17B92" w:rsidR="009453CF" w:rsidRDefault="009453CF" w:rsidP="00837793">
      <w:pPr>
        <w:tabs>
          <w:tab w:val="left" w:pos="62"/>
        </w:tabs>
        <w:spacing w:after="120" w:line="240" w:lineRule="auto"/>
        <w:jc w:val="both"/>
        <w:rPr>
          <w:rFonts w:ascii="Times New Roman" w:eastAsia="Times New Roman" w:hAnsi="Times New Roman" w:cs="Times New Roman"/>
          <w:sz w:val="24"/>
          <w:szCs w:val="24"/>
          <w:lang w:eastAsia="cs-CZ"/>
        </w:rPr>
      </w:pPr>
    </w:p>
    <w:p w14:paraId="4E1E878D" w14:textId="77777777" w:rsidR="009D2384" w:rsidRDefault="009D2384" w:rsidP="00837793">
      <w:pPr>
        <w:tabs>
          <w:tab w:val="left" w:pos="62"/>
        </w:tabs>
        <w:spacing w:after="120" w:line="240" w:lineRule="auto"/>
        <w:jc w:val="both"/>
        <w:rPr>
          <w:rFonts w:ascii="Times New Roman" w:eastAsia="Times New Roman" w:hAnsi="Times New Roman" w:cs="Times New Roman"/>
          <w:sz w:val="24"/>
          <w:szCs w:val="24"/>
          <w:lang w:eastAsia="cs-CZ"/>
        </w:rPr>
      </w:pPr>
    </w:p>
    <w:tbl>
      <w:tblPr>
        <w:tblW w:w="6091" w:type="dxa"/>
        <w:jc w:val="center"/>
        <w:tblLayout w:type="fixed"/>
        <w:tblCellMar>
          <w:left w:w="70" w:type="dxa"/>
          <w:right w:w="70" w:type="dxa"/>
        </w:tblCellMar>
        <w:tblLook w:val="04A0" w:firstRow="1" w:lastRow="0" w:firstColumn="1" w:lastColumn="0" w:noHBand="0" w:noVBand="1"/>
      </w:tblPr>
      <w:tblGrid>
        <w:gridCol w:w="3397"/>
        <w:gridCol w:w="1276"/>
        <w:gridCol w:w="1418"/>
      </w:tblGrid>
      <w:tr w:rsidR="003336AC" w:rsidRPr="009453CF" w14:paraId="015EDA5B" w14:textId="77777777" w:rsidTr="00B21F26">
        <w:trPr>
          <w:trHeight w:val="804"/>
          <w:jc w:val="center"/>
        </w:trPr>
        <w:tc>
          <w:tcPr>
            <w:tcW w:w="4673"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304B594D" w14:textId="77777777" w:rsidR="003336AC" w:rsidRPr="009453CF" w:rsidRDefault="003336AC" w:rsidP="003336AC">
            <w:pPr>
              <w:spacing w:after="0" w:line="240" w:lineRule="auto"/>
              <w:jc w:val="center"/>
              <w:rPr>
                <w:rFonts w:ascii="Times New Roman" w:eastAsia="Times New Roman" w:hAnsi="Times New Roman"/>
                <w:b/>
                <w:bCs/>
                <w:color w:val="000000"/>
                <w:sz w:val="20"/>
                <w:szCs w:val="20"/>
                <w:lang w:eastAsia="cs-CZ"/>
              </w:rPr>
            </w:pPr>
            <w:r w:rsidRPr="009453CF">
              <w:rPr>
                <w:rFonts w:ascii="Times New Roman" w:eastAsia="Times New Roman" w:hAnsi="Times New Roman"/>
                <w:b/>
                <w:bCs/>
                <w:color w:val="000000"/>
                <w:sz w:val="20"/>
                <w:szCs w:val="20"/>
                <w:lang w:eastAsia="cs-CZ"/>
              </w:rPr>
              <w:t>Název parametru – ubytování a stravování</w:t>
            </w:r>
          </w:p>
        </w:tc>
        <w:tc>
          <w:tcPr>
            <w:tcW w:w="141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ADA34E" w14:textId="77777777" w:rsidR="003336AC" w:rsidRPr="009453CF" w:rsidRDefault="003336AC" w:rsidP="003336AC">
            <w:pPr>
              <w:spacing w:after="0" w:line="240" w:lineRule="auto"/>
              <w:jc w:val="center"/>
              <w:rPr>
                <w:rFonts w:ascii="Times New Roman" w:eastAsia="Times New Roman" w:hAnsi="Times New Roman"/>
                <w:b/>
                <w:bCs/>
                <w:color w:val="000000"/>
                <w:sz w:val="20"/>
                <w:szCs w:val="20"/>
                <w:lang w:eastAsia="cs-CZ"/>
              </w:rPr>
            </w:pPr>
            <w:r w:rsidRPr="009453CF">
              <w:rPr>
                <w:rFonts w:ascii="Times New Roman" w:eastAsia="Times New Roman" w:hAnsi="Times New Roman"/>
                <w:b/>
                <w:bCs/>
                <w:color w:val="000000"/>
                <w:sz w:val="20"/>
                <w:szCs w:val="20"/>
                <w:lang w:eastAsia="cs-CZ"/>
              </w:rPr>
              <w:t>Jednotka</w:t>
            </w:r>
          </w:p>
        </w:tc>
      </w:tr>
      <w:tr w:rsidR="003336AC" w:rsidRPr="009453CF" w14:paraId="075D0792" w14:textId="77777777" w:rsidTr="00B21F26">
        <w:trPr>
          <w:trHeight w:val="508"/>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EEB8191" w14:textId="77777777" w:rsidR="003336AC" w:rsidRPr="009453CF" w:rsidRDefault="003336AC" w:rsidP="003336AC">
            <w:pPr>
              <w:spacing w:after="0" w:line="240" w:lineRule="auto"/>
              <w:jc w:val="both"/>
              <w:rPr>
                <w:rFonts w:ascii="Times New Roman" w:eastAsia="Times New Roman" w:hAnsi="Times New Roman"/>
                <w:color w:val="000000"/>
                <w:sz w:val="20"/>
                <w:szCs w:val="20"/>
                <w:lang w:eastAsia="cs-CZ"/>
              </w:rPr>
            </w:pPr>
            <w:r w:rsidRPr="009453CF">
              <w:rPr>
                <w:rFonts w:ascii="Times New Roman" w:eastAsia="Times New Roman" w:hAnsi="Times New Roman"/>
                <w:color w:val="000000"/>
                <w:sz w:val="20"/>
                <w:szCs w:val="20"/>
                <w:lang w:eastAsia="cs-CZ"/>
              </w:rPr>
              <w:t xml:space="preserve">Obestavěný prostor </w:t>
            </w:r>
          </w:p>
        </w:tc>
        <w:tc>
          <w:tcPr>
            <w:tcW w:w="1276" w:type="dxa"/>
            <w:vMerge w:val="restart"/>
            <w:tcBorders>
              <w:top w:val="nil"/>
              <w:left w:val="single" w:sz="4" w:space="0" w:color="auto"/>
              <w:right w:val="single" w:sz="4" w:space="0" w:color="auto"/>
            </w:tcBorders>
            <w:shd w:val="clear" w:color="auto" w:fill="auto"/>
            <w:vAlign w:val="center"/>
            <w:hideMark/>
          </w:tcPr>
          <w:p w14:paraId="1BD66D79" w14:textId="77777777" w:rsidR="003336AC" w:rsidRPr="009453CF" w:rsidRDefault="003336AC" w:rsidP="003336AC">
            <w:pPr>
              <w:spacing w:after="0" w:line="240" w:lineRule="auto"/>
              <w:jc w:val="center"/>
              <w:rPr>
                <w:rFonts w:ascii="Times New Roman" w:eastAsia="Times New Roman" w:hAnsi="Times New Roman"/>
                <w:color w:val="000000"/>
                <w:sz w:val="20"/>
                <w:szCs w:val="20"/>
                <w:lang w:eastAsia="cs-CZ"/>
              </w:rPr>
            </w:pPr>
            <w:r w:rsidRPr="009453CF">
              <w:rPr>
                <w:rFonts w:ascii="Times New Roman" w:eastAsia="Times New Roman" w:hAnsi="Times New Roman"/>
                <w:color w:val="000000"/>
                <w:sz w:val="20"/>
                <w:szCs w:val="20"/>
                <w:lang w:eastAsia="cs-CZ"/>
              </w:rPr>
              <w:t>technická obnova</w:t>
            </w:r>
          </w:p>
        </w:tc>
        <w:tc>
          <w:tcPr>
            <w:tcW w:w="1418" w:type="dxa"/>
            <w:tcBorders>
              <w:top w:val="nil"/>
              <w:left w:val="nil"/>
              <w:bottom w:val="single" w:sz="4" w:space="0" w:color="auto"/>
              <w:right w:val="single" w:sz="4" w:space="0" w:color="auto"/>
            </w:tcBorders>
            <w:shd w:val="clear" w:color="auto" w:fill="auto"/>
            <w:vAlign w:val="center"/>
            <w:hideMark/>
          </w:tcPr>
          <w:p w14:paraId="0C32791D" w14:textId="77777777" w:rsidR="003336AC" w:rsidRPr="009453CF" w:rsidRDefault="003336AC" w:rsidP="003336AC">
            <w:pPr>
              <w:spacing w:after="0" w:line="240" w:lineRule="auto"/>
              <w:jc w:val="center"/>
              <w:rPr>
                <w:rFonts w:ascii="Times New Roman" w:eastAsia="Times New Roman" w:hAnsi="Times New Roman"/>
                <w:color w:val="000000"/>
                <w:sz w:val="20"/>
                <w:szCs w:val="20"/>
                <w:lang w:eastAsia="cs-CZ"/>
              </w:rPr>
            </w:pPr>
            <w:r w:rsidRPr="009453CF">
              <w:rPr>
                <w:rFonts w:ascii="Times New Roman" w:eastAsia="Times New Roman" w:hAnsi="Times New Roman"/>
                <w:color w:val="000000"/>
                <w:sz w:val="20"/>
                <w:szCs w:val="20"/>
                <w:lang w:eastAsia="cs-CZ"/>
              </w:rPr>
              <w:t>m</w:t>
            </w:r>
            <w:r w:rsidRPr="009453CF">
              <w:rPr>
                <w:rFonts w:ascii="Times New Roman" w:eastAsia="Times New Roman" w:hAnsi="Times New Roman"/>
                <w:color w:val="000000"/>
                <w:sz w:val="20"/>
                <w:szCs w:val="20"/>
                <w:vertAlign w:val="superscript"/>
                <w:lang w:eastAsia="cs-CZ"/>
              </w:rPr>
              <w:t>3</w:t>
            </w:r>
          </w:p>
        </w:tc>
      </w:tr>
      <w:tr w:rsidR="003336AC" w:rsidRPr="009453CF" w14:paraId="1676AF58" w14:textId="77777777" w:rsidTr="00B21F26">
        <w:trPr>
          <w:trHeight w:val="425"/>
          <w:jc w:val="center"/>
        </w:trPr>
        <w:tc>
          <w:tcPr>
            <w:tcW w:w="3397" w:type="dxa"/>
            <w:tcBorders>
              <w:top w:val="nil"/>
              <w:left w:val="single" w:sz="4" w:space="0" w:color="auto"/>
              <w:bottom w:val="single" w:sz="4" w:space="0" w:color="auto"/>
              <w:right w:val="single" w:sz="4" w:space="0" w:color="auto"/>
            </w:tcBorders>
            <w:shd w:val="clear" w:color="auto" w:fill="auto"/>
            <w:vAlign w:val="center"/>
          </w:tcPr>
          <w:p w14:paraId="2D308750" w14:textId="672F17D3" w:rsidR="003336AC" w:rsidRPr="009453CF" w:rsidRDefault="003336AC" w:rsidP="003336AC">
            <w:pPr>
              <w:spacing w:after="0" w:line="240" w:lineRule="auto"/>
              <w:jc w:val="both"/>
              <w:rPr>
                <w:rFonts w:ascii="Times New Roman" w:eastAsia="Times New Roman" w:hAnsi="Times New Roman"/>
                <w:color w:val="000000"/>
                <w:sz w:val="20"/>
                <w:szCs w:val="20"/>
                <w:lang w:eastAsia="cs-CZ"/>
              </w:rPr>
            </w:pPr>
            <w:r w:rsidRPr="009453CF">
              <w:rPr>
                <w:rFonts w:ascii="Times New Roman" w:eastAsia="Times New Roman" w:hAnsi="Times New Roman"/>
                <w:color w:val="000000"/>
                <w:sz w:val="20"/>
                <w:szCs w:val="20"/>
                <w:lang w:eastAsia="cs-CZ"/>
              </w:rPr>
              <w:t xml:space="preserve">Plocha užitková celkem </w:t>
            </w:r>
          </w:p>
        </w:tc>
        <w:tc>
          <w:tcPr>
            <w:tcW w:w="1276" w:type="dxa"/>
            <w:vMerge/>
            <w:tcBorders>
              <w:left w:val="single" w:sz="4" w:space="0" w:color="auto"/>
              <w:bottom w:val="single" w:sz="4" w:space="0" w:color="000000"/>
              <w:right w:val="single" w:sz="4" w:space="0" w:color="auto"/>
            </w:tcBorders>
            <w:vAlign w:val="center"/>
          </w:tcPr>
          <w:p w14:paraId="39C3C9DA" w14:textId="77777777" w:rsidR="003336AC" w:rsidRPr="009453CF" w:rsidRDefault="003336AC" w:rsidP="003336AC">
            <w:pPr>
              <w:spacing w:after="0" w:line="240" w:lineRule="auto"/>
              <w:jc w:val="both"/>
              <w:rPr>
                <w:rFonts w:ascii="Times New Roman" w:eastAsia="Times New Roman" w:hAnsi="Times New Roman"/>
                <w:color w:val="000000"/>
                <w:sz w:val="20"/>
                <w:szCs w:val="20"/>
                <w:lang w:eastAsia="cs-CZ"/>
              </w:rPr>
            </w:pPr>
          </w:p>
        </w:tc>
        <w:tc>
          <w:tcPr>
            <w:tcW w:w="1418" w:type="dxa"/>
            <w:tcBorders>
              <w:top w:val="nil"/>
              <w:left w:val="nil"/>
              <w:bottom w:val="single" w:sz="4" w:space="0" w:color="auto"/>
              <w:right w:val="single" w:sz="4" w:space="0" w:color="auto"/>
            </w:tcBorders>
            <w:shd w:val="clear" w:color="auto" w:fill="auto"/>
            <w:vAlign w:val="center"/>
          </w:tcPr>
          <w:p w14:paraId="2723761B" w14:textId="77777777" w:rsidR="003336AC" w:rsidRPr="009453CF" w:rsidRDefault="003336AC" w:rsidP="003336AC">
            <w:pPr>
              <w:spacing w:after="0" w:line="240" w:lineRule="auto"/>
              <w:jc w:val="center"/>
              <w:rPr>
                <w:rFonts w:ascii="Times New Roman" w:eastAsia="Times New Roman" w:hAnsi="Times New Roman"/>
                <w:color w:val="000000"/>
                <w:sz w:val="20"/>
                <w:szCs w:val="20"/>
                <w:lang w:eastAsia="cs-CZ"/>
              </w:rPr>
            </w:pPr>
            <w:r w:rsidRPr="009453CF">
              <w:rPr>
                <w:rFonts w:ascii="Times New Roman" w:eastAsia="Times New Roman" w:hAnsi="Times New Roman"/>
                <w:color w:val="000000"/>
                <w:sz w:val="20"/>
                <w:szCs w:val="20"/>
                <w:lang w:eastAsia="cs-CZ"/>
              </w:rPr>
              <w:t>m</w:t>
            </w:r>
            <w:r w:rsidRPr="009453CF">
              <w:rPr>
                <w:rFonts w:ascii="Times New Roman" w:eastAsia="Times New Roman" w:hAnsi="Times New Roman"/>
                <w:color w:val="000000"/>
                <w:sz w:val="20"/>
                <w:szCs w:val="20"/>
                <w:vertAlign w:val="superscript"/>
                <w:lang w:eastAsia="cs-CZ"/>
              </w:rPr>
              <w:t>2</w:t>
            </w:r>
          </w:p>
        </w:tc>
      </w:tr>
      <w:tr w:rsidR="003336AC" w:rsidRPr="009453CF" w14:paraId="137DD63A" w14:textId="77777777" w:rsidTr="009453CF">
        <w:trPr>
          <w:trHeight w:val="425"/>
          <w:jc w:val="center"/>
        </w:trPr>
        <w:tc>
          <w:tcPr>
            <w:tcW w:w="3397" w:type="dxa"/>
            <w:tcBorders>
              <w:top w:val="nil"/>
              <w:left w:val="single" w:sz="4" w:space="0" w:color="auto"/>
              <w:bottom w:val="single" w:sz="4" w:space="0" w:color="auto"/>
              <w:right w:val="single" w:sz="4" w:space="0" w:color="auto"/>
            </w:tcBorders>
            <w:shd w:val="clear" w:color="auto" w:fill="auto"/>
            <w:vAlign w:val="center"/>
          </w:tcPr>
          <w:p w14:paraId="62318C06" w14:textId="77777777" w:rsidR="003336AC" w:rsidRPr="009453CF" w:rsidRDefault="003336AC" w:rsidP="003336AC">
            <w:pPr>
              <w:spacing w:after="0" w:line="240" w:lineRule="auto"/>
              <w:jc w:val="both"/>
              <w:rPr>
                <w:rFonts w:ascii="Times New Roman" w:eastAsia="Times New Roman" w:hAnsi="Times New Roman"/>
                <w:color w:val="000000"/>
                <w:sz w:val="20"/>
                <w:szCs w:val="20"/>
                <w:lang w:eastAsia="cs-CZ"/>
              </w:rPr>
            </w:pPr>
            <w:r w:rsidRPr="009453CF">
              <w:rPr>
                <w:rFonts w:ascii="Times New Roman" w:eastAsia="Times New Roman" w:hAnsi="Times New Roman"/>
                <w:color w:val="000000"/>
                <w:sz w:val="20"/>
                <w:szCs w:val="20"/>
                <w:lang w:eastAsia="cs-CZ"/>
              </w:rPr>
              <w:t xml:space="preserve">Obestavěný prostor </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tcPr>
          <w:p w14:paraId="21D59FD8" w14:textId="2CE5C89B" w:rsidR="003336AC" w:rsidRPr="009453CF" w:rsidRDefault="003336AC" w:rsidP="003336AC">
            <w:pPr>
              <w:spacing w:after="0" w:line="240" w:lineRule="auto"/>
              <w:jc w:val="center"/>
              <w:rPr>
                <w:rFonts w:ascii="Times New Roman" w:eastAsia="Times New Roman" w:hAnsi="Times New Roman"/>
                <w:color w:val="000000"/>
                <w:sz w:val="20"/>
                <w:szCs w:val="20"/>
                <w:lang w:eastAsia="cs-CZ"/>
              </w:rPr>
            </w:pPr>
            <w:r w:rsidRPr="009453CF">
              <w:rPr>
                <w:rFonts w:ascii="Times New Roman" w:eastAsia="Times New Roman" w:hAnsi="Times New Roman"/>
                <w:color w:val="000000"/>
                <w:sz w:val="20"/>
                <w:szCs w:val="20"/>
                <w:lang w:eastAsia="cs-CZ"/>
              </w:rPr>
              <w:t>nově získan</w:t>
            </w:r>
            <w:r w:rsidR="00DF168F">
              <w:rPr>
                <w:rFonts w:ascii="Times New Roman" w:eastAsia="Times New Roman" w:hAnsi="Times New Roman"/>
                <w:color w:val="000000"/>
                <w:sz w:val="20"/>
                <w:szCs w:val="20"/>
                <w:lang w:eastAsia="cs-CZ"/>
              </w:rPr>
              <w:t>ý/á</w:t>
            </w:r>
          </w:p>
        </w:tc>
        <w:tc>
          <w:tcPr>
            <w:tcW w:w="1418" w:type="dxa"/>
            <w:tcBorders>
              <w:top w:val="nil"/>
              <w:left w:val="nil"/>
              <w:bottom w:val="single" w:sz="4" w:space="0" w:color="auto"/>
              <w:right w:val="single" w:sz="4" w:space="0" w:color="auto"/>
            </w:tcBorders>
            <w:shd w:val="clear" w:color="auto" w:fill="auto"/>
            <w:vAlign w:val="center"/>
          </w:tcPr>
          <w:p w14:paraId="1B61D6E5" w14:textId="77777777" w:rsidR="003336AC" w:rsidRPr="009453CF" w:rsidRDefault="003336AC" w:rsidP="003336AC">
            <w:pPr>
              <w:spacing w:after="0" w:line="240" w:lineRule="auto"/>
              <w:jc w:val="center"/>
              <w:rPr>
                <w:rFonts w:ascii="Times New Roman" w:eastAsia="Times New Roman" w:hAnsi="Times New Roman"/>
                <w:color w:val="000000"/>
                <w:sz w:val="20"/>
                <w:szCs w:val="20"/>
                <w:lang w:eastAsia="cs-CZ"/>
              </w:rPr>
            </w:pPr>
            <w:r w:rsidRPr="009453CF">
              <w:rPr>
                <w:rFonts w:ascii="Times New Roman" w:eastAsia="Times New Roman" w:hAnsi="Times New Roman"/>
                <w:color w:val="000000"/>
                <w:sz w:val="20"/>
                <w:szCs w:val="20"/>
                <w:lang w:eastAsia="cs-CZ"/>
              </w:rPr>
              <w:t>m</w:t>
            </w:r>
            <w:r w:rsidRPr="009453CF">
              <w:rPr>
                <w:rFonts w:ascii="Times New Roman" w:eastAsia="Times New Roman" w:hAnsi="Times New Roman"/>
                <w:color w:val="000000"/>
                <w:sz w:val="20"/>
                <w:szCs w:val="20"/>
                <w:vertAlign w:val="superscript"/>
                <w:lang w:eastAsia="cs-CZ"/>
              </w:rPr>
              <w:t>3</w:t>
            </w:r>
          </w:p>
        </w:tc>
      </w:tr>
      <w:tr w:rsidR="003336AC" w:rsidRPr="009453CF" w14:paraId="0C2C9A93" w14:textId="77777777" w:rsidTr="009453CF">
        <w:trPr>
          <w:trHeight w:val="425"/>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F3DD7C4" w14:textId="4FD46E7B" w:rsidR="003336AC" w:rsidRPr="009453CF" w:rsidRDefault="003336AC" w:rsidP="003336AC">
            <w:pPr>
              <w:spacing w:after="0" w:line="240" w:lineRule="auto"/>
              <w:jc w:val="both"/>
              <w:rPr>
                <w:rFonts w:ascii="Times New Roman" w:eastAsia="Times New Roman" w:hAnsi="Times New Roman"/>
                <w:color w:val="000000"/>
                <w:sz w:val="20"/>
                <w:szCs w:val="20"/>
                <w:lang w:eastAsia="cs-CZ"/>
              </w:rPr>
            </w:pPr>
            <w:r w:rsidRPr="009453CF">
              <w:rPr>
                <w:rFonts w:ascii="Times New Roman" w:eastAsia="Times New Roman" w:hAnsi="Times New Roman"/>
                <w:color w:val="000000"/>
                <w:sz w:val="20"/>
                <w:szCs w:val="20"/>
                <w:lang w:eastAsia="cs-CZ"/>
              </w:rPr>
              <w:t xml:space="preserve">Plocha užitková celkem </w:t>
            </w:r>
          </w:p>
        </w:tc>
        <w:tc>
          <w:tcPr>
            <w:tcW w:w="1276" w:type="dxa"/>
            <w:vMerge/>
            <w:tcBorders>
              <w:top w:val="single" w:sz="4" w:space="0" w:color="auto"/>
              <w:left w:val="single" w:sz="4" w:space="0" w:color="auto"/>
              <w:bottom w:val="single" w:sz="4" w:space="0" w:color="auto"/>
              <w:right w:val="single" w:sz="4" w:space="0" w:color="auto"/>
            </w:tcBorders>
            <w:vAlign w:val="center"/>
          </w:tcPr>
          <w:p w14:paraId="128B4D27" w14:textId="77777777" w:rsidR="003336AC" w:rsidRPr="009453CF" w:rsidRDefault="003336AC" w:rsidP="003336AC">
            <w:pPr>
              <w:spacing w:after="0" w:line="240" w:lineRule="auto"/>
              <w:jc w:val="both"/>
              <w:rPr>
                <w:rFonts w:ascii="Times New Roman" w:eastAsia="Times New Roman" w:hAnsi="Times New Roman"/>
                <w:color w:val="000000"/>
                <w:sz w:val="20"/>
                <w:szCs w:val="20"/>
                <w:lang w:eastAsia="cs-CZ"/>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051B8792" w14:textId="77777777" w:rsidR="003336AC" w:rsidRPr="009453CF" w:rsidRDefault="003336AC" w:rsidP="003336AC">
            <w:pPr>
              <w:spacing w:after="0" w:line="240" w:lineRule="auto"/>
              <w:jc w:val="center"/>
              <w:rPr>
                <w:rFonts w:ascii="Times New Roman" w:eastAsia="Times New Roman" w:hAnsi="Times New Roman"/>
                <w:color w:val="000000"/>
                <w:sz w:val="20"/>
                <w:szCs w:val="20"/>
                <w:lang w:eastAsia="cs-CZ"/>
              </w:rPr>
            </w:pPr>
            <w:r w:rsidRPr="009453CF">
              <w:rPr>
                <w:rFonts w:ascii="Times New Roman" w:eastAsia="Times New Roman" w:hAnsi="Times New Roman"/>
                <w:color w:val="000000"/>
                <w:sz w:val="20"/>
                <w:szCs w:val="20"/>
                <w:lang w:eastAsia="cs-CZ"/>
              </w:rPr>
              <w:t>m</w:t>
            </w:r>
            <w:r w:rsidRPr="009453CF">
              <w:rPr>
                <w:rFonts w:ascii="Times New Roman" w:eastAsia="Times New Roman" w:hAnsi="Times New Roman"/>
                <w:color w:val="000000"/>
                <w:sz w:val="20"/>
                <w:szCs w:val="20"/>
                <w:vertAlign w:val="superscript"/>
                <w:lang w:eastAsia="cs-CZ"/>
              </w:rPr>
              <w:t>2</w:t>
            </w:r>
          </w:p>
        </w:tc>
      </w:tr>
    </w:tbl>
    <w:p w14:paraId="37D34A3B" w14:textId="77777777" w:rsidR="00837793" w:rsidRPr="00564C88" w:rsidRDefault="00837793" w:rsidP="00837793">
      <w:pPr>
        <w:spacing w:after="0" w:line="240" w:lineRule="auto"/>
        <w:jc w:val="both"/>
        <w:rPr>
          <w:rFonts w:ascii="Times New Roman" w:eastAsia="Times New Roman" w:hAnsi="Times New Roman" w:cs="Times New Roman"/>
          <w:sz w:val="24"/>
          <w:szCs w:val="24"/>
          <w:lang w:eastAsia="cs-CZ"/>
        </w:rPr>
      </w:pPr>
    </w:p>
    <w:p w14:paraId="321EFD9B" w14:textId="77777777" w:rsidR="00976DE8" w:rsidRDefault="00976DE8" w:rsidP="00837793">
      <w:pPr>
        <w:spacing w:after="0" w:line="240" w:lineRule="auto"/>
        <w:jc w:val="both"/>
        <w:rPr>
          <w:rFonts w:ascii="Times New Roman" w:eastAsia="Times New Roman" w:hAnsi="Times New Roman"/>
          <w:sz w:val="24"/>
          <w:szCs w:val="24"/>
          <w:lang w:eastAsia="cs-CZ"/>
        </w:rPr>
      </w:pPr>
    </w:p>
    <w:p w14:paraId="69F3DF2D" w14:textId="434DAF69" w:rsidR="00976DE8" w:rsidRPr="00564C88" w:rsidRDefault="003336AC" w:rsidP="00E673A3">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sz w:val="24"/>
          <w:szCs w:val="24"/>
          <w:lang w:eastAsia="cs-CZ"/>
        </w:rPr>
        <w:t>Pro konkrétní</w:t>
      </w:r>
      <w:r w:rsidR="00976DE8" w:rsidRPr="00252BD7">
        <w:rPr>
          <w:rFonts w:ascii="Times New Roman" w:eastAsia="Times New Roman" w:hAnsi="Times New Roman"/>
          <w:sz w:val="24"/>
          <w:szCs w:val="24"/>
          <w:lang w:eastAsia="cs-CZ"/>
        </w:rPr>
        <w:t xml:space="preserve"> investiční záměr (dále </w:t>
      </w:r>
      <w:r w:rsidR="00976DE8">
        <w:rPr>
          <w:rFonts w:ascii="Times New Roman" w:eastAsia="Times New Roman" w:hAnsi="Times New Roman"/>
          <w:sz w:val="24"/>
          <w:szCs w:val="24"/>
          <w:lang w:eastAsia="cs-CZ"/>
        </w:rPr>
        <w:t>také</w:t>
      </w:r>
      <w:r w:rsidR="00976DE8" w:rsidRPr="00252BD7">
        <w:rPr>
          <w:rFonts w:ascii="Times New Roman" w:eastAsia="Times New Roman" w:hAnsi="Times New Roman"/>
          <w:sz w:val="24"/>
          <w:szCs w:val="24"/>
          <w:lang w:eastAsia="cs-CZ"/>
        </w:rPr>
        <w:t xml:space="preserve"> „IZ“) </w:t>
      </w:r>
      <w:r w:rsidR="00976DE8">
        <w:rPr>
          <w:rFonts w:ascii="Times New Roman" w:eastAsia="Times New Roman" w:hAnsi="Times New Roman"/>
          <w:sz w:val="24"/>
          <w:szCs w:val="24"/>
          <w:lang w:eastAsia="cs-CZ"/>
        </w:rPr>
        <w:t>mohou být zároveň stanoveny</w:t>
      </w:r>
      <w:r w:rsidR="00976DE8" w:rsidRPr="00252BD7">
        <w:rPr>
          <w:rFonts w:ascii="Times New Roman" w:eastAsia="Times New Roman" w:hAnsi="Times New Roman"/>
          <w:sz w:val="24"/>
          <w:szCs w:val="24"/>
          <w:lang w:eastAsia="cs-CZ"/>
        </w:rPr>
        <w:t xml:space="preserve"> doplňkové specifické ukazatele, které budou lépe definovat jejich věcný obsah</w:t>
      </w:r>
      <w:r w:rsidR="00976DE8">
        <w:rPr>
          <w:rFonts w:ascii="Times New Roman" w:eastAsia="Times New Roman" w:hAnsi="Times New Roman"/>
          <w:sz w:val="24"/>
          <w:szCs w:val="24"/>
          <w:lang w:eastAsia="cs-CZ"/>
        </w:rPr>
        <w:t>.</w:t>
      </w:r>
    </w:p>
    <w:p w14:paraId="4F82DA68" w14:textId="35BE7886" w:rsidR="009666C8" w:rsidRDefault="009666C8" w:rsidP="00E673A3">
      <w:pPr>
        <w:spacing w:after="0" w:line="240" w:lineRule="auto"/>
        <w:jc w:val="both"/>
      </w:pPr>
    </w:p>
    <w:p w14:paraId="67228A0A" w14:textId="77777777" w:rsidR="00E673A3" w:rsidRDefault="00E673A3" w:rsidP="00E673A3">
      <w:pPr>
        <w:spacing w:after="0" w:line="240" w:lineRule="auto"/>
        <w:jc w:val="both"/>
      </w:pPr>
    </w:p>
    <w:p w14:paraId="09591035" w14:textId="0B71E1F4" w:rsidR="002F7EB0" w:rsidRPr="00B21F26" w:rsidRDefault="009666C8" w:rsidP="00B21F26">
      <w:pPr>
        <w:pStyle w:val="Odstavecseseznamem"/>
        <w:numPr>
          <w:ilvl w:val="0"/>
          <w:numId w:val="36"/>
        </w:numPr>
        <w:tabs>
          <w:tab w:val="left" w:pos="62"/>
        </w:tabs>
        <w:spacing w:after="120" w:line="240" w:lineRule="auto"/>
        <w:jc w:val="both"/>
        <w:rPr>
          <w:rFonts w:ascii="Times New Roman" w:eastAsia="Times New Roman" w:hAnsi="Times New Roman" w:cs="Times New Roman"/>
          <w:b/>
          <w:i/>
          <w:sz w:val="24"/>
          <w:szCs w:val="24"/>
          <w:lang w:eastAsia="cs-CZ"/>
        </w:rPr>
      </w:pPr>
      <w:r w:rsidRPr="00B21F26">
        <w:rPr>
          <w:rFonts w:ascii="Times New Roman" w:eastAsia="Times New Roman" w:hAnsi="Times New Roman" w:cs="Times New Roman"/>
          <w:b/>
          <w:i/>
          <w:sz w:val="24"/>
          <w:szCs w:val="24"/>
          <w:lang w:eastAsia="cs-CZ"/>
        </w:rPr>
        <w:t xml:space="preserve">Způsobilost </w:t>
      </w:r>
      <w:r w:rsidR="00BA23F4" w:rsidRPr="00B21F26">
        <w:rPr>
          <w:rFonts w:ascii="Times New Roman" w:eastAsia="Times New Roman" w:hAnsi="Times New Roman" w:cs="Times New Roman"/>
          <w:b/>
          <w:i/>
          <w:sz w:val="24"/>
          <w:szCs w:val="24"/>
          <w:lang w:eastAsia="cs-CZ"/>
        </w:rPr>
        <w:t>výdajů</w:t>
      </w:r>
    </w:p>
    <w:p w14:paraId="4A0E2AF3" w14:textId="77777777" w:rsidR="00B21F26" w:rsidRDefault="00B21F26" w:rsidP="00BF5ACA">
      <w:pPr>
        <w:spacing w:after="120" w:line="240" w:lineRule="auto"/>
        <w:jc w:val="both"/>
        <w:rPr>
          <w:rFonts w:ascii="Times New Roman" w:hAnsi="Times New Roman"/>
          <w:sz w:val="24"/>
          <w:szCs w:val="24"/>
        </w:rPr>
      </w:pPr>
      <w:r w:rsidRPr="00B21F26">
        <w:rPr>
          <w:rFonts w:ascii="Times New Roman" w:hAnsi="Times New Roman"/>
          <w:sz w:val="24"/>
          <w:szCs w:val="24"/>
        </w:rPr>
        <w:t>Konkrétní výdaje musí být vynaloženy v souladu s věcným zaměřením a cíli výzvy, musí prokazatelně souviset s akcí, splňovat obecné principy z hlediska času, umístění a účelu a musí být vynaloženy v souladu se zásadami hospodárnosti, efektivnosti a účelnosti.</w:t>
      </w:r>
    </w:p>
    <w:p w14:paraId="4CCB8C3C" w14:textId="288D2697" w:rsidR="00BF5ACA" w:rsidRPr="0088546C" w:rsidRDefault="00526970" w:rsidP="00BF5ACA">
      <w:pPr>
        <w:spacing w:after="120" w:line="240" w:lineRule="auto"/>
        <w:jc w:val="both"/>
        <w:rPr>
          <w:rFonts w:ascii="Times New Roman" w:hAnsi="Times New Roman"/>
          <w:sz w:val="24"/>
          <w:szCs w:val="24"/>
          <w:u w:val="single"/>
        </w:rPr>
      </w:pPr>
      <w:r>
        <w:rPr>
          <w:rFonts w:ascii="Times New Roman" w:hAnsi="Times New Roman"/>
          <w:sz w:val="24"/>
          <w:szCs w:val="24"/>
        </w:rPr>
        <w:t xml:space="preserve">Jedná se </w:t>
      </w:r>
      <w:r w:rsidR="00BF5ACA" w:rsidRPr="0088546C">
        <w:rPr>
          <w:rFonts w:ascii="Times New Roman" w:hAnsi="Times New Roman"/>
          <w:sz w:val="24"/>
          <w:szCs w:val="24"/>
        </w:rPr>
        <w:t xml:space="preserve">konkrétně </w:t>
      </w:r>
      <w:r>
        <w:rPr>
          <w:rFonts w:ascii="Times New Roman" w:hAnsi="Times New Roman"/>
          <w:sz w:val="24"/>
          <w:szCs w:val="24"/>
        </w:rPr>
        <w:t xml:space="preserve">o </w:t>
      </w:r>
      <w:r w:rsidR="00BF5ACA" w:rsidRPr="0088546C">
        <w:rPr>
          <w:rFonts w:ascii="Times New Roman" w:hAnsi="Times New Roman"/>
          <w:sz w:val="24"/>
          <w:szCs w:val="24"/>
        </w:rPr>
        <w:t>výdaje na</w:t>
      </w:r>
      <w:r w:rsidR="00BF5ACA" w:rsidRPr="0088546C">
        <w:rPr>
          <w:rFonts w:ascii="Times New Roman" w:hAnsi="Times New Roman"/>
          <w:sz w:val="24"/>
          <w:szCs w:val="24"/>
          <w:u w:val="single"/>
        </w:rPr>
        <w:t xml:space="preserve"> </w:t>
      </w:r>
    </w:p>
    <w:p w14:paraId="29DDA323" w14:textId="6BA29FEE" w:rsidR="00FD5C15" w:rsidRPr="00D21782" w:rsidRDefault="00BF5ACA" w:rsidP="00D21782">
      <w:pPr>
        <w:numPr>
          <w:ilvl w:val="0"/>
          <w:numId w:val="6"/>
        </w:numPr>
        <w:spacing w:after="0" w:line="240" w:lineRule="auto"/>
        <w:contextualSpacing/>
        <w:jc w:val="both"/>
        <w:rPr>
          <w:rFonts w:ascii="Times New Roman" w:hAnsi="Times New Roman"/>
          <w:strike/>
          <w:sz w:val="24"/>
          <w:szCs w:val="24"/>
        </w:rPr>
      </w:pPr>
      <w:r w:rsidRPr="0088546C">
        <w:rPr>
          <w:rFonts w:ascii="Times New Roman" w:hAnsi="Times New Roman"/>
          <w:sz w:val="24"/>
          <w:szCs w:val="24"/>
        </w:rPr>
        <w:t>stavební práce související s účelovým určením dotace</w:t>
      </w:r>
      <w:r w:rsidR="00D21782">
        <w:rPr>
          <w:rFonts w:ascii="Times New Roman" w:hAnsi="Times New Roman"/>
          <w:sz w:val="24"/>
          <w:szCs w:val="24"/>
        </w:rPr>
        <w:t>,</w:t>
      </w:r>
    </w:p>
    <w:p w14:paraId="3C2B1D12" w14:textId="229A3E21" w:rsidR="00485C92" w:rsidRPr="00D52B52" w:rsidRDefault="00FD5C15" w:rsidP="00A86369">
      <w:pPr>
        <w:numPr>
          <w:ilvl w:val="0"/>
          <w:numId w:val="5"/>
        </w:numPr>
        <w:spacing w:after="0" w:line="240" w:lineRule="auto"/>
        <w:contextualSpacing/>
        <w:jc w:val="both"/>
        <w:rPr>
          <w:rFonts w:ascii="Times New Roman" w:eastAsia="Times New Roman" w:hAnsi="Times New Roman"/>
          <w:sz w:val="24"/>
          <w:szCs w:val="20"/>
          <w:lang w:eastAsia="cs-CZ"/>
        </w:rPr>
      </w:pPr>
      <w:r w:rsidRPr="00D52B52">
        <w:rPr>
          <w:rFonts w:ascii="Times New Roman" w:hAnsi="Times New Roman"/>
          <w:sz w:val="24"/>
          <w:szCs w:val="24"/>
        </w:rPr>
        <w:t xml:space="preserve">daň z přidané hodnoty podle </w:t>
      </w:r>
      <w:r w:rsidR="005B4611" w:rsidRPr="009D2384">
        <w:rPr>
          <w:rFonts w:ascii="Times New Roman" w:hAnsi="Times New Roman"/>
          <w:sz w:val="24"/>
          <w:szCs w:val="24"/>
        </w:rPr>
        <w:t>zákona č. 235/2004 Sb., o dani z přidané hodnoty, ve znění pozdějších předpisů</w:t>
      </w:r>
      <w:r w:rsidRPr="00D52B52">
        <w:rPr>
          <w:rFonts w:ascii="Times New Roman" w:hAnsi="Times New Roman"/>
          <w:sz w:val="24"/>
          <w:szCs w:val="24"/>
        </w:rPr>
        <w:t xml:space="preserve"> </w:t>
      </w:r>
      <w:r w:rsidR="005B4611" w:rsidRPr="00D52B52">
        <w:rPr>
          <w:rFonts w:ascii="Times New Roman" w:hAnsi="Times New Roman"/>
          <w:sz w:val="24"/>
          <w:szCs w:val="24"/>
        </w:rPr>
        <w:t xml:space="preserve">(dále také „zákon o DPH“) </w:t>
      </w:r>
      <w:r w:rsidRPr="00D52B52">
        <w:rPr>
          <w:rFonts w:ascii="Times New Roman" w:hAnsi="Times New Roman"/>
          <w:sz w:val="24"/>
          <w:szCs w:val="24"/>
        </w:rPr>
        <w:t xml:space="preserve">může být způsobilým výdajem pouze </w:t>
      </w:r>
      <w:r w:rsidR="006E610F">
        <w:rPr>
          <w:rFonts w:ascii="Times New Roman" w:hAnsi="Times New Roman"/>
          <w:sz w:val="24"/>
          <w:szCs w:val="24"/>
        </w:rPr>
        <w:br/>
      </w:r>
      <w:r w:rsidRPr="00D52B52">
        <w:rPr>
          <w:rFonts w:ascii="Times New Roman" w:hAnsi="Times New Roman"/>
          <w:sz w:val="24"/>
          <w:szCs w:val="24"/>
        </w:rPr>
        <w:t xml:space="preserve">za předpokladu, že způsobilým výdajem je rovněž plnění, ke kterému se daň vztahuje. Pokud je dané plnění způsobilým výdajem pouze z části, je způsobilým výdajem rovněž pouze poměrná část DPH vztahující se k tomuto plnění. DPH nebo její část (buďto poměrná část ve smyslu předchozí věty a/nebo neuplatněná část po krácení odpočtu daně zálohovým koeficientem neuplatňovaná dle zálohového koeficientu v souladu se zákonem o DPH) je způsobilý výdaj pouze za předpokladu, že příjemce nemá nárok na její odpočet, nebo nárok na odpočet části DPH. DPH je způsobilým výdajem v plné výši u subjektů, které nejsou plátci DPH. Subjekty, které mohou uplatnit nárok na odpočet DPH částečně na základě koeficientu, použijí při vykazování v žádosti o poskytnutí dotace a následné platbě zálohový koeficient. V následujícím roce, kdy bude v souladu s postupy podle zákona </w:t>
      </w:r>
      <w:r w:rsidR="00A6073C" w:rsidRPr="00D52B52">
        <w:rPr>
          <w:rFonts w:ascii="Times New Roman" w:hAnsi="Times New Roman"/>
          <w:sz w:val="24"/>
          <w:szCs w:val="24"/>
        </w:rPr>
        <w:t>o DPH</w:t>
      </w:r>
      <w:r w:rsidRPr="00D52B52">
        <w:rPr>
          <w:rFonts w:ascii="Times New Roman" w:hAnsi="Times New Roman"/>
          <w:sz w:val="24"/>
          <w:szCs w:val="24"/>
        </w:rPr>
        <w:t xml:space="preserve"> vyměřen správcem daně zjištěný vypořádací koeficient za minulý rok, provedou příjemci vyúčtování takto nárokované DPH na základě tohoto vypořádacího koeficientu skutečně vyměřeného správcem daně. Platí, že způsobilým výdajem není DPH nebo její část, pokud existuje zákonný nárok na její odpočet.</w:t>
      </w:r>
    </w:p>
    <w:p w14:paraId="5D071394" w14:textId="77777777" w:rsidR="00BF5ACA" w:rsidRPr="0088546C" w:rsidRDefault="00BF5ACA" w:rsidP="00BF5ACA">
      <w:pPr>
        <w:spacing w:after="0" w:line="240" w:lineRule="auto"/>
        <w:contextualSpacing/>
        <w:jc w:val="both"/>
        <w:rPr>
          <w:rFonts w:ascii="Times New Roman" w:eastAsia="Times New Roman" w:hAnsi="Times New Roman"/>
          <w:i/>
          <w:sz w:val="24"/>
          <w:szCs w:val="20"/>
          <w:u w:val="single"/>
          <w:lang w:eastAsia="cs-CZ"/>
        </w:rPr>
      </w:pPr>
    </w:p>
    <w:p w14:paraId="4D71C067" w14:textId="77777777" w:rsidR="00D21782" w:rsidRDefault="00D21782" w:rsidP="00E673A3">
      <w:pPr>
        <w:spacing w:after="0" w:line="240" w:lineRule="auto"/>
        <w:jc w:val="both"/>
        <w:rPr>
          <w:rFonts w:ascii="Times New Roman" w:hAnsi="Times New Roman"/>
          <w:sz w:val="24"/>
          <w:szCs w:val="24"/>
        </w:rPr>
      </w:pPr>
    </w:p>
    <w:p w14:paraId="0BCFE9B5" w14:textId="7BB442C0" w:rsidR="000968C0" w:rsidRPr="004709A3" w:rsidRDefault="002E563F" w:rsidP="004709A3">
      <w:pPr>
        <w:spacing w:after="120" w:line="240" w:lineRule="auto"/>
        <w:jc w:val="both"/>
        <w:rPr>
          <w:rFonts w:ascii="Times New Roman" w:hAnsi="Times New Roman"/>
          <w:sz w:val="24"/>
          <w:szCs w:val="24"/>
        </w:rPr>
      </w:pPr>
      <w:r>
        <w:rPr>
          <w:rFonts w:ascii="Times New Roman" w:hAnsi="Times New Roman"/>
          <w:sz w:val="24"/>
          <w:szCs w:val="24"/>
        </w:rPr>
        <w:t xml:space="preserve">Za způsobilé </w:t>
      </w:r>
      <w:r w:rsidR="00E7314C">
        <w:rPr>
          <w:rFonts w:ascii="Times New Roman" w:hAnsi="Times New Roman"/>
          <w:sz w:val="24"/>
          <w:szCs w:val="24"/>
        </w:rPr>
        <w:t xml:space="preserve">výdaje </w:t>
      </w:r>
      <w:r w:rsidR="00265053">
        <w:rPr>
          <w:rFonts w:ascii="Times New Roman" w:hAnsi="Times New Roman"/>
          <w:sz w:val="24"/>
          <w:szCs w:val="24"/>
        </w:rPr>
        <w:t xml:space="preserve">se </w:t>
      </w:r>
      <w:r>
        <w:rPr>
          <w:rFonts w:ascii="Times New Roman" w:hAnsi="Times New Roman"/>
          <w:sz w:val="24"/>
          <w:szCs w:val="24"/>
        </w:rPr>
        <w:t>v rámci</w:t>
      </w:r>
      <w:r w:rsidR="007B4A68">
        <w:rPr>
          <w:rFonts w:ascii="Times New Roman" w:hAnsi="Times New Roman"/>
          <w:sz w:val="24"/>
          <w:szCs w:val="24"/>
        </w:rPr>
        <w:t xml:space="preserve"> investičního záměru</w:t>
      </w:r>
      <w:r w:rsidR="00E7314C">
        <w:rPr>
          <w:rFonts w:ascii="Times New Roman" w:hAnsi="Times New Roman"/>
          <w:sz w:val="24"/>
          <w:szCs w:val="24"/>
        </w:rPr>
        <w:t xml:space="preserve"> </w:t>
      </w:r>
      <w:r>
        <w:rPr>
          <w:rFonts w:ascii="Times New Roman" w:hAnsi="Times New Roman"/>
          <w:sz w:val="24"/>
          <w:szCs w:val="24"/>
        </w:rPr>
        <w:t>ne</w:t>
      </w:r>
      <w:r w:rsidR="00BF5ACA" w:rsidRPr="0088546C">
        <w:rPr>
          <w:rFonts w:ascii="Times New Roman" w:hAnsi="Times New Roman"/>
          <w:sz w:val="24"/>
          <w:szCs w:val="24"/>
        </w:rPr>
        <w:t>považují</w:t>
      </w:r>
      <w:r>
        <w:rPr>
          <w:rFonts w:ascii="Times New Roman" w:hAnsi="Times New Roman"/>
          <w:sz w:val="24"/>
          <w:szCs w:val="24"/>
        </w:rPr>
        <w:t xml:space="preserve"> výdaje</w:t>
      </w:r>
      <w:r w:rsidR="00BF5ACA" w:rsidRPr="0088546C">
        <w:rPr>
          <w:rFonts w:ascii="Times New Roman" w:hAnsi="Times New Roman"/>
          <w:sz w:val="24"/>
          <w:szCs w:val="24"/>
        </w:rPr>
        <w:t xml:space="preserve">: </w:t>
      </w:r>
    </w:p>
    <w:p w14:paraId="424578E7" w14:textId="169D5695" w:rsidR="008F5262" w:rsidRDefault="00026EF6" w:rsidP="00A86369">
      <w:pPr>
        <w:numPr>
          <w:ilvl w:val="0"/>
          <w:numId w:val="6"/>
        </w:numPr>
        <w:spacing w:after="0" w:line="240" w:lineRule="auto"/>
        <w:contextualSpacing/>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t xml:space="preserve">výdaje, </w:t>
      </w:r>
      <w:r w:rsidR="008F5262">
        <w:rPr>
          <w:rFonts w:ascii="Times New Roman" w:eastAsia="Times New Roman" w:hAnsi="Times New Roman"/>
          <w:sz w:val="24"/>
          <w:szCs w:val="20"/>
          <w:lang w:eastAsia="cs-CZ"/>
        </w:rPr>
        <w:t>které prokazatelně nesouvisí s</w:t>
      </w:r>
      <w:r w:rsidR="00526970">
        <w:rPr>
          <w:rFonts w:ascii="Times New Roman" w:eastAsia="Times New Roman" w:hAnsi="Times New Roman"/>
          <w:sz w:val="24"/>
          <w:szCs w:val="20"/>
          <w:lang w:eastAsia="cs-CZ"/>
        </w:rPr>
        <w:t xml:space="preserve"> cíli výzvy a předmětem </w:t>
      </w:r>
      <w:r w:rsidR="00B21F26">
        <w:rPr>
          <w:rFonts w:ascii="Times New Roman" w:eastAsia="Times New Roman" w:hAnsi="Times New Roman"/>
          <w:sz w:val="24"/>
          <w:szCs w:val="20"/>
          <w:lang w:eastAsia="cs-CZ"/>
        </w:rPr>
        <w:t>IZ</w:t>
      </w:r>
      <w:r w:rsidR="008F5262">
        <w:rPr>
          <w:rFonts w:ascii="Times New Roman" w:eastAsia="Times New Roman" w:hAnsi="Times New Roman"/>
          <w:sz w:val="24"/>
          <w:szCs w:val="20"/>
          <w:lang w:eastAsia="cs-CZ"/>
        </w:rPr>
        <w:t>,</w:t>
      </w:r>
    </w:p>
    <w:p w14:paraId="5ADC7659" w14:textId="013CEF3C" w:rsidR="00B21F26" w:rsidRPr="00413A01" w:rsidRDefault="00B21F26" w:rsidP="00B21F26">
      <w:pPr>
        <w:numPr>
          <w:ilvl w:val="0"/>
          <w:numId w:val="6"/>
        </w:numPr>
        <w:spacing w:after="0"/>
        <w:jc w:val="both"/>
        <w:rPr>
          <w:rFonts w:ascii="Times New Roman" w:eastAsia="Times New Roman" w:hAnsi="Times New Roman"/>
          <w:sz w:val="24"/>
          <w:szCs w:val="20"/>
          <w:lang w:eastAsia="cs-CZ"/>
        </w:rPr>
      </w:pPr>
      <w:r w:rsidRPr="00785E3D">
        <w:rPr>
          <w:rFonts w:ascii="Times New Roman" w:eastAsia="Times New Roman" w:hAnsi="Times New Roman"/>
          <w:sz w:val="24"/>
          <w:szCs w:val="20"/>
          <w:lang w:eastAsia="cs-CZ"/>
        </w:rPr>
        <w:t xml:space="preserve">výdaje </w:t>
      </w:r>
      <w:r>
        <w:rPr>
          <w:rFonts w:ascii="Times New Roman" w:eastAsia="Times New Roman" w:hAnsi="Times New Roman"/>
          <w:sz w:val="24"/>
          <w:szCs w:val="20"/>
          <w:lang w:eastAsia="cs-CZ"/>
        </w:rPr>
        <w:t xml:space="preserve">na realizaci </w:t>
      </w:r>
      <w:r w:rsidRPr="006F3195">
        <w:rPr>
          <w:rFonts w:ascii="Times New Roman" w:eastAsia="Times New Roman" w:hAnsi="Times New Roman"/>
          <w:sz w:val="24"/>
          <w:szCs w:val="20"/>
          <w:lang w:eastAsia="cs-CZ"/>
        </w:rPr>
        <w:t>části</w:t>
      </w:r>
      <w:r>
        <w:rPr>
          <w:rFonts w:ascii="Times New Roman" w:eastAsia="Times New Roman" w:hAnsi="Times New Roman"/>
          <w:sz w:val="24"/>
          <w:szCs w:val="20"/>
          <w:lang w:eastAsia="cs-CZ"/>
        </w:rPr>
        <w:t xml:space="preserve"> projektu, která je předmětem akce </w:t>
      </w:r>
      <w:r w:rsidRPr="00B21F26">
        <w:rPr>
          <w:rFonts w:ascii="Times New Roman" w:eastAsia="Times New Roman" w:hAnsi="Times New Roman"/>
          <w:sz w:val="24"/>
          <w:szCs w:val="20"/>
          <w:lang w:eastAsia="cs-CZ"/>
        </w:rPr>
        <w:t>„VŠUP – Dostavba, vestavba a přestavba objektu Mikulandská na inovační technologické a výzkumné vzdělávací centrum Vysoké školy uměleckoprůmyslové v Praze, i.</w:t>
      </w:r>
      <w:r>
        <w:rPr>
          <w:rFonts w:ascii="Times New Roman" w:eastAsia="Times New Roman" w:hAnsi="Times New Roman"/>
          <w:sz w:val="24"/>
          <w:szCs w:val="20"/>
          <w:lang w:eastAsia="cs-CZ"/>
        </w:rPr>
        <w:t> </w:t>
      </w:r>
      <w:r w:rsidRPr="00B21F26">
        <w:rPr>
          <w:rFonts w:ascii="Times New Roman" w:eastAsia="Times New Roman" w:hAnsi="Times New Roman"/>
          <w:sz w:val="24"/>
          <w:szCs w:val="20"/>
          <w:lang w:eastAsia="cs-CZ"/>
        </w:rPr>
        <w:t>č.</w:t>
      </w:r>
      <w:r>
        <w:rPr>
          <w:rFonts w:ascii="Times New Roman" w:eastAsia="Times New Roman" w:hAnsi="Times New Roman"/>
          <w:sz w:val="24"/>
          <w:szCs w:val="20"/>
          <w:lang w:eastAsia="cs-CZ"/>
        </w:rPr>
        <w:t> </w:t>
      </w:r>
      <w:r w:rsidRPr="00B21F26">
        <w:rPr>
          <w:rFonts w:ascii="Times New Roman" w:eastAsia="Times New Roman" w:hAnsi="Times New Roman"/>
          <w:sz w:val="24"/>
          <w:szCs w:val="20"/>
          <w:lang w:eastAsia="cs-CZ"/>
        </w:rPr>
        <w:t>EDS</w:t>
      </w:r>
      <w:r>
        <w:rPr>
          <w:rFonts w:ascii="Times New Roman" w:eastAsia="Times New Roman" w:hAnsi="Times New Roman"/>
          <w:sz w:val="24"/>
          <w:szCs w:val="20"/>
          <w:lang w:eastAsia="cs-CZ"/>
        </w:rPr>
        <w:t> </w:t>
      </w:r>
      <w:r w:rsidRPr="00B21F26">
        <w:rPr>
          <w:rFonts w:ascii="Times New Roman" w:eastAsia="Times New Roman" w:hAnsi="Times New Roman"/>
          <w:sz w:val="24"/>
          <w:szCs w:val="20"/>
          <w:lang w:eastAsia="cs-CZ"/>
        </w:rPr>
        <w:t>133D21H007002</w:t>
      </w:r>
      <w:r>
        <w:rPr>
          <w:rFonts w:ascii="Times New Roman" w:eastAsia="Times New Roman" w:hAnsi="Times New Roman"/>
          <w:sz w:val="24"/>
          <w:szCs w:val="20"/>
          <w:lang w:eastAsia="cs-CZ"/>
        </w:rPr>
        <w:t xml:space="preserve"> nebo projektu spolufinancovaného </w:t>
      </w:r>
      <w:r w:rsidRPr="00785E3D">
        <w:rPr>
          <w:rFonts w:ascii="Times New Roman" w:eastAsia="Times New Roman" w:hAnsi="Times New Roman"/>
          <w:sz w:val="24"/>
          <w:szCs w:val="20"/>
          <w:lang w:eastAsia="cs-CZ"/>
        </w:rPr>
        <w:t>jiný</w:t>
      </w:r>
      <w:r>
        <w:rPr>
          <w:rFonts w:ascii="Times New Roman" w:eastAsia="Times New Roman" w:hAnsi="Times New Roman"/>
          <w:sz w:val="24"/>
          <w:szCs w:val="20"/>
          <w:lang w:eastAsia="cs-CZ"/>
        </w:rPr>
        <w:t>m</w:t>
      </w:r>
      <w:r w:rsidRPr="00785E3D">
        <w:rPr>
          <w:rFonts w:ascii="Times New Roman" w:eastAsia="Times New Roman" w:hAnsi="Times New Roman"/>
          <w:sz w:val="24"/>
          <w:szCs w:val="20"/>
          <w:lang w:eastAsia="cs-CZ"/>
        </w:rPr>
        <w:t xml:space="preserve"> poskytovatel</w:t>
      </w:r>
      <w:r>
        <w:rPr>
          <w:rFonts w:ascii="Times New Roman" w:eastAsia="Times New Roman" w:hAnsi="Times New Roman"/>
          <w:sz w:val="24"/>
          <w:szCs w:val="20"/>
          <w:lang w:eastAsia="cs-CZ"/>
        </w:rPr>
        <w:t>em</w:t>
      </w:r>
      <w:r w:rsidRPr="00785E3D">
        <w:rPr>
          <w:rFonts w:ascii="Times New Roman" w:eastAsia="Times New Roman" w:hAnsi="Times New Roman"/>
          <w:sz w:val="24"/>
          <w:szCs w:val="20"/>
          <w:lang w:eastAsia="cs-CZ"/>
        </w:rPr>
        <w:t xml:space="preserve"> dotac</w:t>
      </w:r>
      <w:r>
        <w:rPr>
          <w:rFonts w:ascii="Times New Roman" w:eastAsia="Times New Roman" w:hAnsi="Times New Roman"/>
          <w:sz w:val="24"/>
          <w:szCs w:val="20"/>
          <w:lang w:eastAsia="cs-CZ"/>
        </w:rPr>
        <w:t>e</w:t>
      </w:r>
      <w:r w:rsidRPr="00785E3D">
        <w:rPr>
          <w:rFonts w:ascii="Times New Roman" w:eastAsia="Times New Roman" w:hAnsi="Times New Roman"/>
          <w:sz w:val="24"/>
          <w:szCs w:val="20"/>
          <w:lang w:eastAsia="cs-CZ"/>
        </w:rPr>
        <w:t>,</w:t>
      </w:r>
    </w:p>
    <w:p w14:paraId="2D09A6FD" w14:textId="77777777" w:rsidR="00B21F26" w:rsidRDefault="00B21F26" w:rsidP="00A86369">
      <w:pPr>
        <w:numPr>
          <w:ilvl w:val="0"/>
          <w:numId w:val="6"/>
        </w:numPr>
        <w:spacing w:after="0" w:line="240" w:lineRule="auto"/>
        <w:contextualSpacing/>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t xml:space="preserve">výdaje </w:t>
      </w:r>
      <w:r w:rsidRPr="00796AB6">
        <w:rPr>
          <w:rFonts w:ascii="Times New Roman" w:eastAsia="Times New Roman" w:hAnsi="Times New Roman"/>
          <w:sz w:val="24"/>
          <w:szCs w:val="20"/>
          <w:lang w:eastAsia="cs-CZ"/>
        </w:rPr>
        <w:t>na samostatné vybavení</w:t>
      </w:r>
      <w:r w:rsidRPr="0088546C">
        <w:rPr>
          <w:rFonts w:ascii="Times New Roman" w:eastAsia="Times New Roman" w:hAnsi="Times New Roman"/>
          <w:sz w:val="24"/>
          <w:szCs w:val="20"/>
          <w:lang w:eastAsia="cs-CZ"/>
        </w:rPr>
        <w:t xml:space="preserve"> </w:t>
      </w:r>
      <w:r>
        <w:rPr>
          <w:rFonts w:ascii="Times New Roman" w:eastAsia="Times New Roman" w:hAnsi="Times New Roman"/>
          <w:sz w:val="24"/>
          <w:szCs w:val="20"/>
          <w:lang w:eastAsia="cs-CZ"/>
        </w:rPr>
        <w:t>objektu,</w:t>
      </w:r>
    </w:p>
    <w:p w14:paraId="27EDCD57" w14:textId="77777777" w:rsidR="00B21F26" w:rsidRPr="00B21F26" w:rsidRDefault="00B21F26" w:rsidP="00A86369">
      <w:pPr>
        <w:numPr>
          <w:ilvl w:val="0"/>
          <w:numId w:val="6"/>
        </w:numPr>
        <w:spacing w:after="0" w:line="240" w:lineRule="auto"/>
        <w:contextualSpacing/>
        <w:jc w:val="both"/>
        <w:rPr>
          <w:rFonts w:ascii="Times New Roman" w:eastAsia="Times New Roman" w:hAnsi="Times New Roman"/>
          <w:sz w:val="24"/>
          <w:szCs w:val="20"/>
          <w:lang w:eastAsia="cs-CZ"/>
        </w:rPr>
      </w:pPr>
      <w:r>
        <w:rPr>
          <w:rFonts w:ascii="Times New Roman" w:eastAsia="Times New Roman" w:hAnsi="Times New Roman"/>
          <w:sz w:val="24"/>
          <w:szCs w:val="20"/>
          <w:lang w:eastAsia="cs-CZ"/>
        </w:rPr>
        <w:lastRenderedPageBreak/>
        <w:t xml:space="preserve">výdaje na </w:t>
      </w:r>
      <w:r w:rsidRPr="003762E7">
        <w:rPr>
          <w:rFonts w:ascii="Times New Roman" w:eastAsia="Times New Roman" w:hAnsi="Times New Roman"/>
          <w:sz w:val="24"/>
          <w:szCs w:val="20"/>
          <w:lang w:eastAsia="cs-CZ"/>
        </w:rPr>
        <w:t>nákup pozemku nebo stavby</w:t>
      </w:r>
      <w:r w:rsidRPr="00E96B9E">
        <w:rPr>
          <w:rFonts w:ascii="Times New Roman" w:hAnsi="Times New Roman"/>
          <w:sz w:val="24"/>
          <w:szCs w:val="24"/>
        </w:rPr>
        <w:t>,</w:t>
      </w:r>
    </w:p>
    <w:p w14:paraId="63A23B36" w14:textId="7AE46B1A" w:rsidR="00BF5ACA" w:rsidRPr="0088546C" w:rsidRDefault="00BF5ACA" w:rsidP="00A86369">
      <w:pPr>
        <w:numPr>
          <w:ilvl w:val="0"/>
          <w:numId w:val="6"/>
        </w:numPr>
        <w:spacing w:after="0" w:line="240" w:lineRule="auto"/>
        <w:contextualSpacing/>
        <w:jc w:val="both"/>
        <w:rPr>
          <w:rFonts w:ascii="Times New Roman" w:eastAsia="Times New Roman" w:hAnsi="Times New Roman"/>
          <w:sz w:val="24"/>
          <w:szCs w:val="20"/>
          <w:lang w:eastAsia="cs-CZ"/>
        </w:rPr>
      </w:pPr>
      <w:r w:rsidRPr="0088546C">
        <w:rPr>
          <w:rFonts w:ascii="Times New Roman" w:eastAsia="Times New Roman" w:hAnsi="Times New Roman"/>
          <w:sz w:val="24"/>
          <w:szCs w:val="20"/>
          <w:lang w:eastAsia="cs-CZ"/>
        </w:rPr>
        <w:t xml:space="preserve">provozní výdaje, </w:t>
      </w:r>
    </w:p>
    <w:p w14:paraId="6E91F721" w14:textId="77777777" w:rsidR="00B21F26" w:rsidRPr="00B21F26" w:rsidRDefault="00B21F26" w:rsidP="00B21F26">
      <w:pPr>
        <w:numPr>
          <w:ilvl w:val="0"/>
          <w:numId w:val="6"/>
        </w:numPr>
        <w:spacing w:after="0" w:line="240" w:lineRule="auto"/>
        <w:contextualSpacing/>
        <w:jc w:val="both"/>
        <w:rPr>
          <w:rFonts w:ascii="Times New Roman" w:eastAsia="Times New Roman" w:hAnsi="Times New Roman"/>
          <w:sz w:val="24"/>
          <w:szCs w:val="20"/>
          <w:lang w:eastAsia="cs-CZ"/>
        </w:rPr>
      </w:pPr>
      <w:r w:rsidRPr="00B21F26">
        <w:rPr>
          <w:rFonts w:ascii="Times New Roman" w:eastAsia="Times New Roman" w:hAnsi="Times New Roman"/>
          <w:sz w:val="24"/>
          <w:szCs w:val="20"/>
          <w:lang w:eastAsia="cs-CZ"/>
        </w:rPr>
        <w:t xml:space="preserve">běžné výdaje na opravy a údržbu, </w:t>
      </w:r>
    </w:p>
    <w:p w14:paraId="61C67EBA" w14:textId="77777777" w:rsidR="00BF5ACA" w:rsidRPr="0088546C" w:rsidRDefault="00BF5ACA" w:rsidP="00A86369">
      <w:pPr>
        <w:numPr>
          <w:ilvl w:val="0"/>
          <w:numId w:val="6"/>
        </w:numPr>
        <w:spacing w:after="0" w:line="240" w:lineRule="auto"/>
        <w:contextualSpacing/>
        <w:jc w:val="both"/>
        <w:rPr>
          <w:rFonts w:ascii="Times New Roman" w:eastAsia="Times New Roman" w:hAnsi="Times New Roman"/>
          <w:sz w:val="24"/>
          <w:szCs w:val="20"/>
          <w:lang w:eastAsia="cs-CZ"/>
        </w:rPr>
      </w:pPr>
      <w:r w:rsidRPr="0088546C">
        <w:rPr>
          <w:rFonts w:ascii="Times New Roman" w:eastAsia="Times New Roman" w:hAnsi="Times New Roman"/>
          <w:sz w:val="24"/>
          <w:szCs w:val="20"/>
          <w:lang w:eastAsia="cs-CZ"/>
        </w:rPr>
        <w:t>mzdové náklady a související náklady,</w:t>
      </w:r>
    </w:p>
    <w:p w14:paraId="18FB6F17" w14:textId="77777777" w:rsidR="00D21782" w:rsidRPr="00D21782" w:rsidRDefault="00D21782" w:rsidP="00D21782">
      <w:pPr>
        <w:numPr>
          <w:ilvl w:val="0"/>
          <w:numId w:val="6"/>
        </w:numPr>
        <w:spacing w:after="0" w:line="240" w:lineRule="auto"/>
        <w:contextualSpacing/>
        <w:jc w:val="both"/>
        <w:rPr>
          <w:rFonts w:ascii="Times New Roman" w:eastAsia="Times New Roman" w:hAnsi="Times New Roman"/>
          <w:sz w:val="24"/>
          <w:szCs w:val="20"/>
          <w:lang w:eastAsia="cs-CZ"/>
        </w:rPr>
      </w:pPr>
      <w:r w:rsidRPr="00D21782">
        <w:rPr>
          <w:rFonts w:ascii="Times New Roman" w:eastAsia="Times New Roman" w:hAnsi="Times New Roman"/>
          <w:sz w:val="24"/>
          <w:szCs w:val="20"/>
          <w:lang w:eastAsia="cs-CZ"/>
        </w:rPr>
        <w:t xml:space="preserve">výdaje související s použitím dočasných náhradních prostor za rekonstruované prostory </w:t>
      </w:r>
      <w:r w:rsidRPr="00D21782">
        <w:rPr>
          <w:rFonts w:ascii="Times New Roman" w:eastAsia="Times New Roman" w:hAnsi="Times New Roman"/>
          <w:sz w:val="24"/>
          <w:szCs w:val="20"/>
          <w:lang w:eastAsia="cs-CZ"/>
        </w:rPr>
        <w:br/>
        <w:t>vč. výdajů na stěhování,</w:t>
      </w:r>
    </w:p>
    <w:p w14:paraId="16F885EE" w14:textId="30AE68A9" w:rsidR="000F5C47" w:rsidRPr="00D52B52" w:rsidRDefault="00026EF6" w:rsidP="00BD5A5A">
      <w:pPr>
        <w:numPr>
          <w:ilvl w:val="0"/>
          <w:numId w:val="6"/>
        </w:numPr>
        <w:spacing w:after="0" w:line="240" w:lineRule="auto"/>
        <w:contextualSpacing/>
        <w:jc w:val="both"/>
        <w:rPr>
          <w:rFonts w:ascii="Times New Roman" w:eastAsia="Times New Roman" w:hAnsi="Times New Roman"/>
          <w:sz w:val="24"/>
          <w:szCs w:val="20"/>
          <w:lang w:eastAsia="cs-CZ"/>
        </w:rPr>
      </w:pPr>
      <w:r w:rsidRPr="00D52B52">
        <w:rPr>
          <w:rFonts w:ascii="Times New Roman" w:eastAsia="Times New Roman" w:hAnsi="Times New Roman"/>
          <w:sz w:val="24"/>
          <w:szCs w:val="20"/>
          <w:lang w:eastAsia="cs-CZ"/>
        </w:rPr>
        <w:t xml:space="preserve">výdaje na </w:t>
      </w:r>
      <w:r w:rsidR="00BF5ACA" w:rsidRPr="00D52B52">
        <w:rPr>
          <w:rFonts w:ascii="Times New Roman" w:eastAsia="Times New Roman" w:hAnsi="Times New Roman"/>
          <w:sz w:val="24"/>
          <w:szCs w:val="20"/>
          <w:lang w:eastAsia="cs-CZ"/>
        </w:rPr>
        <w:t xml:space="preserve">zpracování a administraci žádosti </w:t>
      </w:r>
      <w:r w:rsidR="00FD2319" w:rsidRPr="00D52B52">
        <w:rPr>
          <w:rFonts w:ascii="Times New Roman" w:eastAsia="Times New Roman" w:hAnsi="Times New Roman"/>
          <w:sz w:val="24"/>
          <w:szCs w:val="20"/>
          <w:lang w:eastAsia="cs-CZ"/>
        </w:rPr>
        <w:t xml:space="preserve">o poskytnutí dotace </w:t>
      </w:r>
      <w:r w:rsidR="00BF5ACA" w:rsidRPr="00D52B52">
        <w:rPr>
          <w:rFonts w:ascii="Times New Roman" w:eastAsia="Times New Roman" w:hAnsi="Times New Roman"/>
          <w:sz w:val="24"/>
          <w:szCs w:val="20"/>
          <w:lang w:eastAsia="cs-CZ"/>
        </w:rPr>
        <w:t xml:space="preserve">vč. výdajů </w:t>
      </w:r>
      <w:r w:rsidR="006E610F">
        <w:rPr>
          <w:rFonts w:ascii="Times New Roman" w:eastAsia="Times New Roman" w:hAnsi="Times New Roman"/>
          <w:sz w:val="24"/>
          <w:szCs w:val="20"/>
          <w:lang w:eastAsia="cs-CZ"/>
        </w:rPr>
        <w:br/>
      </w:r>
      <w:r w:rsidR="00BF5ACA" w:rsidRPr="00D52B52">
        <w:rPr>
          <w:rFonts w:ascii="Times New Roman" w:eastAsia="Times New Roman" w:hAnsi="Times New Roman"/>
          <w:sz w:val="24"/>
          <w:szCs w:val="20"/>
          <w:lang w:eastAsia="cs-CZ"/>
        </w:rPr>
        <w:t>na související poradenství (vyjma organizace veřejných zakázek na stavební práce, dodávky a služby)</w:t>
      </w:r>
      <w:r w:rsidRPr="00D52B52">
        <w:rPr>
          <w:rFonts w:ascii="Times New Roman" w:eastAsia="Times New Roman" w:hAnsi="Times New Roman"/>
          <w:sz w:val="24"/>
          <w:szCs w:val="20"/>
          <w:lang w:eastAsia="cs-CZ"/>
        </w:rPr>
        <w:t xml:space="preserve">, </w:t>
      </w:r>
      <w:r w:rsidR="00BF5ACA" w:rsidRPr="00D52B52">
        <w:rPr>
          <w:rFonts w:ascii="Times New Roman" w:eastAsia="Times New Roman" w:hAnsi="Times New Roman"/>
          <w:sz w:val="24"/>
          <w:szCs w:val="20"/>
          <w:lang w:eastAsia="cs-CZ"/>
        </w:rPr>
        <w:t>právní služby, bankovní a jiné poplatky, bankovní záruky</w:t>
      </w:r>
      <w:r w:rsidR="00D80114" w:rsidRPr="00D52B52">
        <w:rPr>
          <w:rFonts w:ascii="Times New Roman" w:eastAsia="Times New Roman" w:hAnsi="Times New Roman"/>
          <w:sz w:val="24"/>
          <w:szCs w:val="20"/>
          <w:lang w:eastAsia="cs-CZ"/>
        </w:rPr>
        <w:t>,</w:t>
      </w:r>
      <w:r w:rsidR="000F5C47" w:rsidRPr="00D52B52">
        <w:rPr>
          <w:rFonts w:ascii="Times New Roman" w:eastAsia="Times New Roman" w:hAnsi="Times New Roman"/>
          <w:sz w:val="24"/>
          <w:szCs w:val="20"/>
          <w:lang w:eastAsia="cs-CZ"/>
        </w:rPr>
        <w:t xml:space="preserve"> </w:t>
      </w:r>
    </w:p>
    <w:p w14:paraId="5736C590" w14:textId="4366BE08" w:rsidR="00343A46" w:rsidRPr="00D52B52" w:rsidRDefault="00265053" w:rsidP="00BD5A5A">
      <w:pPr>
        <w:numPr>
          <w:ilvl w:val="0"/>
          <w:numId w:val="6"/>
        </w:numPr>
        <w:spacing w:after="0" w:line="240" w:lineRule="auto"/>
        <w:contextualSpacing/>
        <w:jc w:val="both"/>
        <w:rPr>
          <w:rFonts w:ascii="Times New Roman" w:eastAsia="Times New Roman" w:hAnsi="Times New Roman"/>
          <w:sz w:val="24"/>
          <w:szCs w:val="20"/>
          <w:lang w:eastAsia="cs-CZ"/>
        </w:rPr>
      </w:pPr>
      <w:r w:rsidRPr="00D52B52">
        <w:rPr>
          <w:rFonts w:ascii="Times New Roman" w:eastAsia="Times New Roman" w:hAnsi="Times New Roman"/>
          <w:sz w:val="24"/>
          <w:szCs w:val="20"/>
          <w:lang w:eastAsia="cs-CZ"/>
        </w:rPr>
        <w:t xml:space="preserve">výdaje na </w:t>
      </w:r>
      <w:r w:rsidR="000F5C47" w:rsidRPr="00D52B52">
        <w:rPr>
          <w:rFonts w:ascii="Times New Roman" w:eastAsia="Times New Roman" w:hAnsi="Times New Roman"/>
          <w:sz w:val="24"/>
          <w:szCs w:val="20"/>
          <w:lang w:eastAsia="cs-CZ"/>
        </w:rPr>
        <w:t>znalecký posudek soudního znalce</w:t>
      </w:r>
      <w:r w:rsidR="00497338" w:rsidRPr="00D52B52">
        <w:rPr>
          <w:rFonts w:ascii="Times New Roman" w:eastAsia="Times New Roman" w:hAnsi="Times New Roman"/>
          <w:sz w:val="24"/>
          <w:szCs w:val="20"/>
          <w:lang w:eastAsia="cs-CZ"/>
        </w:rPr>
        <w:t>.</w:t>
      </w:r>
    </w:p>
    <w:p w14:paraId="1F60F600" w14:textId="77777777" w:rsidR="00BF7337" w:rsidRDefault="00BF7337" w:rsidP="00D80114">
      <w:pPr>
        <w:spacing w:after="0" w:line="240" w:lineRule="auto"/>
        <w:contextualSpacing/>
        <w:jc w:val="both"/>
        <w:rPr>
          <w:rFonts w:ascii="Times New Roman" w:eastAsia="Times New Roman" w:hAnsi="Times New Roman"/>
          <w:sz w:val="24"/>
          <w:szCs w:val="20"/>
          <w:lang w:eastAsia="cs-CZ"/>
        </w:rPr>
      </w:pPr>
    </w:p>
    <w:p w14:paraId="16C0C39A" w14:textId="77777777" w:rsidR="008C1E43" w:rsidRDefault="00D50FE4" w:rsidP="00D957CD">
      <w:pPr>
        <w:pStyle w:val="Odstavecseseznamem"/>
        <w:numPr>
          <w:ilvl w:val="0"/>
          <w:numId w:val="2"/>
        </w:numPr>
        <w:spacing w:before="360" w:after="120"/>
        <w:rPr>
          <w:rFonts w:ascii="Times New Roman" w:eastAsia="Times New Roman" w:hAnsi="Times New Roman" w:cs="Times New Roman"/>
          <w:b/>
          <w:sz w:val="28"/>
          <w:szCs w:val="28"/>
          <w:lang w:eastAsia="cs-CZ"/>
        </w:rPr>
      </w:pPr>
      <w:r w:rsidRPr="00D50FE4">
        <w:rPr>
          <w:rFonts w:ascii="Times New Roman" w:eastAsia="Times New Roman" w:hAnsi="Times New Roman" w:cs="Times New Roman"/>
          <w:b/>
          <w:sz w:val="28"/>
          <w:szCs w:val="28"/>
          <w:lang w:eastAsia="cs-CZ"/>
        </w:rPr>
        <w:t>Obsah a způsob podání žádosti</w:t>
      </w:r>
      <w:r w:rsidR="00FD2319">
        <w:rPr>
          <w:rFonts w:ascii="Times New Roman" w:eastAsia="Times New Roman" w:hAnsi="Times New Roman" w:cs="Times New Roman"/>
          <w:b/>
          <w:sz w:val="28"/>
          <w:szCs w:val="28"/>
          <w:lang w:eastAsia="cs-CZ"/>
        </w:rPr>
        <w:t xml:space="preserve"> o poskytnutí dotace</w:t>
      </w:r>
    </w:p>
    <w:p w14:paraId="3F8EDA95" w14:textId="1647A78B" w:rsidR="008821FE" w:rsidRDefault="008821FE" w:rsidP="001A1A2B">
      <w:pPr>
        <w:spacing w:after="0" w:line="240" w:lineRule="auto"/>
        <w:jc w:val="both"/>
        <w:rPr>
          <w:rFonts w:ascii="Times New Roman" w:hAnsi="Times New Roman"/>
          <w:sz w:val="24"/>
          <w:szCs w:val="24"/>
        </w:rPr>
      </w:pPr>
      <w:r w:rsidRPr="00FA2C86">
        <w:rPr>
          <w:rFonts w:ascii="Times New Roman" w:hAnsi="Times New Roman"/>
          <w:sz w:val="24"/>
          <w:szCs w:val="24"/>
        </w:rPr>
        <w:t xml:space="preserve">Žádost se podává MŠMT písemně </w:t>
      </w:r>
      <w:r w:rsidRPr="001A7287">
        <w:rPr>
          <w:rFonts w:ascii="Times New Roman" w:hAnsi="Times New Roman"/>
          <w:sz w:val="24"/>
          <w:szCs w:val="24"/>
        </w:rPr>
        <w:t>v </w:t>
      </w:r>
      <w:r w:rsidR="009D2384">
        <w:rPr>
          <w:rFonts w:ascii="Times New Roman" w:hAnsi="Times New Roman"/>
          <w:sz w:val="24"/>
          <w:szCs w:val="24"/>
        </w:rPr>
        <w:t>doporučeném</w:t>
      </w:r>
      <w:r w:rsidRPr="001A7287">
        <w:rPr>
          <w:rFonts w:ascii="Times New Roman" w:hAnsi="Times New Roman"/>
          <w:sz w:val="24"/>
          <w:szCs w:val="24"/>
        </w:rPr>
        <w:t xml:space="preserve"> formátu</w:t>
      </w:r>
      <w:r w:rsidRPr="00FA2C86">
        <w:rPr>
          <w:rFonts w:ascii="Times New Roman" w:hAnsi="Times New Roman"/>
          <w:sz w:val="24"/>
          <w:szCs w:val="24"/>
        </w:rPr>
        <w:t xml:space="preserve"> (vzor formuláře „Žádost o poskytnutí dotace“ tvoří </w:t>
      </w:r>
      <w:r w:rsidRPr="005C110F">
        <w:rPr>
          <w:rFonts w:ascii="Times New Roman" w:hAnsi="Times New Roman"/>
          <w:sz w:val="24"/>
          <w:szCs w:val="24"/>
        </w:rPr>
        <w:t>přílohu č. 2</w:t>
      </w:r>
      <w:r w:rsidRPr="00FA2C86">
        <w:rPr>
          <w:rFonts w:ascii="Times New Roman" w:hAnsi="Times New Roman"/>
          <w:sz w:val="24"/>
          <w:szCs w:val="24"/>
        </w:rPr>
        <w:t xml:space="preserve"> výzvy).</w:t>
      </w:r>
      <w:r>
        <w:rPr>
          <w:rFonts w:ascii="Times New Roman" w:hAnsi="Times New Roman"/>
          <w:sz w:val="24"/>
          <w:szCs w:val="24"/>
        </w:rPr>
        <w:t xml:space="preserve"> </w:t>
      </w:r>
      <w:r w:rsidRPr="001A7287">
        <w:rPr>
          <w:rFonts w:ascii="Times New Roman" w:hAnsi="Times New Roman"/>
          <w:sz w:val="24"/>
          <w:szCs w:val="24"/>
        </w:rPr>
        <w:t xml:space="preserve">Žádosti budou přijímány nejpozději </w:t>
      </w:r>
      <w:r w:rsidRPr="001A7287">
        <w:rPr>
          <w:rFonts w:ascii="Times New Roman" w:hAnsi="Times New Roman"/>
          <w:sz w:val="24"/>
          <w:szCs w:val="24"/>
        </w:rPr>
        <w:br/>
        <w:t>do termínu uvedeného v bodě 1c) včetně.</w:t>
      </w:r>
      <w:r w:rsidRPr="00AD6A49">
        <w:rPr>
          <w:rFonts w:ascii="Times New Roman" w:hAnsi="Times New Roman"/>
          <w:sz w:val="24"/>
          <w:szCs w:val="24"/>
        </w:rPr>
        <w:t xml:space="preserve"> Pro splnění termínu je rozhodné datum</w:t>
      </w:r>
      <w:r>
        <w:rPr>
          <w:rFonts w:ascii="Times New Roman" w:hAnsi="Times New Roman"/>
          <w:sz w:val="24"/>
          <w:szCs w:val="24"/>
        </w:rPr>
        <w:t>,</w:t>
      </w:r>
      <w:r w:rsidRPr="00AD6A49">
        <w:rPr>
          <w:rFonts w:ascii="Times New Roman" w:hAnsi="Times New Roman"/>
          <w:sz w:val="24"/>
          <w:szCs w:val="24"/>
        </w:rPr>
        <w:t xml:space="preserve"> </w:t>
      </w:r>
      <w:r w:rsidRPr="006328BF">
        <w:rPr>
          <w:rFonts w:ascii="Times New Roman" w:hAnsi="Times New Roman"/>
          <w:sz w:val="24"/>
          <w:szCs w:val="24"/>
        </w:rPr>
        <w:t>kdy byla žádost doručena</w:t>
      </w:r>
      <w:r w:rsidRPr="001A7287">
        <w:rPr>
          <w:rFonts w:ascii="Times New Roman" w:hAnsi="Times New Roman"/>
          <w:sz w:val="24"/>
          <w:szCs w:val="24"/>
        </w:rPr>
        <w:t xml:space="preserve"> </w:t>
      </w:r>
      <w:r w:rsidRPr="001A7287">
        <w:rPr>
          <w:rFonts w:ascii="Times New Roman" w:hAnsi="Times New Roman"/>
          <w:sz w:val="24"/>
          <w:szCs w:val="24"/>
        </w:rPr>
        <w:footnoteReference w:id="4"/>
      </w:r>
      <w:r w:rsidRPr="00AD6A49">
        <w:rPr>
          <w:rFonts w:ascii="Times New Roman" w:hAnsi="Times New Roman"/>
          <w:sz w:val="24"/>
          <w:szCs w:val="24"/>
        </w:rPr>
        <w:t>.</w:t>
      </w:r>
    </w:p>
    <w:p w14:paraId="718060B2" w14:textId="77777777" w:rsidR="00026EF6" w:rsidRPr="00FA2C86" w:rsidRDefault="00026EF6" w:rsidP="00FA2C86">
      <w:pPr>
        <w:spacing w:after="0" w:line="240" w:lineRule="auto"/>
        <w:jc w:val="both"/>
        <w:rPr>
          <w:rFonts w:ascii="Times New Roman" w:hAnsi="Times New Roman"/>
          <w:b/>
          <w:i/>
          <w:sz w:val="24"/>
          <w:szCs w:val="24"/>
        </w:rPr>
      </w:pPr>
    </w:p>
    <w:p w14:paraId="6D41B1F4" w14:textId="77777777" w:rsidR="008821FE" w:rsidRPr="008821FE" w:rsidRDefault="008821FE" w:rsidP="008821FE">
      <w:pPr>
        <w:numPr>
          <w:ilvl w:val="0"/>
          <w:numId w:val="37"/>
        </w:numPr>
        <w:spacing w:before="120" w:after="0" w:line="240" w:lineRule="auto"/>
        <w:contextualSpacing/>
        <w:rPr>
          <w:rFonts w:ascii="Times New Roman" w:hAnsi="Times New Roman"/>
          <w:b/>
          <w:i/>
          <w:sz w:val="24"/>
        </w:rPr>
      </w:pPr>
      <w:r w:rsidRPr="008821FE">
        <w:rPr>
          <w:rFonts w:ascii="Times New Roman" w:hAnsi="Times New Roman"/>
          <w:b/>
          <w:i/>
          <w:sz w:val="24"/>
        </w:rPr>
        <w:t>Obsah žádosti o poskytnutí dotace</w:t>
      </w:r>
    </w:p>
    <w:p w14:paraId="0C54DA7A" w14:textId="77777777" w:rsidR="008821FE" w:rsidRPr="008821FE" w:rsidRDefault="008821FE" w:rsidP="008821FE">
      <w:pPr>
        <w:spacing w:before="120" w:after="0" w:line="240" w:lineRule="auto"/>
        <w:jc w:val="both"/>
        <w:rPr>
          <w:rFonts w:ascii="Times New Roman" w:eastAsia="Times New Roman" w:hAnsi="Times New Roman" w:cs="Times New Roman"/>
          <w:sz w:val="24"/>
          <w:szCs w:val="24"/>
          <w:lang w:eastAsia="cs-CZ"/>
        </w:rPr>
      </w:pPr>
      <w:r w:rsidRPr="008821FE">
        <w:rPr>
          <w:rFonts w:ascii="Times New Roman" w:eastAsia="Times New Roman" w:hAnsi="Times New Roman" w:cs="Times New Roman"/>
          <w:sz w:val="24"/>
          <w:szCs w:val="24"/>
          <w:lang w:eastAsia="cs-CZ"/>
        </w:rPr>
        <w:t xml:space="preserve">Ke každé žádosti musí být přiloženy následující dokumenty, které tvoří přílohu žádosti: </w:t>
      </w:r>
    </w:p>
    <w:p w14:paraId="2E4E1F1D" w14:textId="356752E6" w:rsidR="008821FE" w:rsidRPr="0008621B" w:rsidRDefault="008821FE" w:rsidP="008821FE">
      <w:pPr>
        <w:numPr>
          <w:ilvl w:val="0"/>
          <w:numId w:val="38"/>
        </w:numPr>
        <w:spacing w:after="0" w:line="240" w:lineRule="auto"/>
        <w:contextualSpacing/>
        <w:jc w:val="both"/>
        <w:rPr>
          <w:rFonts w:ascii="Times New Roman" w:eastAsia="Times New Roman" w:hAnsi="Times New Roman" w:cs="Times New Roman"/>
          <w:sz w:val="24"/>
          <w:szCs w:val="24"/>
          <w:lang w:eastAsia="cs-CZ"/>
        </w:rPr>
      </w:pPr>
      <w:r w:rsidRPr="008821FE">
        <w:rPr>
          <w:rFonts w:ascii="Times New Roman" w:hAnsi="Times New Roman"/>
          <w:color w:val="000000" w:themeColor="text1"/>
          <w:sz w:val="24"/>
          <w:szCs w:val="24"/>
        </w:rPr>
        <w:t>kopi</w:t>
      </w:r>
      <w:r w:rsidR="00533A56">
        <w:rPr>
          <w:rFonts w:ascii="Times New Roman" w:hAnsi="Times New Roman"/>
          <w:color w:val="000000" w:themeColor="text1"/>
          <w:sz w:val="24"/>
          <w:szCs w:val="24"/>
        </w:rPr>
        <w:t>e</w:t>
      </w:r>
      <w:r w:rsidRPr="008821FE">
        <w:rPr>
          <w:rFonts w:ascii="Times New Roman" w:hAnsi="Times New Roman"/>
          <w:color w:val="000000" w:themeColor="text1"/>
          <w:sz w:val="24"/>
          <w:szCs w:val="24"/>
        </w:rPr>
        <w:t xml:space="preserve"> podané žádosti o zahájení stavebního</w:t>
      </w:r>
      <w:r w:rsidR="009D2384">
        <w:rPr>
          <w:rFonts w:ascii="Times New Roman" w:hAnsi="Times New Roman"/>
          <w:color w:val="000000" w:themeColor="text1"/>
          <w:sz w:val="24"/>
          <w:szCs w:val="24"/>
        </w:rPr>
        <w:t xml:space="preserve"> řízení</w:t>
      </w:r>
      <w:r w:rsidRPr="008821FE">
        <w:rPr>
          <w:rFonts w:ascii="Times New Roman" w:hAnsi="Times New Roman"/>
          <w:color w:val="000000" w:themeColor="text1"/>
          <w:sz w:val="24"/>
          <w:szCs w:val="24"/>
        </w:rPr>
        <w:t xml:space="preserve"> případně jiný dokument pro konkrétní druh povolovacího řízení, včetně potvrzení o jejím doručení (stavební povolení, certifikát autorizovaného inspektora, veřejnoprávní smlouvu nahrazující stavební povolení, písemný souhlas stavebního úřadu s ohlášenou stavbou</w:t>
      </w:r>
      <w:r w:rsidRPr="008821FE">
        <w:rPr>
          <w:rFonts w:ascii="Times New Roman" w:hAnsi="Times New Roman"/>
          <w:color w:val="000000" w:themeColor="text1"/>
          <w:sz w:val="24"/>
          <w:szCs w:val="24"/>
          <w:vertAlign w:val="superscript"/>
        </w:rPr>
        <w:footnoteReference w:id="5"/>
      </w:r>
      <w:r w:rsidRPr="008821FE">
        <w:rPr>
          <w:rFonts w:ascii="Times New Roman" w:hAnsi="Times New Roman"/>
          <w:color w:val="000000" w:themeColor="text1"/>
          <w:sz w:val="24"/>
          <w:szCs w:val="24"/>
        </w:rPr>
        <w:t xml:space="preserve">) k příslušnému stavebnímu úřadu (den nabytí právní moci musí být zřejmý z předloženého dokumentu), žádost </w:t>
      </w:r>
      <w:r w:rsidR="006E610F">
        <w:rPr>
          <w:rFonts w:ascii="Times New Roman" w:hAnsi="Times New Roman"/>
          <w:color w:val="000000" w:themeColor="text1"/>
          <w:sz w:val="24"/>
          <w:szCs w:val="24"/>
        </w:rPr>
        <w:br/>
      </w:r>
      <w:r w:rsidRPr="008821FE">
        <w:rPr>
          <w:rFonts w:ascii="Times New Roman" w:hAnsi="Times New Roman"/>
          <w:color w:val="000000" w:themeColor="text1"/>
          <w:sz w:val="24"/>
          <w:szCs w:val="24"/>
        </w:rPr>
        <w:t xml:space="preserve">o zahájení stavebního řízení musí </w:t>
      </w:r>
      <w:r w:rsidRPr="0008621B">
        <w:rPr>
          <w:rFonts w:ascii="Times New Roman" w:hAnsi="Times New Roman"/>
          <w:color w:val="000000" w:themeColor="text1"/>
          <w:sz w:val="24"/>
          <w:szCs w:val="24"/>
        </w:rPr>
        <w:t>být podána</w:t>
      </w:r>
      <w:r w:rsidRPr="0008621B">
        <w:rPr>
          <w:rFonts w:ascii="Times New Roman" w:hAnsi="Times New Roman"/>
          <w:color w:val="000000" w:themeColor="text1"/>
          <w:sz w:val="24"/>
          <w:szCs w:val="24"/>
          <w:vertAlign w:val="superscript"/>
        </w:rPr>
        <w:footnoteReference w:id="6"/>
      </w:r>
      <w:r w:rsidRPr="0008621B">
        <w:rPr>
          <w:rFonts w:ascii="Times New Roman" w:hAnsi="Times New Roman"/>
          <w:color w:val="000000" w:themeColor="text1"/>
          <w:sz w:val="24"/>
          <w:szCs w:val="24"/>
        </w:rPr>
        <w:t xml:space="preserve"> nejpozději v den podání žádosti o poskytnutí dotace, </w:t>
      </w:r>
    </w:p>
    <w:p w14:paraId="22510B7A" w14:textId="58E35EF3" w:rsidR="008821FE" w:rsidRPr="005C110F" w:rsidRDefault="008821FE" w:rsidP="008821FE">
      <w:pPr>
        <w:numPr>
          <w:ilvl w:val="0"/>
          <w:numId w:val="8"/>
        </w:numPr>
        <w:spacing w:after="0" w:line="240" w:lineRule="auto"/>
        <w:jc w:val="both"/>
        <w:rPr>
          <w:rFonts w:ascii="Times New Roman" w:hAnsi="Times New Roman"/>
          <w:color w:val="000000" w:themeColor="text1"/>
          <w:sz w:val="24"/>
          <w:szCs w:val="24"/>
        </w:rPr>
      </w:pPr>
      <w:r w:rsidRPr="008821FE">
        <w:rPr>
          <w:rFonts w:ascii="Times New Roman" w:hAnsi="Times New Roman"/>
          <w:color w:val="000000" w:themeColor="text1"/>
          <w:sz w:val="24"/>
          <w:szCs w:val="24"/>
        </w:rPr>
        <w:t xml:space="preserve">originál investičního záměru, investiční záměr se závaznou strukturou tvoří přílohu </w:t>
      </w:r>
      <w:r w:rsidRPr="008821FE">
        <w:rPr>
          <w:rFonts w:ascii="Times New Roman" w:hAnsi="Times New Roman"/>
          <w:color w:val="000000" w:themeColor="text1"/>
          <w:sz w:val="24"/>
          <w:szCs w:val="24"/>
        </w:rPr>
        <w:br/>
      </w:r>
      <w:r w:rsidRPr="005C110F">
        <w:rPr>
          <w:rFonts w:ascii="Times New Roman" w:hAnsi="Times New Roman"/>
          <w:color w:val="000000" w:themeColor="text1"/>
          <w:sz w:val="24"/>
          <w:szCs w:val="24"/>
        </w:rPr>
        <w:t xml:space="preserve">č. 1 žádosti, </w:t>
      </w:r>
    </w:p>
    <w:p w14:paraId="0EEFE1ED" w14:textId="77777777" w:rsidR="008821FE" w:rsidRPr="005C110F" w:rsidRDefault="008821FE" w:rsidP="008821FE">
      <w:pPr>
        <w:numPr>
          <w:ilvl w:val="0"/>
          <w:numId w:val="8"/>
        </w:numPr>
        <w:spacing w:after="0" w:line="240" w:lineRule="auto"/>
        <w:jc w:val="both"/>
        <w:rPr>
          <w:rFonts w:ascii="Times New Roman" w:hAnsi="Times New Roman"/>
          <w:color w:val="000000" w:themeColor="text1"/>
          <w:sz w:val="24"/>
          <w:szCs w:val="24"/>
        </w:rPr>
      </w:pPr>
      <w:r w:rsidRPr="005C110F">
        <w:rPr>
          <w:rFonts w:ascii="Times New Roman" w:hAnsi="Times New Roman"/>
          <w:color w:val="000000" w:themeColor="text1"/>
          <w:sz w:val="24"/>
          <w:szCs w:val="24"/>
        </w:rPr>
        <w:t>fotodokumentaci,</w:t>
      </w:r>
    </w:p>
    <w:p w14:paraId="55C422E5" w14:textId="77777777" w:rsidR="008821FE" w:rsidRPr="005C110F" w:rsidRDefault="008821FE" w:rsidP="008821FE">
      <w:pPr>
        <w:numPr>
          <w:ilvl w:val="0"/>
          <w:numId w:val="8"/>
        </w:numPr>
        <w:spacing w:after="0" w:line="240" w:lineRule="auto"/>
        <w:jc w:val="both"/>
        <w:rPr>
          <w:rFonts w:ascii="Times New Roman" w:hAnsi="Times New Roman"/>
          <w:color w:val="000000" w:themeColor="text1"/>
          <w:sz w:val="24"/>
          <w:szCs w:val="24"/>
        </w:rPr>
      </w:pPr>
      <w:r w:rsidRPr="005C110F">
        <w:rPr>
          <w:rFonts w:ascii="Times New Roman" w:hAnsi="Times New Roman"/>
          <w:color w:val="000000" w:themeColor="text1"/>
          <w:sz w:val="24"/>
          <w:szCs w:val="24"/>
        </w:rPr>
        <w:t>originál čestného prohlášení žadatele o úplnosti investice z hlediska konečného uživatele - závazné znění čestného prohlášení tvoří přílohu č. 2 žádosti,</w:t>
      </w:r>
    </w:p>
    <w:p w14:paraId="607B7E36" w14:textId="77777777" w:rsidR="008821FE" w:rsidRPr="005C110F" w:rsidRDefault="008821FE" w:rsidP="008821FE">
      <w:pPr>
        <w:numPr>
          <w:ilvl w:val="0"/>
          <w:numId w:val="8"/>
        </w:numPr>
        <w:spacing w:after="0" w:line="240" w:lineRule="auto"/>
        <w:jc w:val="both"/>
        <w:rPr>
          <w:rFonts w:ascii="Times New Roman" w:hAnsi="Times New Roman"/>
          <w:color w:val="000000" w:themeColor="text1"/>
          <w:sz w:val="24"/>
          <w:szCs w:val="24"/>
        </w:rPr>
      </w:pPr>
      <w:r w:rsidRPr="005C110F">
        <w:rPr>
          <w:rFonts w:ascii="Times New Roman" w:hAnsi="Times New Roman"/>
          <w:color w:val="000000" w:themeColor="text1"/>
          <w:sz w:val="24"/>
          <w:szCs w:val="24"/>
        </w:rPr>
        <w:t>originál čestného prohlášení k použití dotace a k rozdělení investičních a neinvestičních výdajů – závazné znění čestného prohlášení tvoří přílohu č. 3 žádosti,</w:t>
      </w:r>
    </w:p>
    <w:p w14:paraId="7CA5C158" w14:textId="77777777" w:rsidR="008821FE" w:rsidRPr="008821FE" w:rsidRDefault="008821FE" w:rsidP="008821FE">
      <w:pPr>
        <w:numPr>
          <w:ilvl w:val="0"/>
          <w:numId w:val="8"/>
        </w:numPr>
        <w:spacing w:after="0" w:line="240" w:lineRule="auto"/>
        <w:jc w:val="both"/>
        <w:rPr>
          <w:rFonts w:ascii="Times New Roman" w:hAnsi="Times New Roman"/>
          <w:color w:val="000000" w:themeColor="text1"/>
          <w:sz w:val="24"/>
          <w:szCs w:val="24"/>
        </w:rPr>
      </w:pPr>
      <w:r w:rsidRPr="005C110F">
        <w:rPr>
          <w:rFonts w:ascii="Times New Roman" w:hAnsi="Times New Roman"/>
          <w:color w:val="000000" w:themeColor="text1"/>
          <w:sz w:val="24"/>
          <w:szCs w:val="24"/>
        </w:rPr>
        <w:t>originál formuláře Dokumentace akce vygenerovaný z informačního systému</w:t>
      </w:r>
      <w:r w:rsidRPr="008821FE">
        <w:rPr>
          <w:rFonts w:ascii="Times New Roman" w:hAnsi="Times New Roman"/>
          <w:color w:val="000000" w:themeColor="text1"/>
          <w:sz w:val="24"/>
          <w:szCs w:val="24"/>
        </w:rPr>
        <w:t xml:space="preserve"> EDS (Evidenční dotační systém),</w:t>
      </w:r>
    </w:p>
    <w:p w14:paraId="6F1AA248" w14:textId="77777777" w:rsidR="009D2384" w:rsidRDefault="008821FE" w:rsidP="008821FE">
      <w:pPr>
        <w:numPr>
          <w:ilvl w:val="0"/>
          <w:numId w:val="8"/>
        </w:numPr>
        <w:spacing w:after="0" w:line="240" w:lineRule="auto"/>
        <w:jc w:val="both"/>
        <w:rPr>
          <w:rFonts w:ascii="Times New Roman" w:hAnsi="Times New Roman"/>
          <w:color w:val="000000" w:themeColor="text1"/>
          <w:sz w:val="24"/>
          <w:szCs w:val="24"/>
        </w:rPr>
      </w:pPr>
      <w:r w:rsidRPr="008821FE">
        <w:rPr>
          <w:rFonts w:ascii="Times New Roman" w:hAnsi="Times New Roman"/>
          <w:color w:val="000000" w:themeColor="text1"/>
          <w:sz w:val="24"/>
          <w:szCs w:val="24"/>
        </w:rPr>
        <w:t>projektovou dokumentaci v nejvyšším dosaženém stupni zpracování (na CD nebo jiném datovém nosiči),</w:t>
      </w:r>
    </w:p>
    <w:p w14:paraId="7DF7441A" w14:textId="76D4A201" w:rsidR="008821FE" w:rsidRPr="008821FE" w:rsidRDefault="009D2384" w:rsidP="008821FE">
      <w:pPr>
        <w:numPr>
          <w:ilvl w:val="0"/>
          <w:numId w:val="8"/>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návrh dokumentace</w:t>
      </w:r>
      <w:r w:rsidR="00343D3E">
        <w:rPr>
          <w:rFonts w:ascii="Times New Roman" w:hAnsi="Times New Roman"/>
          <w:color w:val="000000" w:themeColor="text1"/>
          <w:sz w:val="24"/>
          <w:szCs w:val="24"/>
        </w:rPr>
        <w:t xml:space="preserve"> k připravovaným zadávacím řízením</w:t>
      </w:r>
      <w:r>
        <w:rPr>
          <w:rFonts w:ascii="Times New Roman" w:hAnsi="Times New Roman"/>
          <w:color w:val="000000" w:themeColor="text1"/>
          <w:sz w:val="24"/>
          <w:szCs w:val="24"/>
        </w:rPr>
        <w:t xml:space="preserve">, </w:t>
      </w:r>
    </w:p>
    <w:p w14:paraId="11FC9275" w14:textId="77777777" w:rsidR="008821FE" w:rsidRPr="008821FE" w:rsidRDefault="008821FE" w:rsidP="008821FE">
      <w:pPr>
        <w:numPr>
          <w:ilvl w:val="0"/>
          <w:numId w:val="8"/>
        </w:numPr>
        <w:spacing w:after="0" w:line="240" w:lineRule="auto"/>
        <w:jc w:val="both"/>
        <w:rPr>
          <w:rFonts w:ascii="Times New Roman" w:hAnsi="Times New Roman"/>
          <w:color w:val="000000" w:themeColor="text1"/>
          <w:sz w:val="24"/>
          <w:szCs w:val="24"/>
        </w:rPr>
      </w:pPr>
      <w:r w:rsidRPr="008821FE">
        <w:rPr>
          <w:rFonts w:ascii="Times New Roman" w:hAnsi="Times New Roman" w:cs="Times New Roman"/>
          <w:sz w:val="24"/>
          <w:szCs w:val="24"/>
        </w:rPr>
        <w:t xml:space="preserve">originál nebo ověřená kopie plné moci v případě, že je statutární orgán zastupován jinou osobou, </w:t>
      </w:r>
    </w:p>
    <w:p w14:paraId="218B5378" w14:textId="38C67565" w:rsidR="008821FE" w:rsidRPr="00D52B52" w:rsidRDefault="008821FE" w:rsidP="00160BED">
      <w:pPr>
        <w:numPr>
          <w:ilvl w:val="0"/>
          <w:numId w:val="8"/>
        </w:numPr>
        <w:spacing w:after="0" w:line="240" w:lineRule="auto"/>
        <w:jc w:val="both"/>
        <w:rPr>
          <w:rFonts w:ascii="Times New Roman" w:hAnsi="Times New Roman"/>
          <w:color w:val="000000" w:themeColor="text1"/>
          <w:sz w:val="24"/>
          <w:szCs w:val="24"/>
        </w:rPr>
      </w:pPr>
      <w:r w:rsidRPr="00D52B52">
        <w:rPr>
          <w:rFonts w:ascii="Times New Roman" w:hAnsi="Times New Roman"/>
          <w:color w:val="000000" w:themeColor="text1"/>
          <w:sz w:val="24"/>
          <w:szCs w:val="24"/>
        </w:rPr>
        <w:lastRenderedPageBreak/>
        <w:t xml:space="preserve">CD (popř. jiný datový nosič) obsahující </w:t>
      </w:r>
      <w:proofErr w:type="spellStart"/>
      <w:r w:rsidRPr="00D52B52">
        <w:rPr>
          <w:rFonts w:ascii="Times New Roman" w:hAnsi="Times New Roman"/>
          <w:color w:val="000000" w:themeColor="text1"/>
          <w:sz w:val="24"/>
          <w:szCs w:val="24"/>
        </w:rPr>
        <w:t>scan</w:t>
      </w:r>
      <w:proofErr w:type="spellEnd"/>
      <w:r w:rsidRPr="00D52B52">
        <w:rPr>
          <w:rFonts w:ascii="Times New Roman" w:hAnsi="Times New Roman"/>
          <w:color w:val="000000" w:themeColor="text1"/>
          <w:sz w:val="24"/>
          <w:szCs w:val="24"/>
        </w:rPr>
        <w:t xml:space="preserve"> kompletní fyzicky předložené žádosti o poskytnutí dotace včetně všech povinných výše uvedených příloh (</w:t>
      </w:r>
      <w:proofErr w:type="spellStart"/>
      <w:r w:rsidRPr="00D52B52">
        <w:rPr>
          <w:rFonts w:ascii="Times New Roman" w:hAnsi="Times New Roman"/>
          <w:color w:val="000000" w:themeColor="text1"/>
          <w:sz w:val="24"/>
          <w:szCs w:val="24"/>
        </w:rPr>
        <w:t>nascanované</w:t>
      </w:r>
      <w:proofErr w:type="spellEnd"/>
      <w:r w:rsidRPr="00D52B52">
        <w:rPr>
          <w:rFonts w:ascii="Times New Roman" w:hAnsi="Times New Roman"/>
          <w:color w:val="000000" w:themeColor="text1"/>
          <w:sz w:val="24"/>
          <w:szCs w:val="24"/>
        </w:rPr>
        <w:t xml:space="preserve"> dokumenty na CD musí být shodné s dokumenty předložené fyzicky).</w:t>
      </w:r>
    </w:p>
    <w:p w14:paraId="790DE893" w14:textId="77777777" w:rsidR="008821FE" w:rsidRPr="008821FE" w:rsidRDefault="008821FE" w:rsidP="008821FE">
      <w:pPr>
        <w:spacing w:after="0" w:line="240" w:lineRule="auto"/>
        <w:jc w:val="both"/>
        <w:rPr>
          <w:rFonts w:ascii="Times New Roman" w:hAnsi="Times New Roman" w:cs="Times New Roman"/>
          <w:sz w:val="24"/>
          <w:szCs w:val="24"/>
        </w:rPr>
      </w:pPr>
    </w:p>
    <w:p w14:paraId="25A04245" w14:textId="3F6D8B25" w:rsidR="008821FE" w:rsidRPr="008821FE" w:rsidRDefault="008821FE" w:rsidP="008821FE">
      <w:pPr>
        <w:spacing w:after="0" w:line="240" w:lineRule="auto"/>
        <w:jc w:val="both"/>
        <w:rPr>
          <w:rFonts w:ascii="Times New Roman" w:hAnsi="Times New Roman" w:cs="Times New Roman"/>
          <w:sz w:val="24"/>
          <w:szCs w:val="24"/>
        </w:rPr>
      </w:pPr>
      <w:r w:rsidRPr="008821FE">
        <w:rPr>
          <w:rFonts w:ascii="Times New Roman" w:hAnsi="Times New Roman" w:cs="Times New Roman"/>
          <w:sz w:val="24"/>
          <w:szCs w:val="24"/>
        </w:rPr>
        <w:t xml:space="preserve">Žadatel předkládá žádost včetně příloh dle bodu 2a) </w:t>
      </w:r>
      <w:r w:rsidR="009E1F94" w:rsidRPr="00247C6E">
        <w:rPr>
          <w:rFonts w:ascii="Times New Roman" w:hAnsi="Times New Roman" w:cs="Times New Roman"/>
          <w:sz w:val="24"/>
          <w:szCs w:val="24"/>
        </w:rPr>
        <w:t>v</w:t>
      </w:r>
      <w:r w:rsidR="00247C6E" w:rsidRPr="00247C6E">
        <w:rPr>
          <w:rFonts w:ascii="Times New Roman" w:hAnsi="Times New Roman" w:cs="Times New Roman"/>
          <w:sz w:val="24"/>
          <w:szCs w:val="24"/>
        </w:rPr>
        <w:t> </w:t>
      </w:r>
      <w:r w:rsidR="00533A56" w:rsidRPr="00247C6E">
        <w:rPr>
          <w:rFonts w:ascii="Times New Roman" w:hAnsi="Times New Roman" w:cs="Times New Roman"/>
          <w:sz w:val="24"/>
          <w:szCs w:val="24"/>
        </w:rPr>
        <w:t>jednom</w:t>
      </w:r>
      <w:r w:rsidR="00247C6E" w:rsidRPr="00247C6E">
        <w:rPr>
          <w:rFonts w:ascii="Times New Roman" w:hAnsi="Times New Roman" w:cs="Times New Roman"/>
          <w:sz w:val="24"/>
          <w:szCs w:val="24"/>
        </w:rPr>
        <w:t xml:space="preserve"> </w:t>
      </w:r>
      <w:r w:rsidRPr="008821FE">
        <w:rPr>
          <w:rFonts w:ascii="Times New Roman" w:hAnsi="Times New Roman" w:cs="Times New Roman"/>
          <w:sz w:val="24"/>
          <w:szCs w:val="24"/>
        </w:rPr>
        <w:t>vyhotovení.</w:t>
      </w:r>
    </w:p>
    <w:p w14:paraId="101B1614" w14:textId="322CD575" w:rsidR="008821FE" w:rsidRDefault="008821FE" w:rsidP="008821FE">
      <w:pPr>
        <w:spacing w:after="0" w:line="240" w:lineRule="auto"/>
        <w:jc w:val="both"/>
        <w:rPr>
          <w:rFonts w:ascii="Times New Roman" w:hAnsi="Times New Roman" w:cs="Times New Roman"/>
          <w:sz w:val="24"/>
          <w:szCs w:val="24"/>
        </w:rPr>
      </w:pPr>
    </w:p>
    <w:p w14:paraId="7D05B900" w14:textId="77777777" w:rsidR="00E673A3" w:rsidRPr="008821FE" w:rsidRDefault="00E673A3" w:rsidP="008821FE">
      <w:pPr>
        <w:spacing w:after="0" w:line="240" w:lineRule="auto"/>
        <w:jc w:val="both"/>
        <w:rPr>
          <w:rFonts w:ascii="Times New Roman" w:hAnsi="Times New Roman" w:cs="Times New Roman"/>
          <w:sz w:val="24"/>
          <w:szCs w:val="24"/>
        </w:rPr>
      </w:pPr>
    </w:p>
    <w:p w14:paraId="428CA35D" w14:textId="77777777" w:rsidR="00BF5ACA" w:rsidRPr="001A1A2B" w:rsidRDefault="00BF5ACA" w:rsidP="001A1A2B">
      <w:pPr>
        <w:numPr>
          <w:ilvl w:val="0"/>
          <w:numId w:val="37"/>
        </w:numPr>
        <w:spacing w:before="120" w:after="0" w:line="240" w:lineRule="auto"/>
        <w:contextualSpacing/>
        <w:rPr>
          <w:rFonts w:ascii="Times New Roman" w:hAnsi="Times New Roman"/>
          <w:b/>
          <w:i/>
          <w:sz w:val="24"/>
        </w:rPr>
      </w:pPr>
      <w:r w:rsidRPr="001A1A2B">
        <w:rPr>
          <w:rFonts w:ascii="Times New Roman" w:hAnsi="Times New Roman"/>
          <w:b/>
          <w:i/>
          <w:sz w:val="24"/>
        </w:rPr>
        <w:t xml:space="preserve">Způsob podání žádosti </w:t>
      </w:r>
      <w:r w:rsidR="00FD2319" w:rsidRPr="001A1A2B">
        <w:rPr>
          <w:rFonts w:ascii="Times New Roman" w:hAnsi="Times New Roman"/>
          <w:b/>
          <w:i/>
          <w:sz w:val="24"/>
        </w:rPr>
        <w:t>o poskytnutí dotace</w:t>
      </w:r>
    </w:p>
    <w:p w14:paraId="2863F6A9" w14:textId="77777777" w:rsidR="001B1344" w:rsidRDefault="001B1344" w:rsidP="00D50FE4">
      <w:pPr>
        <w:spacing w:after="0" w:line="240" w:lineRule="auto"/>
        <w:jc w:val="both"/>
        <w:rPr>
          <w:rFonts w:ascii="Times New Roman" w:eastAsia="Times New Roman" w:hAnsi="Times New Roman" w:cs="Times New Roman"/>
          <w:sz w:val="24"/>
          <w:szCs w:val="24"/>
          <w:lang w:eastAsia="cs-CZ"/>
        </w:rPr>
      </w:pPr>
    </w:p>
    <w:p w14:paraId="1DFA7D00" w14:textId="77777777" w:rsidR="00D50FE4" w:rsidRDefault="00B13FF1" w:rsidP="001A1A2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Kompletní ž</w:t>
      </w:r>
      <w:r w:rsidR="00D50FE4">
        <w:rPr>
          <w:rFonts w:ascii="Times New Roman" w:eastAsia="Times New Roman" w:hAnsi="Times New Roman" w:cs="Times New Roman"/>
          <w:sz w:val="24"/>
          <w:szCs w:val="24"/>
          <w:lang w:eastAsia="cs-CZ"/>
        </w:rPr>
        <w:t>ádost</w:t>
      </w:r>
      <w:r w:rsidR="00FD2319">
        <w:rPr>
          <w:rFonts w:ascii="Times New Roman" w:eastAsia="Times New Roman" w:hAnsi="Times New Roman" w:cs="Times New Roman"/>
          <w:sz w:val="24"/>
          <w:szCs w:val="24"/>
          <w:lang w:eastAsia="cs-CZ"/>
        </w:rPr>
        <w:t xml:space="preserve"> </w:t>
      </w:r>
      <w:r w:rsidR="00D50FE4">
        <w:rPr>
          <w:rFonts w:ascii="Times New Roman" w:eastAsia="Times New Roman" w:hAnsi="Times New Roman" w:cs="Times New Roman"/>
          <w:sz w:val="24"/>
          <w:szCs w:val="24"/>
          <w:lang w:eastAsia="cs-CZ"/>
        </w:rPr>
        <w:t xml:space="preserve">včetně příloh zasílá žadatel </w:t>
      </w:r>
      <w:r w:rsidR="001B1344" w:rsidRPr="001B1344">
        <w:rPr>
          <w:rFonts w:ascii="Times New Roman" w:eastAsia="Times New Roman" w:hAnsi="Times New Roman" w:cs="Times New Roman"/>
          <w:sz w:val="24"/>
          <w:szCs w:val="24"/>
          <w:lang w:eastAsia="cs-CZ"/>
        </w:rPr>
        <w:t xml:space="preserve">prostřednictvím informačního systému datových schránek, ID datové schránky: </w:t>
      </w:r>
      <w:proofErr w:type="spellStart"/>
      <w:r w:rsidR="001B1344" w:rsidRPr="001B1344">
        <w:rPr>
          <w:rFonts w:ascii="Times New Roman" w:eastAsia="Times New Roman" w:hAnsi="Times New Roman" w:cs="Times New Roman"/>
          <w:sz w:val="24"/>
          <w:szCs w:val="24"/>
          <w:lang w:eastAsia="cs-CZ"/>
        </w:rPr>
        <w:t>vidaawt</w:t>
      </w:r>
      <w:proofErr w:type="spellEnd"/>
      <w:r w:rsidR="001B1344" w:rsidRPr="00100BAE">
        <w:rPr>
          <w:rFonts w:ascii="Times New Roman" w:eastAsia="Times New Roman" w:hAnsi="Times New Roman" w:cs="Times New Roman"/>
          <w:sz w:val="24"/>
          <w:szCs w:val="24"/>
          <w:lang w:eastAsia="cs-CZ"/>
        </w:rPr>
        <w:t xml:space="preserve"> </w:t>
      </w:r>
      <w:r w:rsidR="001B1344">
        <w:rPr>
          <w:rFonts w:ascii="Times New Roman" w:eastAsia="Times New Roman" w:hAnsi="Times New Roman" w:cs="Times New Roman"/>
          <w:sz w:val="24"/>
          <w:szCs w:val="24"/>
          <w:lang w:eastAsia="cs-CZ"/>
        </w:rPr>
        <w:t xml:space="preserve">nebo </w:t>
      </w:r>
      <w:r w:rsidR="00D50FE4" w:rsidRPr="00100BAE">
        <w:rPr>
          <w:rFonts w:ascii="Times New Roman" w:eastAsia="Times New Roman" w:hAnsi="Times New Roman" w:cs="Times New Roman"/>
          <w:sz w:val="24"/>
          <w:szCs w:val="24"/>
          <w:lang w:eastAsia="cs-CZ"/>
        </w:rPr>
        <w:t xml:space="preserve">na </w:t>
      </w:r>
      <w:r w:rsidR="00D50FE4">
        <w:rPr>
          <w:rFonts w:ascii="Times New Roman" w:eastAsia="Times New Roman" w:hAnsi="Times New Roman" w:cs="Times New Roman"/>
          <w:sz w:val="24"/>
          <w:szCs w:val="24"/>
          <w:lang w:eastAsia="cs-CZ"/>
        </w:rPr>
        <w:t>níže uvedenou adresu</w:t>
      </w:r>
      <w:r w:rsidR="00D50FE4" w:rsidRPr="00100BAE">
        <w:rPr>
          <w:rFonts w:ascii="Times New Roman" w:eastAsia="Times New Roman" w:hAnsi="Times New Roman" w:cs="Times New Roman"/>
          <w:sz w:val="24"/>
          <w:szCs w:val="24"/>
          <w:lang w:eastAsia="cs-CZ"/>
        </w:rPr>
        <w:t xml:space="preserve">:  </w:t>
      </w:r>
    </w:p>
    <w:p w14:paraId="2D9A270B" w14:textId="77777777" w:rsidR="00D50FE4" w:rsidRPr="00100BAE" w:rsidRDefault="00D50FE4" w:rsidP="001A1A2B">
      <w:pPr>
        <w:spacing w:after="0" w:line="240" w:lineRule="auto"/>
        <w:jc w:val="both"/>
        <w:rPr>
          <w:rFonts w:ascii="Times New Roman" w:eastAsia="Times New Roman" w:hAnsi="Times New Roman" w:cs="Times New Roman"/>
          <w:sz w:val="24"/>
          <w:szCs w:val="24"/>
          <w:lang w:eastAsia="cs-CZ"/>
        </w:rPr>
      </w:pPr>
    </w:p>
    <w:p w14:paraId="0DD893C3" w14:textId="77777777" w:rsidR="00D50FE4" w:rsidRPr="00E15C6F" w:rsidRDefault="00D50FE4" w:rsidP="001A1A2B">
      <w:pPr>
        <w:spacing w:after="0" w:line="240" w:lineRule="auto"/>
        <w:rPr>
          <w:rFonts w:ascii="Times New Roman" w:eastAsia="Times New Roman" w:hAnsi="Times New Roman" w:cs="Times New Roman"/>
          <w:sz w:val="24"/>
          <w:szCs w:val="24"/>
          <w:lang w:eastAsia="cs-CZ"/>
        </w:rPr>
      </w:pPr>
      <w:r w:rsidRPr="00E15C6F">
        <w:rPr>
          <w:rFonts w:ascii="Times New Roman" w:eastAsia="Times New Roman" w:hAnsi="Times New Roman" w:cs="Times New Roman"/>
          <w:sz w:val="24"/>
          <w:szCs w:val="24"/>
          <w:lang w:eastAsia="cs-CZ"/>
        </w:rPr>
        <w:t>Ministerstvo školství, mládeže a tělovýchovy</w:t>
      </w:r>
    </w:p>
    <w:p w14:paraId="48A94D3F" w14:textId="77777777" w:rsidR="00D50FE4" w:rsidRPr="00E15C6F" w:rsidRDefault="00D50FE4" w:rsidP="001A1A2B">
      <w:pPr>
        <w:spacing w:after="0" w:line="240" w:lineRule="auto"/>
        <w:rPr>
          <w:rFonts w:ascii="Times New Roman" w:eastAsia="Times New Roman" w:hAnsi="Times New Roman" w:cs="Times New Roman"/>
          <w:sz w:val="24"/>
          <w:szCs w:val="24"/>
          <w:lang w:eastAsia="cs-CZ"/>
        </w:rPr>
      </w:pPr>
      <w:r w:rsidRPr="00E15C6F">
        <w:rPr>
          <w:rFonts w:ascii="Times New Roman" w:eastAsia="Times New Roman" w:hAnsi="Times New Roman" w:cs="Times New Roman"/>
          <w:sz w:val="24"/>
          <w:szCs w:val="24"/>
          <w:lang w:eastAsia="cs-CZ"/>
        </w:rPr>
        <w:t>Odbor investic</w:t>
      </w:r>
    </w:p>
    <w:p w14:paraId="22054693" w14:textId="77777777" w:rsidR="00D50FE4" w:rsidRPr="00E15C6F" w:rsidRDefault="00D50FE4" w:rsidP="001A1A2B">
      <w:pPr>
        <w:spacing w:after="0" w:line="240" w:lineRule="auto"/>
        <w:rPr>
          <w:rFonts w:ascii="Times New Roman" w:eastAsia="Times New Roman" w:hAnsi="Times New Roman" w:cs="Times New Roman"/>
          <w:sz w:val="24"/>
          <w:szCs w:val="24"/>
          <w:lang w:eastAsia="cs-CZ"/>
        </w:rPr>
      </w:pPr>
      <w:r w:rsidRPr="00E15C6F">
        <w:rPr>
          <w:rFonts w:ascii="Times New Roman" w:eastAsia="Times New Roman" w:hAnsi="Times New Roman" w:cs="Times New Roman"/>
          <w:sz w:val="24"/>
          <w:szCs w:val="24"/>
          <w:lang w:eastAsia="cs-CZ"/>
        </w:rPr>
        <w:t>Karmelitská 529/5</w:t>
      </w:r>
    </w:p>
    <w:p w14:paraId="3F714354" w14:textId="77777777" w:rsidR="00D50FE4" w:rsidRDefault="00D50FE4" w:rsidP="001A1A2B">
      <w:pPr>
        <w:spacing w:after="0" w:line="240" w:lineRule="auto"/>
        <w:rPr>
          <w:rFonts w:ascii="Times New Roman" w:eastAsia="Times New Roman" w:hAnsi="Times New Roman" w:cs="Times New Roman"/>
          <w:b/>
          <w:sz w:val="24"/>
          <w:szCs w:val="24"/>
          <w:lang w:eastAsia="cs-CZ"/>
        </w:rPr>
      </w:pPr>
      <w:r w:rsidRPr="00E15C6F">
        <w:rPr>
          <w:rFonts w:ascii="Times New Roman" w:eastAsia="Times New Roman" w:hAnsi="Times New Roman" w:cs="Times New Roman"/>
          <w:sz w:val="24"/>
          <w:szCs w:val="24"/>
          <w:lang w:eastAsia="cs-CZ"/>
        </w:rPr>
        <w:t>118 12 Praha</w:t>
      </w:r>
      <w:r w:rsidRPr="00E15C6F">
        <w:rPr>
          <w:rFonts w:ascii="Times New Roman" w:eastAsia="Times New Roman" w:hAnsi="Times New Roman" w:cs="Times New Roman"/>
          <w:b/>
          <w:sz w:val="24"/>
          <w:szCs w:val="24"/>
          <w:lang w:eastAsia="cs-CZ"/>
        </w:rPr>
        <w:t xml:space="preserve"> </w:t>
      </w:r>
    </w:p>
    <w:p w14:paraId="7730C3C1" w14:textId="77777777" w:rsidR="00BF5ACA" w:rsidRDefault="00BF5ACA" w:rsidP="001A1A2B">
      <w:pPr>
        <w:spacing w:after="0" w:line="240" w:lineRule="auto"/>
        <w:rPr>
          <w:rFonts w:ascii="Times New Roman" w:eastAsia="Times New Roman" w:hAnsi="Times New Roman" w:cs="Times New Roman"/>
          <w:b/>
          <w:sz w:val="24"/>
          <w:szCs w:val="24"/>
          <w:lang w:eastAsia="cs-CZ"/>
        </w:rPr>
      </w:pPr>
    </w:p>
    <w:p w14:paraId="24D2C5F1" w14:textId="77777777" w:rsidR="001B1344" w:rsidRDefault="001B1344" w:rsidP="001A1A2B">
      <w:pPr>
        <w:spacing w:after="0" w:line="240" w:lineRule="auto"/>
        <w:jc w:val="both"/>
        <w:rPr>
          <w:rFonts w:ascii="Times New Roman" w:eastAsia="Times New Roman" w:hAnsi="Times New Roman" w:cs="Times New Roman"/>
          <w:sz w:val="24"/>
          <w:szCs w:val="24"/>
          <w:lang w:eastAsia="cs-CZ"/>
        </w:rPr>
      </w:pPr>
      <w:r w:rsidRPr="001B1344">
        <w:rPr>
          <w:rFonts w:ascii="Times New Roman" w:eastAsia="Times New Roman" w:hAnsi="Times New Roman" w:cs="Times New Roman"/>
          <w:sz w:val="24"/>
          <w:szCs w:val="24"/>
          <w:lang w:eastAsia="cs-CZ"/>
        </w:rPr>
        <w:t xml:space="preserve">Zásilky ministerstvo přijímá </w:t>
      </w:r>
      <w:r w:rsidR="00FD5C15">
        <w:rPr>
          <w:rFonts w:ascii="Times New Roman" w:eastAsia="Times New Roman" w:hAnsi="Times New Roman" w:cs="Times New Roman"/>
          <w:sz w:val="24"/>
          <w:szCs w:val="24"/>
          <w:lang w:eastAsia="cs-CZ"/>
        </w:rPr>
        <w:t xml:space="preserve">rovněž </w:t>
      </w:r>
      <w:r w:rsidRPr="001B1344">
        <w:rPr>
          <w:rFonts w:ascii="Times New Roman" w:eastAsia="Times New Roman" w:hAnsi="Times New Roman" w:cs="Times New Roman"/>
          <w:sz w:val="24"/>
          <w:szCs w:val="24"/>
          <w:lang w:eastAsia="cs-CZ"/>
        </w:rPr>
        <w:t>prostřednictvím provozovatele poštovních služeb (Česká pošta apod.), komerčním kurýrem (PPL, DHL, apod.), osobní</w:t>
      </w:r>
      <w:r>
        <w:rPr>
          <w:rFonts w:ascii="Times New Roman" w:eastAsia="Times New Roman" w:hAnsi="Times New Roman" w:cs="Times New Roman"/>
          <w:sz w:val="24"/>
          <w:szCs w:val="24"/>
          <w:lang w:eastAsia="cs-CZ"/>
        </w:rPr>
        <w:t>m doručením na podatelnu MŠMT v </w:t>
      </w:r>
      <w:r w:rsidRPr="001B1344">
        <w:rPr>
          <w:rFonts w:ascii="Times New Roman" w:eastAsia="Times New Roman" w:hAnsi="Times New Roman" w:cs="Times New Roman"/>
          <w:sz w:val="24"/>
          <w:szCs w:val="24"/>
          <w:lang w:eastAsia="cs-CZ"/>
        </w:rPr>
        <w:t>pracovních dnech</w:t>
      </w:r>
      <w:r>
        <w:rPr>
          <w:rFonts w:ascii="Times New Roman" w:eastAsia="Times New Roman" w:hAnsi="Times New Roman" w:cs="Times New Roman"/>
          <w:sz w:val="24"/>
          <w:szCs w:val="24"/>
          <w:lang w:eastAsia="cs-CZ"/>
        </w:rPr>
        <w:t xml:space="preserve"> od 8:00 do 15:00 hodin</w:t>
      </w:r>
      <w:r w:rsidRPr="001B1344">
        <w:rPr>
          <w:rFonts w:ascii="Times New Roman" w:eastAsia="Times New Roman" w:hAnsi="Times New Roman" w:cs="Times New Roman"/>
          <w:sz w:val="24"/>
          <w:szCs w:val="24"/>
          <w:lang w:eastAsia="cs-CZ"/>
        </w:rPr>
        <w:t>.</w:t>
      </w:r>
    </w:p>
    <w:p w14:paraId="450067B9" w14:textId="77777777" w:rsidR="001B1344" w:rsidRDefault="001B1344" w:rsidP="001A1A2B">
      <w:pPr>
        <w:spacing w:after="0" w:line="240" w:lineRule="auto"/>
        <w:jc w:val="both"/>
        <w:rPr>
          <w:rFonts w:ascii="Times New Roman" w:eastAsia="Times New Roman" w:hAnsi="Times New Roman" w:cs="Times New Roman"/>
          <w:sz w:val="24"/>
          <w:szCs w:val="24"/>
          <w:lang w:eastAsia="cs-CZ"/>
        </w:rPr>
      </w:pPr>
    </w:p>
    <w:p w14:paraId="3B97EE63" w14:textId="10E8FF47" w:rsidR="0088546C" w:rsidRPr="00D50FE4" w:rsidRDefault="00D875C5" w:rsidP="001A1A2B">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Datová zpráva, popř. o</w:t>
      </w:r>
      <w:r w:rsidR="00BF5ACA" w:rsidRPr="006F553B">
        <w:rPr>
          <w:rFonts w:ascii="Times New Roman" w:eastAsia="Times New Roman" w:hAnsi="Times New Roman" w:cs="Times New Roman"/>
          <w:sz w:val="24"/>
          <w:szCs w:val="24"/>
          <w:lang w:eastAsia="cs-CZ"/>
        </w:rPr>
        <w:t xml:space="preserve">bálka </w:t>
      </w:r>
      <w:r>
        <w:rPr>
          <w:rFonts w:ascii="Times New Roman" w:eastAsia="Times New Roman" w:hAnsi="Times New Roman" w:cs="Times New Roman"/>
          <w:sz w:val="24"/>
          <w:szCs w:val="24"/>
          <w:lang w:eastAsia="cs-CZ"/>
        </w:rPr>
        <w:t xml:space="preserve">zásilky </w:t>
      </w:r>
      <w:r w:rsidR="00BF5ACA" w:rsidRPr="006F553B">
        <w:rPr>
          <w:rFonts w:ascii="Times New Roman" w:eastAsia="Times New Roman" w:hAnsi="Times New Roman" w:cs="Times New Roman"/>
          <w:sz w:val="24"/>
          <w:szCs w:val="24"/>
          <w:lang w:eastAsia="cs-CZ"/>
        </w:rPr>
        <w:t>musí být označena slovy</w:t>
      </w:r>
      <w:r w:rsidR="00BF5ACA">
        <w:rPr>
          <w:rFonts w:ascii="Times New Roman" w:eastAsia="Times New Roman" w:hAnsi="Times New Roman" w:cs="Times New Roman"/>
          <w:sz w:val="24"/>
          <w:szCs w:val="24"/>
          <w:lang w:eastAsia="cs-CZ"/>
        </w:rPr>
        <w:t xml:space="preserve"> Program 133 2</w:t>
      </w:r>
      <w:r w:rsidR="00BF5ACA" w:rsidRPr="002A0A10">
        <w:rPr>
          <w:rFonts w:ascii="Times New Roman" w:eastAsia="Times New Roman" w:hAnsi="Times New Roman" w:cs="Times New Roman"/>
          <w:sz w:val="24"/>
          <w:szCs w:val="24"/>
          <w:lang w:eastAsia="cs-CZ"/>
        </w:rPr>
        <w:t xml:space="preserve">10 </w:t>
      </w:r>
      <w:r w:rsidR="00BF5ACA">
        <w:rPr>
          <w:rFonts w:ascii="Times New Roman" w:eastAsia="Times New Roman" w:hAnsi="Times New Roman" w:cs="Times New Roman"/>
          <w:sz w:val="24"/>
          <w:szCs w:val="24"/>
          <w:lang w:eastAsia="cs-CZ"/>
        </w:rPr>
        <w:t xml:space="preserve">- žádost </w:t>
      </w:r>
      <w:r w:rsidR="003934BC">
        <w:rPr>
          <w:rFonts w:ascii="Times New Roman" w:eastAsia="Times New Roman" w:hAnsi="Times New Roman" w:cs="Times New Roman"/>
          <w:sz w:val="24"/>
          <w:szCs w:val="24"/>
          <w:lang w:eastAsia="cs-CZ"/>
        </w:rPr>
        <w:br/>
      </w:r>
      <w:r w:rsidR="00BF5ACA">
        <w:rPr>
          <w:rFonts w:ascii="Times New Roman" w:eastAsia="Times New Roman" w:hAnsi="Times New Roman" w:cs="Times New Roman"/>
          <w:sz w:val="24"/>
          <w:szCs w:val="24"/>
          <w:lang w:eastAsia="cs-CZ"/>
        </w:rPr>
        <w:t xml:space="preserve">o </w:t>
      </w:r>
      <w:r w:rsidR="00B13FF1">
        <w:rPr>
          <w:rFonts w:ascii="Times New Roman" w:eastAsia="Times New Roman" w:hAnsi="Times New Roman" w:cs="Times New Roman"/>
          <w:sz w:val="24"/>
          <w:szCs w:val="24"/>
          <w:lang w:eastAsia="cs-CZ"/>
        </w:rPr>
        <w:t xml:space="preserve">poskytnutí </w:t>
      </w:r>
      <w:r w:rsidR="00BF5ACA">
        <w:rPr>
          <w:rFonts w:ascii="Times New Roman" w:eastAsia="Times New Roman" w:hAnsi="Times New Roman" w:cs="Times New Roman"/>
          <w:sz w:val="24"/>
          <w:szCs w:val="24"/>
          <w:lang w:eastAsia="cs-CZ"/>
        </w:rPr>
        <w:t>dotac</w:t>
      </w:r>
      <w:r w:rsidR="00B13FF1">
        <w:rPr>
          <w:rFonts w:ascii="Times New Roman" w:eastAsia="Times New Roman" w:hAnsi="Times New Roman" w:cs="Times New Roman"/>
          <w:sz w:val="24"/>
          <w:szCs w:val="24"/>
          <w:lang w:eastAsia="cs-CZ"/>
        </w:rPr>
        <w:t>e</w:t>
      </w:r>
      <w:r w:rsidR="00BF5ACA">
        <w:rPr>
          <w:rFonts w:ascii="Times New Roman" w:eastAsia="Times New Roman" w:hAnsi="Times New Roman" w:cs="Times New Roman"/>
          <w:sz w:val="24"/>
          <w:szCs w:val="24"/>
          <w:lang w:eastAsia="cs-CZ"/>
        </w:rPr>
        <w:t>, n</w:t>
      </w:r>
      <w:r w:rsidR="00BF5ACA" w:rsidRPr="002A0A10">
        <w:rPr>
          <w:rFonts w:ascii="Times New Roman" w:eastAsia="Times New Roman" w:hAnsi="Times New Roman" w:cs="Times New Roman"/>
          <w:sz w:val="24"/>
          <w:szCs w:val="24"/>
          <w:lang w:eastAsia="cs-CZ"/>
        </w:rPr>
        <w:t>a obálce musí být dále označen žadatel (vč. adresy).</w:t>
      </w:r>
      <w:r w:rsidR="00BF5ACA">
        <w:rPr>
          <w:rFonts w:ascii="Times New Roman" w:eastAsia="Times New Roman" w:hAnsi="Times New Roman" w:cs="Times New Roman"/>
          <w:sz w:val="24"/>
          <w:szCs w:val="24"/>
          <w:lang w:eastAsia="cs-CZ"/>
        </w:rPr>
        <w:t xml:space="preserve"> </w:t>
      </w:r>
      <w:r w:rsidR="00BF5ACA" w:rsidRPr="00A5124B">
        <w:rPr>
          <w:rFonts w:ascii="Times New Roman" w:eastAsia="Times New Roman" w:hAnsi="Times New Roman" w:cs="Times New Roman"/>
          <w:b/>
          <w:sz w:val="24"/>
          <w:szCs w:val="24"/>
          <w:lang w:eastAsia="cs-CZ"/>
        </w:rPr>
        <w:t xml:space="preserve">Žádosti budou přijímány nejpozději do </w:t>
      </w:r>
      <w:r w:rsidR="00BF7337" w:rsidRPr="00D52B52">
        <w:rPr>
          <w:rFonts w:ascii="Times New Roman" w:eastAsia="Times New Roman" w:hAnsi="Times New Roman" w:cs="Times New Roman"/>
          <w:b/>
          <w:sz w:val="24"/>
          <w:szCs w:val="24"/>
          <w:lang w:eastAsia="cs-CZ"/>
        </w:rPr>
        <w:t>3</w:t>
      </w:r>
      <w:r w:rsidR="002C4932">
        <w:rPr>
          <w:rFonts w:ascii="Times New Roman" w:eastAsia="Times New Roman" w:hAnsi="Times New Roman" w:cs="Times New Roman"/>
          <w:b/>
          <w:sz w:val="24"/>
          <w:szCs w:val="24"/>
          <w:lang w:eastAsia="cs-CZ"/>
        </w:rPr>
        <w:t>1</w:t>
      </w:r>
      <w:r w:rsidR="00BF7337" w:rsidRPr="00D52B52">
        <w:rPr>
          <w:rFonts w:ascii="Times New Roman" w:eastAsia="Times New Roman" w:hAnsi="Times New Roman" w:cs="Times New Roman"/>
          <w:b/>
          <w:sz w:val="24"/>
          <w:szCs w:val="24"/>
          <w:lang w:eastAsia="cs-CZ"/>
        </w:rPr>
        <w:t xml:space="preserve">. </w:t>
      </w:r>
      <w:r w:rsidR="002C4932">
        <w:rPr>
          <w:rFonts w:ascii="Times New Roman" w:eastAsia="Times New Roman" w:hAnsi="Times New Roman" w:cs="Times New Roman"/>
          <w:b/>
          <w:sz w:val="24"/>
          <w:szCs w:val="24"/>
          <w:lang w:eastAsia="cs-CZ"/>
        </w:rPr>
        <w:t>7</w:t>
      </w:r>
      <w:r w:rsidR="00BF5ACA" w:rsidRPr="00D52B52">
        <w:rPr>
          <w:rFonts w:ascii="Times New Roman" w:eastAsia="Times New Roman" w:hAnsi="Times New Roman" w:cs="Times New Roman"/>
          <w:b/>
          <w:sz w:val="24"/>
          <w:szCs w:val="24"/>
          <w:lang w:eastAsia="cs-CZ"/>
        </w:rPr>
        <w:t>. 201</w:t>
      </w:r>
      <w:r w:rsidR="006D457B" w:rsidRPr="00D52B52">
        <w:rPr>
          <w:rFonts w:ascii="Times New Roman" w:eastAsia="Times New Roman" w:hAnsi="Times New Roman" w:cs="Times New Roman"/>
          <w:b/>
          <w:sz w:val="24"/>
          <w:szCs w:val="24"/>
          <w:lang w:eastAsia="cs-CZ"/>
        </w:rPr>
        <w:t>9</w:t>
      </w:r>
      <w:r w:rsidR="00BF5ACA" w:rsidRPr="00D52B52">
        <w:rPr>
          <w:rFonts w:ascii="Times New Roman" w:eastAsia="Times New Roman" w:hAnsi="Times New Roman" w:cs="Times New Roman"/>
          <w:b/>
          <w:sz w:val="24"/>
          <w:szCs w:val="24"/>
          <w:lang w:eastAsia="cs-CZ"/>
        </w:rPr>
        <w:t xml:space="preserve"> (včetně).</w:t>
      </w:r>
      <w:r w:rsidR="00BF5ACA">
        <w:rPr>
          <w:rFonts w:ascii="Times New Roman" w:eastAsia="Times New Roman" w:hAnsi="Times New Roman" w:cs="Times New Roman"/>
          <w:sz w:val="24"/>
          <w:szCs w:val="24"/>
          <w:lang w:eastAsia="cs-CZ"/>
        </w:rPr>
        <w:t xml:space="preserve"> P</w:t>
      </w:r>
      <w:r w:rsidR="00BF5ACA" w:rsidRPr="00D558A2">
        <w:rPr>
          <w:rFonts w:ascii="Times New Roman" w:eastAsia="Times New Roman" w:hAnsi="Times New Roman" w:cs="Times New Roman"/>
          <w:sz w:val="24"/>
          <w:szCs w:val="24"/>
          <w:lang w:eastAsia="cs-CZ"/>
        </w:rPr>
        <w:t>ro splnění termínu je rozhodné datum podání</w:t>
      </w:r>
      <w:r w:rsidR="00597CAE">
        <w:rPr>
          <w:rStyle w:val="Znakapoznpodarou"/>
          <w:rFonts w:ascii="Times New Roman" w:eastAsia="Times New Roman" w:hAnsi="Times New Roman" w:cs="Times New Roman"/>
          <w:sz w:val="24"/>
          <w:szCs w:val="24"/>
          <w:lang w:eastAsia="cs-CZ"/>
        </w:rPr>
        <w:footnoteReference w:id="7"/>
      </w:r>
      <w:r w:rsidR="00BF5ACA">
        <w:rPr>
          <w:rFonts w:ascii="Times New Roman" w:eastAsia="Times New Roman" w:hAnsi="Times New Roman" w:cs="Times New Roman"/>
          <w:sz w:val="24"/>
          <w:szCs w:val="24"/>
          <w:lang w:eastAsia="cs-CZ"/>
        </w:rPr>
        <w:t>.</w:t>
      </w:r>
    </w:p>
    <w:p w14:paraId="4EA11F0F" w14:textId="77777777" w:rsidR="00CF0724" w:rsidRDefault="0088546C" w:rsidP="005608AF">
      <w:pPr>
        <w:pStyle w:val="Nadpis1"/>
        <w:spacing w:before="480"/>
        <w:ind w:left="431" w:hanging="431"/>
      </w:pPr>
      <w:r w:rsidRPr="005757D7">
        <w:t xml:space="preserve">Podmínky </w:t>
      </w:r>
      <w:r w:rsidR="00B321B4">
        <w:t>výzvy</w:t>
      </w:r>
      <w:r w:rsidRPr="005757D7">
        <w:t xml:space="preserve"> </w:t>
      </w:r>
    </w:p>
    <w:p w14:paraId="16316D26" w14:textId="571A5D0A" w:rsidR="004430DA" w:rsidRPr="00CF0724" w:rsidRDefault="004430DA" w:rsidP="00E95F95">
      <w:pPr>
        <w:spacing w:after="120" w:line="240" w:lineRule="auto"/>
        <w:jc w:val="both"/>
        <w:rPr>
          <w:rFonts w:ascii="Times New Roman" w:eastAsia="Calibri" w:hAnsi="Times New Roman" w:cs="Times New Roman"/>
          <w:sz w:val="24"/>
          <w:szCs w:val="24"/>
        </w:rPr>
      </w:pPr>
      <w:r w:rsidRPr="00CF0724">
        <w:rPr>
          <w:rFonts w:ascii="Times New Roman" w:eastAsia="Calibri" w:hAnsi="Times New Roman" w:cs="Times New Roman"/>
          <w:sz w:val="24"/>
          <w:szCs w:val="24"/>
        </w:rPr>
        <w:t xml:space="preserve">Dotace je poskytována v souladu s ustanovením § 14 </w:t>
      </w:r>
      <w:r w:rsidR="00343D3E">
        <w:rPr>
          <w:rFonts w:ascii="Times New Roman" w:eastAsia="Calibri" w:hAnsi="Times New Roman" w:cs="Times New Roman"/>
          <w:sz w:val="24"/>
          <w:szCs w:val="24"/>
        </w:rPr>
        <w:t xml:space="preserve">a následujícími </w:t>
      </w:r>
      <w:r w:rsidRPr="00CF0724">
        <w:rPr>
          <w:rFonts w:ascii="Times New Roman" w:eastAsia="Calibri" w:hAnsi="Times New Roman" w:cs="Times New Roman"/>
          <w:sz w:val="24"/>
          <w:szCs w:val="24"/>
        </w:rPr>
        <w:t>zákona č. 218/2000 Sb., o rozpočtových pravidlech a o změně některých souvisejících zákonů (rozpočtová pravidla), ve znění pozdějších předpisů a zákon</w:t>
      </w:r>
      <w:r w:rsidR="00CF0724">
        <w:rPr>
          <w:rFonts w:ascii="Times New Roman" w:eastAsia="Calibri" w:hAnsi="Times New Roman" w:cs="Times New Roman"/>
          <w:sz w:val="24"/>
          <w:szCs w:val="24"/>
        </w:rPr>
        <w:t>a</w:t>
      </w:r>
      <w:r w:rsidRPr="00CF0724">
        <w:rPr>
          <w:rFonts w:ascii="Times New Roman" w:eastAsia="Calibri" w:hAnsi="Times New Roman" w:cs="Times New Roman"/>
          <w:sz w:val="24"/>
          <w:szCs w:val="24"/>
        </w:rPr>
        <w:t xml:space="preserve"> č. 500/2004 Sb., správní řád, ve znění pozdějších předpisů</w:t>
      </w:r>
      <w:r w:rsidR="00E95F95">
        <w:rPr>
          <w:rFonts w:ascii="Times New Roman" w:eastAsia="Calibri" w:hAnsi="Times New Roman" w:cs="Times New Roman"/>
          <w:sz w:val="24"/>
          <w:szCs w:val="24"/>
        </w:rPr>
        <w:t xml:space="preserve"> (dále také „správní řád“)</w:t>
      </w:r>
      <w:r w:rsidR="00C36BB4" w:rsidRPr="00CF0724">
        <w:rPr>
          <w:rFonts w:ascii="Times New Roman" w:eastAsia="Calibri" w:hAnsi="Times New Roman" w:cs="Times New Roman"/>
          <w:sz w:val="24"/>
          <w:szCs w:val="24"/>
        </w:rPr>
        <w:t>.</w:t>
      </w:r>
      <w:r w:rsidRPr="00CF0724">
        <w:rPr>
          <w:rFonts w:ascii="Times New Roman" w:eastAsia="Calibri" w:hAnsi="Times New Roman" w:cs="Times New Roman"/>
          <w:sz w:val="24"/>
          <w:szCs w:val="24"/>
        </w:rPr>
        <w:t xml:space="preserve"> </w:t>
      </w:r>
      <w:r w:rsidR="00F4379E">
        <w:rPr>
          <w:rFonts w:ascii="Times New Roman" w:eastAsia="Calibri" w:hAnsi="Times New Roman" w:cs="Times New Roman"/>
          <w:sz w:val="24"/>
          <w:szCs w:val="24"/>
        </w:rPr>
        <w:t>Proces poskytování dotací v rámci programového financování se dále řídí vyhláškou č. 560/2006 Sb., o účasti státního rozpočtu na financování programů reprodukce majetku, ve znění pozdějších předpisů a </w:t>
      </w:r>
      <w:r w:rsidR="00F4379E" w:rsidRPr="00070384">
        <w:rPr>
          <w:rFonts w:ascii="Times New Roman" w:hAnsi="Times New Roman" w:cs="Times New Roman"/>
          <w:sz w:val="24"/>
          <w:szCs w:val="24"/>
        </w:rPr>
        <w:t>pokynem č. R 1 – 2010 k upřesnění postupu Ministerstva financí, správců programů a účastníků programu při přípravě, realizaci, financování a vyhodnocování programu nebo akce a k provozování informačního s</w:t>
      </w:r>
      <w:r w:rsidR="00F4379E">
        <w:rPr>
          <w:rFonts w:ascii="Times New Roman" w:hAnsi="Times New Roman" w:cs="Times New Roman"/>
          <w:sz w:val="24"/>
          <w:szCs w:val="24"/>
        </w:rPr>
        <w:t>ystému programového financování.</w:t>
      </w:r>
    </w:p>
    <w:p w14:paraId="01351776" w14:textId="77777777" w:rsidR="009D5E77" w:rsidRPr="009D5E77" w:rsidRDefault="009D5E77" w:rsidP="009D5E77">
      <w:pPr>
        <w:spacing w:after="120" w:line="240" w:lineRule="auto"/>
        <w:jc w:val="both"/>
        <w:rPr>
          <w:rFonts w:ascii="Times New Roman" w:eastAsia="Calibri" w:hAnsi="Times New Roman" w:cs="Times New Roman"/>
          <w:sz w:val="24"/>
          <w:szCs w:val="24"/>
        </w:rPr>
      </w:pPr>
      <w:r w:rsidRPr="009D5E77">
        <w:rPr>
          <w:rFonts w:ascii="Times New Roman" w:eastAsia="Calibri" w:hAnsi="Times New Roman" w:cs="Times New Roman"/>
          <w:sz w:val="24"/>
          <w:szCs w:val="24"/>
        </w:rPr>
        <w:t xml:space="preserve">Žadatel musí dodržet následující </w:t>
      </w:r>
      <w:r w:rsidR="00F4379E">
        <w:rPr>
          <w:rFonts w:ascii="Times New Roman" w:eastAsia="Calibri" w:hAnsi="Times New Roman" w:cs="Times New Roman"/>
          <w:sz w:val="24"/>
          <w:szCs w:val="24"/>
        </w:rPr>
        <w:t xml:space="preserve">závazné </w:t>
      </w:r>
      <w:r w:rsidRPr="009D5E77">
        <w:rPr>
          <w:rFonts w:ascii="Times New Roman" w:eastAsia="Calibri" w:hAnsi="Times New Roman" w:cs="Times New Roman"/>
          <w:sz w:val="24"/>
          <w:szCs w:val="24"/>
        </w:rPr>
        <w:t xml:space="preserve">podmínky pro poskytnutí dotace: </w:t>
      </w:r>
    </w:p>
    <w:p w14:paraId="444E56AB" w14:textId="77777777" w:rsidR="009D5E77" w:rsidRPr="009D5E77" w:rsidRDefault="009D5E77" w:rsidP="006D457B">
      <w:pPr>
        <w:numPr>
          <w:ilvl w:val="0"/>
          <w:numId w:val="12"/>
        </w:numPr>
        <w:spacing w:before="60" w:after="60" w:line="240" w:lineRule="auto"/>
        <w:jc w:val="both"/>
        <w:rPr>
          <w:rFonts w:ascii="Times New Roman" w:hAnsi="Times New Roman" w:cs="Times New Roman"/>
          <w:sz w:val="24"/>
          <w:szCs w:val="24"/>
        </w:rPr>
      </w:pPr>
      <w:r w:rsidRPr="009D5E77">
        <w:rPr>
          <w:rFonts w:ascii="Times New Roman" w:hAnsi="Times New Roman" w:cs="Times New Roman"/>
          <w:sz w:val="24"/>
          <w:szCs w:val="24"/>
        </w:rPr>
        <w:t xml:space="preserve">Dotace se poskytuje výhradně na základě </w:t>
      </w:r>
      <w:r w:rsidR="0022566E">
        <w:rPr>
          <w:rFonts w:ascii="Times New Roman" w:hAnsi="Times New Roman" w:cs="Times New Roman"/>
          <w:sz w:val="24"/>
          <w:szCs w:val="24"/>
        </w:rPr>
        <w:t xml:space="preserve">písemné </w:t>
      </w:r>
      <w:r w:rsidRPr="009D5E77">
        <w:rPr>
          <w:rFonts w:ascii="Times New Roman" w:hAnsi="Times New Roman" w:cs="Times New Roman"/>
          <w:sz w:val="24"/>
          <w:szCs w:val="24"/>
        </w:rPr>
        <w:t xml:space="preserve">žádosti. </w:t>
      </w:r>
    </w:p>
    <w:p w14:paraId="2333F1AC" w14:textId="6B9C0F29" w:rsidR="000E2F78" w:rsidRDefault="000E2F78" w:rsidP="00E3500A">
      <w:pPr>
        <w:numPr>
          <w:ilvl w:val="0"/>
          <w:numId w:val="12"/>
        </w:numPr>
        <w:spacing w:before="60" w:after="60" w:line="240" w:lineRule="auto"/>
        <w:jc w:val="both"/>
        <w:rPr>
          <w:rFonts w:ascii="Times New Roman" w:hAnsi="Times New Roman" w:cs="Times New Roman"/>
          <w:sz w:val="24"/>
          <w:szCs w:val="24"/>
        </w:rPr>
      </w:pPr>
      <w:bookmarkStart w:id="1" w:name="_Hlk9267447"/>
      <w:r>
        <w:rPr>
          <w:rFonts w:ascii="Times New Roman" w:hAnsi="Times New Roman" w:cs="Times New Roman"/>
          <w:sz w:val="24"/>
          <w:szCs w:val="24"/>
        </w:rPr>
        <w:t xml:space="preserve">Žádost </w:t>
      </w:r>
      <w:r w:rsidR="002537FF">
        <w:rPr>
          <w:rFonts w:ascii="Times New Roman" w:hAnsi="Times New Roman" w:cs="Times New Roman"/>
          <w:sz w:val="24"/>
          <w:szCs w:val="24"/>
        </w:rPr>
        <w:t xml:space="preserve">o poskytnutí dotace </w:t>
      </w:r>
      <w:r>
        <w:rPr>
          <w:rFonts w:ascii="Times New Roman" w:hAnsi="Times New Roman" w:cs="Times New Roman"/>
          <w:sz w:val="24"/>
          <w:szCs w:val="24"/>
        </w:rPr>
        <w:t xml:space="preserve">bude posuzována ve vazbě </w:t>
      </w:r>
      <w:r w:rsidR="002537FF">
        <w:rPr>
          <w:rFonts w:ascii="Times New Roman" w:hAnsi="Times New Roman" w:cs="Times New Roman"/>
          <w:sz w:val="24"/>
          <w:szCs w:val="24"/>
        </w:rPr>
        <w:t xml:space="preserve">k dodatku IZ a žádosti o změnu Rozhodnutí o poskytnutí dotace předložené </w:t>
      </w:r>
      <w:r>
        <w:rPr>
          <w:rFonts w:ascii="Times New Roman" w:hAnsi="Times New Roman" w:cs="Times New Roman"/>
          <w:sz w:val="24"/>
          <w:szCs w:val="24"/>
        </w:rPr>
        <w:t>k</w:t>
      </w:r>
      <w:r w:rsidR="002537FF">
        <w:rPr>
          <w:rFonts w:ascii="Times New Roman" w:hAnsi="Times New Roman" w:cs="Times New Roman"/>
          <w:sz w:val="24"/>
          <w:szCs w:val="24"/>
        </w:rPr>
        <w:t> </w:t>
      </w:r>
      <w:r>
        <w:rPr>
          <w:rFonts w:ascii="Times New Roman" w:hAnsi="Times New Roman" w:cs="Times New Roman"/>
          <w:sz w:val="24"/>
          <w:szCs w:val="24"/>
        </w:rPr>
        <w:t xml:space="preserve">akci </w:t>
      </w:r>
      <w:r w:rsidRPr="000E2F78">
        <w:rPr>
          <w:rFonts w:ascii="Times New Roman" w:hAnsi="Times New Roman" w:cs="Times New Roman"/>
          <w:sz w:val="24"/>
          <w:szCs w:val="24"/>
        </w:rPr>
        <w:t>„Dostavba, vestavba a přestavba objektu Mikulandská na inovační, technologické a výzkumné vzdělávací centrum Vysoké školy uměleckoprůmyslové v Praze“, i. č. EDS 133D21H007002</w:t>
      </w:r>
      <w:r>
        <w:rPr>
          <w:rFonts w:ascii="Times New Roman" w:hAnsi="Times New Roman" w:cs="Times New Roman"/>
          <w:sz w:val="24"/>
          <w:szCs w:val="24"/>
        </w:rPr>
        <w:t>.</w:t>
      </w:r>
      <w:r w:rsidR="002537FF" w:rsidRPr="002537FF">
        <w:rPr>
          <w:rFonts w:ascii="Times New Roman" w:hAnsi="Times New Roman" w:cs="Times New Roman"/>
          <w:sz w:val="24"/>
          <w:szCs w:val="24"/>
        </w:rPr>
        <w:t xml:space="preserve"> </w:t>
      </w:r>
      <w:bookmarkEnd w:id="1"/>
    </w:p>
    <w:p w14:paraId="7B9108A8" w14:textId="40D0BEC9" w:rsidR="00E3500A" w:rsidRPr="00E3500A" w:rsidRDefault="00E3500A" w:rsidP="00E3500A">
      <w:pPr>
        <w:numPr>
          <w:ilvl w:val="0"/>
          <w:numId w:val="12"/>
        </w:numPr>
        <w:spacing w:before="60" w:after="60" w:line="240" w:lineRule="auto"/>
        <w:jc w:val="both"/>
        <w:rPr>
          <w:rFonts w:ascii="Times New Roman" w:hAnsi="Times New Roman" w:cs="Times New Roman"/>
          <w:sz w:val="24"/>
          <w:szCs w:val="24"/>
        </w:rPr>
      </w:pPr>
      <w:r w:rsidRPr="00E3500A">
        <w:rPr>
          <w:rFonts w:ascii="Times New Roman" w:hAnsi="Times New Roman" w:cs="Times New Roman"/>
          <w:sz w:val="24"/>
          <w:szCs w:val="24"/>
        </w:rPr>
        <w:t>Nikdy nesmí dojít k dvojímu financování konkrétního výdaje z jiného veřejného zdroje (např. národního, zdroje Evropské unie).</w:t>
      </w:r>
    </w:p>
    <w:p w14:paraId="50BF176A" w14:textId="17728C66" w:rsidR="001A39C8" w:rsidRDefault="00BD704F" w:rsidP="00BD704F">
      <w:pPr>
        <w:numPr>
          <w:ilvl w:val="0"/>
          <w:numId w:val="12"/>
        </w:numPr>
        <w:spacing w:before="60" w:after="60" w:line="240" w:lineRule="auto"/>
        <w:jc w:val="both"/>
        <w:rPr>
          <w:rFonts w:ascii="Times New Roman" w:hAnsi="Times New Roman" w:cs="Times New Roman"/>
          <w:sz w:val="24"/>
          <w:szCs w:val="24"/>
        </w:rPr>
      </w:pPr>
      <w:r w:rsidRPr="00BD704F">
        <w:rPr>
          <w:rFonts w:ascii="Times New Roman" w:hAnsi="Times New Roman" w:cs="Times New Roman"/>
          <w:sz w:val="24"/>
          <w:szCs w:val="24"/>
        </w:rPr>
        <w:t xml:space="preserve">Prostřednictvím výzvy mohou být realizovány investiční akce, které jsou </w:t>
      </w:r>
      <w:r w:rsidR="00D635E0">
        <w:rPr>
          <w:rFonts w:ascii="Times New Roman" w:hAnsi="Times New Roman" w:cs="Times New Roman"/>
          <w:sz w:val="24"/>
          <w:szCs w:val="24"/>
        </w:rPr>
        <w:t>v souladu s věcným zaměřením a cíli výzvy</w:t>
      </w:r>
      <w:r w:rsidRPr="00BD704F">
        <w:rPr>
          <w:rFonts w:ascii="Times New Roman" w:hAnsi="Times New Roman" w:cs="Times New Roman"/>
          <w:sz w:val="24"/>
          <w:szCs w:val="24"/>
        </w:rPr>
        <w:t>.</w:t>
      </w:r>
    </w:p>
    <w:p w14:paraId="11E97DDE" w14:textId="458E6BEA" w:rsidR="00E3500A" w:rsidRDefault="00E3500A" w:rsidP="006D457B">
      <w:pPr>
        <w:numPr>
          <w:ilvl w:val="0"/>
          <w:numId w:val="12"/>
        </w:numPr>
        <w:spacing w:before="60" w:after="60" w:line="240" w:lineRule="auto"/>
        <w:jc w:val="both"/>
        <w:rPr>
          <w:rFonts w:ascii="Times New Roman" w:hAnsi="Times New Roman" w:cs="Times New Roman"/>
          <w:sz w:val="24"/>
          <w:szCs w:val="24"/>
        </w:rPr>
      </w:pPr>
      <w:r w:rsidRPr="00E3500A">
        <w:rPr>
          <w:rFonts w:ascii="Times New Roman" w:hAnsi="Times New Roman" w:cs="Times New Roman"/>
          <w:sz w:val="24"/>
          <w:szCs w:val="24"/>
        </w:rPr>
        <w:lastRenderedPageBreak/>
        <w:t>Majetek, který je předmětem dotace, je ve vlastnictví žadatele.</w:t>
      </w:r>
    </w:p>
    <w:p w14:paraId="7D1DF582" w14:textId="0D894ED4" w:rsidR="00E27064" w:rsidRPr="006D457B" w:rsidRDefault="00217B81" w:rsidP="006D457B">
      <w:pPr>
        <w:numPr>
          <w:ilvl w:val="0"/>
          <w:numId w:val="12"/>
        </w:numPr>
        <w:spacing w:before="60" w:after="60" w:line="240" w:lineRule="auto"/>
        <w:jc w:val="both"/>
        <w:rPr>
          <w:rFonts w:ascii="Times New Roman" w:hAnsi="Times New Roman" w:cs="Times New Roman"/>
          <w:sz w:val="24"/>
          <w:szCs w:val="24"/>
        </w:rPr>
      </w:pPr>
      <w:r w:rsidRPr="00061057">
        <w:rPr>
          <w:rFonts w:ascii="Times New Roman" w:hAnsi="Times New Roman"/>
          <w:sz w:val="24"/>
          <w:szCs w:val="24"/>
        </w:rPr>
        <w:t>Majetek</w:t>
      </w:r>
      <w:r>
        <w:rPr>
          <w:rFonts w:ascii="Times New Roman" w:hAnsi="Times New Roman"/>
          <w:sz w:val="24"/>
          <w:szCs w:val="24"/>
        </w:rPr>
        <w:t>,</w:t>
      </w:r>
      <w:r w:rsidRPr="00061057">
        <w:rPr>
          <w:rFonts w:ascii="Times New Roman" w:hAnsi="Times New Roman"/>
          <w:sz w:val="24"/>
          <w:szCs w:val="24"/>
        </w:rPr>
        <w:t xml:space="preserve"> </w:t>
      </w:r>
      <w:r>
        <w:rPr>
          <w:rFonts w:ascii="Times New Roman" w:hAnsi="Times New Roman"/>
          <w:sz w:val="24"/>
          <w:szCs w:val="24"/>
        </w:rPr>
        <w:t xml:space="preserve">který je předmětem dotace, </w:t>
      </w:r>
      <w:r w:rsidRPr="00061057">
        <w:rPr>
          <w:rFonts w:ascii="Times New Roman" w:hAnsi="Times New Roman"/>
          <w:sz w:val="24"/>
          <w:szCs w:val="24"/>
        </w:rPr>
        <w:t>bude využíván v souladu se zákonem č. 586/1992 Sb., o daních z příjmu, ve znění pozdějších předpisů. U staveb bude účelové určení dotace zachováno po dobu minimálně 10</w:t>
      </w:r>
      <w:r w:rsidRPr="00B2281C">
        <w:rPr>
          <w:rFonts w:ascii="Times New Roman" w:hAnsi="Times New Roman"/>
          <w:sz w:val="24"/>
          <w:szCs w:val="24"/>
        </w:rPr>
        <w:t> let od podání podkladů pro závěrečné vyhodnocení akce.</w:t>
      </w:r>
      <w:r>
        <w:rPr>
          <w:rFonts w:ascii="Times New Roman" w:hAnsi="Times New Roman"/>
          <w:sz w:val="24"/>
          <w:szCs w:val="24"/>
        </w:rPr>
        <w:t xml:space="preserve"> </w:t>
      </w:r>
      <w:r w:rsidRPr="00061057">
        <w:rPr>
          <w:rFonts w:ascii="Times New Roman" w:hAnsi="Times New Roman"/>
          <w:sz w:val="24"/>
          <w:szCs w:val="24"/>
        </w:rPr>
        <w:t xml:space="preserve">Majetek podpořený z dotace nebude po dobu 10 let od </w:t>
      </w:r>
      <w:r>
        <w:rPr>
          <w:rFonts w:ascii="Times New Roman" w:hAnsi="Times New Roman"/>
          <w:sz w:val="24"/>
          <w:szCs w:val="24"/>
        </w:rPr>
        <w:t>tohoto termínu</w:t>
      </w:r>
      <w:r w:rsidRPr="00061057">
        <w:rPr>
          <w:rFonts w:ascii="Times New Roman" w:hAnsi="Times New Roman"/>
          <w:sz w:val="24"/>
          <w:szCs w:val="24"/>
        </w:rPr>
        <w:t xml:space="preserve"> převeden na jinou </w:t>
      </w:r>
      <w:r>
        <w:rPr>
          <w:rFonts w:ascii="Times New Roman" w:hAnsi="Times New Roman"/>
          <w:sz w:val="24"/>
          <w:szCs w:val="24"/>
        </w:rPr>
        <w:t xml:space="preserve">právnickou nebo fyzickou </w:t>
      </w:r>
      <w:r w:rsidRPr="00061057">
        <w:rPr>
          <w:rFonts w:ascii="Times New Roman" w:hAnsi="Times New Roman"/>
          <w:sz w:val="24"/>
          <w:szCs w:val="24"/>
        </w:rPr>
        <w:t>osobu a po dobu 10 let od jeho pořízení je příjemce dotace povinen majetek řádně provozovat.</w:t>
      </w:r>
      <w:r w:rsidR="001A39C8" w:rsidRPr="006D457B">
        <w:rPr>
          <w:rFonts w:ascii="Times New Roman" w:hAnsi="Times New Roman" w:cs="Times New Roman"/>
          <w:sz w:val="24"/>
          <w:szCs w:val="24"/>
        </w:rPr>
        <w:t xml:space="preserve"> </w:t>
      </w:r>
    </w:p>
    <w:p w14:paraId="01608A85" w14:textId="7898494F" w:rsidR="001A39C8" w:rsidRPr="00C84EBF" w:rsidRDefault="006D457B" w:rsidP="00D54811">
      <w:pPr>
        <w:pStyle w:val="Odstavecseseznamem"/>
        <w:numPr>
          <w:ilvl w:val="0"/>
          <w:numId w:val="12"/>
        </w:numPr>
        <w:spacing w:before="60" w:after="60" w:line="240" w:lineRule="auto"/>
        <w:jc w:val="both"/>
        <w:rPr>
          <w:rFonts w:ascii="Times New Roman" w:eastAsia="Calibri" w:hAnsi="Times New Roman" w:cs="Times New Roman"/>
          <w:sz w:val="24"/>
          <w:szCs w:val="24"/>
        </w:rPr>
      </w:pPr>
      <w:r w:rsidRPr="00C84EBF">
        <w:rPr>
          <w:rFonts w:ascii="Times New Roman" w:eastAsia="Calibri" w:hAnsi="Times New Roman" w:cs="Times New Roman"/>
          <w:sz w:val="24"/>
          <w:szCs w:val="24"/>
        </w:rPr>
        <w:t xml:space="preserve">V případě realizace stavební části akce bude </w:t>
      </w:r>
      <w:r w:rsidRPr="00C84EBF">
        <w:rPr>
          <w:rFonts w:ascii="Times New Roman" w:eastAsia="Times New Roman" w:hAnsi="Times New Roman" w:cs="Times New Roman"/>
          <w:sz w:val="24"/>
          <w:szCs w:val="24"/>
          <w:lang w:eastAsia="cs-CZ"/>
        </w:rPr>
        <w:t> v</w:t>
      </w:r>
      <w:r w:rsidRPr="00C84EBF">
        <w:rPr>
          <w:rFonts w:ascii="Times New Roman" w:eastAsia="Times New Roman" w:hAnsi="Times New Roman" w:cs="Times New Roman"/>
          <w:i/>
          <w:sz w:val="24"/>
          <w:szCs w:val="24"/>
          <w:lang w:eastAsia="cs-CZ"/>
        </w:rPr>
        <w:t xml:space="preserve"> </w:t>
      </w:r>
      <w:r w:rsidRPr="00C84EBF">
        <w:rPr>
          <w:rFonts w:ascii="Times New Roman" w:eastAsia="Times New Roman" w:hAnsi="Times New Roman" w:cs="Times New Roman"/>
          <w:sz w:val="24"/>
          <w:szCs w:val="24"/>
          <w:lang w:eastAsia="cs-CZ"/>
        </w:rPr>
        <w:t>rámci výzvy podpořena investiční akce</w:t>
      </w:r>
      <w:r w:rsidRPr="00C84EBF">
        <w:rPr>
          <w:rFonts w:ascii="Times New Roman" w:eastAsia="Calibri" w:hAnsi="Times New Roman" w:cs="Times New Roman"/>
          <w:sz w:val="24"/>
          <w:szCs w:val="24"/>
        </w:rPr>
        <w:t xml:space="preserve">, u které žadatel splní podmínky pro uskutečnění investičního záměru stanovené </w:t>
      </w:r>
      <w:r w:rsidR="00A6073C">
        <w:rPr>
          <w:rFonts w:ascii="Times New Roman" w:eastAsia="Calibri" w:hAnsi="Times New Roman" w:cs="Times New Roman"/>
          <w:sz w:val="24"/>
          <w:szCs w:val="24"/>
        </w:rPr>
        <w:t>stavebním zákonem.</w:t>
      </w:r>
      <w:r w:rsidRPr="00C84EBF">
        <w:rPr>
          <w:rFonts w:ascii="Times New Roman" w:eastAsia="Calibri" w:hAnsi="Times New Roman" w:cs="Times New Roman"/>
          <w:sz w:val="24"/>
          <w:szCs w:val="24"/>
        </w:rPr>
        <w:t xml:space="preserve"> Tuto podmínku doloží </w:t>
      </w:r>
      <w:r w:rsidR="00A11F69">
        <w:rPr>
          <w:rFonts w:ascii="Times New Roman" w:eastAsia="Calibri" w:hAnsi="Times New Roman" w:cs="Times New Roman"/>
          <w:sz w:val="24"/>
          <w:szCs w:val="24"/>
        </w:rPr>
        <w:t xml:space="preserve">minimálně </w:t>
      </w:r>
      <w:r w:rsidRPr="001A7287">
        <w:rPr>
          <w:rFonts w:ascii="Times New Roman" w:eastAsia="Calibri" w:hAnsi="Times New Roman" w:cs="Times New Roman"/>
          <w:sz w:val="24"/>
          <w:szCs w:val="24"/>
        </w:rPr>
        <w:t>kopií žádosti o zahájení stavebního řízení</w:t>
      </w:r>
      <w:r w:rsidR="009453CF" w:rsidRPr="001A7287">
        <w:rPr>
          <w:rFonts w:ascii="Times New Roman" w:eastAsia="Calibri" w:hAnsi="Times New Roman" w:cs="Times New Roman"/>
          <w:sz w:val="24"/>
          <w:szCs w:val="24"/>
        </w:rPr>
        <w:t xml:space="preserve"> </w:t>
      </w:r>
      <w:r w:rsidR="006E610F" w:rsidRPr="001A7287">
        <w:rPr>
          <w:rFonts w:ascii="Times New Roman" w:eastAsia="Calibri" w:hAnsi="Times New Roman" w:cs="Times New Roman"/>
          <w:sz w:val="24"/>
          <w:szCs w:val="24"/>
        </w:rPr>
        <w:br/>
      </w:r>
      <w:r w:rsidR="009453CF" w:rsidRPr="00D52B52">
        <w:rPr>
          <w:rFonts w:ascii="Times New Roman" w:eastAsia="Calibri" w:hAnsi="Times New Roman" w:cs="Times New Roman"/>
          <w:sz w:val="24"/>
          <w:szCs w:val="24"/>
        </w:rPr>
        <w:t>a vyjádření stavebního úřadu</w:t>
      </w:r>
      <w:r w:rsidR="00B126D0" w:rsidRPr="00D52B52">
        <w:rPr>
          <w:rFonts w:ascii="Times New Roman" w:eastAsia="Calibri" w:hAnsi="Times New Roman" w:cs="Times New Roman"/>
          <w:sz w:val="24"/>
          <w:szCs w:val="24"/>
        </w:rPr>
        <w:t xml:space="preserve"> k podané žádosti</w:t>
      </w:r>
      <w:r w:rsidR="009453CF" w:rsidRPr="00D52B52">
        <w:rPr>
          <w:rFonts w:ascii="Times New Roman" w:eastAsia="Calibri" w:hAnsi="Times New Roman" w:cs="Times New Roman"/>
          <w:sz w:val="24"/>
          <w:szCs w:val="24"/>
        </w:rPr>
        <w:t xml:space="preserve">, </w:t>
      </w:r>
      <w:r w:rsidRPr="001A7287">
        <w:rPr>
          <w:rFonts w:ascii="Times New Roman" w:eastAsia="Calibri" w:hAnsi="Times New Roman" w:cs="Times New Roman"/>
          <w:sz w:val="24"/>
          <w:szCs w:val="24"/>
        </w:rPr>
        <w:t xml:space="preserve">případně jiným dokumentem </w:t>
      </w:r>
      <w:r w:rsidR="006E610F" w:rsidRPr="001A7287">
        <w:rPr>
          <w:rFonts w:ascii="Times New Roman" w:eastAsia="Calibri" w:hAnsi="Times New Roman" w:cs="Times New Roman"/>
          <w:sz w:val="24"/>
          <w:szCs w:val="24"/>
        </w:rPr>
        <w:br/>
      </w:r>
      <w:r w:rsidRPr="001A7287">
        <w:rPr>
          <w:rFonts w:ascii="Times New Roman" w:eastAsia="Calibri" w:hAnsi="Times New Roman" w:cs="Times New Roman"/>
          <w:sz w:val="24"/>
          <w:szCs w:val="24"/>
        </w:rPr>
        <w:t>pro konkrétní druh povolovacího řízení</w:t>
      </w:r>
      <w:r w:rsidRPr="00C84EBF">
        <w:rPr>
          <w:rFonts w:ascii="Times New Roman" w:eastAsia="Calibri" w:hAnsi="Times New Roman" w:cs="Times New Roman"/>
          <w:sz w:val="24"/>
          <w:szCs w:val="24"/>
        </w:rPr>
        <w:t xml:space="preserve"> (stavební povolení, certifikát autorizovaného inspektora, veřejnoprávní smlouvu nahrazující stavební povolení, písemný souhlas stavebního úřadu s ohlášenou stavbou</w:t>
      </w:r>
      <w:r w:rsidRPr="001A7287">
        <w:rPr>
          <w:rFonts w:ascii="Times New Roman" w:eastAsia="Calibri" w:hAnsi="Times New Roman" w:cs="Times New Roman"/>
          <w:sz w:val="24"/>
          <w:szCs w:val="24"/>
        </w:rPr>
        <w:footnoteReference w:id="8"/>
      </w:r>
      <w:r w:rsidRPr="00C84EBF">
        <w:rPr>
          <w:rFonts w:ascii="Times New Roman" w:eastAsia="Calibri" w:hAnsi="Times New Roman" w:cs="Times New Roman"/>
          <w:sz w:val="24"/>
          <w:szCs w:val="24"/>
        </w:rPr>
        <w:t xml:space="preserve">). </w:t>
      </w:r>
      <w:r w:rsidR="00A11F69" w:rsidRPr="00A11F69">
        <w:rPr>
          <w:rFonts w:ascii="Times New Roman" w:eastAsia="Calibri" w:hAnsi="Times New Roman" w:cs="Times New Roman"/>
          <w:sz w:val="24"/>
          <w:szCs w:val="24"/>
        </w:rPr>
        <w:t xml:space="preserve">Stavební povolení nebo obdobný dokument musí nabývat právní moci </w:t>
      </w:r>
      <w:r w:rsidR="00A11F69" w:rsidRPr="00E16226">
        <w:rPr>
          <w:rFonts w:ascii="Times New Roman" w:eastAsia="Calibri" w:hAnsi="Times New Roman" w:cs="Times New Roman"/>
          <w:sz w:val="24"/>
          <w:szCs w:val="24"/>
        </w:rPr>
        <w:t xml:space="preserve">nejpozději </w:t>
      </w:r>
      <w:r w:rsidR="009C1886">
        <w:rPr>
          <w:rFonts w:ascii="Times New Roman" w:eastAsia="Calibri" w:hAnsi="Times New Roman" w:cs="Times New Roman"/>
          <w:sz w:val="24"/>
          <w:szCs w:val="24"/>
        </w:rPr>
        <w:t xml:space="preserve">při </w:t>
      </w:r>
      <w:r w:rsidR="00352B15" w:rsidRPr="001A7287">
        <w:rPr>
          <w:rFonts w:ascii="Times New Roman" w:eastAsia="Calibri" w:hAnsi="Times New Roman" w:cs="Times New Roman"/>
          <w:sz w:val="24"/>
          <w:szCs w:val="24"/>
        </w:rPr>
        <w:t>vydání rozhodnutí o poskytnutí dotace</w:t>
      </w:r>
      <w:r w:rsidR="009C1886" w:rsidRPr="001A7287">
        <w:rPr>
          <w:rFonts w:ascii="Times New Roman" w:eastAsia="Calibri" w:hAnsi="Times New Roman" w:cs="Times New Roman"/>
          <w:sz w:val="24"/>
          <w:szCs w:val="24"/>
        </w:rPr>
        <w:t xml:space="preserve"> </w:t>
      </w:r>
      <w:r w:rsidR="00A11F69" w:rsidRPr="00E16226">
        <w:rPr>
          <w:rFonts w:ascii="Times New Roman" w:eastAsia="Calibri" w:hAnsi="Times New Roman" w:cs="Times New Roman"/>
          <w:sz w:val="24"/>
          <w:szCs w:val="24"/>
        </w:rPr>
        <w:t>(den nabytí právní moci musí být zřejmý z předloženého dokumentu).</w:t>
      </w:r>
    </w:p>
    <w:p w14:paraId="1E3E188F" w14:textId="2C125E43" w:rsidR="009D5E77" w:rsidRDefault="009D5E77" w:rsidP="00671A5C">
      <w:pPr>
        <w:numPr>
          <w:ilvl w:val="0"/>
          <w:numId w:val="12"/>
        </w:numPr>
        <w:spacing w:before="60" w:after="60" w:line="240" w:lineRule="auto"/>
        <w:jc w:val="both"/>
        <w:rPr>
          <w:rFonts w:ascii="Times New Roman" w:eastAsia="Calibri" w:hAnsi="Times New Roman" w:cs="Times New Roman"/>
          <w:sz w:val="24"/>
          <w:szCs w:val="24"/>
        </w:rPr>
      </w:pPr>
      <w:r w:rsidRPr="006D457B">
        <w:rPr>
          <w:rFonts w:ascii="Times New Roman" w:hAnsi="Times New Roman" w:cs="Times New Roman"/>
          <w:sz w:val="24"/>
          <w:szCs w:val="24"/>
        </w:rPr>
        <w:t>O poskytnutí dotace a výši dotace rozhoduje poskytovatel dotace, schválená celková částka dotace (včetně</w:t>
      </w:r>
      <w:r w:rsidRPr="004430DA">
        <w:rPr>
          <w:rFonts w:ascii="Times New Roman" w:eastAsia="Calibri" w:hAnsi="Times New Roman" w:cs="Times New Roman"/>
          <w:sz w:val="24"/>
          <w:szCs w:val="24"/>
        </w:rPr>
        <w:t xml:space="preserve"> DPH) představuje částku maximální.</w:t>
      </w:r>
    </w:p>
    <w:p w14:paraId="57B7011D" w14:textId="4531C22A" w:rsidR="009453CF" w:rsidRPr="00743405" w:rsidRDefault="009453CF" w:rsidP="00671A5C">
      <w:pPr>
        <w:numPr>
          <w:ilvl w:val="0"/>
          <w:numId w:val="12"/>
        </w:numPr>
        <w:spacing w:before="60" w:after="60" w:line="240" w:lineRule="auto"/>
        <w:jc w:val="both"/>
        <w:rPr>
          <w:rFonts w:ascii="Times New Roman" w:hAnsi="Times New Roman" w:cs="Times New Roman"/>
          <w:sz w:val="24"/>
          <w:szCs w:val="24"/>
        </w:rPr>
      </w:pPr>
      <w:r w:rsidRPr="009453CF">
        <w:rPr>
          <w:rFonts w:ascii="Times New Roman" w:eastAsia="Calibri" w:hAnsi="Times New Roman" w:cs="Times New Roman"/>
          <w:sz w:val="24"/>
          <w:szCs w:val="24"/>
        </w:rPr>
        <w:t xml:space="preserve">Přijetí žádosti nezakládá nárok na poskytnutí dotace. </w:t>
      </w:r>
      <w:r w:rsidRPr="00743405">
        <w:rPr>
          <w:rFonts w:ascii="Times New Roman" w:hAnsi="Times New Roman" w:cs="Times New Roman"/>
          <w:sz w:val="24"/>
          <w:szCs w:val="24"/>
        </w:rPr>
        <w:t>Žádost a související dokumentace podléhá posouzení dle bodu 5. této výzvy.</w:t>
      </w:r>
    </w:p>
    <w:p w14:paraId="10586966" w14:textId="77777777" w:rsidR="007C539F" w:rsidRPr="007C539F" w:rsidRDefault="007C539F" w:rsidP="007C539F">
      <w:pPr>
        <w:pStyle w:val="Nadpis1"/>
        <w:spacing w:before="480"/>
        <w:ind w:left="431" w:hanging="431"/>
      </w:pPr>
      <w:r w:rsidRPr="007C539F">
        <w:t>Řízení o žádosti o poskytnutí dotace</w:t>
      </w:r>
    </w:p>
    <w:p w14:paraId="4E13678F" w14:textId="77777777" w:rsidR="00743405" w:rsidRDefault="00743405" w:rsidP="00743405">
      <w:pPr>
        <w:spacing w:after="0" w:line="240" w:lineRule="auto"/>
        <w:jc w:val="both"/>
        <w:rPr>
          <w:rFonts w:ascii="Times New Roman" w:hAnsi="Times New Roman" w:cs="Times New Roman"/>
          <w:sz w:val="24"/>
          <w:szCs w:val="24"/>
        </w:rPr>
      </w:pPr>
      <w:r w:rsidRPr="00297649">
        <w:rPr>
          <w:rFonts w:ascii="Times New Roman" w:hAnsi="Times New Roman" w:cs="Times New Roman"/>
          <w:sz w:val="24"/>
          <w:szCs w:val="24"/>
        </w:rPr>
        <w:t>Řízení vede poskytovatel. Účastníkem řízení je pouze žadatel.</w:t>
      </w:r>
      <w:r>
        <w:rPr>
          <w:rFonts w:ascii="Times New Roman" w:hAnsi="Times New Roman" w:cs="Times New Roman"/>
          <w:sz w:val="24"/>
          <w:szCs w:val="24"/>
        </w:rPr>
        <w:t xml:space="preserve"> Řízení končí vydáním usnesení o zastavení řízení, vydáním rozhodnutí o poskytnutí dotace nebo vydáním rozhodnutí </w:t>
      </w:r>
      <w:r>
        <w:rPr>
          <w:rFonts w:ascii="Times New Roman" w:hAnsi="Times New Roman" w:cs="Times New Roman"/>
          <w:sz w:val="24"/>
          <w:szCs w:val="24"/>
        </w:rPr>
        <w:br/>
        <w:t>o zamítnutí žádosti nebo její části</w:t>
      </w:r>
      <w:r>
        <w:rPr>
          <w:rStyle w:val="Znakapoznpodarou"/>
          <w:rFonts w:ascii="Times New Roman" w:hAnsi="Times New Roman" w:cs="Times New Roman"/>
          <w:sz w:val="24"/>
          <w:szCs w:val="24"/>
        </w:rPr>
        <w:footnoteReference w:id="9"/>
      </w:r>
      <w:r>
        <w:rPr>
          <w:rFonts w:ascii="Times New Roman" w:hAnsi="Times New Roman" w:cs="Times New Roman"/>
          <w:sz w:val="24"/>
          <w:szCs w:val="24"/>
        </w:rPr>
        <w:t>.</w:t>
      </w:r>
    </w:p>
    <w:p w14:paraId="5978BD47" w14:textId="77777777" w:rsidR="00743405" w:rsidRDefault="00743405" w:rsidP="00743405">
      <w:pPr>
        <w:spacing w:after="0" w:line="240" w:lineRule="auto"/>
        <w:jc w:val="both"/>
        <w:rPr>
          <w:rFonts w:ascii="Times New Roman" w:hAnsi="Times New Roman" w:cs="Times New Roman"/>
          <w:sz w:val="24"/>
          <w:szCs w:val="24"/>
        </w:rPr>
      </w:pPr>
    </w:p>
    <w:p w14:paraId="08022EF4" w14:textId="77777777" w:rsidR="00743405" w:rsidRPr="00743405" w:rsidRDefault="00743405" w:rsidP="00743405">
      <w:pPr>
        <w:spacing w:after="0" w:line="240" w:lineRule="auto"/>
        <w:jc w:val="both"/>
        <w:rPr>
          <w:rFonts w:ascii="Times New Roman" w:hAnsi="Times New Roman" w:cs="Times New Roman"/>
          <w:sz w:val="24"/>
          <w:szCs w:val="24"/>
        </w:rPr>
      </w:pPr>
      <w:r w:rsidRPr="00743405">
        <w:rPr>
          <w:rFonts w:ascii="Times New Roman" w:hAnsi="Times New Roman" w:cs="Times New Roman"/>
          <w:sz w:val="24"/>
          <w:szCs w:val="24"/>
        </w:rPr>
        <w:t>Správce programu usnesením řízení zastaví v případě, že</w:t>
      </w:r>
    </w:p>
    <w:p w14:paraId="56CFF82B" w14:textId="77777777" w:rsidR="00743405" w:rsidRPr="00743405" w:rsidRDefault="00743405" w:rsidP="00743405">
      <w:pPr>
        <w:pStyle w:val="Odstavecseseznamem"/>
        <w:numPr>
          <w:ilvl w:val="0"/>
          <w:numId w:val="21"/>
        </w:numPr>
        <w:spacing w:after="0" w:line="240" w:lineRule="auto"/>
        <w:ind w:left="1134" w:hanging="567"/>
        <w:contextualSpacing w:val="0"/>
        <w:jc w:val="both"/>
        <w:rPr>
          <w:rFonts w:ascii="Times New Roman" w:eastAsia="Calibri" w:hAnsi="Times New Roman" w:cs="Times New Roman"/>
          <w:b/>
          <w:i/>
          <w:sz w:val="24"/>
          <w:szCs w:val="24"/>
        </w:rPr>
      </w:pPr>
      <w:r w:rsidRPr="00743405">
        <w:rPr>
          <w:rFonts w:ascii="Times New Roman" w:hAnsi="Times New Roman" w:cs="Times New Roman"/>
          <w:sz w:val="24"/>
          <w:szCs w:val="24"/>
        </w:rPr>
        <w:t>žádost nebyla podána ve lhůtě stanovené výzvou k podání žádosti,</w:t>
      </w:r>
    </w:p>
    <w:p w14:paraId="037065F0" w14:textId="77777777" w:rsidR="00743405" w:rsidRPr="00743405" w:rsidRDefault="00743405" w:rsidP="00743405">
      <w:pPr>
        <w:pStyle w:val="Odstavecseseznamem"/>
        <w:numPr>
          <w:ilvl w:val="0"/>
          <w:numId w:val="21"/>
        </w:numPr>
        <w:spacing w:after="0" w:line="240" w:lineRule="auto"/>
        <w:ind w:left="1134" w:hanging="567"/>
        <w:contextualSpacing w:val="0"/>
        <w:jc w:val="both"/>
        <w:rPr>
          <w:rFonts w:ascii="Times New Roman" w:eastAsia="Calibri" w:hAnsi="Times New Roman" w:cs="Times New Roman"/>
          <w:b/>
          <w:i/>
          <w:sz w:val="24"/>
          <w:szCs w:val="24"/>
        </w:rPr>
      </w:pPr>
      <w:r w:rsidRPr="00743405">
        <w:rPr>
          <w:rFonts w:ascii="Times New Roman" w:hAnsi="Times New Roman" w:cs="Times New Roman"/>
          <w:sz w:val="24"/>
          <w:szCs w:val="24"/>
        </w:rPr>
        <w:t xml:space="preserve">žadatel neodpovídá okruhu oprávněných žadatelů uvedenému ve výzvě k podání </w:t>
      </w:r>
      <w:r w:rsidRPr="00743405">
        <w:rPr>
          <w:rFonts w:ascii="Times New Roman" w:eastAsia="Calibri" w:hAnsi="Times New Roman" w:cs="Times New Roman"/>
          <w:sz w:val="24"/>
          <w:szCs w:val="24"/>
        </w:rPr>
        <w:t>žádosti,</w:t>
      </w:r>
    </w:p>
    <w:p w14:paraId="0A035346" w14:textId="77777777" w:rsidR="00743405" w:rsidRPr="00743405" w:rsidRDefault="00743405" w:rsidP="00743405">
      <w:pPr>
        <w:pStyle w:val="Odstavecseseznamem"/>
        <w:numPr>
          <w:ilvl w:val="0"/>
          <w:numId w:val="21"/>
        </w:numPr>
        <w:spacing w:after="0" w:line="240" w:lineRule="auto"/>
        <w:ind w:left="1134" w:hanging="567"/>
        <w:contextualSpacing w:val="0"/>
        <w:jc w:val="both"/>
        <w:rPr>
          <w:rFonts w:ascii="Times New Roman" w:eastAsia="Calibri" w:hAnsi="Times New Roman" w:cs="Times New Roman"/>
          <w:b/>
          <w:i/>
          <w:sz w:val="24"/>
          <w:szCs w:val="24"/>
        </w:rPr>
      </w:pPr>
      <w:r w:rsidRPr="00743405">
        <w:rPr>
          <w:rFonts w:ascii="Times New Roman" w:eastAsia="Calibri" w:hAnsi="Times New Roman" w:cs="Times New Roman"/>
          <w:sz w:val="24"/>
          <w:szCs w:val="24"/>
        </w:rPr>
        <w:t>žadatel ani po uplynutí určené lhůty neodstranil vady žádosti,</w:t>
      </w:r>
    </w:p>
    <w:p w14:paraId="3C9E68EA" w14:textId="77777777" w:rsidR="00743405" w:rsidRPr="00743405" w:rsidRDefault="00743405" w:rsidP="00743405">
      <w:pPr>
        <w:pStyle w:val="Odstavecseseznamem"/>
        <w:numPr>
          <w:ilvl w:val="0"/>
          <w:numId w:val="21"/>
        </w:numPr>
        <w:spacing w:after="0" w:line="240" w:lineRule="auto"/>
        <w:ind w:left="1134" w:hanging="567"/>
        <w:contextualSpacing w:val="0"/>
        <w:jc w:val="both"/>
        <w:rPr>
          <w:rFonts w:ascii="Times New Roman" w:hAnsi="Times New Roman" w:cs="Times New Roman"/>
          <w:b/>
          <w:i/>
          <w:sz w:val="24"/>
          <w:szCs w:val="24"/>
        </w:rPr>
      </w:pPr>
      <w:r w:rsidRPr="00743405">
        <w:rPr>
          <w:rFonts w:ascii="Times New Roman" w:hAnsi="Times New Roman" w:cs="Times New Roman"/>
          <w:sz w:val="24"/>
          <w:szCs w:val="24"/>
        </w:rPr>
        <w:t>žadatel o dotaci zanikl přede dnem vydání rozhodnutí o poskytnutí dotace,</w:t>
      </w:r>
    </w:p>
    <w:p w14:paraId="242BB399" w14:textId="77777777" w:rsidR="00743405" w:rsidRPr="00743405" w:rsidRDefault="00743405" w:rsidP="00743405">
      <w:pPr>
        <w:pStyle w:val="Odstavecseseznamem"/>
        <w:numPr>
          <w:ilvl w:val="0"/>
          <w:numId w:val="21"/>
        </w:numPr>
        <w:spacing w:after="0" w:line="240" w:lineRule="auto"/>
        <w:ind w:left="1134" w:hanging="567"/>
        <w:contextualSpacing w:val="0"/>
        <w:jc w:val="both"/>
        <w:rPr>
          <w:rFonts w:ascii="Times New Roman" w:eastAsia="Calibri" w:hAnsi="Times New Roman" w:cs="Times New Roman"/>
          <w:b/>
          <w:i/>
          <w:sz w:val="24"/>
          <w:szCs w:val="24"/>
        </w:rPr>
      </w:pPr>
      <w:r w:rsidRPr="00743405">
        <w:rPr>
          <w:rFonts w:ascii="Times New Roman" w:eastAsia="Calibri" w:hAnsi="Times New Roman" w:cs="Times New Roman"/>
          <w:sz w:val="24"/>
          <w:szCs w:val="24"/>
        </w:rPr>
        <w:t>nastane jiný důvod stanovený správním řádem.</w:t>
      </w:r>
    </w:p>
    <w:p w14:paraId="3B95BF36" w14:textId="77777777" w:rsidR="00743405" w:rsidRDefault="00743405" w:rsidP="00743405">
      <w:pPr>
        <w:spacing w:after="0" w:line="240" w:lineRule="auto"/>
        <w:jc w:val="both"/>
        <w:rPr>
          <w:rFonts w:ascii="Times New Roman" w:hAnsi="Times New Roman" w:cs="Times New Roman"/>
          <w:sz w:val="24"/>
          <w:szCs w:val="24"/>
        </w:rPr>
      </w:pPr>
    </w:p>
    <w:p w14:paraId="7AD55128" w14:textId="77777777" w:rsidR="00743405" w:rsidRDefault="00743405" w:rsidP="00743405">
      <w:pPr>
        <w:spacing w:after="0" w:line="240" w:lineRule="auto"/>
        <w:jc w:val="both"/>
        <w:rPr>
          <w:rFonts w:ascii="Times New Roman" w:hAnsi="Times New Roman" w:cs="Times New Roman"/>
          <w:sz w:val="24"/>
          <w:szCs w:val="24"/>
        </w:rPr>
      </w:pPr>
      <w:r w:rsidRPr="004B369E">
        <w:rPr>
          <w:rFonts w:ascii="Times New Roman" w:hAnsi="Times New Roman" w:cs="Times New Roman"/>
          <w:sz w:val="24"/>
          <w:szCs w:val="24"/>
        </w:rPr>
        <w:t xml:space="preserve">Žádosti, která byla </w:t>
      </w:r>
      <w:r>
        <w:rPr>
          <w:rFonts w:ascii="Times New Roman" w:hAnsi="Times New Roman" w:cs="Times New Roman"/>
          <w:sz w:val="24"/>
          <w:szCs w:val="24"/>
        </w:rPr>
        <w:t xml:space="preserve">rozhodnutím o zamítnutí žádosti nebo její části </w:t>
      </w:r>
      <w:r w:rsidRPr="004B369E">
        <w:rPr>
          <w:rFonts w:ascii="Times New Roman" w:hAnsi="Times New Roman" w:cs="Times New Roman"/>
          <w:sz w:val="24"/>
          <w:szCs w:val="24"/>
        </w:rPr>
        <w:t xml:space="preserve">pravomocně zcela </w:t>
      </w:r>
      <w:r>
        <w:rPr>
          <w:rFonts w:ascii="Times New Roman" w:hAnsi="Times New Roman" w:cs="Times New Roman"/>
          <w:sz w:val="24"/>
          <w:szCs w:val="24"/>
        </w:rPr>
        <w:br/>
      </w:r>
      <w:r w:rsidRPr="00136E4D">
        <w:rPr>
          <w:rFonts w:ascii="Times New Roman" w:hAnsi="Times New Roman" w:cs="Times New Roman"/>
          <w:sz w:val="24"/>
          <w:szCs w:val="24"/>
        </w:rPr>
        <w:t xml:space="preserve">nebo zčásti zamítnuta, lze </w:t>
      </w:r>
      <w:r w:rsidRPr="004B369E">
        <w:rPr>
          <w:rFonts w:ascii="Times New Roman" w:hAnsi="Times New Roman" w:cs="Times New Roman"/>
          <w:sz w:val="24"/>
          <w:szCs w:val="24"/>
        </w:rPr>
        <w:t xml:space="preserve">novým rozhodnutím zcela vyhovět, případně zčásti vyhovět </w:t>
      </w:r>
      <w:r>
        <w:rPr>
          <w:rFonts w:ascii="Times New Roman" w:hAnsi="Times New Roman" w:cs="Times New Roman"/>
          <w:sz w:val="24"/>
          <w:szCs w:val="24"/>
        </w:rPr>
        <w:br/>
      </w:r>
      <w:r w:rsidRPr="004B369E">
        <w:rPr>
          <w:rFonts w:ascii="Times New Roman" w:hAnsi="Times New Roman" w:cs="Times New Roman"/>
          <w:sz w:val="24"/>
          <w:szCs w:val="24"/>
        </w:rPr>
        <w:t>a ve zbytku ji zamítnout, souhlasí-li s tím žadatel.</w:t>
      </w:r>
    </w:p>
    <w:p w14:paraId="649763DD" w14:textId="77777777" w:rsidR="00743405" w:rsidRDefault="00743405" w:rsidP="00743405">
      <w:pPr>
        <w:spacing w:after="0" w:line="240" w:lineRule="auto"/>
        <w:jc w:val="both"/>
        <w:rPr>
          <w:rFonts w:ascii="Times New Roman" w:hAnsi="Times New Roman" w:cs="Times New Roman"/>
          <w:sz w:val="24"/>
          <w:szCs w:val="24"/>
        </w:rPr>
      </w:pPr>
    </w:p>
    <w:p w14:paraId="1EDF0AB3" w14:textId="77777777" w:rsidR="00743405" w:rsidRDefault="00743405" w:rsidP="00743405">
      <w:pPr>
        <w:spacing w:after="0" w:line="240" w:lineRule="auto"/>
        <w:jc w:val="both"/>
        <w:rPr>
          <w:rFonts w:ascii="Times New Roman" w:hAnsi="Times New Roman" w:cs="Times New Roman"/>
          <w:sz w:val="24"/>
          <w:szCs w:val="24"/>
        </w:rPr>
      </w:pPr>
      <w:r w:rsidRPr="00136E4D">
        <w:rPr>
          <w:rFonts w:ascii="Times New Roman" w:hAnsi="Times New Roman" w:cs="Times New Roman"/>
          <w:sz w:val="24"/>
          <w:szCs w:val="24"/>
        </w:rPr>
        <w:t xml:space="preserve">Na dotaci není právní nárok. Proti rozhodnutí poskytovatele není přípustné odvolání </w:t>
      </w:r>
      <w:r>
        <w:rPr>
          <w:rFonts w:ascii="Times New Roman" w:hAnsi="Times New Roman" w:cs="Times New Roman"/>
          <w:sz w:val="24"/>
          <w:szCs w:val="24"/>
        </w:rPr>
        <w:br/>
      </w:r>
      <w:r w:rsidRPr="00136E4D">
        <w:rPr>
          <w:rFonts w:ascii="Times New Roman" w:hAnsi="Times New Roman" w:cs="Times New Roman"/>
          <w:sz w:val="24"/>
          <w:szCs w:val="24"/>
        </w:rPr>
        <w:t>ani rozklad. Obnova řízení se nepřipouští. Přezkumné řízení se nepřipouští, s výjimkou postupu podle § 153 odst. 1 písm. a) správního řádu.</w:t>
      </w:r>
    </w:p>
    <w:p w14:paraId="6DAA40B4" w14:textId="77777777" w:rsidR="00743405" w:rsidRDefault="00743405" w:rsidP="00743405">
      <w:pPr>
        <w:spacing w:after="0" w:line="240" w:lineRule="auto"/>
        <w:jc w:val="both"/>
        <w:rPr>
          <w:rFonts w:ascii="Times New Roman" w:hAnsi="Times New Roman" w:cs="Times New Roman"/>
          <w:sz w:val="24"/>
          <w:szCs w:val="24"/>
        </w:rPr>
      </w:pPr>
    </w:p>
    <w:p w14:paraId="062A2B18" w14:textId="378124C4" w:rsidR="007C539F" w:rsidRDefault="00743405" w:rsidP="0074340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 ohledem na specifičnost poskytování investičních dotací poskytovatel předem upozorňuje žadatele, že řízení o poskytnutí dotace prochází fázemi, které navazují na zákon č. 218/2000 Sb., a to zejména na § 12 týkající se tzv. registrace akce. Poskytovatel uvádí, že tzv. registrace akce není, a to ani částečně rozhodnutím o žádosti a není tudíž správním aktem, z něhož by bylo možné dovozovat nárok na poskytnutí finančních prostředků. To je vázáno na splnění všech podmínek této výzvy, přičemž některé podmínky výzvy je možné z povahy věci splnit v průběhu řízení o žádosti ve lhůtě ve výzvě k tomu stanovené; to je výjimečné a jednoznačně v zájmu žadatelů o dotaci.</w:t>
      </w:r>
    </w:p>
    <w:p w14:paraId="4F40F54C" w14:textId="77777777" w:rsidR="0088546C" w:rsidRPr="008359AD" w:rsidRDefault="00A85FC0" w:rsidP="005608AF">
      <w:pPr>
        <w:pStyle w:val="Nadpis1"/>
        <w:spacing w:before="480"/>
        <w:ind w:left="431" w:hanging="431"/>
      </w:pPr>
      <w:r>
        <w:t>Posouze</w:t>
      </w:r>
      <w:r w:rsidR="0088546C" w:rsidRPr="008359AD">
        <w:t xml:space="preserve">ní </w:t>
      </w:r>
      <w:r w:rsidR="00C63551">
        <w:t>předložených žádostí</w:t>
      </w:r>
      <w:r w:rsidR="00FD2319">
        <w:t xml:space="preserve"> o poskytnutí dotace</w:t>
      </w:r>
    </w:p>
    <w:p w14:paraId="0A0F4C2A" w14:textId="77777777" w:rsidR="00C63551" w:rsidRDefault="00C63551" w:rsidP="005608A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Konkrétními kroky v procesu </w:t>
      </w:r>
      <w:r w:rsidR="00A85FC0">
        <w:rPr>
          <w:rFonts w:ascii="Times New Roman" w:hAnsi="Times New Roman" w:cs="Times New Roman"/>
          <w:sz w:val="24"/>
          <w:szCs w:val="24"/>
        </w:rPr>
        <w:t xml:space="preserve">posouzení žádosti </w:t>
      </w:r>
      <w:r>
        <w:rPr>
          <w:rFonts w:ascii="Times New Roman" w:hAnsi="Times New Roman" w:cs="Times New Roman"/>
          <w:sz w:val="24"/>
          <w:szCs w:val="24"/>
        </w:rPr>
        <w:t>jsou:</w:t>
      </w:r>
    </w:p>
    <w:p w14:paraId="5D89DE8F" w14:textId="77777777" w:rsidR="00EC1CE3" w:rsidRPr="00EC1CE3" w:rsidRDefault="00EC1CE3" w:rsidP="00EC1CE3">
      <w:pPr>
        <w:numPr>
          <w:ilvl w:val="1"/>
          <w:numId w:val="39"/>
        </w:numPr>
        <w:spacing w:after="0"/>
        <w:ind w:left="1134" w:hanging="567"/>
        <w:jc w:val="both"/>
        <w:rPr>
          <w:rFonts w:ascii="Times New Roman" w:eastAsia="Calibri" w:hAnsi="Times New Roman" w:cs="Times New Roman"/>
          <w:b/>
          <w:i/>
          <w:sz w:val="24"/>
          <w:szCs w:val="24"/>
        </w:rPr>
      </w:pPr>
      <w:r w:rsidRPr="00EC1CE3">
        <w:rPr>
          <w:rFonts w:ascii="Times New Roman" w:eastAsia="Calibri" w:hAnsi="Times New Roman" w:cs="Times New Roman"/>
          <w:b/>
          <w:i/>
          <w:sz w:val="24"/>
          <w:szCs w:val="24"/>
        </w:rPr>
        <w:t>Formální kontrola</w:t>
      </w:r>
    </w:p>
    <w:p w14:paraId="0D2BFECD" w14:textId="77777777" w:rsidR="00EC1CE3" w:rsidRPr="00EC1CE3" w:rsidRDefault="00EC1CE3" w:rsidP="00EC1CE3">
      <w:pPr>
        <w:numPr>
          <w:ilvl w:val="1"/>
          <w:numId w:val="39"/>
        </w:numPr>
        <w:spacing w:after="0"/>
        <w:ind w:left="1134" w:hanging="567"/>
        <w:jc w:val="both"/>
        <w:rPr>
          <w:rFonts w:ascii="Times New Roman" w:eastAsia="Calibri" w:hAnsi="Times New Roman" w:cs="Times New Roman"/>
          <w:b/>
          <w:i/>
          <w:sz w:val="24"/>
          <w:szCs w:val="24"/>
        </w:rPr>
      </w:pPr>
      <w:r w:rsidRPr="00EC1CE3">
        <w:rPr>
          <w:rFonts w:ascii="Times New Roman" w:eastAsia="Calibri" w:hAnsi="Times New Roman" w:cs="Times New Roman"/>
          <w:b/>
          <w:i/>
          <w:sz w:val="24"/>
          <w:szCs w:val="24"/>
        </w:rPr>
        <w:t>Věcné hodnocení</w:t>
      </w:r>
    </w:p>
    <w:p w14:paraId="6BDAB2B2" w14:textId="77777777" w:rsidR="00EC1CE3" w:rsidRPr="00EC1CE3" w:rsidRDefault="00EC1CE3" w:rsidP="00EC1CE3">
      <w:pPr>
        <w:numPr>
          <w:ilvl w:val="1"/>
          <w:numId w:val="39"/>
        </w:numPr>
        <w:spacing w:after="0"/>
        <w:ind w:left="1134" w:hanging="567"/>
        <w:jc w:val="both"/>
        <w:rPr>
          <w:rFonts w:ascii="Times New Roman" w:eastAsia="Calibri" w:hAnsi="Times New Roman" w:cs="Times New Roman"/>
          <w:b/>
          <w:i/>
          <w:sz w:val="24"/>
          <w:szCs w:val="24"/>
        </w:rPr>
      </w:pPr>
      <w:r w:rsidRPr="00EC1CE3">
        <w:rPr>
          <w:rFonts w:ascii="Times New Roman" w:hAnsi="Times New Roman" w:cs="Times New Roman"/>
          <w:b/>
          <w:i/>
          <w:sz w:val="24"/>
          <w:szCs w:val="24"/>
        </w:rPr>
        <w:t>Odstranění vad a úprava žádosti o poskytnutí dotace</w:t>
      </w:r>
      <w:r w:rsidRPr="00EC1CE3" w:rsidDel="003934BC">
        <w:rPr>
          <w:rFonts w:ascii="Times New Roman" w:eastAsia="Calibri" w:hAnsi="Times New Roman" w:cs="Times New Roman"/>
          <w:b/>
          <w:i/>
          <w:sz w:val="24"/>
          <w:szCs w:val="24"/>
        </w:rPr>
        <w:t xml:space="preserve"> </w:t>
      </w:r>
    </w:p>
    <w:p w14:paraId="400647A8" w14:textId="77777777" w:rsidR="00EC1CE3" w:rsidRPr="00EC1CE3" w:rsidRDefault="00EC1CE3" w:rsidP="00EC1CE3">
      <w:pPr>
        <w:numPr>
          <w:ilvl w:val="1"/>
          <w:numId w:val="39"/>
        </w:numPr>
        <w:spacing w:after="0"/>
        <w:ind w:left="1134" w:hanging="567"/>
        <w:jc w:val="both"/>
        <w:rPr>
          <w:rFonts w:ascii="Times New Roman" w:eastAsia="Calibri" w:hAnsi="Times New Roman" w:cs="Times New Roman"/>
          <w:b/>
          <w:i/>
          <w:sz w:val="24"/>
          <w:szCs w:val="24"/>
        </w:rPr>
      </w:pPr>
      <w:r w:rsidRPr="00EC1CE3">
        <w:rPr>
          <w:rFonts w:ascii="Times New Roman" w:eastAsia="Calibri" w:hAnsi="Times New Roman" w:cs="Times New Roman"/>
          <w:b/>
          <w:i/>
          <w:sz w:val="24"/>
          <w:szCs w:val="24"/>
        </w:rPr>
        <w:t>Vydání Registrace akce</w:t>
      </w:r>
    </w:p>
    <w:p w14:paraId="4BF7CE93" w14:textId="77777777" w:rsidR="00EC1CE3" w:rsidRPr="00EC1CE3" w:rsidRDefault="00EC1CE3" w:rsidP="00EC1CE3">
      <w:pPr>
        <w:numPr>
          <w:ilvl w:val="1"/>
          <w:numId w:val="39"/>
        </w:numPr>
        <w:spacing w:after="0"/>
        <w:ind w:left="1134" w:hanging="567"/>
        <w:jc w:val="both"/>
        <w:rPr>
          <w:rFonts w:ascii="Times New Roman" w:eastAsia="Calibri" w:hAnsi="Times New Roman" w:cs="Times New Roman"/>
          <w:b/>
          <w:i/>
          <w:sz w:val="24"/>
          <w:szCs w:val="24"/>
        </w:rPr>
      </w:pPr>
      <w:r w:rsidRPr="00EC1CE3">
        <w:rPr>
          <w:rFonts w:ascii="Times New Roman" w:eastAsia="Calibri" w:hAnsi="Times New Roman" w:cs="Times New Roman"/>
          <w:b/>
          <w:i/>
          <w:sz w:val="24"/>
          <w:szCs w:val="24"/>
        </w:rPr>
        <w:t>Vydání Rozhodnutí o poskytnutí dotace</w:t>
      </w:r>
    </w:p>
    <w:p w14:paraId="2BB557C1" w14:textId="77777777" w:rsidR="00257E63" w:rsidRDefault="00257E63" w:rsidP="00FA2C86">
      <w:pPr>
        <w:pStyle w:val="Odstavecseseznamem"/>
        <w:spacing w:after="120" w:line="240" w:lineRule="auto"/>
        <w:ind w:left="1080"/>
        <w:jc w:val="both"/>
        <w:rPr>
          <w:rFonts w:ascii="Times New Roman" w:eastAsia="Calibri" w:hAnsi="Times New Roman" w:cs="Times New Roman"/>
          <w:sz w:val="24"/>
          <w:szCs w:val="24"/>
        </w:rPr>
      </w:pPr>
    </w:p>
    <w:p w14:paraId="66F445D4" w14:textId="77777777" w:rsidR="00D57BDA" w:rsidRPr="00D901BD" w:rsidRDefault="00D57BDA" w:rsidP="00A86369">
      <w:pPr>
        <w:pStyle w:val="Odstavecseseznamem"/>
        <w:numPr>
          <w:ilvl w:val="0"/>
          <w:numId w:val="15"/>
        </w:numPr>
        <w:spacing w:after="120" w:line="240" w:lineRule="auto"/>
        <w:jc w:val="both"/>
        <w:rPr>
          <w:rFonts w:ascii="Times New Roman" w:hAnsi="Times New Roman" w:cs="Times New Roman"/>
          <w:b/>
          <w:i/>
          <w:sz w:val="24"/>
          <w:szCs w:val="24"/>
        </w:rPr>
      </w:pPr>
      <w:r w:rsidRPr="00D901BD">
        <w:rPr>
          <w:rFonts w:ascii="Times New Roman" w:hAnsi="Times New Roman" w:cs="Times New Roman"/>
          <w:b/>
          <w:i/>
          <w:sz w:val="24"/>
          <w:szCs w:val="24"/>
        </w:rPr>
        <w:t>Formální kontrola</w:t>
      </w:r>
    </w:p>
    <w:p w14:paraId="4427B121" w14:textId="77777777" w:rsidR="00D57BDA" w:rsidRDefault="00D57BDA" w:rsidP="00D57BDA">
      <w:pPr>
        <w:pStyle w:val="Odstavecseseznamem"/>
        <w:spacing w:after="120" w:line="240" w:lineRule="auto"/>
        <w:ind w:left="360"/>
        <w:jc w:val="both"/>
        <w:rPr>
          <w:rFonts w:ascii="Times New Roman" w:hAnsi="Times New Roman" w:cs="Times New Roman"/>
          <w:sz w:val="24"/>
          <w:szCs w:val="24"/>
        </w:rPr>
      </w:pPr>
    </w:p>
    <w:p w14:paraId="41C31408" w14:textId="649364C9" w:rsidR="00820093" w:rsidRDefault="00EC1CE3" w:rsidP="00D57BDA">
      <w:pPr>
        <w:pStyle w:val="Odstavecseseznamem"/>
        <w:spacing w:after="120" w:line="240" w:lineRule="auto"/>
        <w:ind w:left="0"/>
        <w:jc w:val="both"/>
        <w:rPr>
          <w:rFonts w:ascii="Times New Roman" w:hAnsi="Times New Roman" w:cs="Times New Roman"/>
          <w:sz w:val="24"/>
          <w:szCs w:val="24"/>
        </w:rPr>
      </w:pPr>
      <w:r w:rsidRPr="00AD6C96">
        <w:rPr>
          <w:rFonts w:ascii="Times New Roman" w:hAnsi="Times New Roman" w:cs="Times New Roman"/>
          <w:sz w:val="24"/>
          <w:szCs w:val="24"/>
        </w:rPr>
        <w:t xml:space="preserve">Formální kontrole odpovídají definované kontrolní otázky v tabulce pro oddíl A. </w:t>
      </w:r>
      <w:r w:rsidR="00820093" w:rsidRPr="00C43DB6">
        <w:rPr>
          <w:rFonts w:ascii="Times New Roman" w:hAnsi="Times New Roman" w:cs="Times New Roman"/>
          <w:sz w:val="24"/>
          <w:szCs w:val="24"/>
        </w:rPr>
        <w:t xml:space="preserve">Formální kontrolou je ověřováno, zda žádost splňuje podmínky stanovené výzvou. </w:t>
      </w:r>
    </w:p>
    <w:p w14:paraId="5A343526" w14:textId="1FE7D56A" w:rsidR="00503B1E" w:rsidRDefault="00503B1E" w:rsidP="00503B1E">
      <w:pPr>
        <w:spacing w:after="120" w:line="240" w:lineRule="auto"/>
        <w:jc w:val="both"/>
        <w:rPr>
          <w:rFonts w:ascii="Times New Roman" w:hAnsi="Times New Roman"/>
          <w:sz w:val="24"/>
          <w:szCs w:val="24"/>
        </w:rPr>
      </w:pPr>
      <w:r w:rsidRPr="0019528E">
        <w:rPr>
          <w:rFonts w:ascii="Times New Roman" w:hAnsi="Times New Roman"/>
          <w:sz w:val="24"/>
          <w:szCs w:val="24"/>
        </w:rPr>
        <w:t>Formální kontrola žádostí (skupina otázek v oddíle A) bude prováděna systémem odpovědi ANO/NE. Žadatel může být správcem programu kdykoli písemně vyzván k doplnění chybějících podkladů v náhradním termínu stanoveném správcem programu.</w:t>
      </w:r>
    </w:p>
    <w:p w14:paraId="04648F70" w14:textId="5078D272" w:rsidR="00C63551" w:rsidRPr="007D3FE2" w:rsidRDefault="00503B1E" w:rsidP="00C63551">
      <w:pPr>
        <w:spacing w:after="120"/>
        <w:rPr>
          <w:rFonts w:ascii="Times New Roman" w:hAnsi="Times New Roman" w:cs="Times New Roman"/>
          <w:b/>
          <w:bCs/>
          <w:sz w:val="24"/>
          <w:szCs w:val="24"/>
        </w:rPr>
      </w:pPr>
      <w:r w:rsidRPr="007941D2">
        <w:rPr>
          <w:rFonts w:ascii="Times New Roman" w:hAnsi="Times New Roman"/>
          <w:b/>
          <w:sz w:val="24"/>
          <w:szCs w:val="24"/>
        </w:rPr>
        <w:t xml:space="preserve">Oddíl A - </w:t>
      </w:r>
      <w:r w:rsidR="00C63551" w:rsidRPr="007D3FE2">
        <w:rPr>
          <w:rFonts w:ascii="Times New Roman" w:hAnsi="Times New Roman" w:cs="Times New Roman"/>
          <w:b/>
          <w:bCs/>
          <w:sz w:val="24"/>
          <w:szCs w:val="24"/>
        </w:rPr>
        <w:t>Formální kontrola podaných žádostí včetně příloh</w:t>
      </w:r>
    </w:p>
    <w:tbl>
      <w:tblPr>
        <w:tblStyle w:val="Mkatabulky2"/>
        <w:tblW w:w="10065" w:type="dxa"/>
        <w:tblInd w:w="-289" w:type="dxa"/>
        <w:tblLayout w:type="fixed"/>
        <w:tblLook w:val="04A0" w:firstRow="1" w:lastRow="0" w:firstColumn="1" w:lastColumn="0" w:noHBand="0" w:noVBand="1"/>
      </w:tblPr>
      <w:tblGrid>
        <w:gridCol w:w="5246"/>
        <w:gridCol w:w="1275"/>
        <w:gridCol w:w="3544"/>
      </w:tblGrid>
      <w:tr w:rsidR="00EC1CE3" w:rsidRPr="00EC1CE3" w14:paraId="37932FD9" w14:textId="77777777" w:rsidTr="00EC52B1">
        <w:trPr>
          <w:trHeight w:val="492"/>
        </w:trPr>
        <w:tc>
          <w:tcPr>
            <w:tcW w:w="5246" w:type="dxa"/>
            <w:shd w:val="clear" w:color="auto" w:fill="BDD6EE" w:themeFill="accent1" w:themeFillTint="66"/>
            <w:vAlign w:val="center"/>
          </w:tcPr>
          <w:p w14:paraId="676D28CD" w14:textId="77777777" w:rsidR="00EC1CE3" w:rsidRPr="00EC1CE3" w:rsidRDefault="00EC1CE3" w:rsidP="00EC1CE3">
            <w:pPr>
              <w:spacing w:after="0"/>
              <w:jc w:val="center"/>
              <w:rPr>
                <w:rFonts w:ascii="Times New Roman" w:hAnsi="Times New Roman" w:cs="Times New Roman"/>
                <w:b/>
                <w:sz w:val="20"/>
                <w:szCs w:val="20"/>
              </w:rPr>
            </w:pPr>
            <w:r w:rsidRPr="00EC1CE3">
              <w:rPr>
                <w:rFonts w:ascii="Times New Roman" w:hAnsi="Times New Roman" w:cs="Times New Roman"/>
                <w:b/>
                <w:bCs/>
                <w:sz w:val="20"/>
                <w:szCs w:val="20"/>
              </w:rPr>
              <w:t xml:space="preserve">Kontrolní otázky </w:t>
            </w:r>
          </w:p>
        </w:tc>
        <w:tc>
          <w:tcPr>
            <w:tcW w:w="1275" w:type="dxa"/>
            <w:shd w:val="clear" w:color="auto" w:fill="BDD6EE" w:themeFill="accent1" w:themeFillTint="66"/>
            <w:vAlign w:val="center"/>
          </w:tcPr>
          <w:p w14:paraId="61C33236" w14:textId="77777777" w:rsidR="00EC1CE3" w:rsidRPr="00EC1CE3" w:rsidRDefault="00EC1CE3" w:rsidP="00EC1CE3">
            <w:pPr>
              <w:spacing w:after="0"/>
              <w:jc w:val="center"/>
              <w:rPr>
                <w:rFonts w:ascii="Times New Roman" w:hAnsi="Times New Roman" w:cs="Times New Roman"/>
                <w:b/>
                <w:bCs/>
                <w:sz w:val="20"/>
                <w:szCs w:val="20"/>
              </w:rPr>
            </w:pPr>
            <w:r w:rsidRPr="00EC1CE3">
              <w:rPr>
                <w:rFonts w:ascii="Times New Roman" w:hAnsi="Times New Roman" w:cs="Times New Roman"/>
                <w:b/>
                <w:bCs/>
                <w:sz w:val="20"/>
                <w:szCs w:val="20"/>
              </w:rPr>
              <w:t>Odpověď</w:t>
            </w:r>
          </w:p>
          <w:p w14:paraId="186A377B" w14:textId="77777777" w:rsidR="00EC1CE3" w:rsidRPr="00EC1CE3" w:rsidRDefault="00EC1CE3" w:rsidP="00EC1CE3">
            <w:pPr>
              <w:spacing w:after="0"/>
              <w:jc w:val="center"/>
              <w:rPr>
                <w:rFonts w:ascii="Times New Roman" w:hAnsi="Times New Roman" w:cs="Times New Roman"/>
                <w:b/>
                <w:bCs/>
                <w:sz w:val="20"/>
                <w:szCs w:val="20"/>
              </w:rPr>
            </w:pPr>
            <w:r w:rsidRPr="00EC1CE3">
              <w:rPr>
                <w:rFonts w:ascii="Times New Roman" w:hAnsi="Times New Roman" w:cs="Times New Roman"/>
                <w:b/>
                <w:bCs/>
                <w:color w:val="FF0000"/>
                <w:sz w:val="20"/>
                <w:szCs w:val="20"/>
              </w:rPr>
              <w:t>Ano         Ne</w:t>
            </w:r>
          </w:p>
        </w:tc>
        <w:tc>
          <w:tcPr>
            <w:tcW w:w="3544" w:type="dxa"/>
            <w:shd w:val="clear" w:color="auto" w:fill="BDD6EE" w:themeFill="accent1" w:themeFillTint="66"/>
            <w:vAlign w:val="center"/>
          </w:tcPr>
          <w:p w14:paraId="3DDF38CF" w14:textId="77777777" w:rsidR="00EC1CE3" w:rsidRPr="00EC1CE3" w:rsidRDefault="00EC1CE3" w:rsidP="00EC1CE3">
            <w:pPr>
              <w:spacing w:after="0"/>
              <w:jc w:val="center"/>
              <w:rPr>
                <w:rFonts w:ascii="Times New Roman" w:hAnsi="Times New Roman" w:cs="Times New Roman"/>
                <w:b/>
                <w:bCs/>
                <w:sz w:val="20"/>
                <w:szCs w:val="20"/>
              </w:rPr>
            </w:pPr>
            <w:r w:rsidRPr="00EC1CE3">
              <w:rPr>
                <w:rFonts w:ascii="Times New Roman" w:hAnsi="Times New Roman" w:cs="Times New Roman"/>
                <w:b/>
                <w:bCs/>
                <w:sz w:val="20"/>
                <w:szCs w:val="20"/>
              </w:rPr>
              <w:t>Komentář v případě odpovědi NE</w:t>
            </w:r>
          </w:p>
        </w:tc>
      </w:tr>
      <w:tr w:rsidR="00EC1CE3" w:rsidRPr="00EC1CE3" w14:paraId="39842A3F" w14:textId="77777777" w:rsidTr="00F36E63">
        <w:trPr>
          <w:trHeight w:val="592"/>
        </w:trPr>
        <w:tc>
          <w:tcPr>
            <w:tcW w:w="5246" w:type="dxa"/>
            <w:vAlign w:val="center"/>
          </w:tcPr>
          <w:p w14:paraId="249F58B9" w14:textId="77777777" w:rsidR="00EC1CE3" w:rsidRPr="00EC1CE3" w:rsidRDefault="00EC1CE3" w:rsidP="00EC1CE3">
            <w:pPr>
              <w:spacing w:after="0" w:line="240" w:lineRule="auto"/>
              <w:jc w:val="both"/>
              <w:rPr>
                <w:rFonts w:ascii="Times New Roman" w:hAnsi="Times New Roman" w:cs="Times New Roman"/>
                <w:bCs/>
                <w:sz w:val="20"/>
                <w:szCs w:val="20"/>
              </w:rPr>
            </w:pPr>
            <w:r w:rsidRPr="00EC1CE3">
              <w:rPr>
                <w:rFonts w:ascii="Times New Roman" w:hAnsi="Times New Roman" w:cs="Times New Roman"/>
                <w:sz w:val="20"/>
                <w:szCs w:val="20"/>
              </w:rPr>
              <w:t>Otázka A</w:t>
            </w:r>
            <w:r w:rsidRPr="00EC1CE3">
              <w:rPr>
                <w:rFonts w:ascii="Times New Roman" w:hAnsi="Times New Roman" w:cs="Times New Roman"/>
                <w:bCs/>
                <w:sz w:val="20"/>
                <w:szCs w:val="20"/>
              </w:rPr>
              <w:t>1</w:t>
            </w:r>
          </w:p>
          <w:p w14:paraId="101B703A" w14:textId="77777777" w:rsidR="00EC1CE3" w:rsidRPr="00EC1CE3" w:rsidRDefault="00EC1CE3" w:rsidP="00EC1CE3">
            <w:pPr>
              <w:spacing w:after="0"/>
              <w:jc w:val="both"/>
              <w:rPr>
                <w:rFonts w:ascii="Times New Roman" w:hAnsi="Times New Roman" w:cs="Times New Roman"/>
                <w:sz w:val="20"/>
                <w:szCs w:val="20"/>
              </w:rPr>
            </w:pPr>
            <w:r w:rsidRPr="00EC1CE3">
              <w:rPr>
                <w:rFonts w:ascii="Times New Roman" w:hAnsi="Times New Roman" w:cs="Times New Roman"/>
                <w:sz w:val="20"/>
                <w:szCs w:val="20"/>
              </w:rPr>
              <w:t>Žadatel je oprávněným žadatelem dle podmínek výzvy.</w:t>
            </w:r>
          </w:p>
        </w:tc>
        <w:tc>
          <w:tcPr>
            <w:tcW w:w="1275" w:type="dxa"/>
            <w:vAlign w:val="center"/>
          </w:tcPr>
          <w:p w14:paraId="07AD0B55" w14:textId="77777777" w:rsidR="00EC1CE3" w:rsidRPr="00EC1CE3" w:rsidRDefault="00EC1CE3" w:rsidP="00EC1CE3">
            <w:pPr>
              <w:spacing w:after="0"/>
              <w:ind w:left="1026" w:hanging="851"/>
              <w:jc w:val="center"/>
              <w:rPr>
                <w:rFonts w:ascii="Times New Roman" w:hAnsi="Times New Roman" w:cs="Times New Roman"/>
                <w:sz w:val="20"/>
                <w:szCs w:val="20"/>
              </w:rPr>
            </w:pP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p>
        </w:tc>
        <w:tc>
          <w:tcPr>
            <w:tcW w:w="3544" w:type="dxa"/>
          </w:tcPr>
          <w:p w14:paraId="14988071" w14:textId="77777777" w:rsidR="00EC1CE3" w:rsidRPr="00EC1CE3" w:rsidRDefault="00EC1CE3" w:rsidP="00EC1CE3">
            <w:pPr>
              <w:spacing w:after="0"/>
              <w:ind w:left="1026" w:hanging="851"/>
              <w:jc w:val="center"/>
              <w:rPr>
                <w:rFonts w:ascii="Times New Roman" w:hAnsi="Times New Roman" w:cs="Times New Roman"/>
                <w:sz w:val="20"/>
                <w:szCs w:val="20"/>
              </w:rPr>
            </w:pPr>
          </w:p>
        </w:tc>
      </w:tr>
      <w:tr w:rsidR="00EC1CE3" w:rsidRPr="00EC1CE3" w14:paraId="05F1FB5A" w14:textId="77777777" w:rsidTr="00F36E63">
        <w:trPr>
          <w:trHeight w:val="592"/>
        </w:trPr>
        <w:tc>
          <w:tcPr>
            <w:tcW w:w="5246" w:type="dxa"/>
            <w:vAlign w:val="center"/>
          </w:tcPr>
          <w:p w14:paraId="1E557966" w14:textId="77777777" w:rsidR="00EC1CE3" w:rsidRPr="00EC1CE3" w:rsidRDefault="00EC1CE3" w:rsidP="00EC1CE3">
            <w:pPr>
              <w:spacing w:after="0" w:line="240" w:lineRule="auto"/>
              <w:jc w:val="both"/>
              <w:rPr>
                <w:rFonts w:ascii="Times New Roman" w:hAnsi="Times New Roman" w:cs="Times New Roman"/>
                <w:bCs/>
                <w:sz w:val="20"/>
                <w:szCs w:val="20"/>
              </w:rPr>
            </w:pPr>
            <w:r w:rsidRPr="00EC1CE3">
              <w:rPr>
                <w:rFonts w:ascii="Times New Roman" w:hAnsi="Times New Roman" w:cs="Times New Roman"/>
                <w:sz w:val="20"/>
                <w:szCs w:val="20"/>
              </w:rPr>
              <w:t>Otázka A2</w:t>
            </w:r>
          </w:p>
          <w:p w14:paraId="501EEE9C" w14:textId="77777777" w:rsidR="00EC1CE3" w:rsidRPr="00EC1CE3" w:rsidRDefault="00EC1CE3" w:rsidP="00EC1CE3">
            <w:pPr>
              <w:spacing w:after="0"/>
              <w:jc w:val="both"/>
              <w:rPr>
                <w:rFonts w:ascii="Times New Roman" w:hAnsi="Times New Roman" w:cs="Times New Roman"/>
                <w:sz w:val="20"/>
                <w:szCs w:val="20"/>
              </w:rPr>
            </w:pPr>
            <w:r w:rsidRPr="00EC1CE3">
              <w:rPr>
                <w:rFonts w:ascii="Times New Roman" w:hAnsi="Times New Roman" w:cs="Times New Roman"/>
                <w:sz w:val="20"/>
                <w:szCs w:val="20"/>
              </w:rPr>
              <w:t>Žádost je podána v určeném období pro počátek a konec příjmu žádostí, viz bod 1c).</w:t>
            </w:r>
          </w:p>
        </w:tc>
        <w:tc>
          <w:tcPr>
            <w:tcW w:w="1275" w:type="dxa"/>
            <w:vAlign w:val="center"/>
          </w:tcPr>
          <w:p w14:paraId="4DB4A51F" w14:textId="77777777" w:rsidR="00EC1CE3" w:rsidRPr="00EC1CE3" w:rsidRDefault="00EC1CE3" w:rsidP="00EC1CE3">
            <w:pPr>
              <w:spacing w:after="0"/>
              <w:ind w:left="1026" w:hanging="851"/>
              <w:jc w:val="center"/>
              <w:rPr>
                <w:rFonts w:ascii="Times New Roman" w:hAnsi="Times New Roman" w:cs="Times New Roman"/>
                <w:sz w:val="20"/>
                <w:szCs w:val="20"/>
              </w:rPr>
            </w:pP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p>
        </w:tc>
        <w:tc>
          <w:tcPr>
            <w:tcW w:w="3544" w:type="dxa"/>
          </w:tcPr>
          <w:p w14:paraId="262F76EC" w14:textId="77777777" w:rsidR="00EC1CE3" w:rsidRPr="00EC1CE3" w:rsidRDefault="00EC1CE3" w:rsidP="00EC1CE3">
            <w:pPr>
              <w:spacing w:after="0"/>
              <w:ind w:left="1026" w:hanging="851"/>
              <w:jc w:val="center"/>
              <w:rPr>
                <w:rFonts w:ascii="Times New Roman" w:hAnsi="Times New Roman" w:cs="Times New Roman"/>
                <w:sz w:val="20"/>
                <w:szCs w:val="20"/>
              </w:rPr>
            </w:pPr>
          </w:p>
        </w:tc>
      </w:tr>
      <w:tr w:rsidR="00EC1CE3" w:rsidRPr="00EC1CE3" w14:paraId="27722895" w14:textId="77777777" w:rsidTr="00F36E63">
        <w:trPr>
          <w:trHeight w:val="592"/>
        </w:trPr>
        <w:tc>
          <w:tcPr>
            <w:tcW w:w="5246" w:type="dxa"/>
            <w:vAlign w:val="center"/>
          </w:tcPr>
          <w:p w14:paraId="2F446757" w14:textId="77777777" w:rsidR="00EC1CE3" w:rsidRPr="00EC1CE3" w:rsidRDefault="00EC1CE3" w:rsidP="00EC1CE3">
            <w:pPr>
              <w:spacing w:after="0" w:line="240" w:lineRule="auto"/>
              <w:jc w:val="both"/>
              <w:rPr>
                <w:rFonts w:ascii="Times New Roman" w:hAnsi="Times New Roman" w:cs="Times New Roman"/>
                <w:bCs/>
                <w:sz w:val="20"/>
                <w:szCs w:val="20"/>
              </w:rPr>
            </w:pPr>
            <w:r w:rsidRPr="00EC1CE3">
              <w:rPr>
                <w:rFonts w:ascii="Times New Roman" w:hAnsi="Times New Roman" w:cs="Times New Roman"/>
                <w:sz w:val="20"/>
                <w:szCs w:val="20"/>
              </w:rPr>
              <w:t>Otázka A3</w:t>
            </w:r>
          </w:p>
          <w:p w14:paraId="6E3D3E8F" w14:textId="77777777" w:rsidR="00EC1CE3" w:rsidRPr="00EC1CE3" w:rsidRDefault="00EC1CE3" w:rsidP="00EC1CE3">
            <w:pPr>
              <w:spacing w:after="0"/>
              <w:jc w:val="both"/>
              <w:rPr>
                <w:rFonts w:ascii="Times New Roman" w:hAnsi="Times New Roman" w:cs="Times New Roman"/>
                <w:sz w:val="20"/>
                <w:szCs w:val="20"/>
              </w:rPr>
            </w:pPr>
            <w:r w:rsidRPr="00EC1CE3">
              <w:rPr>
                <w:rFonts w:ascii="Times New Roman" w:hAnsi="Times New Roman" w:cs="Times New Roman"/>
                <w:sz w:val="20"/>
                <w:szCs w:val="20"/>
              </w:rPr>
              <w:t>Žadatel předložil vyplněnou žádost o poskytnutí dotace s požadovanými náležitostmi</w:t>
            </w:r>
          </w:p>
        </w:tc>
        <w:tc>
          <w:tcPr>
            <w:tcW w:w="1275" w:type="dxa"/>
            <w:vAlign w:val="center"/>
          </w:tcPr>
          <w:p w14:paraId="3E95D881" w14:textId="77777777" w:rsidR="00EC1CE3" w:rsidRPr="00EC1CE3" w:rsidRDefault="00EC1CE3" w:rsidP="00EC1CE3">
            <w:pPr>
              <w:spacing w:after="0"/>
              <w:ind w:left="1026" w:hanging="851"/>
              <w:jc w:val="center"/>
              <w:rPr>
                <w:rFonts w:ascii="Times New Roman" w:hAnsi="Times New Roman" w:cs="Times New Roman"/>
                <w:sz w:val="20"/>
                <w:szCs w:val="20"/>
              </w:rPr>
            </w:pP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p>
        </w:tc>
        <w:tc>
          <w:tcPr>
            <w:tcW w:w="3544" w:type="dxa"/>
          </w:tcPr>
          <w:p w14:paraId="159F9DB7" w14:textId="77777777" w:rsidR="00EC1CE3" w:rsidRPr="00EC1CE3" w:rsidRDefault="00EC1CE3" w:rsidP="00EC1CE3">
            <w:pPr>
              <w:spacing w:after="0"/>
              <w:ind w:left="1026" w:hanging="851"/>
              <w:jc w:val="center"/>
              <w:rPr>
                <w:rFonts w:ascii="Times New Roman" w:hAnsi="Times New Roman" w:cs="Times New Roman"/>
                <w:sz w:val="20"/>
                <w:szCs w:val="20"/>
              </w:rPr>
            </w:pPr>
          </w:p>
        </w:tc>
      </w:tr>
      <w:tr w:rsidR="00EC1CE3" w:rsidRPr="00EC1CE3" w14:paraId="59A67D70" w14:textId="77777777" w:rsidTr="00F36E63">
        <w:trPr>
          <w:trHeight w:val="592"/>
        </w:trPr>
        <w:tc>
          <w:tcPr>
            <w:tcW w:w="5246" w:type="dxa"/>
            <w:vAlign w:val="center"/>
          </w:tcPr>
          <w:p w14:paraId="618BB152" w14:textId="77777777" w:rsidR="00EC1CE3" w:rsidRPr="00EC1CE3" w:rsidRDefault="00EC1CE3" w:rsidP="00EC1CE3">
            <w:pPr>
              <w:spacing w:after="0" w:line="240" w:lineRule="auto"/>
              <w:jc w:val="both"/>
              <w:rPr>
                <w:rFonts w:ascii="Times New Roman" w:hAnsi="Times New Roman" w:cs="Times New Roman"/>
                <w:bCs/>
                <w:sz w:val="20"/>
                <w:szCs w:val="20"/>
              </w:rPr>
            </w:pPr>
            <w:r w:rsidRPr="00EC1CE3">
              <w:rPr>
                <w:rFonts w:ascii="Times New Roman" w:hAnsi="Times New Roman" w:cs="Times New Roman"/>
                <w:sz w:val="20"/>
                <w:szCs w:val="20"/>
              </w:rPr>
              <w:t>Otázka A4</w:t>
            </w:r>
          </w:p>
          <w:p w14:paraId="471E84C9" w14:textId="77777777" w:rsidR="00EC1CE3" w:rsidRPr="00EC1CE3" w:rsidRDefault="00EC1CE3" w:rsidP="00EC1CE3">
            <w:pPr>
              <w:spacing w:after="0"/>
              <w:jc w:val="both"/>
              <w:rPr>
                <w:rFonts w:ascii="Times New Roman" w:eastAsia="Times New Roman" w:hAnsi="Times New Roman" w:cs="Times New Roman"/>
                <w:sz w:val="20"/>
                <w:szCs w:val="20"/>
                <w:lang w:eastAsia="cs-CZ"/>
              </w:rPr>
            </w:pPr>
            <w:r w:rsidRPr="00EC1CE3">
              <w:rPr>
                <w:rFonts w:ascii="Times New Roman" w:hAnsi="Times New Roman" w:cs="Times New Roman"/>
                <w:sz w:val="20"/>
                <w:szCs w:val="20"/>
              </w:rPr>
              <w:t xml:space="preserve">Žadatel předložil </w:t>
            </w:r>
            <w:r w:rsidRPr="00EC1CE3">
              <w:rPr>
                <w:rFonts w:ascii="Times New Roman" w:eastAsia="Times New Roman" w:hAnsi="Times New Roman" w:cs="Times New Roman"/>
                <w:sz w:val="20"/>
                <w:szCs w:val="20"/>
                <w:lang w:eastAsia="cs-CZ"/>
              </w:rPr>
              <w:t>dokumenty, které tvoří přílohy žádosti:</w:t>
            </w:r>
          </w:p>
        </w:tc>
        <w:tc>
          <w:tcPr>
            <w:tcW w:w="1275" w:type="dxa"/>
            <w:vAlign w:val="center"/>
          </w:tcPr>
          <w:p w14:paraId="78D8DF5E" w14:textId="77777777" w:rsidR="00EC1CE3" w:rsidRPr="00EC1CE3" w:rsidRDefault="00EC1CE3" w:rsidP="00EC1CE3">
            <w:pPr>
              <w:spacing w:after="0"/>
              <w:ind w:left="1026" w:hanging="851"/>
              <w:jc w:val="center"/>
              <w:rPr>
                <w:rFonts w:ascii="Times New Roman" w:hAnsi="Times New Roman" w:cs="Times New Roman"/>
                <w:sz w:val="20"/>
                <w:szCs w:val="20"/>
              </w:rPr>
            </w:pPr>
          </w:p>
        </w:tc>
        <w:tc>
          <w:tcPr>
            <w:tcW w:w="3544" w:type="dxa"/>
          </w:tcPr>
          <w:p w14:paraId="32FE1CE0" w14:textId="77777777" w:rsidR="00EC1CE3" w:rsidRPr="00EC1CE3" w:rsidRDefault="00EC1CE3" w:rsidP="00EC1CE3">
            <w:pPr>
              <w:spacing w:after="0"/>
              <w:ind w:left="1026" w:hanging="851"/>
              <w:jc w:val="center"/>
              <w:rPr>
                <w:rFonts w:ascii="Times New Roman" w:hAnsi="Times New Roman" w:cs="Times New Roman"/>
                <w:sz w:val="20"/>
                <w:szCs w:val="20"/>
              </w:rPr>
            </w:pPr>
          </w:p>
        </w:tc>
      </w:tr>
      <w:tr w:rsidR="00EC1CE3" w:rsidRPr="00EC1CE3" w14:paraId="1A6B7CAB" w14:textId="77777777" w:rsidTr="00F36E63">
        <w:trPr>
          <w:trHeight w:val="592"/>
        </w:trPr>
        <w:tc>
          <w:tcPr>
            <w:tcW w:w="5246" w:type="dxa"/>
            <w:vAlign w:val="center"/>
          </w:tcPr>
          <w:p w14:paraId="63271723" w14:textId="633F3112" w:rsidR="00EC1CE3" w:rsidRPr="00EC1CE3" w:rsidRDefault="009C1886" w:rsidP="00D52B52">
            <w:pPr>
              <w:numPr>
                <w:ilvl w:val="0"/>
                <w:numId w:val="40"/>
              </w:numPr>
              <w:spacing w:after="0"/>
              <w:ind w:left="180" w:hanging="180"/>
              <w:jc w:val="both"/>
              <w:rPr>
                <w:rFonts w:ascii="Times New Roman" w:hAnsi="Times New Roman" w:cs="Times New Roman"/>
                <w:color w:val="000000"/>
                <w:sz w:val="20"/>
                <w:szCs w:val="20"/>
              </w:rPr>
            </w:pPr>
            <w:r w:rsidRPr="000C360C">
              <w:rPr>
                <w:rFonts w:ascii="Times New Roman" w:hAnsi="Times New Roman" w:cs="Times New Roman"/>
                <w:color w:val="000000"/>
                <w:sz w:val="20"/>
                <w:szCs w:val="20"/>
              </w:rPr>
              <w:t>1</w:t>
            </w:r>
            <w:r w:rsidR="00D901BD" w:rsidRPr="000C360C">
              <w:rPr>
                <w:rFonts w:ascii="Times New Roman" w:hAnsi="Times New Roman" w:cs="Times New Roman"/>
                <w:color w:val="000000"/>
                <w:sz w:val="20"/>
                <w:szCs w:val="20"/>
              </w:rPr>
              <w:t xml:space="preserve"> </w:t>
            </w:r>
            <w:r w:rsidR="00EC1CE3" w:rsidRPr="000C360C">
              <w:rPr>
                <w:rFonts w:ascii="Times New Roman" w:hAnsi="Times New Roman" w:cs="Times New Roman"/>
                <w:color w:val="000000"/>
                <w:sz w:val="20"/>
                <w:szCs w:val="20"/>
              </w:rPr>
              <w:t>originál</w:t>
            </w:r>
            <w:r w:rsidR="00EC1CE3" w:rsidRPr="00EC1CE3">
              <w:rPr>
                <w:rFonts w:ascii="Times New Roman" w:hAnsi="Times New Roman" w:cs="Times New Roman"/>
                <w:color w:val="000000"/>
                <w:sz w:val="20"/>
                <w:szCs w:val="20"/>
              </w:rPr>
              <w:t xml:space="preserve"> investičního záměru, </w:t>
            </w:r>
          </w:p>
        </w:tc>
        <w:tc>
          <w:tcPr>
            <w:tcW w:w="1275" w:type="dxa"/>
            <w:vAlign w:val="center"/>
          </w:tcPr>
          <w:p w14:paraId="6DAF97AB" w14:textId="77777777" w:rsidR="00EC1CE3" w:rsidRPr="00EC1CE3" w:rsidRDefault="00EC1CE3" w:rsidP="00EC1CE3">
            <w:pPr>
              <w:spacing w:after="0"/>
              <w:ind w:left="1026" w:hanging="851"/>
              <w:jc w:val="center"/>
              <w:rPr>
                <w:rFonts w:ascii="Times New Roman" w:hAnsi="Times New Roman" w:cs="Times New Roman"/>
                <w:sz w:val="20"/>
                <w:szCs w:val="20"/>
              </w:rPr>
            </w:pP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p>
        </w:tc>
        <w:tc>
          <w:tcPr>
            <w:tcW w:w="3544" w:type="dxa"/>
          </w:tcPr>
          <w:p w14:paraId="045A61ED" w14:textId="77777777" w:rsidR="00EC1CE3" w:rsidRPr="00EC1CE3" w:rsidRDefault="00EC1CE3" w:rsidP="00EC1CE3">
            <w:pPr>
              <w:spacing w:after="0"/>
              <w:ind w:left="1026" w:hanging="851"/>
              <w:jc w:val="center"/>
              <w:rPr>
                <w:rFonts w:ascii="Times New Roman" w:hAnsi="Times New Roman" w:cs="Times New Roman"/>
                <w:sz w:val="20"/>
                <w:szCs w:val="20"/>
              </w:rPr>
            </w:pPr>
          </w:p>
        </w:tc>
      </w:tr>
      <w:tr w:rsidR="00EC1CE3" w:rsidRPr="00EC1CE3" w14:paraId="51470F0A" w14:textId="77777777" w:rsidTr="00F36E63">
        <w:trPr>
          <w:trHeight w:val="592"/>
        </w:trPr>
        <w:tc>
          <w:tcPr>
            <w:tcW w:w="5246" w:type="dxa"/>
            <w:vAlign w:val="center"/>
          </w:tcPr>
          <w:p w14:paraId="56810EFD" w14:textId="77777777" w:rsidR="00EC1CE3" w:rsidRPr="00EC1CE3" w:rsidRDefault="00EC1CE3" w:rsidP="00EC1CE3">
            <w:pPr>
              <w:numPr>
                <w:ilvl w:val="0"/>
                <w:numId w:val="8"/>
              </w:numPr>
              <w:spacing w:after="0"/>
              <w:ind w:left="180" w:hanging="180"/>
              <w:jc w:val="both"/>
              <w:rPr>
                <w:rFonts w:ascii="Times New Roman" w:hAnsi="Times New Roman"/>
                <w:color w:val="000000" w:themeColor="text1"/>
                <w:sz w:val="20"/>
                <w:szCs w:val="20"/>
              </w:rPr>
            </w:pPr>
            <w:r w:rsidRPr="00EC1CE3">
              <w:rPr>
                <w:rFonts w:ascii="Times New Roman" w:hAnsi="Times New Roman"/>
                <w:color w:val="000000" w:themeColor="text1"/>
                <w:sz w:val="20"/>
                <w:szCs w:val="20"/>
              </w:rPr>
              <w:t>fotodokumentaci – minimálně 3 fotografie,</w:t>
            </w:r>
          </w:p>
        </w:tc>
        <w:tc>
          <w:tcPr>
            <w:tcW w:w="1275" w:type="dxa"/>
            <w:vAlign w:val="center"/>
          </w:tcPr>
          <w:p w14:paraId="3028EB49" w14:textId="77777777" w:rsidR="00EC1CE3" w:rsidRPr="00EC1CE3" w:rsidRDefault="00EC1CE3" w:rsidP="00EC1CE3">
            <w:pPr>
              <w:spacing w:after="0"/>
              <w:ind w:left="1026" w:hanging="851"/>
              <w:jc w:val="center"/>
              <w:rPr>
                <w:rFonts w:ascii="Times New Roman" w:hAnsi="Times New Roman" w:cs="Times New Roman"/>
                <w:sz w:val="20"/>
                <w:szCs w:val="20"/>
              </w:rPr>
            </w:pP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p>
        </w:tc>
        <w:tc>
          <w:tcPr>
            <w:tcW w:w="3544" w:type="dxa"/>
          </w:tcPr>
          <w:p w14:paraId="2CD70E29" w14:textId="77777777" w:rsidR="00EC1CE3" w:rsidRPr="00EC1CE3" w:rsidRDefault="00EC1CE3" w:rsidP="00EC1CE3">
            <w:pPr>
              <w:spacing w:after="0"/>
              <w:ind w:left="1026" w:hanging="851"/>
              <w:jc w:val="center"/>
              <w:rPr>
                <w:rFonts w:ascii="Times New Roman" w:hAnsi="Times New Roman" w:cs="Times New Roman"/>
                <w:sz w:val="20"/>
                <w:szCs w:val="20"/>
              </w:rPr>
            </w:pPr>
          </w:p>
        </w:tc>
      </w:tr>
      <w:tr w:rsidR="00EC1CE3" w:rsidRPr="00EC1CE3" w14:paraId="43053606" w14:textId="77777777" w:rsidTr="00F36E63">
        <w:trPr>
          <w:trHeight w:val="592"/>
        </w:trPr>
        <w:tc>
          <w:tcPr>
            <w:tcW w:w="5246" w:type="dxa"/>
            <w:vAlign w:val="center"/>
          </w:tcPr>
          <w:p w14:paraId="24D05A2A" w14:textId="77777777" w:rsidR="00EC1CE3" w:rsidRPr="00EC1CE3" w:rsidRDefault="00EC1CE3" w:rsidP="00EC1CE3">
            <w:pPr>
              <w:numPr>
                <w:ilvl w:val="0"/>
                <w:numId w:val="41"/>
              </w:numPr>
              <w:autoSpaceDE w:val="0"/>
              <w:autoSpaceDN w:val="0"/>
              <w:adjustRightInd w:val="0"/>
              <w:spacing w:after="0"/>
              <w:ind w:left="180" w:hanging="180"/>
              <w:jc w:val="both"/>
              <w:rPr>
                <w:rFonts w:ascii="Times New Roman" w:hAnsi="Times New Roman" w:cs="Times New Roman"/>
                <w:color w:val="000000" w:themeColor="text1"/>
                <w:sz w:val="20"/>
                <w:szCs w:val="20"/>
              </w:rPr>
            </w:pPr>
            <w:r w:rsidRPr="00EC1CE3">
              <w:rPr>
                <w:rFonts w:ascii="Times New Roman" w:hAnsi="Times New Roman" w:cs="Times New Roman"/>
                <w:color w:val="000000" w:themeColor="text1"/>
                <w:sz w:val="20"/>
                <w:szCs w:val="20"/>
              </w:rPr>
              <w:t>originál čestného prohlášení žadatele o úplnosti investice z hlediska konečného uživatele, tj. součásti VVŠ, která má ve správě majetek, který je předmětem dotace - závazné znění čestného prohlášení tvoří přílohu č. 2 žádosti</w:t>
            </w:r>
          </w:p>
        </w:tc>
        <w:tc>
          <w:tcPr>
            <w:tcW w:w="1275" w:type="dxa"/>
            <w:vAlign w:val="center"/>
          </w:tcPr>
          <w:p w14:paraId="681FC2DD" w14:textId="77777777" w:rsidR="00EC1CE3" w:rsidRPr="00EC1CE3" w:rsidRDefault="00EC1CE3" w:rsidP="00EC1CE3">
            <w:pPr>
              <w:spacing w:after="0"/>
              <w:ind w:left="1026" w:hanging="851"/>
              <w:jc w:val="center"/>
              <w:rPr>
                <w:rFonts w:ascii="Times New Roman" w:hAnsi="Times New Roman" w:cs="Times New Roman"/>
                <w:sz w:val="20"/>
                <w:szCs w:val="20"/>
              </w:rPr>
            </w:pP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p>
        </w:tc>
        <w:tc>
          <w:tcPr>
            <w:tcW w:w="3544" w:type="dxa"/>
          </w:tcPr>
          <w:p w14:paraId="25838EAC" w14:textId="77777777" w:rsidR="00EC1CE3" w:rsidRPr="00EC1CE3" w:rsidRDefault="00EC1CE3" w:rsidP="00EC1CE3">
            <w:pPr>
              <w:spacing w:after="0"/>
              <w:ind w:left="1026" w:hanging="851"/>
              <w:jc w:val="center"/>
              <w:rPr>
                <w:rFonts w:ascii="Times New Roman" w:hAnsi="Times New Roman" w:cs="Times New Roman"/>
                <w:sz w:val="20"/>
                <w:szCs w:val="20"/>
              </w:rPr>
            </w:pPr>
          </w:p>
        </w:tc>
      </w:tr>
      <w:tr w:rsidR="00EC1CE3" w:rsidRPr="00EC1CE3" w14:paraId="11CDAFFD" w14:textId="77777777" w:rsidTr="00F36E63">
        <w:trPr>
          <w:trHeight w:val="592"/>
        </w:trPr>
        <w:tc>
          <w:tcPr>
            <w:tcW w:w="5246" w:type="dxa"/>
            <w:vAlign w:val="center"/>
          </w:tcPr>
          <w:p w14:paraId="39F66058" w14:textId="77777777" w:rsidR="00EC1CE3" w:rsidRPr="00EC1CE3" w:rsidRDefault="00EC1CE3" w:rsidP="00EC1CE3">
            <w:pPr>
              <w:numPr>
                <w:ilvl w:val="0"/>
                <w:numId w:val="8"/>
              </w:numPr>
              <w:spacing w:after="0"/>
              <w:ind w:left="180" w:hanging="180"/>
              <w:jc w:val="both"/>
              <w:rPr>
                <w:rFonts w:ascii="Times New Roman" w:hAnsi="Times New Roman"/>
                <w:color w:val="000000" w:themeColor="text1"/>
                <w:sz w:val="20"/>
                <w:szCs w:val="20"/>
              </w:rPr>
            </w:pPr>
            <w:r w:rsidRPr="00EC1CE3">
              <w:rPr>
                <w:rFonts w:ascii="Times New Roman" w:hAnsi="Times New Roman"/>
                <w:color w:val="000000" w:themeColor="text1"/>
                <w:sz w:val="20"/>
                <w:szCs w:val="20"/>
              </w:rPr>
              <w:lastRenderedPageBreak/>
              <w:t>originál čestného prohlášení k použití dotace a k rozdělení investičních a neinvestičních výdajů – závazné znění čestného prohlášení tvoří přílohu č. 3 žádosti,</w:t>
            </w:r>
          </w:p>
        </w:tc>
        <w:tc>
          <w:tcPr>
            <w:tcW w:w="1275" w:type="dxa"/>
            <w:vAlign w:val="center"/>
          </w:tcPr>
          <w:p w14:paraId="3BDAD37B" w14:textId="77777777" w:rsidR="00EC1CE3" w:rsidRPr="00EC1CE3" w:rsidRDefault="00EC1CE3" w:rsidP="00EC1CE3">
            <w:pPr>
              <w:spacing w:after="0"/>
              <w:ind w:left="1026" w:hanging="851"/>
              <w:jc w:val="center"/>
              <w:rPr>
                <w:rFonts w:ascii="Times New Roman" w:hAnsi="Times New Roman" w:cs="Times New Roman"/>
                <w:sz w:val="20"/>
                <w:szCs w:val="20"/>
              </w:rPr>
            </w:pP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p>
        </w:tc>
        <w:tc>
          <w:tcPr>
            <w:tcW w:w="3544" w:type="dxa"/>
          </w:tcPr>
          <w:p w14:paraId="54EFE269" w14:textId="77777777" w:rsidR="00EC1CE3" w:rsidRPr="00EC1CE3" w:rsidRDefault="00EC1CE3" w:rsidP="00EC1CE3">
            <w:pPr>
              <w:spacing w:after="0"/>
              <w:ind w:left="1026" w:hanging="851"/>
              <w:jc w:val="center"/>
              <w:rPr>
                <w:rFonts w:ascii="Times New Roman" w:hAnsi="Times New Roman" w:cs="Times New Roman"/>
                <w:sz w:val="20"/>
                <w:szCs w:val="20"/>
              </w:rPr>
            </w:pPr>
          </w:p>
        </w:tc>
      </w:tr>
      <w:tr w:rsidR="00EC1CE3" w:rsidRPr="00EC1CE3" w14:paraId="088F5F70" w14:textId="77777777" w:rsidTr="00F36E63">
        <w:trPr>
          <w:trHeight w:val="592"/>
        </w:trPr>
        <w:tc>
          <w:tcPr>
            <w:tcW w:w="5246" w:type="dxa"/>
            <w:vAlign w:val="center"/>
          </w:tcPr>
          <w:p w14:paraId="1AE52839" w14:textId="77777777" w:rsidR="00EC1CE3" w:rsidRPr="00EC1CE3" w:rsidRDefault="00EC1CE3" w:rsidP="00EC1CE3">
            <w:pPr>
              <w:numPr>
                <w:ilvl w:val="0"/>
                <w:numId w:val="42"/>
              </w:numPr>
              <w:spacing w:after="0"/>
              <w:ind w:left="180" w:hanging="180"/>
              <w:contextualSpacing/>
              <w:jc w:val="both"/>
              <w:rPr>
                <w:rFonts w:ascii="Times New Roman" w:hAnsi="Times New Roman"/>
                <w:color w:val="000000" w:themeColor="text1"/>
                <w:sz w:val="20"/>
                <w:szCs w:val="20"/>
              </w:rPr>
            </w:pPr>
            <w:r w:rsidRPr="00EC1CE3">
              <w:rPr>
                <w:rFonts w:ascii="Times New Roman" w:hAnsi="Times New Roman"/>
                <w:color w:val="000000" w:themeColor="text1"/>
                <w:sz w:val="20"/>
                <w:szCs w:val="20"/>
              </w:rPr>
              <w:t>originál formuláře Dokumentace akce vygenerovaný z informačního systému EDS (Evidenční dotační systém),</w:t>
            </w:r>
          </w:p>
        </w:tc>
        <w:tc>
          <w:tcPr>
            <w:tcW w:w="1275" w:type="dxa"/>
            <w:vAlign w:val="center"/>
          </w:tcPr>
          <w:p w14:paraId="6444C5BB" w14:textId="77777777" w:rsidR="00EC1CE3" w:rsidRPr="00EC1CE3" w:rsidRDefault="00EC1CE3" w:rsidP="00EC1CE3">
            <w:pPr>
              <w:spacing w:after="0"/>
              <w:ind w:left="1026" w:hanging="851"/>
              <w:jc w:val="center"/>
              <w:rPr>
                <w:rFonts w:ascii="Times New Roman" w:hAnsi="Times New Roman" w:cs="Times New Roman"/>
                <w:sz w:val="20"/>
                <w:szCs w:val="20"/>
              </w:rPr>
            </w:pP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p>
        </w:tc>
        <w:tc>
          <w:tcPr>
            <w:tcW w:w="3544" w:type="dxa"/>
          </w:tcPr>
          <w:p w14:paraId="3D628B86" w14:textId="77777777" w:rsidR="00EC1CE3" w:rsidRPr="00EC1CE3" w:rsidRDefault="00EC1CE3" w:rsidP="00EC1CE3">
            <w:pPr>
              <w:spacing w:after="0"/>
              <w:ind w:left="1026" w:hanging="851"/>
              <w:jc w:val="center"/>
              <w:rPr>
                <w:rFonts w:ascii="Times New Roman" w:hAnsi="Times New Roman" w:cs="Times New Roman"/>
                <w:sz w:val="20"/>
                <w:szCs w:val="20"/>
              </w:rPr>
            </w:pPr>
          </w:p>
        </w:tc>
      </w:tr>
      <w:tr w:rsidR="00EC1CE3" w:rsidRPr="00EC1CE3" w14:paraId="5F81F1C7" w14:textId="77777777" w:rsidTr="00F36E63">
        <w:trPr>
          <w:trHeight w:val="592"/>
        </w:trPr>
        <w:tc>
          <w:tcPr>
            <w:tcW w:w="5246" w:type="dxa"/>
            <w:vAlign w:val="center"/>
          </w:tcPr>
          <w:p w14:paraId="7F4CF14C" w14:textId="631541D2" w:rsidR="00EC1CE3" w:rsidRPr="00E673A3" w:rsidRDefault="00EC1CE3" w:rsidP="00E673A3">
            <w:pPr>
              <w:numPr>
                <w:ilvl w:val="0"/>
                <w:numId w:val="8"/>
              </w:numPr>
              <w:spacing w:after="0"/>
              <w:ind w:left="180" w:hanging="180"/>
              <w:jc w:val="both"/>
              <w:rPr>
                <w:rFonts w:ascii="Times New Roman" w:hAnsi="Times New Roman"/>
                <w:color w:val="000000" w:themeColor="text1"/>
                <w:sz w:val="20"/>
                <w:szCs w:val="20"/>
              </w:rPr>
            </w:pPr>
            <w:r w:rsidRPr="00E673A3">
              <w:rPr>
                <w:rFonts w:ascii="Times New Roman" w:hAnsi="Times New Roman"/>
                <w:color w:val="000000" w:themeColor="text1"/>
                <w:sz w:val="20"/>
                <w:szCs w:val="20"/>
              </w:rPr>
              <w:t xml:space="preserve">v případě stavební akce projektovou dokumentaci v nejvyšším dosaženém stupni zpracování (na CD nebo jiném datovém nosiči), </w:t>
            </w:r>
          </w:p>
        </w:tc>
        <w:tc>
          <w:tcPr>
            <w:tcW w:w="1275" w:type="dxa"/>
            <w:vAlign w:val="center"/>
          </w:tcPr>
          <w:p w14:paraId="45D1F7DB" w14:textId="77777777" w:rsidR="00EC1CE3" w:rsidRPr="00EC1CE3" w:rsidRDefault="00EC1CE3" w:rsidP="00EC1CE3">
            <w:pPr>
              <w:spacing w:after="0"/>
              <w:ind w:left="1026" w:hanging="851"/>
              <w:jc w:val="center"/>
              <w:rPr>
                <w:rFonts w:ascii="Times New Roman" w:hAnsi="Times New Roman" w:cs="Times New Roman"/>
                <w:sz w:val="20"/>
                <w:szCs w:val="20"/>
              </w:rPr>
            </w:pP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p>
        </w:tc>
        <w:tc>
          <w:tcPr>
            <w:tcW w:w="3544" w:type="dxa"/>
          </w:tcPr>
          <w:p w14:paraId="231E6128" w14:textId="77777777" w:rsidR="00EC1CE3" w:rsidRPr="00EC1CE3" w:rsidRDefault="00EC1CE3" w:rsidP="00EC1CE3">
            <w:pPr>
              <w:spacing w:after="0"/>
              <w:ind w:left="1026" w:hanging="851"/>
              <w:jc w:val="center"/>
              <w:rPr>
                <w:rFonts w:ascii="Times New Roman" w:hAnsi="Times New Roman" w:cs="Times New Roman"/>
                <w:sz w:val="20"/>
                <w:szCs w:val="20"/>
              </w:rPr>
            </w:pPr>
          </w:p>
        </w:tc>
      </w:tr>
      <w:tr w:rsidR="00EC1CE3" w:rsidRPr="00EC1CE3" w14:paraId="67115DFB" w14:textId="77777777" w:rsidTr="00F36E63">
        <w:trPr>
          <w:trHeight w:val="592"/>
        </w:trPr>
        <w:tc>
          <w:tcPr>
            <w:tcW w:w="5246" w:type="dxa"/>
            <w:vAlign w:val="center"/>
          </w:tcPr>
          <w:p w14:paraId="17254C9E" w14:textId="77777777" w:rsidR="00EC1CE3" w:rsidRPr="00E673A3" w:rsidRDefault="00EC1CE3" w:rsidP="00E673A3">
            <w:pPr>
              <w:numPr>
                <w:ilvl w:val="0"/>
                <w:numId w:val="8"/>
              </w:numPr>
              <w:spacing w:after="0"/>
              <w:ind w:left="180" w:hanging="180"/>
              <w:jc w:val="both"/>
              <w:rPr>
                <w:rFonts w:ascii="Times New Roman" w:hAnsi="Times New Roman"/>
                <w:color w:val="000000" w:themeColor="text1"/>
                <w:sz w:val="20"/>
                <w:szCs w:val="20"/>
              </w:rPr>
            </w:pPr>
            <w:r w:rsidRPr="00E673A3">
              <w:rPr>
                <w:rFonts w:ascii="Times New Roman" w:hAnsi="Times New Roman"/>
                <w:color w:val="000000" w:themeColor="text1"/>
                <w:sz w:val="20"/>
                <w:szCs w:val="20"/>
              </w:rPr>
              <w:t>originál nebo ověřená kopie plné moci v případě, že je statutární orgán zastupován jinou osobou,</w:t>
            </w:r>
          </w:p>
        </w:tc>
        <w:tc>
          <w:tcPr>
            <w:tcW w:w="1275" w:type="dxa"/>
            <w:vAlign w:val="center"/>
          </w:tcPr>
          <w:p w14:paraId="0CF8FD67" w14:textId="77777777" w:rsidR="00EC1CE3" w:rsidRPr="00EC1CE3" w:rsidRDefault="00EC1CE3" w:rsidP="00EC1CE3">
            <w:pPr>
              <w:spacing w:after="0"/>
              <w:ind w:left="1026" w:hanging="851"/>
              <w:jc w:val="center"/>
              <w:rPr>
                <w:rFonts w:ascii="Times New Roman" w:hAnsi="Times New Roman" w:cs="Times New Roman"/>
                <w:sz w:val="20"/>
                <w:szCs w:val="20"/>
              </w:rPr>
            </w:pP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p>
        </w:tc>
        <w:tc>
          <w:tcPr>
            <w:tcW w:w="3544" w:type="dxa"/>
          </w:tcPr>
          <w:p w14:paraId="471E0E24" w14:textId="77777777" w:rsidR="00EC1CE3" w:rsidRPr="00EC1CE3" w:rsidRDefault="00EC1CE3" w:rsidP="00EC1CE3">
            <w:pPr>
              <w:spacing w:after="0"/>
              <w:ind w:left="1026" w:hanging="851"/>
              <w:jc w:val="center"/>
              <w:rPr>
                <w:rFonts w:ascii="Times New Roman" w:hAnsi="Times New Roman" w:cs="Times New Roman"/>
                <w:sz w:val="20"/>
                <w:szCs w:val="20"/>
              </w:rPr>
            </w:pPr>
          </w:p>
        </w:tc>
      </w:tr>
      <w:tr w:rsidR="00EC1CE3" w:rsidRPr="00EC1CE3" w14:paraId="7B8AFB33" w14:textId="77777777" w:rsidTr="00F36E63">
        <w:trPr>
          <w:trHeight w:val="592"/>
        </w:trPr>
        <w:tc>
          <w:tcPr>
            <w:tcW w:w="5246" w:type="dxa"/>
            <w:vAlign w:val="center"/>
          </w:tcPr>
          <w:p w14:paraId="204F5D66" w14:textId="77777777" w:rsidR="00EC1CE3" w:rsidRPr="00EC1CE3" w:rsidRDefault="00EC1CE3" w:rsidP="00EC1CE3">
            <w:pPr>
              <w:numPr>
                <w:ilvl w:val="0"/>
                <w:numId w:val="8"/>
              </w:numPr>
              <w:spacing w:after="0"/>
              <w:ind w:left="180" w:hanging="180"/>
              <w:jc w:val="both"/>
              <w:rPr>
                <w:rFonts w:ascii="Times New Roman" w:hAnsi="Times New Roman"/>
                <w:color w:val="000000" w:themeColor="text1"/>
                <w:sz w:val="20"/>
                <w:szCs w:val="20"/>
              </w:rPr>
            </w:pPr>
            <w:r w:rsidRPr="00D52B52">
              <w:rPr>
                <w:rFonts w:ascii="Times New Roman" w:hAnsi="Times New Roman"/>
                <w:color w:val="000000" w:themeColor="text1"/>
                <w:sz w:val="20"/>
                <w:szCs w:val="20"/>
              </w:rPr>
              <w:t xml:space="preserve">CD (popř. jiný datový nosič) obsahující </w:t>
            </w:r>
            <w:proofErr w:type="spellStart"/>
            <w:r w:rsidRPr="00D52B52">
              <w:rPr>
                <w:rFonts w:ascii="Times New Roman" w:hAnsi="Times New Roman"/>
                <w:color w:val="000000" w:themeColor="text1"/>
                <w:sz w:val="20"/>
                <w:szCs w:val="20"/>
              </w:rPr>
              <w:t>scan</w:t>
            </w:r>
            <w:proofErr w:type="spellEnd"/>
            <w:r w:rsidRPr="00D52B52">
              <w:rPr>
                <w:rFonts w:ascii="Times New Roman" w:hAnsi="Times New Roman"/>
                <w:color w:val="000000" w:themeColor="text1"/>
                <w:sz w:val="20"/>
                <w:szCs w:val="20"/>
              </w:rPr>
              <w:t xml:space="preserve"> kompletní fyzicky předložené žádosti o poskytnutí dotace včetně všech povinných výše uvedených příloh (</w:t>
            </w:r>
            <w:proofErr w:type="spellStart"/>
            <w:r w:rsidRPr="00D52B52">
              <w:rPr>
                <w:rFonts w:ascii="Times New Roman" w:hAnsi="Times New Roman"/>
                <w:color w:val="000000" w:themeColor="text1"/>
                <w:sz w:val="20"/>
                <w:szCs w:val="20"/>
              </w:rPr>
              <w:t>nascanované</w:t>
            </w:r>
            <w:proofErr w:type="spellEnd"/>
            <w:r w:rsidRPr="00D52B52">
              <w:rPr>
                <w:rFonts w:ascii="Times New Roman" w:hAnsi="Times New Roman"/>
                <w:color w:val="000000" w:themeColor="text1"/>
                <w:sz w:val="20"/>
                <w:szCs w:val="20"/>
              </w:rPr>
              <w:t xml:space="preserve"> dokumenty na CD musí být shodné s dokumenty předložené fyzicky).</w:t>
            </w:r>
          </w:p>
        </w:tc>
        <w:tc>
          <w:tcPr>
            <w:tcW w:w="1275" w:type="dxa"/>
            <w:vAlign w:val="center"/>
          </w:tcPr>
          <w:p w14:paraId="1FBEC528" w14:textId="77777777" w:rsidR="00EC1CE3" w:rsidRPr="00EC1CE3" w:rsidRDefault="00EC1CE3" w:rsidP="00EC1CE3">
            <w:pPr>
              <w:spacing w:after="0"/>
              <w:ind w:left="1026" w:hanging="851"/>
              <w:jc w:val="center"/>
              <w:rPr>
                <w:rFonts w:ascii="Times New Roman" w:hAnsi="Times New Roman" w:cs="Times New Roman"/>
                <w:sz w:val="20"/>
                <w:szCs w:val="20"/>
              </w:rPr>
            </w:pP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p>
        </w:tc>
        <w:tc>
          <w:tcPr>
            <w:tcW w:w="3544" w:type="dxa"/>
          </w:tcPr>
          <w:p w14:paraId="749E64B9" w14:textId="77777777" w:rsidR="00EC1CE3" w:rsidRPr="00EC1CE3" w:rsidRDefault="00EC1CE3" w:rsidP="00EC1CE3">
            <w:pPr>
              <w:spacing w:after="0"/>
              <w:ind w:left="1026" w:hanging="851"/>
              <w:jc w:val="center"/>
              <w:rPr>
                <w:rFonts w:ascii="Times New Roman" w:hAnsi="Times New Roman" w:cs="Times New Roman"/>
                <w:sz w:val="20"/>
                <w:szCs w:val="20"/>
              </w:rPr>
            </w:pPr>
          </w:p>
        </w:tc>
      </w:tr>
      <w:tr w:rsidR="00EC1CE3" w:rsidRPr="00EC1CE3" w14:paraId="6B894926" w14:textId="77777777" w:rsidTr="00F36E63">
        <w:trPr>
          <w:trHeight w:val="833"/>
        </w:trPr>
        <w:tc>
          <w:tcPr>
            <w:tcW w:w="5246" w:type="dxa"/>
            <w:vAlign w:val="center"/>
          </w:tcPr>
          <w:p w14:paraId="1DD3C63F" w14:textId="77777777" w:rsidR="00EC1CE3" w:rsidRPr="00EC1CE3" w:rsidRDefault="00EC1CE3" w:rsidP="00EC1CE3">
            <w:pPr>
              <w:spacing w:after="0" w:line="240" w:lineRule="auto"/>
              <w:jc w:val="both"/>
              <w:rPr>
                <w:rFonts w:ascii="Times New Roman" w:hAnsi="Times New Roman" w:cs="Times New Roman"/>
                <w:bCs/>
                <w:sz w:val="20"/>
                <w:szCs w:val="20"/>
              </w:rPr>
            </w:pPr>
            <w:r w:rsidRPr="00EC1CE3">
              <w:rPr>
                <w:rFonts w:ascii="Times New Roman" w:hAnsi="Times New Roman" w:cs="Times New Roman"/>
                <w:sz w:val="20"/>
                <w:szCs w:val="20"/>
              </w:rPr>
              <w:t>Otázka A5</w:t>
            </w:r>
          </w:p>
          <w:p w14:paraId="606915F5" w14:textId="77777777" w:rsidR="00EC1CE3" w:rsidRPr="00EC1CE3" w:rsidRDefault="00EC1CE3" w:rsidP="00EC1CE3">
            <w:pPr>
              <w:spacing w:after="0"/>
              <w:jc w:val="both"/>
              <w:rPr>
                <w:rFonts w:ascii="Times New Roman" w:hAnsi="Times New Roman" w:cs="Times New Roman"/>
                <w:sz w:val="20"/>
                <w:szCs w:val="20"/>
              </w:rPr>
            </w:pPr>
            <w:r w:rsidRPr="00EC1CE3">
              <w:rPr>
                <w:rFonts w:ascii="Times New Roman" w:hAnsi="Times New Roman" w:cs="Times New Roman"/>
                <w:bCs/>
                <w:sz w:val="20"/>
                <w:szCs w:val="20"/>
              </w:rPr>
              <w:t>Žádost, IZ a ostatní dokumenty jsou řádně podepsány oprávněnou osobou žadatele.</w:t>
            </w:r>
          </w:p>
        </w:tc>
        <w:tc>
          <w:tcPr>
            <w:tcW w:w="1275" w:type="dxa"/>
            <w:vAlign w:val="center"/>
          </w:tcPr>
          <w:p w14:paraId="3A7C4540" w14:textId="77777777" w:rsidR="00EC1CE3" w:rsidRPr="00EC1CE3" w:rsidRDefault="00EC1CE3" w:rsidP="00EC1CE3">
            <w:pPr>
              <w:spacing w:after="0"/>
              <w:ind w:left="1026" w:hanging="851"/>
              <w:jc w:val="center"/>
              <w:rPr>
                <w:rFonts w:ascii="Times New Roman" w:hAnsi="Times New Roman" w:cs="Times New Roman"/>
                <w:sz w:val="20"/>
                <w:szCs w:val="20"/>
              </w:rPr>
            </w:pP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r w:rsidRPr="00EC1CE3">
              <w:rPr>
                <w:rFonts w:ascii="Times New Roman" w:hAnsi="Times New Roman" w:cs="Times New Roman"/>
                <w:sz w:val="20"/>
                <w:szCs w:val="20"/>
              </w:rPr>
              <w:t xml:space="preserve">     </w:t>
            </w:r>
            <w:r w:rsidRPr="00EC1CE3">
              <w:rPr>
                <w:rFonts w:ascii="Times New Roman" w:hAnsi="Times New Roman" w:cs="Times New Roman"/>
                <w:sz w:val="20"/>
                <w:szCs w:val="20"/>
              </w:rPr>
              <w:fldChar w:fldCharType="begin">
                <w:ffData>
                  <w:name w:val=""/>
                  <w:enabled/>
                  <w:calcOnExit w:val="0"/>
                  <w:checkBox>
                    <w:sizeAuto/>
                    <w:default w:val="0"/>
                  </w:checkBox>
                </w:ffData>
              </w:fldChar>
            </w:r>
            <w:r w:rsidRPr="00EC1CE3">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EC1CE3">
              <w:rPr>
                <w:rFonts w:ascii="Times New Roman" w:hAnsi="Times New Roman" w:cs="Times New Roman"/>
                <w:sz w:val="20"/>
                <w:szCs w:val="20"/>
              </w:rPr>
              <w:fldChar w:fldCharType="end"/>
            </w:r>
          </w:p>
        </w:tc>
        <w:tc>
          <w:tcPr>
            <w:tcW w:w="3544" w:type="dxa"/>
          </w:tcPr>
          <w:p w14:paraId="4C797BA5" w14:textId="77777777" w:rsidR="00EC1CE3" w:rsidRPr="00EC1CE3" w:rsidRDefault="00EC1CE3" w:rsidP="00EC1CE3">
            <w:pPr>
              <w:spacing w:after="0"/>
              <w:ind w:left="1026" w:hanging="851"/>
              <w:jc w:val="center"/>
              <w:rPr>
                <w:rFonts w:ascii="Times New Roman" w:hAnsi="Times New Roman" w:cs="Times New Roman"/>
                <w:sz w:val="20"/>
                <w:szCs w:val="20"/>
              </w:rPr>
            </w:pPr>
          </w:p>
        </w:tc>
      </w:tr>
    </w:tbl>
    <w:p w14:paraId="1775CEC9" w14:textId="71E6680B" w:rsidR="00D901BD" w:rsidRDefault="00D901BD" w:rsidP="00FE7084">
      <w:pPr>
        <w:spacing w:after="120" w:line="240" w:lineRule="auto"/>
        <w:jc w:val="both"/>
        <w:rPr>
          <w:rFonts w:ascii="Times New Roman" w:hAnsi="Times New Roman" w:cs="Times New Roman"/>
          <w:sz w:val="24"/>
          <w:szCs w:val="24"/>
        </w:rPr>
      </w:pPr>
    </w:p>
    <w:p w14:paraId="2F326E5A" w14:textId="77777777" w:rsidR="00E673A3" w:rsidRDefault="00E673A3" w:rsidP="00FE7084">
      <w:pPr>
        <w:spacing w:after="120" w:line="240" w:lineRule="auto"/>
        <w:jc w:val="both"/>
        <w:rPr>
          <w:rFonts w:ascii="Times New Roman" w:hAnsi="Times New Roman" w:cs="Times New Roman"/>
          <w:sz w:val="24"/>
          <w:szCs w:val="24"/>
        </w:rPr>
      </w:pPr>
    </w:p>
    <w:p w14:paraId="6E741C25" w14:textId="77777777" w:rsidR="00D901BD" w:rsidRPr="00D901BD" w:rsidRDefault="00D901BD" w:rsidP="00D901BD">
      <w:pPr>
        <w:pStyle w:val="Odstavecseseznamem"/>
        <w:numPr>
          <w:ilvl w:val="0"/>
          <w:numId w:val="15"/>
        </w:numPr>
        <w:spacing w:before="120"/>
        <w:rPr>
          <w:rFonts w:ascii="Times New Roman" w:hAnsi="Times New Roman"/>
          <w:b/>
          <w:i/>
          <w:sz w:val="24"/>
        </w:rPr>
      </w:pPr>
      <w:r w:rsidRPr="00D901BD">
        <w:rPr>
          <w:rFonts w:ascii="Times New Roman" w:hAnsi="Times New Roman"/>
          <w:b/>
          <w:i/>
          <w:sz w:val="24"/>
        </w:rPr>
        <w:t>Věcné hodnocení</w:t>
      </w:r>
    </w:p>
    <w:p w14:paraId="5A95FC3A" w14:textId="77777777" w:rsidR="00FE7084" w:rsidRPr="00FE7084" w:rsidRDefault="00820093" w:rsidP="00ED1F22">
      <w:pPr>
        <w:spacing w:after="120" w:line="240" w:lineRule="auto"/>
        <w:jc w:val="both"/>
        <w:rPr>
          <w:rFonts w:ascii="Times New Roman" w:eastAsia="Times New Roman" w:hAnsi="Times New Roman"/>
          <w:sz w:val="24"/>
          <w:szCs w:val="24"/>
          <w:lang w:eastAsia="x-none"/>
        </w:rPr>
      </w:pPr>
      <w:r w:rsidRPr="008F18A9">
        <w:rPr>
          <w:rFonts w:ascii="Times New Roman" w:hAnsi="Times New Roman" w:cs="Times New Roman"/>
          <w:sz w:val="24"/>
          <w:szCs w:val="24"/>
        </w:rPr>
        <w:t>Po ukončení formální kontroly je další p</w:t>
      </w:r>
      <w:r w:rsidR="00FE7084" w:rsidRPr="008F18A9">
        <w:rPr>
          <w:rFonts w:ascii="Times New Roman" w:hAnsi="Times New Roman" w:cs="Times New Roman"/>
          <w:sz w:val="24"/>
          <w:szCs w:val="24"/>
        </w:rPr>
        <w:t>osuzování předložených návrhů IZ a souvisejících dokumentů</w:t>
      </w:r>
      <w:r w:rsidR="00FE7084" w:rsidRPr="00FE7084">
        <w:rPr>
          <w:rFonts w:ascii="Times New Roman" w:eastAsia="Times New Roman" w:hAnsi="Times New Roman"/>
          <w:sz w:val="24"/>
          <w:szCs w:val="24"/>
          <w:lang w:eastAsia="x-none"/>
        </w:rPr>
        <w:t xml:space="preserve"> prováděno </w:t>
      </w:r>
      <w:r>
        <w:rPr>
          <w:rFonts w:ascii="Times New Roman" w:eastAsia="Times New Roman" w:hAnsi="Times New Roman"/>
          <w:sz w:val="24"/>
          <w:szCs w:val="24"/>
          <w:lang w:eastAsia="x-none"/>
        </w:rPr>
        <w:t>z hlediska</w:t>
      </w:r>
    </w:p>
    <w:p w14:paraId="46FA26CB" w14:textId="77777777" w:rsidR="00FE7084" w:rsidRPr="00FE7084" w:rsidRDefault="00FE7084" w:rsidP="00ED1F22">
      <w:pPr>
        <w:pStyle w:val="Odstavecseseznamem"/>
        <w:numPr>
          <w:ilvl w:val="0"/>
          <w:numId w:val="9"/>
        </w:numPr>
        <w:spacing w:after="0" w:line="240" w:lineRule="auto"/>
        <w:contextualSpacing w:val="0"/>
        <w:jc w:val="both"/>
        <w:rPr>
          <w:rFonts w:ascii="Times New Roman" w:hAnsi="Times New Roman"/>
          <w:b/>
          <w:sz w:val="24"/>
          <w:szCs w:val="24"/>
        </w:rPr>
      </w:pPr>
      <w:r w:rsidRPr="00FE7084">
        <w:rPr>
          <w:rFonts w:ascii="Times New Roman" w:hAnsi="Times New Roman"/>
          <w:i/>
          <w:sz w:val="24"/>
          <w:szCs w:val="24"/>
        </w:rPr>
        <w:t>koncepčního souladu</w:t>
      </w:r>
      <w:r w:rsidRPr="00FE7084">
        <w:rPr>
          <w:rFonts w:ascii="Times New Roman" w:hAnsi="Times New Roman"/>
          <w:sz w:val="24"/>
          <w:szCs w:val="24"/>
        </w:rPr>
        <w:t xml:space="preserve"> s rozvojem dané </w:t>
      </w:r>
      <w:r w:rsidRPr="00FE7084">
        <w:rPr>
          <w:rFonts w:ascii="Times New Roman" w:eastAsia="Times New Roman" w:hAnsi="Times New Roman"/>
          <w:sz w:val="24"/>
          <w:szCs w:val="24"/>
          <w:lang w:eastAsia="x-none"/>
        </w:rPr>
        <w:t xml:space="preserve">oblasti a konkrétní organizace, </w:t>
      </w:r>
    </w:p>
    <w:p w14:paraId="05AF1EE7" w14:textId="77777777" w:rsidR="00FE7084" w:rsidRPr="00FE7084" w:rsidRDefault="00FE7084" w:rsidP="00ED1F22">
      <w:pPr>
        <w:pStyle w:val="Odstavecseseznamem"/>
        <w:numPr>
          <w:ilvl w:val="0"/>
          <w:numId w:val="9"/>
        </w:numPr>
        <w:spacing w:after="0" w:line="240" w:lineRule="auto"/>
        <w:contextualSpacing w:val="0"/>
        <w:jc w:val="both"/>
        <w:rPr>
          <w:rFonts w:ascii="Times New Roman" w:hAnsi="Times New Roman"/>
          <w:b/>
          <w:sz w:val="24"/>
          <w:szCs w:val="24"/>
        </w:rPr>
      </w:pPr>
      <w:r w:rsidRPr="00FE7084">
        <w:rPr>
          <w:rFonts w:ascii="Times New Roman" w:hAnsi="Times New Roman"/>
          <w:i/>
          <w:sz w:val="24"/>
          <w:szCs w:val="24"/>
        </w:rPr>
        <w:t>technického a ekonomického řešení</w:t>
      </w:r>
      <w:r w:rsidRPr="00FE7084">
        <w:rPr>
          <w:rFonts w:ascii="Times New Roman" w:hAnsi="Times New Roman"/>
          <w:b/>
          <w:sz w:val="24"/>
          <w:szCs w:val="24"/>
        </w:rPr>
        <w:t xml:space="preserve"> </w:t>
      </w:r>
      <w:r w:rsidRPr="00FE7084">
        <w:rPr>
          <w:rFonts w:ascii="Times New Roman" w:hAnsi="Times New Roman"/>
          <w:sz w:val="24"/>
          <w:szCs w:val="24"/>
        </w:rPr>
        <w:t xml:space="preserve">a souladu IZ se schválenou dokumentací programu, finančním zajištěním disponibilního objemu státního rozpočtu v rozpisu rozpočtu </w:t>
      </w:r>
      <w:r w:rsidR="00053B4B">
        <w:rPr>
          <w:rFonts w:ascii="Times New Roman" w:hAnsi="Times New Roman"/>
          <w:sz w:val="24"/>
          <w:szCs w:val="24"/>
        </w:rPr>
        <w:br/>
      </w:r>
      <w:r w:rsidRPr="00FE7084">
        <w:rPr>
          <w:rFonts w:ascii="Times New Roman" w:hAnsi="Times New Roman"/>
          <w:sz w:val="24"/>
          <w:szCs w:val="24"/>
        </w:rPr>
        <w:t>na jednotlivá léta realizace programu.</w:t>
      </w:r>
    </w:p>
    <w:p w14:paraId="2A413FA3" w14:textId="77777777" w:rsidR="005608AF" w:rsidRDefault="005608AF" w:rsidP="00ED1F22">
      <w:pPr>
        <w:pStyle w:val="Odstavecseseznamem"/>
        <w:spacing w:after="0" w:line="240" w:lineRule="auto"/>
        <w:ind w:left="0"/>
        <w:contextualSpacing w:val="0"/>
        <w:jc w:val="both"/>
        <w:rPr>
          <w:rFonts w:ascii="Times New Roman" w:hAnsi="Times New Roman" w:cs="Times New Roman"/>
          <w:sz w:val="24"/>
          <w:szCs w:val="24"/>
        </w:rPr>
      </w:pPr>
    </w:p>
    <w:p w14:paraId="40FEFAE3" w14:textId="0CC88DC5" w:rsidR="00D901BD" w:rsidRDefault="00D901BD" w:rsidP="00ED1F22">
      <w:pPr>
        <w:spacing w:after="120" w:line="240" w:lineRule="auto"/>
        <w:jc w:val="both"/>
        <w:rPr>
          <w:rFonts w:ascii="Times New Roman" w:hAnsi="Times New Roman"/>
          <w:sz w:val="24"/>
          <w:szCs w:val="24"/>
        </w:rPr>
      </w:pPr>
      <w:r w:rsidRPr="00AD6C96">
        <w:rPr>
          <w:rFonts w:ascii="Times New Roman" w:hAnsi="Times New Roman" w:cs="Times New Roman"/>
          <w:sz w:val="24"/>
          <w:szCs w:val="24"/>
        </w:rPr>
        <w:t>Specifické hodno</w:t>
      </w:r>
      <w:r>
        <w:rPr>
          <w:rFonts w:ascii="Times New Roman" w:hAnsi="Times New Roman" w:cs="Times New Roman"/>
          <w:sz w:val="24"/>
          <w:szCs w:val="24"/>
        </w:rPr>
        <w:t>cení akcí provádí věcně příslušné útvary MŠMT.</w:t>
      </w:r>
      <w:r w:rsidR="00E673A3">
        <w:rPr>
          <w:rFonts w:ascii="Times New Roman" w:hAnsi="Times New Roman" w:cs="Times New Roman"/>
          <w:sz w:val="24"/>
          <w:szCs w:val="24"/>
        </w:rPr>
        <w:t xml:space="preserve"> </w:t>
      </w:r>
      <w:r w:rsidRPr="00D901BD">
        <w:rPr>
          <w:rFonts w:ascii="Times New Roman" w:hAnsi="Times New Roman"/>
          <w:sz w:val="24"/>
          <w:szCs w:val="24"/>
        </w:rPr>
        <w:t>Věcnému/specifickému hodnocení odpovídají formulované kontrolní otázky v tabulce pro oddíl</w:t>
      </w:r>
      <w:r w:rsidR="000C360C">
        <w:rPr>
          <w:rFonts w:ascii="Times New Roman" w:hAnsi="Times New Roman"/>
          <w:sz w:val="24"/>
          <w:szCs w:val="24"/>
        </w:rPr>
        <w:t> </w:t>
      </w:r>
      <w:r w:rsidR="00E673A3">
        <w:rPr>
          <w:rFonts w:ascii="Times New Roman" w:hAnsi="Times New Roman"/>
          <w:sz w:val="24"/>
          <w:szCs w:val="24"/>
        </w:rPr>
        <w:t>B.</w:t>
      </w:r>
    </w:p>
    <w:p w14:paraId="04F386A7" w14:textId="77777777" w:rsidR="00E673A3" w:rsidRPr="00D901BD" w:rsidRDefault="00E673A3" w:rsidP="00ED1F22">
      <w:pPr>
        <w:spacing w:after="120" w:line="240" w:lineRule="auto"/>
        <w:jc w:val="both"/>
        <w:rPr>
          <w:rFonts w:ascii="Times New Roman" w:hAnsi="Times New Roman"/>
          <w:sz w:val="24"/>
          <w:szCs w:val="24"/>
        </w:rPr>
      </w:pPr>
    </w:p>
    <w:p w14:paraId="74A3FD7B" w14:textId="59AD2D67" w:rsidR="00D57BDA" w:rsidRDefault="0073568A" w:rsidP="00D57BDA">
      <w:pPr>
        <w:spacing w:after="120"/>
        <w:jc w:val="both"/>
        <w:rPr>
          <w:rFonts w:ascii="Times New Roman" w:hAnsi="Times New Roman" w:cs="Times New Roman"/>
          <w:b/>
          <w:sz w:val="24"/>
          <w:szCs w:val="24"/>
        </w:rPr>
      </w:pPr>
      <w:r w:rsidRPr="00D906C5">
        <w:rPr>
          <w:rFonts w:ascii="Times New Roman" w:hAnsi="Times New Roman"/>
          <w:b/>
          <w:sz w:val="24"/>
          <w:szCs w:val="24"/>
        </w:rPr>
        <w:t xml:space="preserve">Oddíl </w:t>
      </w:r>
      <w:r w:rsidR="002A2D67">
        <w:rPr>
          <w:rFonts w:ascii="Times New Roman" w:hAnsi="Times New Roman"/>
          <w:b/>
          <w:sz w:val="24"/>
          <w:szCs w:val="24"/>
        </w:rPr>
        <w:t>B</w:t>
      </w:r>
      <w:r w:rsidRPr="00D906C5">
        <w:rPr>
          <w:rFonts w:ascii="Times New Roman" w:hAnsi="Times New Roman"/>
          <w:b/>
          <w:sz w:val="24"/>
          <w:szCs w:val="24"/>
        </w:rPr>
        <w:t xml:space="preserve"> –</w:t>
      </w:r>
      <w:r>
        <w:rPr>
          <w:rFonts w:ascii="Times New Roman" w:hAnsi="Times New Roman"/>
          <w:b/>
          <w:sz w:val="24"/>
          <w:szCs w:val="24"/>
        </w:rPr>
        <w:t xml:space="preserve"> </w:t>
      </w:r>
      <w:r w:rsidR="00D57BDA">
        <w:rPr>
          <w:rFonts w:ascii="Times New Roman" w:hAnsi="Times New Roman" w:cs="Times New Roman"/>
          <w:b/>
          <w:bCs/>
          <w:sz w:val="24"/>
          <w:szCs w:val="24"/>
        </w:rPr>
        <w:t>Specifická kritéria h</w:t>
      </w:r>
      <w:r w:rsidR="00D57BDA" w:rsidRPr="007D3FE2">
        <w:rPr>
          <w:rFonts w:ascii="Times New Roman" w:hAnsi="Times New Roman" w:cs="Times New Roman"/>
          <w:b/>
          <w:bCs/>
          <w:sz w:val="24"/>
          <w:szCs w:val="24"/>
        </w:rPr>
        <w:t xml:space="preserve">odnocení </w:t>
      </w:r>
      <w:r w:rsidR="00D57BDA">
        <w:rPr>
          <w:rFonts w:ascii="Times New Roman" w:hAnsi="Times New Roman" w:cs="Times New Roman"/>
          <w:b/>
          <w:bCs/>
          <w:sz w:val="24"/>
          <w:szCs w:val="24"/>
        </w:rPr>
        <w:t>investičního záměru</w:t>
      </w:r>
      <w:r w:rsidR="00A85FC0">
        <w:rPr>
          <w:rFonts w:ascii="Times New Roman" w:hAnsi="Times New Roman" w:cs="Times New Roman"/>
          <w:b/>
          <w:bCs/>
          <w:sz w:val="24"/>
          <w:szCs w:val="24"/>
        </w:rPr>
        <w:t xml:space="preserve"> (koncepční soulad, technické a </w:t>
      </w:r>
      <w:r w:rsidR="00D57BDA">
        <w:rPr>
          <w:rFonts w:ascii="Times New Roman" w:hAnsi="Times New Roman" w:cs="Times New Roman"/>
          <w:b/>
          <w:bCs/>
          <w:sz w:val="24"/>
          <w:szCs w:val="24"/>
        </w:rPr>
        <w:t xml:space="preserve">ekonomické řešení) </w:t>
      </w:r>
    </w:p>
    <w:p w14:paraId="1D99BBE2" w14:textId="7D6D2F42" w:rsidR="0073568A" w:rsidRPr="00A4186E" w:rsidRDefault="0073568A" w:rsidP="0073568A">
      <w:pPr>
        <w:spacing w:after="120" w:line="240" w:lineRule="auto"/>
        <w:jc w:val="both"/>
        <w:rPr>
          <w:rFonts w:ascii="Times New Roman" w:hAnsi="Times New Roman"/>
          <w:sz w:val="24"/>
          <w:szCs w:val="24"/>
        </w:rPr>
      </w:pPr>
      <w:r w:rsidRPr="00A4186E">
        <w:rPr>
          <w:rFonts w:ascii="Times New Roman" w:hAnsi="Times New Roman"/>
          <w:sz w:val="24"/>
          <w:szCs w:val="24"/>
        </w:rPr>
        <w:t>Specifické hodnocení</w:t>
      </w:r>
      <w:r>
        <w:rPr>
          <w:rFonts w:ascii="Times New Roman" w:hAnsi="Times New Roman"/>
          <w:sz w:val="24"/>
          <w:szCs w:val="24"/>
        </w:rPr>
        <w:t xml:space="preserve"> v rámci oddílu </w:t>
      </w:r>
      <w:r w:rsidR="002A2D67">
        <w:rPr>
          <w:rFonts w:ascii="Times New Roman" w:hAnsi="Times New Roman"/>
          <w:sz w:val="24"/>
          <w:szCs w:val="24"/>
        </w:rPr>
        <w:t>B</w:t>
      </w:r>
      <w:r w:rsidRPr="00A4186E">
        <w:rPr>
          <w:rFonts w:ascii="Times New Roman" w:hAnsi="Times New Roman"/>
          <w:sz w:val="24"/>
          <w:szCs w:val="24"/>
        </w:rPr>
        <w:t xml:space="preserve"> představuje hodnocení kvality investiční akce a</w:t>
      </w:r>
      <w:r w:rsidR="00D949A5">
        <w:rPr>
          <w:rFonts w:ascii="Times New Roman" w:hAnsi="Times New Roman"/>
          <w:sz w:val="24"/>
          <w:szCs w:val="24"/>
        </w:rPr>
        <w:t> </w:t>
      </w:r>
      <w:r w:rsidRPr="00A4186E">
        <w:rPr>
          <w:rFonts w:ascii="Times New Roman" w:hAnsi="Times New Roman"/>
          <w:sz w:val="24"/>
          <w:szCs w:val="24"/>
        </w:rPr>
        <w:t>hodnocení specifických údajů investiční akce.</w:t>
      </w:r>
    </w:p>
    <w:p w14:paraId="33C94FF1" w14:textId="2D5313EA" w:rsidR="001C5584" w:rsidRDefault="001C5584" w:rsidP="001C5584">
      <w:pPr>
        <w:spacing w:after="120" w:line="240" w:lineRule="auto"/>
        <w:jc w:val="both"/>
        <w:rPr>
          <w:rFonts w:ascii="Times New Roman" w:hAnsi="Times New Roman"/>
          <w:sz w:val="24"/>
          <w:szCs w:val="24"/>
        </w:rPr>
      </w:pPr>
      <w:r w:rsidRPr="00A4186E">
        <w:rPr>
          <w:rFonts w:ascii="Times New Roman" w:hAnsi="Times New Roman"/>
          <w:sz w:val="24"/>
          <w:szCs w:val="24"/>
        </w:rPr>
        <w:t xml:space="preserve">Otázky vycházejí z investičního záměru a jsou položeny tak, aby popis v odpovědi charakterizoval podstatu investičního záměru.  V případě nepřesné, zcela neúplné nebo žádné odpovědi </w:t>
      </w:r>
      <w:r>
        <w:rPr>
          <w:rFonts w:ascii="Times New Roman" w:hAnsi="Times New Roman"/>
          <w:sz w:val="24"/>
          <w:szCs w:val="24"/>
        </w:rPr>
        <w:t>(odpověď: částečně</w:t>
      </w:r>
      <w:r w:rsidRPr="001C5584">
        <w:rPr>
          <w:rFonts w:ascii="Times New Roman" w:hAnsi="Times New Roman"/>
          <w:sz w:val="24"/>
          <w:szCs w:val="24"/>
        </w:rPr>
        <w:t xml:space="preserve"> </w:t>
      </w:r>
      <w:r>
        <w:rPr>
          <w:rFonts w:ascii="Times New Roman" w:hAnsi="Times New Roman"/>
          <w:sz w:val="24"/>
          <w:szCs w:val="24"/>
        </w:rPr>
        <w:t>nebo</w:t>
      </w:r>
      <w:r w:rsidRPr="001C5584">
        <w:rPr>
          <w:rFonts w:ascii="Times New Roman" w:hAnsi="Times New Roman"/>
          <w:sz w:val="24"/>
          <w:szCs w:val="24"/>
        </w:rPr>
        <w:t xml:space="preserve"> </w:t>
      </w:r>
      <w:r>
        <w:rPr>
          <w:rFonts w:ascii="Times New Roman" w:hAnsi="Times New Roman"/>
          <w:sz w:val="24"/>
          <w:szCs w:val="24"/>
        </w:rPr>
        <w:t xml:space="preserve">ne) </w:t>
      </w:r>
      <w:r w:rsidRPr="00A4186E">
        <w:rPr>
          <w:rFonts w:ascii="Times New Roman" w:hAnsi="Times New Roman"/>
          <w:sz w:val="24"/>
          <w:szCs w:val="24"/>
        </w:rPr>
        <w:t>hodnotitel uvede komentář se zdůvodněním.</w:t>
      </w:r>
    </w:p>
    <w:p w14:paraId="672FB453" w14:textId="2C25B676" w:rsidR="005D2B59" w:rsidRDefault="005D2B59" w:rsidP="001C5584">
      <w:pPr>
        <w:spacing w:after="120" w:line="240" w:lineRule="auto"/>
        <w:jc w:val="both"/>
        <w:rPr>
          <w:rFonts w:ascii="Times New Roman" w:hAnsi="Times New Roman"/>
          <w:sz w:val="24"/>
          <w:szCs w:val="24"/>
        </w:rPr>
      </w:pPr>
    </w:p>
    <w:p w14:paraId="3DD58C55" w14:textId="44756CF3" w:rsidR="005D2B59" w:rsidRDefault="005D2B59" w:rsidP="001C5584">
      <w:pPr>
        <w:spacing w:after="120" w:line="240" w:lineRule="auto"/>
        <w:jc w:val="both"/>
        <w:rPr>
          <w:rFonts w:ascii="Times New Roman" w:hAnsi="Times New Roman"/>
          <w:sz w:val="24"/>
          <w:szCs w:val="24"/>
        </w:rPr>
      </w:pPr>
    </w:p>
    <w:p w14:paraId="67E17879" w14:textId="4FD79DC3" w:rsidR="005D2B59" w:rsidRDefault="005D2B59" w:rsidP="001C5584">
      <w:pPr>
        <w:spacing w:after="120" w:line="240" w:lineRule="auto"/>
        <w:jc w:val="both"/>
        <w:rPr>
          <w:rFonts w:ascii="Times New Roman" w:hAnsi="Times New Roman"/>
          <w:sz w:val="24"/>
          <w:szCs w:val="24"/>
        </w:rPr>
      </w:pPr>
    </w:p>
    <w:p w14:paraId="1DCC1995" w14:textId="77777777" w:rsidR="005D2B59" w:rsidRDefault="005D2B59" w:rsidP="001C5584">
      <w:pPr>
        <w:spacing w:after="120" w:line="240" w:lineRule="auto"/>
        <w:jc w:val="both"/>
        <w:rPr>
          <w:rFonts w:ascii="Times New Roman" w:hAnsi="Times New Roman"/>
          <w:sz w:val="24"/>
          <w:szCs w:val="24"/>
        </w:rPr>
      </w:pPr>
    </w:p>
    <w:p w14:paraId="110B6418" w14:textId="77777777" w:rsidR="00B126D0" w:rsidRDefault="00B126D0" w:rsidP="00D57BDA">
      <w:pPr>
        <w:spacing w:after="120"/>
        <w:jc w:val="both"/>
        <w:rPr>
          <w:rFonts w:ascii="Times New Roman" w:hAnsi="Times New Roman" w:cs="Times New Roman"/>
          <w:b/>
          <w:sz w:val="24"/>
          <w:szCs w:val="24"/>
        </w:rPr>
      </w:pPr>
    </w:p>
    <w:tbl>
      <w:tblPr>
        <w:tblStyle w:val="Mkatabulky"/>
        <w:tblW w:w="9663" w:type="dxa"/>
        <w:jc w:val="center"/>
        <w:tblLayout w:type="fixed"/>
        <w:tblLook w:val="0480" w:firstRow="0" w:lastRow="0" w:firstColumn="1" w:lastColumn="0" w:noHBand="0" w:noVBand="1"/>
      </w:tblPr>
      <w:tblGrid>
        <w:gridCol w:w="3554"/>
        <w:gridCol w:w="2410"/>
        <w:gridCol w:w="3699"/>
      </w:tblGrid>
      <w:tr w:rsidR="00D57BDA" w:rsidRPr="0049531D" w14:paraId="3B4A9B2A" w14:textId="77777777" w:rsidTr="00F71B8A">
        <w:trPr>
          <w:cantSplit/>
          <w:trHeight w:val="523"/>
          <w:jc w:val="center"/>
        </w:trPr>
        <w:tc>
          <w:tcPr>
            <w:tcW w:w="3554" w:type="dxa"/>
            <w:shd w:val="clear" w:color="auto" w:fill="BDD6EE" w:themeFill="accent1" w:themeFillTint="66"/>
            <w:vAlign w:val="center"/>
          </w:tcPr>
          <w:p w14:paraId="52404048" w14:textId="77777777" w:rsidR="00D57BDA" w:rsidRPr="0049531D" w:rsidRDefault="00D57BDA" w:rsidP="004D11A5">
            <w:pPr>
              <w:spacing w:after="0" w:line="240" w:lineRule="auto"/>
              <w:jc w:val="center"/>
              <w:rPr>
                <w:rFonts w:ascii="Times New Roman" w:hAnsi="Times New Roman" w:cs="Times New Roman"/>
                <w:b/>
              </w:rPr>
            </w:pPr>
            <w:r w:rsidRPr="0049531D">
              <w:rPr>
                <w:rFonts w:ascii="Times New Roman" w:hAnsi="Times New Roman" w:cs="Times New Roman"/>
                <w:b/>
              </w:rPr>
              <w:lastRenderedPageBreak/>
              <w:t xml:space="preserve">Kontrolní otázky </w:t>
            </w:r>
          </w:p>
        </w:tc>
        <w:tc>
          <w:tcPr>
            <w:tcW w:w="2410" w:type="dxa"/>
            <w:shd w:val="clear" w:color="auto" w:fill="BDD6EE" w:themeFill="accent1" w:themeFillTint="66"/>
            <w:vAlign w:val="center"/>
          </w:tcPr>
          <w:p w14:paraId="05EEF9E1" w14:textId="77777777" w:rsidR="00D57BDA" w:rsidRPr="0049531D" w:rsidRDefault="00D57BDA" w:rsidP="004D11A5">
            <w:pPr>
              <w:tabs>
                <w:tab w:val="left" w:pos="884"/>
              </w:tabs>
              <w:spacing w:after="0" w:line="240" w:lineRule="auto"/>
              <w:ind w:left="175"/>
              <w:rPr>
                <w:rFonts w:ascii="Times New Roman" w:hAnsi="Times New Roman" w:cs="Times New Roman"/>
                <w:b/>
              </w:rPr>
            </w:pPr>
            <w:r w:rsidRPr="0049531D">
              <w:rPr>
                <w:rFonts w:ascii="Times New Roman" w:hAnsi="Times New Roman" w:cs="Times New Roman"/>
                <w:b/>
                <w:color w:val="FF0000"/>
              </w:rPr>
              <w:t>ano</w:t>
            </w:r>
            <w:r w:rsidRPr="0049531D">
              <w:rPr>
                <w:rFonts w:ascii="Times New Roman" w:hAnsi="Times New Roman" w:cs="Times New Roman"/>
                <w:b/>
                <w:color w:val="FF0000"/>
              </w:rPr>
              <w:tab/>
              <w:t>ne    částečně</w:t>
            </w:r>
          </w:p>
        </w:tc>
        <w:tc>
          <w:tcPr>
            <w:tcW w:w="3699" w:type="dxa"/>
            <w:shd w:val="clear" w:color="auto" w:fill="BDD6EE" w:themeFill="accent1" w:themeFillTint="66"/>
            <w:vAlign w:val="center"/>
          </w:tcPr>
          <w:p w14:paraId="3BF4D98C" w14:textId="77777777" w:rsidR="00D57BDA" w:rsidRPr="0049531D" w:rsidRDefault="00D57BDA" w:rsidP="004D11A5">
            <w:pPr>
              <w:spacing w:after="0" w:line="240" w:lineRule="auto"/>
              <w:jc w:val="center"/>
              <w:rPr>
                <w:rFonts w:ascii="Times New Roman" w:hAnsi="Times New Roman" w:cs="Times New Roman"/>
                <w:b/>
              </w:rPr>
            </w:pPr>
            <w:r w:rsidRPr="0049531D">
              <w:rPr>
                <w:rFonts w:ascii="Times New Roman" w:hAnsi="Times New Roman" w:cs="Times New Roman"/>
                <w:b/>
              </w:rPr>
              <w:t>Komentář v případě označení odpovědi „částečně“ nebo „ne“</w:t>
            </w:r>
          </w:p>
        </w:tc>
      </w:tr>
      <w:tr w:rsidR="00D57BDA" w:rsidRPr="0049531D" w14:paraId="648CA93F" w14:textId="77777777" w:rsidTr="00F71B8A">
        <w:trPr>
          <w:cantSplit/>
          <w:trHeight w:val="523"/>
          <w:jc w:val="center"/>
        </w:trPr>
        <w:tc>
          <w:tcPr>
            <w:tcW w:w="3554" w:type="dxa"/>
            <w:shd w:val="clear" w:color="auto" w:fill="BDD6EE" w:themeFill="accent1" w:themeFillTint="66"/>
            <w:vAlign w:val="center"/>
          </w:tcPr>
          <w:p w14:paraId="382F62CA" w14:textId="77777777" w:rsidR="00D57BDA" w:rsidRPr="0049531D" w:rsidRDefault="00D57BDA" w:rsidP="00034FE7">
            <w:pPr>
              <w:spacing w:after="0" w:line="240" w:lineRule="auto"/>
              <w:rPr>
                <w:rFonts w:ascii="Times New Roman" w:hAnsi="Times New Roman" w:cs="Times New Roman"/>
                <w:b/>
              </w:rPr>
            </w:pPr>
            <w:r>
              <w:rPr>
                <w:rFonts w:ascii="Times New Roman" w:hAnsi="Times New Roman" w:cs="Times New Roman"/>
                <w:b/>
              </w:rPr>
              <w:t>Kontrola koncepční</w:t>
            </w:r>
          </w:p>
        </w:tc>
        <w:tc>
          <w:tcPr>
            <w:tcW w:w="2410" w:type="dxa"/>
            <w:shd w:val="clear" w:color="auto" w:fill="BDD6EE" w:themeFill="accent1" w:themeFillTint="66"/>
            <w:vAlign w:val="center"/>
          </w:tcPr>
          <w:p w14:paraId="0CEDB2A2" w14:textId="77777777" w:rsidR="00D57BDA" w:rsidRPr="0049531D" w:rsidRDefault="00D57BDA" w:rsidP="004D11A5">
            <w:pPr>
              <w:tabs>
                <w:tab w:val="left" w:pos="884"/>
              </w:tabs>
              <w:spacing w:after="0" w:line="240" w:lineRule="auto"/>
              <w:ind w:left="175"/>
              <w:rPr>
                <w:rFonts w:ascii="Times New Roman" w:hAnsi="Times New Roman" w:cs="Times New Roman"/>
                <w:b/>
                <w:color w:val="FF0000"/>
              </w:rPr>
            </w:pPr>
          </w:p>
        </w:tc>
        <w:tc>
          <w:tcPr>
            <w:tcW w:w="3699" w:type="dxa"/>
            <w:shd w:val="clear" w:color="auto" w:fill="BDD6EE" w:themeFill="accent1" w:themeFillTint="66"/>
            <w:vAlign w:val="center"/>
          </w:tcPr>
          <w:p w14:paraId="15EA9CC3" w14:textId="77777777" w:rsidR="00D57BDA" w:rsidRPr="0049531D" w:rsidRDefault="00D57BDA" w:rsidP="004D11A5">
            <w:pPr>
              <w:spacing w:after="0" w:line="240" w:lineRule="auto"/>
              <w:jc w:val="center"/>
              <w:rPr>
                <w:rFonts w:ascii="Times New Roman" w:hAnsi="Times New Roman" w:cs="Times New Roman"/>
                <w:b/>
              </w:rPr>
            </w:pPr>
          </w:p>
        </w:tc>
      </w:tr>
      <w:tr w:rsidR="00D57BDA" w:rsidRPr="0049531D" w14:paraId="6D037838" w14:textId="77777777" w:rsidTr="00F71B8A">
        <w:trPr>
          <w:cantSplit/>
          <w:trHeight w:val="523"/>
          <w:jc w:val="center"/>
        </w:trPr>
        <w:tc>
          <w:tcPr>
            <w:tcW w:w="3554" w:type="dxa"/>
            <w:vAlign w:val="center"/>
          </w:tcPr>
          <w:p w14:paraId="1C8E348B" w14:textId="38711CA9" w:rsidR="001327E4" w:rsidRPr="001327E4" w:rsidRDefault="00E673A3" w:rsidP="001327E4">
            <w:pPr>
              <w:spacing w:after="0" w:line="240" w:lineRule="auto"/>
              <w:jc w:val="both"/>
              <w:rPr>
                <w:rFonts w:ascii="Times New Roman" w:hAnsi="Times New Roman" w:cs="Times New Roman"/>
                <w:bCs/>
                <w:sz w:val="20"/>
                <w:szCs w:val="20"/>
              </w:rPr>
            </w:pPr>
            <w:r>
              <w:rPr>
                <w:rFonts w:ascii="Times New Roman" w:hAnsi="Times New Roman" w:cs="Times New Roman"/>
                <w:sz w:val="20"/>
                <w:szCs w:val="20"/>
              </w:rPr>
              <w:t>Otázka B</w:t>
            </w:r>
            <w:r w:rsidR="001327E4" w:rsidRPr="00E673A3">
              <w:rPr>
                <w:rFonts w:ascii="Times New Roman" w:hAnsi="Times New Roman" w:cs="Times New Roman"/>
                <w:bCs/>
                <w:sz w:val="20"/>
                <w:szCs w:val="20"/>
              </w:rPr>
              <w:t>1</w:t>
            </w:r>
          </w:p>
          <w:p w14:paraId="0345CFE0" w14:textId="16826981" w:rsidR="00D57BDA" w:rsidRPr="00492D36" w:rsidRDefault="001327E4" w:rsidP="001327E4">
            <w:pPr>
              <w:spacing w:after="0" w:line="240" w:lineRule="auto"/>
              <w:jc w:val="both"/>
              <w:rPr>
                <w:rFonts w:ascii="Times New Roman" w:hAnsi="Times New Roman" w:cs="Times New Roman"/>
                <w:b/>
                <w:sz w:val="20"/>
                <w:szCs w:val="20"/>
              </w:rPr>
            </w:pPr>
            <w:r w:rsidRPr="001327E4">
              <w:rPr>
                <w:rFonts w:ascii="Times New Roman" w:hAnsi="Times New Roman" w:cs="Times New Roman"/>
                <w:bCs/>
                <w:sz w:val="20"/>
                <w:szCs w:val="20"/>
              </w:rPr>
              <w:t>1. Je v IZ doložen soulad s Dlouhodobým záměrem (Strategickým záměrem) vzdělávací a vědecké, výzkumné, vývojové a inovační, umělecké a další tvůrčí činnosti vysoké školy na období 2016–2020 a jeho každoroční aktualizací? (odkaz na 1. bod IZ)</w:t>
            </w:r>
          </w:p>
        </w:tc>
        <w:tc>
          <w:tcPr>
            <w:tcW w:w="2410" w:type="dxa"/>
            <w:vAlign w:val="center"/>
          </w:tcPr>
          <w:p w14:paraId="28446CC3" w14:textId="77777777" w:rsidR="00D57BDA" w:rsidRPr="00492D36" w:rsidRDefault="00D57BDA" w:rsidP="004D11A5">
            <w:pPr>
              <w:tabs>
                <w:tab w:val="left" w:pos="884"/>
              </w:tabs>
              <w:spacing w:after="0" w:line="240" w:lineRule="auto"/>
              <w:ind w:left="175"/>
              <w:rPr>
                <w:rFonts w:ascii="Times New Roman" w:hAnsi="Times New Roman" w:cs="Times New Roman"/>
                <w:b/>
                <w:color w:val="FF0000"/>
                <w:sz w:val="20"/>
                <w:szCs w:val="20"/>
              </w:rPr>
            </w:pP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ab/>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ab/>
              <w:t xml:space="preserve">   </w:t>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p>
        </w:tc>
        <w:tc>
          <w:tcPr>
            <w:tcW w:w="3699" w:type="dxa"/>
            <w:vAlign w:val="center"/>
          </w:tcPr>
          <w:p w14:paraId="640D4B02" w14:textId="77777777" w:rsidR="00D57BDA" w:rsidRPr="00492D36" w:rsidRDefault="00D57BDA" w:rsidP="004D11A5">
            <w:pPr>
              <w:spacing w:after="0" w:line="240" w:lineRule="auto"/>
              <w:jc w:val="center"/>
              <w:rPr>
                <w:rFonts w:ascii="Times New Roman" w:hAnsi="Times New Roman" w:cs="Times New Roman"/>
                <w:b/>
                <w:sz w:val="20"/>
                <w:szCs w:val="20"/>
              </w:rPr>
            </w:pPr>
          </w:p>
        </w:tc>
      </w:tr>
      <w:tr w:rsidR="00034FE7" w:rsidRPr="0049531D" w14:paraId="714F75D8" w14:textId="77777777" w:rsidTr="00F71B8A">
        <w:trPr>
          <w:cantSplit/>
          <w:trHeight w:val="523"/>
          <w:jc w:val="center"/>
        </w:trPr>
        <w:tc>
          <w:tcPr>
            <w:tcW w:w="3554" w:type="dxa"/>
            <w:shd w:val="clear" w:color="auto" w:fill="BDD6EE" w:themeFill="accent1" w:themeFillTint="66"/>
            <w:vAlign w:val="center"/>
          </w:tcPr>
          <w:p w14:paraId="3927FD25" w14:textId="77777777" w:rsidR="00034FE7" w:rsidRPr="00D57BDA" w:rsidRDefault="00034FE7" w:rsidP="00034FE7">
            <w:pPr>
              <w:spacing w:after="0" w:line="240" w:lineRule="auto"/>
              <w:rPr>
                <w:rFonts w:ascii="Times New Roman" w:hAnsi="Times New Roman" w:cs="Times New Roman"/>
                <w:bCs/>
                <w:color w:val="FF0000"/>
                <w:sz w:val="20"/>
                <w:szCs w:val="20"/>
              </w:rPr>
            </w:pPr>
            <w:r>
              <w:rPr>
                <w:rFonts w:ascii="Times New Roman" w:hAnsi="Times New Roman" w:cs="Times New Roman"/>
                <w:b/>
              </w:rPr>
              <w:t>Kontrola technického a ekonomického řešení</w:t>
            </w:r>
          </w:p>
        </w:tc>
        <w:tc>
          <w:tcPr>
            <w:tcW w:w="2410" w:type="dxa"/>
            <w:shd w:val="clear" w:color="auto" w:fill="BDD6EE" w:themeFill="accent1" w:themeFillTint="66"/>
            <w:vAlign w:val="center"/>
          </w:tcPr>
          <w:p w14:paraId="4E275792" w14:textId="77777777" w:rsidR="00034FE7" w:rsidRPr="00492D36" w:rsidRDefault="00034FE7" w:rsidP="00034FE7">
            <w:pPr>
              <w:tabs>
                <w:tab w:val="left" w:pos="884"/>
              </w:tabs>
              <w:spacing w:after="0" w:line="240" w:lineRule="auto"/>
              <w:ind w:left="175"/>
              <w:rPr>
                <w:rFonts w:ascii="Times New Roman" w:hAnsi="Times New Roman" w:cs="Times New Roman"/>
                <w:sz w:val="20"/>
                <w:szCs w:val="20"/>
              </w:rPr>
            </w:pPr>
          </w:p>
        </w:tc>
        <w:tc>
          <w:tcPr>
            <w:tcW w:w="3699" w:type="dxa"/>
            <w:shd w:val="clear" w:color="auto" w:fill="BDD6EE" w:themeFill="accent1" w:themeFillTint="66"/>
            <w:vAlign w:val="center"/>
          </w:tcPr>
          <w:p w14:paraId="565761CA" w14:textId="77777777" w:rsidR="00034FE7" w:rsidRPr="00492D36" w:rsidRDefault="00034FE7" w:rsidP="00034FE7">
            <w:pPr>
              <w:spacing w:after="0" w:line="240" w:lineRule="auto"/>
              <w:jc w:val="center"/>
              <w:rPr>
                <w:rFonts w:ascii="Times New Roman" w:hAnsi="Times New Roman" w:cs="Times New Roman"/>
                <w:b/>
                <w:sz w:val="20"/>
                <w:szCs w:val="20"/>
              </w:rPr>
            </w:pPr>
          </w:p>
        </w:tc>
      </w:tr>
      <w:tr w:rsidR="00034FE7" w:rsidRPr="0049531D" w14:paraId="66B9406D" w14:textId="77777777" w:rsidTr="00F71B8A">
        <w:trPr>
          <w:cantSplit/>
          <w:trHeight w:val="523"/>
          <w:jc w:val="center"/>
        </w:trPr>
        <w:tc>
          <w:tcPr>
            <w:tcW w:w="3554" w:type="dxa"/>
            <w:vAlign w:val="center"/>
          </w:tcPr>
          <w:p w14:paraId="04A69E97" w14:textId="43E222B6" w:rsidR="00E673A3" w:rsidRPr="00E673A3" w:rsidRDefault="00E673A3">
            <w:pPr>
              <w:spacing w:after="0" w:line="240" w:lineRule="auto"/>
              <w:jc w:val="both"/>
              <w:rPr>
                <w:rFonts w:ascii="Times New Roman" w:hAnsi="Times New Roman" w:cs="Times New Roman"/>
                <w:bCs/>
                <w:sz w:val="20"/>
                <w:szCs w:val="20"/>
              </w:rPr>
            </w:pPr>
            <w:r>
              <w:rPr>
                <w:rFonts w:ascii="Times New Roman" w:hAnsi="Times New Roman" w:cs="Times New Roman"/>
                <w:sz w:val="20"/>
                <w:szCs w:val="20"/>
              </w:rPr>
              <w:t>Otázka B</w:t>
            </w:r>
            <w:r>
              <w:rPr>
                <w:rFonts w:ascii="Times New Roman" w:hAnsi="Times New Roman" w:cs="Times New Roman"/>
                <w:bCs/>
                <w:sz w:val="20"/>
                <w:szCs w:val="20"/>
              </w:rPr>
              <w:t>2</w:t>
            </w:r>
          </w:p>
          <w:p w14:paraId="1068DC27" w14:textId="49C77A2B" w:rsidR="00034FE7" w:rsidRPr="00492D36" w:rsidRDefault="00034FE7">
            <w:pPr>
              <w:spacing w:after="0" w:line="240" w:lineRule="auto"/>
              <w:jc w:val="both"/>
              <w:rPr>
                <w:rFonts w:ascii="Times New Roman" w:hAnsi="Times New Roman" w:cs="Times New Roman"/>
                <w:b/>
                <w:sz w:val="20"/>
                <w:szCs w:val="20"/>
              </w:rPr>
            </w:pPr>
            <w:r w:rsidRPr="00492D36">
              <w:rPr>
                <w:rFonts w:ascii="Times New Roman" w:hAnsi="Times New Roman" w:cs="Times New Roman"/>
                <w:sz w:val="20"/>
                <w:szCs w:val="20"/>
              </w:rPr>
              <w:t xml:space="preserve">2. </w:t>
            </w:r>
            <w:r w:rsidRPr="00492D36">
              <w:rPr>
                <w:rFonts w:ascii="Times New Roman" w:hAnsi="Times New Roman" w:cs="Times New Roman"/>
                <w:bCs/>
                <w:sz w:val="20"/>
                <w:szCs w:val="20"/>
              </w:rPr>
              <w:t xml:space="preserve">Zdůvodnil žadatel potřebnost realizace akce? </w:t>
            </w:r>
            <w:r w:rsidRPr="00492D36">
              <w:rPr>
                <w:rFonts w:ascii="Times New Roman" w:hAnsi="Times New Roman" w:cs="Times New Roman"/>
                <w:sz w:val="20"/>
                <w:szCs w:val="20"/>
              </w:rPr>
              <w:t xml:space="preserve">Jsou v investičním záměru identifikována </w:t>
            </w:r>
            <w:r w:rsidRPr="00492D36">
              <w:rPr>
                <w:rFonts w:ascii="Times New Roman" w:hAnsi="Times New Roman" w:cs="Times New Roman"/>
                <w:bCs/>
                <w:sz w:val="20"/>
                <w:szCs w:val="20"/>
              </w:rPr>
              <w:t>riz</w:t>
            </w:r>
            <w:r w:rsidRPr="00034FE7">
              <w:rPr>
                <w:rFonts w:ascii="Times New Roman" w:hAnsi="Times New Roman" w:cs="Times New Roman"/>
                <w:bCs/>
                <w:sz w:val="20"/>
                <w:szCs w:val="20"/>
              </w:rPr>
              <w:t>ika</w:t>
            </w:r>
            <w:r w:rsidRPr="00492D36">
              <w:rPr>
                <w:rFonts w:ascii="Times New Roman" w:hAnsi="Times New Roman" w:cs="Times New Roman"/>
                <w:bCs/>
                <w:sz w:val="20"/>
                <w:szCs w:val="20"/>
              </w:rPr>
              <w:t xml:space="preserve"> vyplývající z nerealizování investičního záměru?</w:t>
            </w:r>
            <w:r w:rsidR="00292435">
              <w:rPr>
                <w:rFonts w:ascii="Times New Roman" w:hAnsi="Times New Roman" w:cs="Times New Roman"/>
                <w:bCs/>
                <w:sz w:val="20"/>
                <w:szCs w:val="20"/>
              </w:rPr>
              <w:t xml:space="preserve"> </w:t>
            </w:r>
            <w:r w:rsidR="00292435" w:rsidRPr="00A85FC0">
              <w:rPr>
                <w:rFonts w:ascii="Times New Roman" w:hAnsi="Times New Roman" w:cs="Times New Roman"/>
                <w:sz w:val="20"/>
                <w:szCs w:val="20"/>
              </w:rPr>
              <w:t xml:space="preserve">(odkaz na </w:t>
            </w:r>
            <w:r w:rsidR="00292435">
              <w:rPr>
                <w:rFonts w:ascii="Times New Roman" w:hAnsi="Times New Roman" w:cs="Times New Roman"/>
                <w:sz w:val="20"/>
                <w:szCs w:val="20"/>
              </w:rPr>
              <w:t>2</w:t>
            </w:r>
            <w:r w:rsidR="00292435" w:rsidRPr="00A85FC0">
              <w:rPr>
                <w:rFonts w:ascii="Times New Roman" w:hAnsi="Times New Roman" w:cs="Times New Roman"/>
                <w:sz w:val="20"/>
                <w:szCs w:val="20"/>
              </w:rPr>
              <w:t>. bod IZ)</w:t>
            </w:r>
          </w:p>
        </w:tc>
        <w:tc>
          <w:tcPr>
            <w:tcW w:w="2410" w:type="dxa"/>
            <w:vAlign w:val="center"/>
          </w:tcPr>
          <w:p w14:paraId="21D2813D" w14:textId="77777777" w:rsidR="00034FE7" w:rsidRPr="00492D36" w:rsidRDefault="00034FE7" w:rsidP="00034FE7">
            <w:pPr>
              <w:tabs>
                <w:tab w:val="left" w:pos="884"/>
              </w:tabs>
              <w:spacing w:after="0" w:line="240" w:lineRule="auto"/>
              <w:ind w:left="175"/>
              <w:rPr>
                <w:rFonts w:ascii="Times New Roman" w:hAnsi="Times New Roman" w:cs="Times New Roman"/>
                <w:b/>
                <w:color w:val="FF0000"/>
                <w:sz w:val="20"/>
                <w:szCs w:val="20"/>
              </w:rPr>
            </w:pP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ab/>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ab/>
              <w:t xml:space="preserve">   </w:t>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p>
        </w:tc>
        <w:tc>
          <w:tcPr>
            <w:tcW w:w="3699" w:type="dxa"/>
            <w:vAlign w:val="center"/>
          </w:tcPr>
          <w:p w14:paraId="23B4B610" w14:textId="77777777" w:rsidR="00034FE7" w:rsidRPr="00492D36" w:rsidRDefault="00034FE7" w:rsidP="00034FE7">
            <w:pPr>
              <w:spacing w:after="0" w:line="240" w:lineRule="auto"/>
              <w:rPr>
                <w:rFonts w:ascii="Times New Roman" w:hAnsi="Times New Roman" w:cs="Times New Roman"/>
                <w:b/>
                <w:sz w:val="20"/>
                <w:szCs w:val="20"/>
              </w:rPr>
            </w:pPr>
          </w:p>
        </w:tc>
      </w:tr>
      <w:tr w:rsidR="00034FE7" w:rsidRPr="0049531D" w14:paraId="29B2BB14" w14:textId="77777777" w:rsidTr="00F71B8A">
        <w:trPr>
          <w:cantSplit/>
          <w:trHeight w:val="523"/>
          <w:jc w:val="center"/>
        </w:trPr>
        <w:tc>
          <w:tcPr>
            <w:tcW w:w="3554" w:type="dxa"/>
            <w:vAlign w:val="center"/>
          </w:tcPr>
          <w:p w14:paraId="3143CCEA" w14:textId="4136DFD2" w:rsidR="00E673A3" w:rsidRDefault="00E673A3">
            <w:pPr>
              <w:spacing w:after="0" w:line="240" w:lineRule="auto"/>
              <w:jc w:val="both"/>
              <w:rPr>
                <w:rFonts w:ascii="Times New Roman" w:hAnsi="Times New Roman" w:cs="Times New Roman"/>
                <w:bCs/>
                <w:sz w:val="20"/>
                <w:szCs w:val="20"/>
              </w:rPr>
            </w:pPr>
            <w:r>
              <w:rPr>
                <w:rFonts w:ascii="Times New Roman" w:hAnsi="Times New Roman" w:cs="Times New Roman"/>
                <w:sz w:val="20"/>
                <w:szCs w:val="20"/>
              </w:rPr>
              <w:t>Otázka B</w:t>
            </w:r>
            <w:r>
              <w:rPr>
                <w:rFonts w:ascii="Times New Roman" w:hAnsi="Times New Roman" w:cs="Times New Roman"/>
                <w:bCs/>
                <w:sz w:val="20"/>
                <w:szCs w:val="20"/>
              </w:rPr>
              <w:t>3</w:t>
            </w:r>
          </w:p>
          <w:p w14:paraId="6BE993C6" w14:textId="5673BDC3" w:rsidR="00034FE7" w:rsidRPr="00492D36" w:rsidRDefault="00034FE7">
            <w:pPr>
              <w:spacing w:after="0" w:line="240" w:lineRule="auto"/>
              <w:jc w:val="both"/>
              <w:rPr>
                <w:rFonts w:ascii="Times New Roman" w:hAnsi="Times New Roman" w:cs="Times New Roman"/>
                <w:sz w:val="20"/>
                <w:szCs w:val="20"/>
              </w:rPr>
            </w:pPr>
            <w:r w:rsidRPr="00492D36">
              <w:rPr>
                <w:rFonts w:ascii="Times New Roman" w:hAnsi="Times New Roman" w:cs="Times New Roman"/>
                <w:bCs/>
                <w:sz w:val="20"/>
                <w:szCs w:val="20"/>
              </w:rPr>
              <w:t xml:space="preserve">3. Popisuje žadatel </w:t>
            </w:r>
            <w:r w:rsidR="000E0FED">
              <w:rPr>
                <w:rFonts w:ascii="Times New Roman" w:hAnsi="Times New Roman" w:cs="Times New Roman"/>
                <w:bCs/>
                <w:sz w:val="20"/>
                <w:szCs w:val="20"/>
              </w:rPr>
              <w:t>v</w:t>
            </w:r>
            <w:r w:rsidRPr="00492D36">
              <w:rPr>
                <w:rFonts w:ascii="Times New Roman" w:hAnsi="Times New Roman" w:cs="Times New Roman"/>
                <w:bCs/>
                <w:sz w:val="20"/>
                <w:szCs w:val="20"/>
              </w:rPr>
              <w:t>ýstižně stavebně technický stav stávajícího objektu a navrhovaný stav stavebně technického řešení?</w:t>
            </w:r>
            <w:r w:rsidR="00292435" w:rsidRPr="00A85FC0">
              <w:rPr>
                <w:rFonts w:ascii="Times New Roman" w:hAnsi="Times New Roman" w:cs="Times New Roman"/>
                <w:sz w:val="20"/>
                <w:szCs w:val="20"/>
              </w:rPr>
              <w:t xml:space="preserve"> </w:t>
            </w:r>
            <w:r w:rsidR="00292435">
              <w:rPr>
                <w:rFonts w:ascii="Times New Roman" w:hAnsi="Times New Roman" w:cs="Times New Roman"/>
                <w:sz w:val="20"/>
                <w:szCs w:val="20"/>
              </w:rPr>
              <w:t>(odkaz na 5</w:t>
            </w:r>
            <w:r w:rsidR="00292435" w:rsidRPr="00A85FC0">
              <w:rPr>
                <w:rFonts w:ascii="Times New Roman" w:hAnsi="Times New Roman" w:cs="Times New Roman"/>
                <w:sz w:val="20"/>
                <w:szCs w:val="20"/>
              </w:rPr>
              <w:t>. bod IZ)</w:t>
            </w:r>
          </w:p>
        </w:tc>
        <w:tc>
          <w:tcPr>
            <w:tcW w:w="2410" w:type="dxa"/>
            <w:vAlign w:val="center"/>
          </w:tcPr>
          <w:p w14:paraId="7AD70EA2" w14:textId="77777777" w:rsidR="00034FE7" w:rsidRPr="00492D36" w:rsidRDefault="00034FE7" w:rsidP="00034FE7">
            <w:pPr>
              <w:tabs>
                <w:tab w:val="left" w:pos="884"/>
              </w:tabs>
              <w:spacing w:after="0" w:line="240" w:lineRule="auto"/>
              <w:ind w:left="175"/>
              <w:rPr>
                <w:rFonts w:ascii="Times New Roman" w:hAnsi="Times New Roman" w:cs="Times New Roman"/>
                <w:sz w:val="20"/>
                <w:szCs w:val="20"/>
              </w:rPr>
            </w:pP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ab/>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ab/>
              <w:t xml:space="preserve">   </w:t>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p>
        </w:tc>
        <w:tc>
          <w:tcPr>
            <w:tcW w:w="3699" w:type="dxa"/>
            <w:vAlign w:val="center"/>
          </w:tcPr>
          <w:p w14:paraId="275958DC" w14:textId="77777777" w:rsidR="00034FE7" w:rsidRPr="00492D36" w:rsidRDefault="00034FE7" w:rsidP="00034FE7">
            <w:pPr>
              <w:spacing w:after="0" w:line="240" w:lineRule="auto"/>
              <w:rPr>
                <w:rFonts w:ascii="Times New Roman" w:hAnsi="Times New Roman" w:cs="Times New Roman"/>
                <w:b/>
                <w:sz w:val="20"/>
                <w:szCs w:val="20"/>
              </w:rPr>
            </w:pPr>
          </w:p>
        </w:tc>
      </w:tr>
      <w:tr w:rsidR="00034FE7" w:rsidRPr="0049531D" w14:paraId="69339792" w14:textId="77777777" w:rsidTr="00F71B8A">
        <w:trPr>
          <w:cantSplit/>
          <w:trHeight w:val="523"/>
          <w:jc w:val="center"/>
        </w:trPr>
        <w:tc>
          <w:tcPr>
            <w:tcW w:w="3554" w:type="dxa"/>
            <w:shd w:val="clear" w:color="auto" w:fill="FFFFFF" w:themeFill="background1"/>
            <w:vAlign w:val="center"/>
          </w:tcPr>
          <w:p w14:paraId="6C80BC79" w14:textId="48B34CE2" w:rsidR="00655F6B" w:rsidRPr="00655F6B" w:rsidRDefault="00655F6B" w:rsidP="00D62DF6">
            <w:pPr>
              <w:spacing w:after="0" w:line="240" w:lineRule="auto"/>
              <w:jc w:val="both"/>
              <w:rPr>
                <w:rFonts w:ascii="Times New Roman" w:hAnsi="Times New Roman" w:cs="Times New Roman"/>
                <w:bCs/>
                <w:sz w:val="20"/>
                <w:szCs w:val="20"/>
              </w:rPr>
            </w:pPr>
            <w:r>
              <w:rPr>
                <w:rFonts w:ascii="Times New Roman" w:hAnsi="Times New Roman" w:cs="Times New Roman"/>
                <w:sz w:val="20"/>
                <w:szCs w:val="20"/>
              </w:rPr>
              <w:t>Otázka B</w:t>
            </w:r>
            <w:r>
              <w:rPr>
                <w:rFonts w:ascii="Times New Roman" w:hAnsi="Times New Roman" w:cs="Times New Roman"/>
                <w:bCs/>
                <w:sz w:val="20"/>
                <w:szCs w:val="20"/>
              </w:rPr>
              <w:t>4</w:t>
            </w:r>
          </w:p>
          <w:p w14:paraId="48BFA8DC" w14:textId="56789F36" w:rsidR="00034FE7" w:rsidRPr="00492D36" w:rsidRDefault="00034FE7" w:rsidP="00D62DF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 Jsou údaje v žádosti</w:t>
            </w:r>
            <w:r w:rsidRPr="00492D36">
              <w:rPr>
                <w:rFonts w:ascii="Times New Roman" w:hAnsi="Times New Roman" w:cs="Times New Roman"/>
                <w:sz w:val="20"/>
                <w:szCs w:val="20"/>
              </w:rPr>
              <w:t xml:space="preserve">, investičním záměru a dalších přílohách vzájemně v souladu? </w:t>
            </w:r>
          </w:p>
        </w:tc>
        <w:tc>
          <w:tcPr>
            <w:tcW w:w="2410" w:type="dxa"/>
            <w:shd w:val="clear" w:color="auto" w:fill="FFFFFF" w:themeFill="background1"/>
            <w:vAlign w:val="center"/>
          </w:tcPr>
          <w:p w14:paraId="7BBDDB68" w14:textId="77777777" w:rsidR="00034FE7" w:rsidRPr="00492D36" w:rsidRDefault="00034FE7" w:rsidP="00034FE7">
            <w:pPr>
              <w:tabs>
                <w:tab w:val="left" w:pos="884"/>
              </w:tabs>
              <w:spacing w:after="0" w:line="240" w:lineRule="auto"/>
              <w:ind w:left="175"/>
              <w:rPr>
                <w:rFonts w:ascii="Times New Roman" w:hAnsi="Times New Roman" w:cs="Times New Roman"/>
                <w:sz w:val="20"/>
                <w:szCs w:val="20"/>
              </w:rPr>
            </w:pP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ab/>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ab/>
              <w:t xml:space="preserve">   </w:t>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p>
        </w:tc>
        <w:tc>
          <w:tcPr>
            <w:tcW w:w="3699" w:type="dxa"/>
            <w:shd w:val="clear" w:color="auto" w:fill="FFFFFF" w:themeFill="background1"/>
            <w:vAlign w:val="center"/>
          </w:tcPr>
          <w:p w14:paraId="3D971CAB" w14:textId="77777777" w:rsidR="00034FE7" w:rsidRPr="00492D36" w:rsidRDefault="00034FE7" w:rsidP="00034FE7">
            <w:pPr>
              <w:spacing w:after="0" w:line="240" w:lineRule="auto"/>
              <w:rPr>
                <w:rFonts w:ascii="Times New Roman" w:hAnsi="Times New Roman" w:cs="Times New Roman"/>
                <w:b/>
                <w:sz w:val="20"/>
                <w:szCs w:val="20"/>
              </w:rPr>
            </w:pPr>
          </w:p>
        </w:tc>
      </w:tr>
      <w:tr w:rsidR="00034FE7" w:rsidRPr="0049531D" w14:paraId="1C661FA2" w14:textId="77777777" w:rsidTr="00F71B8A">
        <w:trPr>
          <w:cantSplit/>
          <w:trHeight w:val="775"/>
          <w:jc w:val="center"/>
        </w:trPr>
        <w:tc>
          <w:tcPr>
            <w:tcW w:w="3554" w:type="dxa"/>
            <w:vAlign w:val="center"/>
          </w:tcPr>
          <w:p w14:paraId="6AAC3C35" w14:textId="15C287FC" w:rsidR="00655F6B" w:rsidRPr="00655F6B" w:rsidRDefault="00655F6B" w:rsidP="0044017A">
            <w:pPr>
              <w:spacing w:after="0" w:line="240" w:lineRule="auto"/>
              <w:jc w:val="both"/>
              <w:rPr>
                <w:rFonts w:ascii="Times New Roman" w:hAnsi="Times New Roman" w:cs="Times New Roman"/>
                <w:bCs/>
                <w:sz w:val="20"/>
                <w:szCs w:val="20"/>
              </w:rPr>
            </w:pPr>
            <w:r>
              <w:rPr>
                <w:rFonts w:ascii="Times New Roman" w:hAnsi="Times New Roman" w:cs="Times New Roman"/>
                <w:sz w:val="20"/>
                <w:szCs w:val="20"/>
              </w:rPr>
              <w:t>Otázka B</w:t>
            </w:r>
            <w:r>
              <w:rPr>
                <w:rFonts w:ascii="Times New Roman" w:hAnsi="Times New Roman" w:cs="Times New Roman"/>
                <w:bCs/>
                <w:sz w:val="20"/>
                <w:szCs w:val="20"/>
              </w:rPr>
              <w:t>5</w:t>
            </w:r>
          </w:p>
          <w:p w14:paraId="7B4AB8DE" w14:textId="7B45FB00" w:rsidR="00034FE7" w:rsidRPr="00492D36" w:rsidRDefault="00034FE7" w:rsidP="00655F6B">
            <w:pPr>
              <w:spacing w:after="0" w:line="240" w:lineRule="auto"/>
              <w:jc w:val="both"/>
              <w:rPr>
                <w:rFonts w:ascii="Times New Roman" w:hAnsi="Times New Roman" w:cs="Times New Roman"/>
                <w:i/>
                <w:sz w:val="20"/>
                <w:szCs w:val="20"/>
              </w:rPr>
            </w:pPr>
            <w:r>
              <w:rPr>
                <w:rFonts w:ascii="Times New Roman" w:hAnsi="Times New Roman" w:cs="Times New Roman"/>
                <w:sz w:val="20"/>
                <w:szCs w:val="20"/>
              </w:rPr>
              <w:t>5</w:t>
            </w:r>
            <w:r w:rsidRPr="00492D36">
              <w:rPr>
                <w:rFonts w:ascii="Times New Roman" w:hAnsi="Times New Roman" w:cs="Times New Roman"/>
                <w:sz w:val="20"/>
                <w:szCs w:val="20"/>
              </w:rPr>
              <w:t>. Zpracoval žadatel předpokládané celkové výdaje akce v předepsané struktuře?</w:t>
            </w:r>
            <w:r w:rsidR="00655F6B">
              <w:rPr>
                <w:rFonts w:ascii="Times New Roman" w:hAnsi="Times New Roman" w:cs="Times New Roman"/>
                <w:sz w:val="20"/>
                <w:szCs w:val="20"/>
              </w:rPr>
              <w:t xml:space="preserve"> (odkaz na 9</w:t>
            </w:r>
            <w:r w:rsidR="00D62DF6" w:rsidRPr="00D62DF6">
              <w:rPr>
                <w:rFonts w:ascii="Times New Roman" w:hAnsi="Times New Roman" w:cs="Times New Roman"/>
                <w:sz w:val="20"/>
                <w:szCs w:val="20"/>
              </w:rPr>
              <w:t xml:space="preserve">. bod </w:t>
            </w:r>
            <w:r w:rsidR="00D62DF6">
              <w:rPr>
                <w:rFonts w:ascii="Times New Roman" w:hAnsi="Times New Roman" w:cs="Times New Roman"/>
                <w:sz w:val="20"/>
                <w:szCs w:val="20"/>
              </w:rPr>
              <w:t>a 1</w:t>
            </w:r>
            <w:r w:rsidR="00655F6B">
              <w:rPr>
                <w:rFonts w:ascii="Times New Roman" w:hAnsi="Times New Roman" w:cs="Times New Roman"/>
                <w:sz w:val="20"/>
                <w:szCs w:val="20"/>
              </w:rPr>
              <w:t>0</w:t>
            </w:r>
            <w:r w:rsidR="00D62DF6">
              <w:rPr>
                <w:rFonts w:ascii="Times New Roman" w:hAnsi="Times New Roman" w:cs="Times New Roman"/>
                <w:sz w:val="20"/>
                <w:szCs w:val="20"/>
              </w:rPr>
              <w:t xml:space="preserve">. bod </w:t>
            </w:r>
            <w:r w:rsidR="00D62DF6" w:rsidRPr="00D62DF6">
              <w:rPr>
                <w:rFonts w:ascii="Times New Roman" w:hAnsi="Times New Roman" w:cs="Times New Roman"/>
                <w:sz w:val="20"/>
                <w:szCs w:val="20"/>
              </w:rPr>
              <w:t>IZ)</w:t>
            </w:r>
          </w:p>
        </w:tc>
        <w:tc>
          <w:tcPr>
            <w:tcW w:w="2410" w:type="dxa"/>
            <w:vAlign w:val="center"/>
          </w:tcPr>
          <w:p w14:paraId="7CA30E03" w14:textId="77777777" w:rsidR="00034FE7" w:rsidRPr="00492D36" w:rsidRDefault="00034FE7" w:rsidP="008C2F05">
            <w:pPr>
              <w:tabs>
                <w:tab w:val="left" w:pos="884"/>
              </w:tabs>
              <w:spacing w:after="0" w:line="240" w:lineRule="auto"/>
              <w:ind w:left="175"/>
              <w:rPr>
                <w:rFonts w:ascii="Times New Roman" w:hAnsi="Times New Roman" w:cs="Times New Roman"/>
                <w:sz w:val="20"/>
                <w:szCs w:val="20"/>
              </w:rPr>
            </w:pP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bookmarkStart w:id="2" w:name="Zaškrtávací1"/>
            <w:r w:rsidRPr="00492D36">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bookmarkEnd w:id="2"/>
            <w:r w:rsidRPr="00492D36">
              <w:rPr>
                <w:rFonts w:ascii="Times New Roman" w:hAnsi="Times New Roman" w:cs="Times New Roman"/>
                <w:sz w:val="20"/>
                <w:szCs w:val="20"/>
              </w:rPr>
              <w:tab/>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ab/>
              <w:t xml:space="preserve">     </w:t>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p>
        </w:tc>
        <w:tc>
          <w:tcPr>
            <w:tcW w:w="3699" w:type="dxa"/>
            <w:vAlign w:val="center"/>
          </w:tcPr>
          <w:p w14:paraId="165D828D" w14:textId="77777777" w:rsidR="00034FE7" w:rsidRPr="00492D36" w:rsidRDefault="00034FE7" w:rsidP="00034FE7">
            <w:pPr>
              <w:spacing w:after="0" w:line="240" w:lineRule="auto"/>
              <w:rPr>
                <w:rFonts w:ascii="Times New Roman" w:hAnsi="Times New Roman" w:cs="Times New Roman"/>
                <w:sz w:val="20"/>
                <w:szCs w:val="20"/>
              </w:rPr>
            </w:pPr>
          </w:p>
        </w:tc>
      </w:tr>
      <w:tr w:rsidR="00034FE7" w:rsidRPr="0049531D" w14:paraId="316E753B" w14:textId="77777777" w:rsidTr="00F71B8A">
        <w:trPr>
          <w:cantSplit/>
          <w:trHeight w:val="821"/>
          <w:jc w:val="center"/>
        </w:trPr>
        <w:tc>
          <w:tcPr>
            <w:tcW w:w="3554" w:type="dxa"/>
            <w:vAlign w:val="center"/>
          </w:tcPr>
          <w:p w14:paraId="733305FF" w14:textId="26DF2745" w:rsidR="00655F6B" w:rsidRPr="00655F6B" w:rsidRDefault="00655F6B" w:rsidP="00655F6B">
            <w:pPr>
              <w:spacing w:after="0" w:line="240" w:lineRule="auto"/>
              <w:jc w:val="both"/>
              <w:rPr>
                <w:rFonts w:ascii="Times New Roman" w:hAnsi="Times New Roman" w:cs="Times New Roman"/>
                <w:bCs/>
                <w:sz w:val="20"/>
                <w:szCs w:val="20"/>
              </w:rPr>
            </w:pPr>
            <w:r>
              <w:rPr>
                <w:rFonts w:ascii="Times New Roman" w:hAnsi="Times New Roman" w:cs="Times New Roman"/>
                <w:sz w:val="20"/>
                <w:szCs w:val="20"/>
              </w:rPr>
              <w:t>Otázka B</w:t>
            </w:r>
            <w:r>
              <w:rPr>
                <w:rFonts w:ascii="Times New Roman" w:hAnsi="Times New Roman" w:cs="Times New Roman"/>
                <w:bCs/>
                <w:sz w:val="20"/>
                <w:szCs w:val="20"/>
              </w:rPr>
              <w:t>6</w:t>
            </w:r>
          </w:p>
          <w:p w14:paraId="14D85D79" w14:textId="5AB1D486" w:rsidR="00034FE7" w:rsidRPr="00492D36" w:rsidRDefault="00034FE7" w:rsidP="00655F6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r w:rsidRPr="00492D36">
              <w:rPr>
                <w:rFonts w:ascii="Times New Roman" w:hAnsi="Times New Roman" w:cs="Times New Roman"/>
                <w:sz w:val="20"/>
                <w:szCs w:val="20"/>
              </w:rPr>
              <w:t xml:space="preserve">. Doložil nebo uvedl žadatel ke každému výdaji způsob stanovení předpokládané částky? </w:t>
            </w:r>
            <w:r w:rsidR="008A4270">
              <w:rPr>
                <w:rFonts w:ascii="Times New Roman" w:hAnsi="Times New Roman" w:cs="Times New Roman"/>
                <w:sz w:val="20"/>
                <w:szCs w:val="20"/>
              </w:rPr>
              <w:t xml:space="preserve">(odkaz na </w:t>
            </w:r>
            <w:r w:rsidR="00655F6B">
              <w:rPr>
                <w:rFonts w:ascii="Times New Roman" w:hAnsi="Times New Roman" w:cs="Times New Roman"/>
                <w:sz w:val="20"/>
                <w:szCs w:val="20"/>
              </w:rPr>
              <w:t>9</w:t>
            </w:r>
            <w:r w:rsidR="008A4270" w:rsidRPr="00A85FC0">
              <w:rPr>
                <w:rFonts w:ascii="Times New Roman" w:hAnsi="Times New Roman" w:cs="Times New Roman"/>
                <w:sz w:val="20"/>
                <w:szCs w:val="20"/>
              </w:rPr>
              <w:t>. bod IZ)</w:t>
            </w:r>
          </w:p>
        </w:tc>
        <w:tc>
          <w:tcPr>
            <w:tcW w:w="2410" w:type="dxa"/>
            <w:vAlign w:val="center"/>
          </w:tcPr>
          <w:p w14:paraId="4B86B9B5" w14:textId="77777777" w:rsidR="00034FE7" w:rsidRPr="00492D36" w:rsidRDefault="00034FE7" w:rsidP="008C2F05">
            <w:pPr>
              <w:tabs>
                <w:tab w:val="left" w:pos="884"/>
              </w:tabs>
              <w:spacing w:after="0" w:line="240" w:lineRule="auto"/>
              <w:ind w:left="175"/>
              <w:rPr>
                <w:rFonts w:ascii="Times New Roman" w:hAnsi="Times New Roman" w:cs="Times New Roman"/>
                <w:sz w:val="20"/>
                <w:szCs w:val="20"/>
              </w:rPr>
            </w:pP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ab/>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ab/>
              <w:t xml:space="preserve">     </w:t>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p>
        </w:tc>
        <w:tc>
          <w:tcPr>
            <w:tcW w:w="3699" w:type="dxa"/>
            <w:vAlign w:val="center"/>
          </w:tcPr>
          <w:p w14:paraId="0A8F2AED" w14:textId="77777777" w:rsidR="00034FE7" w:rsidRPr="00492D36" w:rsidRDefault="00034FE7" w:rsidP="00034FE7">
            <w:pPr>
              <w:spacing w:after="0" w:line="240" w:lineRule="auto"/>
              <w:rPr>
                <w:rFonts w:ascii="Times New Roman" w:hAnsi="Times New Roman" w:cs="Times New Roman"/>
                <w:sz w:val="20"/>
                <w:szCs w:val="20"/>
              </w:rPr>
            </w:pPr>
          </w:p>
        </w:tc>
      </w:tr>
      <w:tr w:rsidR="00D62DF6" w:rsidRPr="0049531D" w14:paraId="162714EA" w14:textId="77777777" w:rsidTr="00F71B8A">
        <w:trPr>
          <w:cantSplit/>
          <w:trHeight w:val="538"/>
          <w:jc w:val="center"/>
        </w:trPr>
        <w:tc>
          <w:tcPr>
            <w:tcW w:w="3554" w:type="dxa"/>
            <w:vAlign w:val="center"/>
          </w:tcPr>
          <w:p w14:paraId="3CA23D79" w14:textId="25579A46" w:rsidR="00655F6B" w:rsidRPr="00655F6B" w:rsidRDefault="00655F6B" w:rsidP="00D62DF6">
            <w:pPr>
              <w:spacing w:after="0" w:line="240" w:lineRule="auto"/>
              <w:jc w:val="both"/>
              <w:rPr>
                <w:rFonts w:ascii="Times New Roman" w:hAnsi="Times New Roman" w:cs="Times New Roman"/>
                <w:bCs/>
                <w:sz w:val="20"/>
                <w:szCs w:val="20"/>
              </w:rPr>
            </w:pPr>
            <w:r>
              <w:rPr>
                <w:rFonts w:ascii="Times New Roman" w:hAnsi="Times New Roman" w:cs="Times New Roman"/>
                <w:sz w:val="20"/>
                <w:szCs w:val="20"/>
              </w:rPr>
              <w:t>Otázka B</w:t>
            </w:r>
            <w:r>
              <w:rPr>
                <w:rFonts w:ascii="Times New Roman" w:hAnsi="Times New Roman" w:cs="Times New Roman"/>
                <w:bCs/>
                <w:sz w:val="20"/>
                <w:szCs w:val="20"/>
              </w:rPr>
              <w:t>7</w:t>
            </w:r>
          </w:p>
          <w:p w14:paraId="3DEFB790" w14:textId="1DE435BF" w:rsidR="00D62DF6" w:rsidRDefault="00D62DF6" w:rsidP="00D62DF6">
            <w:pPr>
              <w:spacing w:after="0" w:line="240" w:lineRule="auto"/>
              <w:jc w:val="both"/>
              <w:rPr>
                <w:rFonts w:ascii="Times New Roman" w:hAnsi="Times New Roman" w:cs="Times New Roman"/>
                <w:sz w:val="20"/>
                <w:szCs w:val="20"/>
              </w:rPr>
            </w:pPr>
            <w:r>
              <w:rPr>
                <w:rFonts w:cs="Times New Roman"/>
                <w:sz w:val="20"/>
                <w:szCs w:val="20"/>
              </w:rPr>
              <w:t>8</w:t>
            </w:r>
            <w:r w:rsidR="00644B01">
              <w:rPr>
                <w:rFonts w:cs="Times New Roman"/>
                <w:sz w:val="20"/>
                <w:szCs w:val="20"/>
              </w:rPr>
              <w:t>.</w:t>
            </w:r>
            <w:r>
              <w:rPr>
                <w:rFonts w:cs="Times New Roman"/>
                <w:sz w:val="20"/>
                <w:szCs w:val="20"/>
              </w:rPr>
              <w:t xml:space="preserve"> </w:t>
            </w:r>
            <w:r w:rsidRPr="00BD5A5A">
              <w:rPr>
                <w:rFonts w:ascii="Times New Roman" w:hAnsi="Times New Roman" w:cs="Times New Roman"/>
                <w:sz w:val="20"/>
                <w:szCs w:val="20"/>
              </w:rPr>
              <w:t>Předkládá žadatel o dotaci analýzu stávající infrastruktury v oblasti vzdělávání s rozlišením ploch podle účelu využití formou nad</w:t>
            </w:r>
            <w:r w:rsidR="00655F6B">
              <w:rPr>
                <w:rFonts w:ascii="Times New Roman" w:hAnsi="Times New Roman" w:cs="Times New Roman"/>
                <w:sz w:val="20"/>
                <w:szCs w:val="20"/>
              </w:rPr>
              <w:t>efinovaných tabulek? (odkaz na 7</w:t>
            </w:r>
            <w:r w:rsidRPr="00BD5A5A">
              <w:rPr>
                <w:rFonts w:ascii="Times New Roman" w:hAnsi="Times New Roman" w:cs="Times New Roman"/>
                <w:sz w:val="20"/>
                <w:szCs w:val="20"/>
              </w:rPr>
              <w:t>. bod IZ)</w:t>
            </w:r>
          </w:p>
        </w:tc>
        <w:tc>
          <w:tcPr>
            <w:tcW w:w="2410" w:type="dxa"/>
            <w:vAlign w:val="center"/>
          </w:tcPr>
          <w:p w14:paraId="3061DE97" w14:textId="77777777" w:rsidR="00D62DF6" w:rsidRPr="00492D36" w:rsidRDefault="008F2D52" w:rsidP="000E0FED">
            <w:pPr>
              <w:tabs>
                <w:tab w:val="left" w:pos="884"/>
              </w:tabs>
              <w:spacing w:after="0" w:line="240" w:lineRule="auto"/>
              <w:ind w:left="175"/>
              <w:rPr>
                <w:rFonts w:ascii="Times New Roman" w:hAnsi="Times New Roman" w:cs="Times New Roman"/>
                <w:sz w:val="20"/>
                <w:szCs w:val="20"/>
              </w:rPr>
            </w:pP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ab/>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ab/>
              <w:t xml:space="preserve">     </w:t>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p>
        </w:tc>
        <w:tc>
          <w:tcPr>
            <w:tcW w:w="3699" w:type="dxa"/>
            <w:vAlign w:val="center"/>
          </w:tcPr>
          <w:p w14:paraId="35A50113" w14:textId="77777777" w:rsidR="00D62DF6" w:rsidRPr="00492D36" w:rsidRDefault="00D62DF6" w:rsidP="00034FE7">
            <w:pPr>
              <w:spacing w:after="0" w:line="240" w:lineRule="auto"/>
              <w:rPr>
                <w:rFonts w:ascii="Times New Roman" w:hAnsi="Times New Roman" w:cs="Times New Roman"/>
                <w:sz w:val="20"/>
                <w:szCs w:val="20"/>
              </w:rPr>
            </w:pPr>
          </w:p>
        </w:tc>
      </w:tr>
      <w:tr w:rsidR="00D62DF6" w:rsidRPr="0049531D" w14:paraId="5DAD6704" w14:textId="77777777" w:rsidTr="00F71B8A">
        <w:trPr>
          <w:cantSplit/>
          <w:trHeight w:val="538"/>
          <w:jc w:val="center"/>
        </w:trPr>
        <w:tc>
          <w:tcPr>
            <w:tcW w:w="3554" w:type="dxa"/>
            <w:vAlign w:val="center"/>
          </w:tcPr>
          <w:p w14:paraId="4E35AF1A" w14:textId="15ED0B20" w:rsidR="00655F6B" w:rsidRPr="00655F6B" w:rsidRDefault="00655F6B" w:rsidP="00655F6B">
            <w:pPr>
              <w:spacing w:after="0" w:line="240" w:lineRule="auto"/>
              <w:jc w:val="both"/>
              <w:rPr>
                <w:rFonts w:ascii="Times New Roman" w:hAnsi="Times New Roman" w:cs="Times New Roman"/>
                <w:bCs/>
                <w:sz w:val="20"/>
                <w:szCs w:val="20"/>
              </w:rPr>
            </w:pPr>
            <w:r>
              <w:rPr>
                <w:rFonts w:ascii="Times New Roman" w:hAnsi="Times New Roman" w:cs="Times New Roman"/>
                <w:sz w:val="20"/>
                <w:szCs w:val="20"/>
              </w:rPr>
              <w:t>Otázka B</w:t>
            </w:r>
            <w:r>
              <w:rPr>
                <w:rFonts w:ascii="Times New Roman" w:hAnsi="Times New Roman" w:cs="Times New Roman"/>
                <w:bCs/>
                <w:sz w:val="20"/>
                <w:szCs w:val="20"/>
              </w:rPr>
              <w:t>8</w:t>
            </w:r>
          </w:p>
          <w:p w14:paraId="745A14C5" w14:textId="71760617" w:rsidR="00D62DF6" w:rsidRDefault="00644B01" w:rsidP="00655F6B">
            <w:pPr>
              <w:spacing w:after="0" w:line="240" w:lineRule="auto"/>
              <w:jc w:val="both"/>
              <w:rPr>
                <w:rFonts w:cs="Times New Roman"/>
                <w:sz w:val="20"/>
                <w:szCs w:val="20"/>
              </w:rPr>
            </w:pPr>
            <w:r>
              <w:rPr>
                <w:rFonts w:ascii="Times New Roman" w:hAnsi="Times New Roman" w:cs="Times New Roman"/>
                <w:sz w:val="20"/>
                <w:szCs w:val="20"/>
              </w:rPr>
              <w:t xml:space="preserve">9. </w:t>
            </w:r>
            <w:r w:rsidR="00D62DF6" w:rsidRPr="00BD5A5A">
              <w:rPr>
                <w:rFonts w:ascii="Times New Roman" w:hAnsi="Times New Roman" w:cs="Times New Roman"/>
                <w:sz w:val="20"/>
                <w:szCs w:val="20"/>
              </w:rPr>
              <w:t xml:space="preserve">Jsou parametry akce řádně doplněny v tabulce v požadované struktuře? (odkaz na </w:t>
            </w:r>
            <w:r w:rsidR="00655F6B">
              <w:rPr>
                <w:rFonts w:ascii="Times New Roman" w:hAnsi="Times New Roman" w:cs="Times New Roman"/>
                <w:sz w:val="20"/>
                <w:szCs w:val="20"/>
              </w:rPr>
              <w:t>8</w:t>
            </w:r>
            <w:r w:rsidR="00D62DF6" w:rsidRPr="00BD5A5A">
              <w:rPr>
                <w:rFonts w:ascii="Times New Roman" w:hAnsi="Times New Roman" w:cs="Times New Roman"/>
                <w:sz w:val="20"/>
                <w:szCs w:val="20"/>
              </w:rPr>
              <w:t>. bod IZ)</w:t>
            </w:r>
          </w:p>
        </w:tc>
        <w:tc>
          <w:tcPr>
            <w:tcW w:w="2410" w:type="dxa"/>
            <w:vAlign w:val="center"/>
          </w:tcPr>
          <w:p w14:paraId="3EDBB982" w14:textId="77777777" w:rsidR="00D62DF6" w:rsidRPr="00492D36" w:rsidRDefault="008F2D52" w:rsidP="000E0FED">
            <w:pPr>
              <w:tabs>
                <w:tab w:val="left" w:pos="884"/>
              </w:tabs>
              <w:spacing w:after="0" w:line="240" w:lineRule="auto"/>
              <w:ind w:left="175"/>
              <w:rPr>
                <w:rFonts w:ascii="Times New Roman" w:hAnsi="Times New Roman" w:cs="Times New Roman"/>
                <w:sz w:val="20"/>
                <w:szCs w:val="20"/>
              </w:rPr>
            </w:pP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ab/>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r w:rsidRPr="00492D36">
              <w:rPr>
                <w:rFonts w:ascii="Times New Roman" w:hAnsi="Times New Roman" w:cs="Times New Roman"/>
                <w:sz w:val="20"/>
                <w:szCs w:val="20"/>
              </w:rPr>
              <w:tab/>
              <w:t xml:space="preserve">     </w:t>
            </w:r>
            <w:r w:rsidRPr="00492D36">
              <w:rPr>
                <w:rFonts w:ascii="Times New Roman" w:hAnsi="Times New Roman" w:cs="Times New Roman"/>
                <w:sz w:val="20"/>
                <w:szCs w:val="20"/>
              </w:rPr>
              <w:fldChar w:fldCharType="begin">
                <w:ffData>
                  <w:name w:val="Zaškrtávací1"/>
                  <w:enabled/>
                  <w:calcOnExit w:val="0"/>
                  <w:checkBox>
                    <w:sizeAuto/>
                    <w:default w:val="0"/>
                  </w:checkBox>
                </w:ffData>
              </w:fldChar>
            </w:r>
            <w:r w:rsidRPr="00492D36">
              <w:rPr>
                <w:rFonts w:ascii="Times New Roman" w:hAnsi="Times New Roman" w:cs="Times New Roman"/>
                <w:sz w:val="20"/>
                <w:szCs w:val="20"/>
              </w:rPr>
              <w:instrText xml:space="preserve"> FORMCHECKBOX </w:instrText>
            </w:r>
            <w:r w:rsidR="002C4932">
              <w:rPr>
                <w:rFonts w:ascii="Times New Roman" w:hAnsi="Times New Roman" w:cs="Times New Roman"/>
                <w:sz w:val="20"/>
                <w:szCs w:val="20"/>
              </w:rPr>
            </w:r>
            <w:r w:rsidR="002C4932">
              <w:rPr>
                <w:rFonts w:ascii="Times New Roman" w:hAnsi="Times New Roman" w:cs="Times New Roman"/>
                <w:sz w:val="20"/>
                <w:szCs w:val="20"/>
              </w:rPr>
              <w:fldChar w:fldCharType="separate"/>
            </w:r>
            <w:r w:rsidRPr="00492D36">
              <w:rPr>
                <w:rFonts w:ascii="Times New Roman" w:hAnsi="Times New Roman" w:cs="Times New Roman"/>
                <w:sz w:val="20"/>
                <w:szCs w:val="20"/>
              </w:rPr>
              <w:fldChar w:fldCharType="end"/>
            </w:r>
          </w:p>
        </w:tc>
        <w:tc>
          <w:tcPr>
            <w:tcW w:w="3699" w:type="dxa"/>
            <w:vAlign w:val="center"/>
          </w:tcPr>
          <w:p w14:paraId="0E689875" w14:textId="77777777" w:rsidR="00D62DF6" w:rsidRPr="00492D36" w:rsidRDefault="00D62DF6" w:rsidP="00034FE7">
            <w:pPr>
              <w:spacing w:after="0" w:line="240" w:lineRule="auto"/>
              <w:rPr>
                <w:rFonts w:ascii="Times New Roman" w:hAnsi="Times New Roman" w:cs="Times New Roman"/>
                <w:sz w:val="20"/>
                <w:szCs w:val="20"/>
              </w:rPr>
            </w:pPr>
          </w:p>
        </w:tc>
      </w:tr>
    </w:tbl>
    <w:p w14:paraId="00AE6DFC" w14:textId="77777777" w:rsidR="00E703C6" w:rsidRDefault="00E703C6" w:rsidP="008F18A9">
      <w:pPr>
        <w:spacing w:after="120" w:line="240" w:lineRule="auto"/>
        <w:jc w:val="both"/>
        <w:rPr>
          <w:rFonts w:ascii="Times New Roman" w:hAnsi="Times New Roman" w:cs="Times New Roman"/>
          <w:sz w:val="24"/>
          <w:szCs w:val="24"/>
        </w:rPr>
      </w:pPr>
    </w:p>
    <w:p w14:paraId="4E7B646C" w14:textId="77777777" w:rsidR="00781914" w:rsidRPr="008A02EA" w:rsidRDefault="00DF661D" w:rsidP="00A86369">
      <w:pPr>
        <w:pStyle w:val="Odstavecseseznamem"/>
        <w:numPr>
          <w:ilvl w:val="0"/>
          <w:numId w:val="15"/>
        </w:numPr>
        <w:spacing w:after="120" w:line="240" w:lineRule="auto"/>
        <w:jc w:val="both"/>
        <w:rPr>
          <w:rFonts w:ascii="Times New Roman" w:hAnsi="Times New Roman" w:cs="Times New Roman"/>
          <w:b/>
          <w:i/>
          <w:sz w:val="24"/>
          <w:szCs w:val="24"/>
        </w:rPr>
      </w:pPr>
      <w:r w:rsidRPr="008A02EA">
        <w:rPr>
          <w:rFonts w:ascii="Times New Roman" w:hAnsi="Times New Roman" w:cs="Times New Roman"/>
          <w:b/>
          <w:i/>
          <w:sz w:val="24"/>
          <w:szCs w:val="24"/>
        </w:rPr>
        <w:t>Odstranění vad a ú</w:t>
      </w:r>
      <w:r w:rsidR="00781914" w:rsidRPr="008A02EA">
        <w:rPr>
          <w:rFonts w:ascii="Times New Roman" w:hAnsi="Times New Roman" w:cs="Times New Roman"/>
          <w:b/>
          <w:i/>
          <w:sz w:val="24"/>
          <w:szCs w:val="24"/>
        </w:rPr>
        <w:t>prava žádosti</w:t>
      </w:r>
      <w:r w:rsidR="00FD2319" w:rsidRPr="008A02EA">
        <w:rPr>
          <w:rFonts w:ascii="Times New Roman" w:hAnsi="Times New Roman" w:cs="Times New Roman"/>
          <w:b/>
          <w:i/>
          <w:sz w:val="24"/>
          <w:szCs w:val="24"/>
        </w:rPr>
        <w:t xml:space="preserve"> o poskytnutí dotace</w:t>
      </w:r>
      <w:r w:rsidR="00781914" w:rsidRPr="008A02EA">
        <w:rPr>
          <w:rStyle w:val="Znakapoznpodarou"/>
          <w:rFonts w:ascii="Times New Roman" w:hAnsi="Times New Roman" w:cs="Times New Roman"/>
          <w:b/>
          <w:i/>
          <w:sz w:val="24"/>
          <w:szCs w:val="24"/>
        </w:rPr>
        <w:footnoteReference w:id="10"/>
      </w:r>
    </w:p>
    <w:p w14:paraId="6EC870C7" w14:textId="77777777" w:rsidR="00BC69D6" w:rsidRDefault="00BC69D6" w:rsidP="00ED1F22">
      <w:pPr>
        <w:spacing w:after="120" w:line="240" w:lineRule="auto"/>
        <w:jc w:val="both"/>
        <w:rPr>
          <w:rFonts w:ascii="Times New Roman" w:hAnsi="Times New Roman" w:cs="Times New Roman"/>
          <w:sz w:val="24"/>
          <w:szCs w:val="24"/>
        </w:rPr>
      </w:pPr>
      <w:r w:rsidRPr="00BC69D6">
        <w:rPr>
          <w:rFonts w:ascii="Times New Roman" w:hAnsi="Times New Roman" w:cs="Times New Roman"/>
          <w:sz w:val="24"/>
          <w:szCs w:val="24"/>
        </w:rPr>
        <w:t>Trpí-li žádost</w:t>
      </w:r>
      <w:r w:rsidR="00FD2319">
        <w:rPr>
          <w:rFonts w:ascii="Times New Roman" w:hAnsi="Times New Roman" w:cs="Times New Roman"/>
          <w:sz w:val="24"/>
          <w:szCs w:val="24"/>
        </w:rPr>
        <w:t xml:space="preserve"> </w:t>
      </w:r>
      <w:r w:rsidRPr="00BC69D6">
        <w:rPr>
          <w:rFonts w:ascii="Times New Roman" w:hAnsi="Times New Roman" w:cs="Times New Roman"/>
          <w:sz w:val="24"/>
          <w:szCs w:val="24"/>
        </w:rPr>
        <w:t xml:space="preserve">vadami, vyzve správce programu žadatele k odstranění těchto vad </w:t>
      </w:r>
      <w:r w:rsidR="00053B4B">
        <w:rPr>
          <w:rFonts w:ascii="Times New Roman" w:hAnsi="Times New Roman" w:cs="Times New Roman"/>
          <w:sz w:val="24"/>
          <w:szCs w:val="24"/>
        </w:rPr>
        <w:br/>
      </w:r>
      <w:r w:rsidRPr="00BC69D6">
        <w:rPr>
          <w:rFonts w:ascii="Times New Roman" w:hAnsi="Times New Roman" w:cs="Times New Roman"/>
          <w:sz w:val="24"/>
          <w:szCs w:val="24"/>
        </w:rPr>
        <w:t>v přiměřené lhůtě. Správce programu může kdykoliv a opakovaně v p</w:t>
      </w:r>
      <w:r>
        <w:rPr>
          <w:rFonts w:ascii="Times New Roman" w:hAnsi="Times New Roman" w:cs="Times New Roman"/>
          <w:sz w:val="24"/>
          <w:szCs w:val="24"/>
        </w:rPr>
        <w:t>růběhu řízení vyzvat žadatele k </w:t>
      </w:r>
      <w:r w:rsidRPr="00BC69D6">
        <w:rPr>
          <w:rFonts w:ascii="Times New Roman" w:hAnsi="Times New Roman" w:cs="Times New Roman"/>
          <w:sz w:val="24"/>
          <w:szCs w:val="24"/>
        </w:rPr>
        <w:t xml:space="preserve">doložení dalších podkladů nebo údajů nezbytných pro vydání rozhodnutí </w:t>
      </w:r>
      <w:r w:rsidR="00053B4B">
        <w:rPr>
          <w:rFonts w:ascii="Times New Roman" w:hAnsi="Times New Roman" w:cs="Times New Roman"/>
          <w:sz w:val="24"/>
          <w:szCs w:val="24"/>
        </w:rPr>
        <w:br/>
      </w:r>
      <w:r w:rsidRPr="00BC69D6">
        <w:rPr>
          <w:rFonts w:ascii="Times New Roman" w:hAnsi="Times New Roman" w:cs="Times New Roman"/>
          <w:sz w:val="24"/>
          <w:szCs w:val="24"/>
        </w:rPr>
        <w:t xml:space="preserve">o poskytnutí dotace v přiměřené lhůtě. Správce programu může žadateli doporučit úpravu </w:t>
      </w:r>
      <w:r w:rsidRPr="00BC69D6">
        <w:rPr>
          <w:rFonts w:ascii="Times New Roman" w:hAnsi="Times New Roman" w:cs="Times New Roman"/>
          <w:sz w:val="24"/>
          <w:szCs w:val="24"/>
        </w:rPr>
        <w:lastRenderedPageBreak/>
        <w:t>žádosti, lze-li předpokládat, že upravené žádosti bude zcela vyhověno. Vyhoví-li žadatel tomuto doporučení, posuzuje správce programu upravenou žádost</w:t>
      </w:r>
      <w:r w:rsidR="00FD2319">
        <w:rPr>
          <w:rFonts w:ascii="Times New Roman" w:hAnsi="Times New Roman" w:cs="Times New Roman"/>
          <w:sz w:val="24"/>
          <w:szCs w:val="24"/>
        </w:rPr>
        <w:t xml:space="preserve"> o poskytnutí dotace</w:t>
      </w:r>
      <w:r w:rsidRPr="00BC69D6">
        <w:rPr>
          <w:rFonts w:ascii="Times New Roman" w:hAnsi="Times New Roman" w:cs="Times New Roman"/>
          <w:sz w:val="24"/>
          <w:szCs w:val="24"/>
        </w:rPr>
        <w:t>.</w:t>
      </w:r>
    </w:p>
    <w:p w14:paraId="1A9B7190" w14:textId="24162566" w:rsidR="00B4407D" w:rsidRDefault="00B4407D" w:rsidP="00ED1F2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V případě, že žadatel na základě výzvy k odstranění vad žádosti vadu ve stanovené lhůtě neodstraní, žádost o </w:t>
      </w:r>
      <w:r w:rsidR="00E70AC8">
        <w:rPr>
          <w:rFonts w:ascii="Times New Roman" w:hAnsi="Times New Roman" w:cs="Times New Roman"/>
          <w:sz w:val="24"/>
          <w:szCs w:val="24"/>
        </w:rPr>
        <w:t>poskytnutí dotace</w:t>
      </w:r>
      <w:r>
        <w:rPr>
          <w:rFonts w:ascii="Times New Roman" w:hAnsi="Times New Roman" w:cs="Times New Roman"/>
          <w:sz w:val="24"/>
          <w:szCs w:val="24"/>
        </w:rPr>
        <w:t xml:space="preserve"> je vyřazena z procesu schvalování a poskytovatel řízení zastaví</w:t>
      </w:r>
      <w:r w:rsidR="001327E4">
        <w:rPr>
          <w:rFonts w:ascii="Times New Roman" w:hAnsi="Times New Roman" w:cs="Times New Roman"/>
          <w:sz w:val="24"/>
          <w:szCs w:val="24"/>
        </w:rPr>
        <w:t>.</w:t>
      </w:r>
    </w:p>
    <w:p w14:paraId="5860711C" w14:textId="04088208" w:rsidR="00005783" w:rsidRDefault="006F0D0D" w:rsidP="00ED1F22">
      <w:pPr>
        <w:spacing w:after="120" w:line="240" w:lineRule="auto"/>
        <w:jc w:val="both"/>
        <w:rPr>
          <w:rFonts w:ascii="Times New Roman" w:hAnsi="Times New Roman" w:cs="Times New Roman"/>
          <w:sz w:val="24"/>
          <w:szCs w:val="24"/>
        </w:rPr>
      </w:pPr>
      <w:r w:rsidRPr="00820093">
        <w:rPr>
          <w:rFonts w:ascii="Times New Roman" w:hAnsi="Times New Roman" w:cs="Times New Roman"/>
          <w:sz w:val="24"/>
          <w:szCs w:val="24"/>
        </w:rPr>
        <w:t>Žadatel plně odpovídá za pravdivost a správnost údajů uvedených v žádosti (neoprávněné použití peněžních prostředků státního rozpočtu je porušením rozpočtové kázně).</w:t>
      </w:r>
    </w:p>
    <w:p w14:paraId="06E02A2C" w14:textId="77777777" w:rsidR="00034FE7" w:rsidRDefault="00034FE7" w:rsidP="00005783">
      <w:pPr>
        <w:spacing w:after="120" w:line="240" w:lineRule="auto"/>
        <w:jc w:val="both"/>
        <w:rPr>
          <w:rFonts w:ascii="Times New Roman" w:hAnsi="Times New Roman" w:cs="Times New Roman"/>
          <w:sz w:val="24"/>
          <w:szCs w:val="24"/>
        </w:rPr>
      </w:pPr>
    </w:p>
    <w:p w14:paraId="46727770" w14:textId="77777777" w:rsidR="00D57BDA" w:rsidRPr="008A02EA" w:rsidRDefault="00D57BDA" w:rsidP="00D57BDA">
      <w:pPr>
        <w:pStyle w:val="Odstavecseseznamem"/>
        <w:numPr>
          <w:ilvl w:val="0"/>
          <w:numId w:val="15"/>
        </w:numPr>
        <w:spacing w:after="120" w:line="240" w:lineRule="auto"/>
        <w:jc w:val="both"/>
        <w:rPr>
          <w:rFonts w:ascii="Times New Roman" w:hAnsi="Times New Roman" w:cs="Times New Roman"/>
          <w:b/>
          <w:i/>
          <w:sz w:val="24"/>
          <w:szCs w:val="24"/>
        </w:rPr>
      </w:pPr>
      <w:r w:rsidRPr="008A02EA">
        <w:rPr>
          <w:rFonts w:ascii="Times New Roman" w:hAnsi="Times New Roman" w:cs="Times New Roman"/>
          <w:b/>
          <w:i/>
          <w:sz w:val="24"/>
          <w:szCs w:val="24"/>
        </w:rPr>
        <w:t>Vydání Registrace akce</w:t>
      </w:r>
    </w:p>
    <w:p w14:paraId="305CE9AB" w14:textId="357D25AE" w:rsidR="00FD2319" w:rsidRDefault="00D57BDA" w:rsidP="00ED1F22">
      <w:pPr>
        <w:spacing w:after="120" w:line="240" w:lineRule="auto"/>
        <w:jc w:val="both"/>
        <w:rPr>
          <w:rFonts w:ascii="Times New Roman" w:hAnsi="Times New Roman" w:cs="Times New Roman"/>
          <w:sz w:val="24"/>
          <w:szCs w:val="24"/>
        </w:rPr>
      </w:pPr>
      <w:r w:rsidRPr="00034FE7">
        <w:rPr>
          <w:rFonts w:ascii="Times New Roman" w:eastAsia="Calibri" w:hAnsi="Times New Roman" w:cs="Times New Roman"/>
          <w:sz w:val="24"/>
          <w:szCs w:val="24"/>
        </w:rPr>
        <w:t xml:space="preserve">Po ukončení formální kontroly a </w:t>
      </w:r>
      <w:r w:rsidR="00034FE7" w:rsidRPr="00034FE7">
        <w:rPr>
          <w:rFonts w:ascii="Times New Roman" w:eastAsia="Calibri" w:hAnsi="Times New Roman" w:cs="Times New Roman"/>
          <w:sz w:val="24"/>
          <w:szCs w:val="24"/>
        </w:rPr>
        <w:t>hodnocení</w:t>
      </w:r>
      <w:r w:rsidRPr="00034FE7">
        <w:rPr>
          <w:rFonts w:ascii="Times New Roman" w:eastAsia="Calibri" w:hAnsi="Times New Roman" w:cs="Times New Roman"/>
          <w:sz w:val="24"/>
          <w:szCs w:val="24"/>
        </w:rPr>
        <w:t xml:space="preserve"> </w:t>
      </w:r>
      <w:r w:rsidR="00D84085">
        <w:rPr>
          <w:rFonts w:ascii="Times New Roman" w:eastAsia="Calibri" w:hAnsi="Times New Roman" w:cs="Times New Roman"/>
          <w:sz w:val="24"/>
          <w:szCs w:val="24"/>
        </w:rPr>
        <w:t xml:space="preserve">je </w:t>
      </w:r>
      <w:r w:rsidR="00C9452B">
        <w:rPr>
          <w:rFonts w:ascii="Times New Roman" w:eastAsia="Calibri" w:hAnsi="Times New Roman" w:cs="Times New Roman"/>
          <w:sz w:val="24"/>
          <w:szCs w:val="24"/>
        </w:rPr>
        <w:t xml:space="preserve">možno </w:t>
      </w:r>
      <w:r w:rsidR="00FD2319" w:rsidRPr="00C43DB6">
        <w:rPr>
          <w:rFonts w:ascii="Times New Roman" w:eastAsia="Calibri" w:hAnsi="Times New Roman" w:cs="Times New Roman"/>
          <w:sz w:val="24"/>
          <w:szCs w:val="24"/>
        </w:rPr>
        <w:t>na</w:t>
      </w:r>
      <w:r w:rsidR="00D84085" w:rsidRPr="00C43DB6">
        <w:rPr>
          <w:rFonts w:ascii="Times New Roman" w:eastAsia="Calibri" w:hAnsi="Times New Roman" w:cs="Times New Roman"/>
          <w:sz w:val="24"/>
          <w:szCs w:val="24"/>
        </w:rPr>
        <w:t xml:space="preserve"> akci vyd</w:t>
      </w:r>
      <w:r w:rsidR="00C9452B">
        <w:rPr>
          <w:rFonts w:ascii="Times New Roman" w:eastAsia="Calibri" w:hAnsi="Times New Roman" w:cs="Times New Roman"/>
          <w:sz w:val="24"/>
          <w:szCs w:val="24"/>
        </w:rPr>
        <w:t>at</w:t>
      </w:r>
      <w:r w:rsidR="00D84085" w:rsidRPr="00C43DB6">
        <w:rPr>
          <w:rFonts w:ascii="Times New Roman" w:eastAsia="Calibri" w:hAnsi="Times New Roman" w:cs="Times New Roman"/>
          <w:sz w:val="24"/>
          <w:szCs w:val="24"/>
        </w:rPr>
        <w:t xml:space="preserve"> </w:t>
      </w:r>
      <w:r w:rsidR="003C7583" w:rsidRPr="00C43DB6">
        <w:rPr>
          <w:rFonts w:ascii="Times New Roman" w:eastAsia="Calibri" w:hAnsi="Times New Roman" w:cs="Times New Roman"/>
          <w:sz w:val="24"/>
          <w:szCs w:val="24"/>
        </w:rPr>
        <w:t>Registrac</w:t>
      </w:r>
      <w:r w:rsidR="00C9452B">
        <w:rPr>
          <w:rFonts w:ascii="Times New Roman" w:eastAsia="Calibri" w:hAnsi="Times New Roman" w:cs="Times New Roman"/>
          <w:sz w:val="24"/>
          <w:szCs w:val="24"/>
        </w:rPr>
        <w:t>i</w:t>
      </w:r>
      <w:r w:rsidR="003C7583" w:rsidRPr="00C43DB6">
        <w:rPr>
          <w:rFonts w:ascii="Times New Roman" w:eastAsia="Calibri" w:hAnsi="Times New Roman" w:cs="Times New Roman"/>
          <w:sz w:val="24"/>
          <w:szCs w:val="24"/>
        </w:rPr>
        <w:t xml:space="preserve"> akce</w:t>
      </w:r>
      <w:r w:rsidR="00C9452B">
        <w:rPr>
          <w:rFonts w:ascii="Times New Roman" w:eastAsia="Calibri" w:hAnsi="Times New Roman" w:cs="Times New Roman"/>
          <w:sz w:val="24"/>
          <w:szCs w:val="24"/>
        </w:rPr>
        <w:t xml:space="preserve"> (akci zaregistrovat). </w:t>
      </w:r>
      <w:r w:rsidR="00EB41DC" w:rsidRPr="00C43DB6">
        <w:rPr>
          <w:rFonts w:ascii="Times New Roman" w:eastAsia="Calibri" w:hAnsi="Times New Roman" w:cs="Times New Roman"/>
          <w:sz w:val="24"/>
          <w:szCs w:val="24"/>
        </w:rPr>
        <w:t>Registrací akce je schválen obsah investičního záměru.</w:t>
      </w:r>
      <w:r w:rsidR="00EB41DC" w:rsidRPr="003C089E">
        <w:rPr>
          <w:rFonts w:ascii="Times New Roman" w:eastAsia="Calibri" w:hAnsi="Times New Roman" w:cs="Times New Roman"/>
          <w:sz w:val="24"/>
          <w:szCs w:val="24"/>
        </w:rPr>
        <w:t xml:space="preserve"> </w:t>
      </w:r>
      <w:r w:rsidR="00104328">
        <w:rPr>
          <w:rFonts w:ascii="Times New Roman" w:hAnsi="Times New Roman"/>
          <w:sz w:val="24"/>
          <w:szCs w:val="24"/>
        </w:rPr>
        <w:t xml:space="preserve">Pro účely registrace akce si správce programu může vyžádat doplnění podkladů k žádosti. </w:t>
      </w:r>
      <w:r w:rsidR="00FD2319">
        <w:rPr>
          <w:rFonts w:ascii="Times New Roman" w:hAnsi="Times New Roman" w:cs="Times New Roman"/>
          <w:sz w:val="24"/>
          <w:szCs w:val="24"/>
        </w:rPr>
        <w:t>Registrace akce není právní akt, kterým se poskytovatel zaváže poskytnout dotaci žadateli.</w:t>
      </w:r>
    </w:p>
    <w:p w14:paraId="777D00C3" w14:textId="4D7128DF" w:rsidR="00D84085" w:rsidRPr="005C4840" w:rsidRDefault="00BC69D6" w:rsidP="00ED1F2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Vydáním </w:t>
      </w:r>
      <w:r w:rsidR="00C9452B">
        <w:rPr>
          <w:rFonts w:ascii="Times New Roman" w:hAnsi="Times New Roman" w:cs="Times New Roman"/>
          <w:sz w:val="24"/>
          <w:szCs w:val="24"/>
        </w:rPr>
        <w:t>R</w:t>
      </w:r>
      <w:r>
        <w:rPr>
          <w:rFonts w:ascii="Times New Roman" w:hAnsi="Times New Roman" w:cs="Times New Roman"/>
          <w:sz w:val="24"/>
          <w:szCs w:val="24"/>
        </w:rPr>
        <w:t>egistrace akce</w:t>
      </w:r>
      <w:r w:rsidR="00B11E64">
        <w:rPr>
          <w:rFonts w:ascii="Times New Roman" w:hAnsi="Times New Roman" w:cs="Times New Roman"/>
          <w:sz w:val="24"/>
          <w:szCs w:val="24"/>
        </w:rPr>
        <w:t xml:space="preserve"> </w:t>
      </w:r>
      <w:r w:rsidR="00C9452B" w:rsidRPr="00CD30A7">
        <w:rPr>
          <w:rFonts w:ascii="Times New Roman" w:hAnsi="Times New Roman" w:cs="Times New Roman"/>
          <w:sz w:val="24"/>
          <w:szCs w:val="24"/>
        </w:rPr>
        <w:t xml:space="preserve">(dokument vydaný z informačního systému EDS/SMVS) </w:t>
      </w:r>
      <w:r w:rsidR="006E610F">
        <w:rPr>
          <w:rFonts w:ascii="Times New Roman" w:hAnsi="Times New Roman" w:cs="Times New Roman"/>
          <w:sz w:val="24"/>
          <w:szCs w:val="24"/>
        </w:rPr>
        <w:br/>
      </w:r>
      <w:r w:rsidR="00C9452B" w:rsidRPr="00CD30A7">
        <w:rPr>
          <w:rFonts w:ascii="Times New Roman" w:hAnsi="Times New Roman" w:cs="Times New Roman"/>
          <w:sz w:val="24"/>
          <w:szCs w:val="24"/>
        </w:rPr>
        <w:t xml:space="preserve">nebo oznámením </w:t>
      </w:r>
      <w:r w:rsidR="00B11E64">
        <w:rPr>
          <w:rFonts w:ascii="Times New Roman" w:hAnsi="Times New Roman" w:cs="Times New Roman"/>
          <w:sz w:val="24"/>
          <w:szCs w:val="24"/>
        </w:rPr>
        <w:t xml:space="preserve">je </w:t>
      </w:r>
      <w:r w:rsidR="003E79EC" w:rsidRPr="008C2F05">
        <w:rPr>
          <w:rFonts w:ascii="Times New Roman" w:hAnsi="Times New Roman" w:cs="Times New Roman"/>
          <w:sz w:val="24"/>
          <w:szCs w:val="24"/>
        </w:rPr>
        <w:t>postupem dle § 14k odst. 3 rozpočtových pravidel</w:t>
      </w:r>
      <w:r w:rsidR="003E79EC" w:rsidRPr="005D1984">
        <w:rPr>
          <w:rFonts w:ascii="Times New Roman" w:hAnsi="Times New Roman" w:cs="Times New Roman"/>
          <w:sz w:val="24"/>
          <w:szCs w:val="24"/>
        </w:rPr>
        <w:t xml:space="preserve"> </w:t>
      </w:r>
      <w:r w:rsidR="00B11E64" w:rsidRPr="005D1984">
        <w:rPr>
          <w:rFonts w:ascii="Times New Roman" w:hAnsi="Times New Roman" w:cs="Times New Roman"/>
          <w:sz w:val="24"/>
          <w:szCs w:val="24"/>
        </w:rPr>
        <w:t xml:space="preserve">žadatel </w:t>
      </w:r>
      <w:r w:rsidR="005A573B" w:rsidRPr="005D1984">
        <w:rPr>
          <w:rFonts w:ascii="Times New Roman" w:hAnsi="Times New Roman" w:cs="Times New Roman"/>
          <w:sz w:val="24"/>
          <w:szCs w:val="24"/>
        </w:rPr>
        <w:t xml:space="preserve">následně </w:t>
      </w:r>
      <w:r w:rsidR="005A573B" w:rsidRPr="008C2F05">
        <w:rPr>
          <w:rFonts w:ascii="Times New Roman" w:hAnsi="Times New Roman" w:cs="Times New Roman"/>
          <w:sz w:val="24"/>
          <w:szCs w:val="24"/>
        </w:rPr>
        <w:t xml:space="preserve">vyzván k doložení dalších podkladů. </w:t>
      </w:r>
    </w:p>
    <w:p w14:paraId="4771A48F" w14:textId="77777777" w:rsidR="0085512D" w:rsidRPr="00C43DB6" w:rsidRDefault="008C5D07" w:rsidP="00ED1F22">
      <w:pPr>
        <w:spacing w:after="120" w:line="240" w:lineRule="auto"/>
        <w:jc w:val="both"/>
        <w:rPr>
          <w:rFonts w:ascii="Times New Roman" w:hAnsi="Times New Roman"/>
          <w:sz w:val="24"/>
          <w:szCs w:val="24"/>
          <w:lang w:eastAsia="cs-CZ"/>
        </w:rPr>
      </w:pPr>
      <w:r>
        <w:rPr>
          <w:rFonts w:ascii="Times New Roman" w:hAnsi="Times New Roman" w:cs="Times New Roman"/>
          <w:sz w:val="24"/>
          <w:szCs w:val="24"/>
        </w:rPr>
        <w:t>Doplnění podkladů p</w:t>
      </w:r>
      <w:r w:rsidR="0085512D">
        <w:rPr>
          <w:rFonts w:ascii="Times New Roman" w:hAnsi="Times New Roman" w:cs="Times New Roman"/>
          <w:sz w:val="24"/>
          <w:szCs w:val="24"/>
        </w:rPr>
        <w:t xml:space="preserve">řed vydáním Rozhodnutí o poskytnutí dotace </w:t>
      </w:r>
      <w:r>
        <w:rPr>
          <w:rFonts w:ascii="Times New Roman" w:hAnsi="Times New Roman" w:cs="Times New Roman"/>
          <w:sz w:val="24"/>
          <w:szCs w:val="24"/>
        </w:rPr>
        <w:t>se týká především</w:t>
      </w:r>
      <w:r w:rsidR="0085512D">
        <w:rPr>
          <w:rFonts w:ascii="Times New Roman" w:hAnsi="Times New Roman" w:cs="Times New Roman"/>
          <w:sz w:val="24"/>
          <w:szCs w:val="24"/>
        </w:rPr>
        <w:t xml:space="preserve"> dokumentace k</w:t>
      </w:r>
      <w:r>
        <w:rPr>
          <w:rFonts w:ascii="Times New Roman" w:hAnsi="Times New Roman" w:cs="Times New Roman"/>
          <w:sz w:val="24"/>
          <w:szCs w:val="24"/>
        </w:rPr>
        <w:t xml:space="preserve"> připravovaným </w:t>
      </w:r>
      <w:r w:rsidR="0085512D">
        <w:rPr>
          <w:rFonts w:ascii="Times New Roman" w:hAnsi="Times New Roman" w:cs="Times New Roman"/>
          <w:sz w:val="24"/>
          <w:szCs w:val="24"/>
        </w:rPr>
        <w:t>zadávacím řízení</w:t>
      </w:r>
      <w:r>
        <w:rPr>
          <w:rFonts w:ascii="Times New Roman" w:hAnsi="Times New Roman" w:cs="Times New Roman"/>
          <w:sz w:val="24"/>
          <w:szCs w:val="24"/>
        </w:rPr>
        <w:t>m</w:t>
      </w:r>
      <w:r w:rsidR="0085512D">
        <w:rPr>
          <w:rFonts w:ascii="Times New Roman" w:hAnsi="Times New Roman" w:cs="Times New Roman"/>
          <w:sz w:val="24"/>
          <w:szCs w:val="24"/>
        </w:rPr>
        <w:t xml:space="preserve">. </w:t>
      </w:r>
      <w:r w:rsidR="003E79EC" w:rsidRPr="003E79EC">
        <w:rPr>
          <w:rFonts w:ascii="Times New Roman" w:hAnsi="Times New Roman"/>
          <w:sz w:val="24"/>
          <w:szCs w:val="24"/>
          <w:lang w:eastAsia="cs-CZ"/>
        </w:rPr>
        <w:t xml:space="preserve">Schvalovací proces </w:t>
      </w:r>
      <w:r w:rsidR="0085512D" w:rsidRPr="00C43DB6">
        <w:rPr>
          <w:rFonts w:ascii="Times New Roman" w:hAnsi="Times New Roman"/>
          <w:sz w:val="24"/>
          <w:szCs w:val="24"/>
          <w:lang w:eastAsia="cs-CZ"/>
        </w:rPr>
        <w:t>zadávací</w:t>
      </w:r>
      <w:r w:rsidR="007105DC">
        <w:rPr>
          <w:rFonts w:ascii="Times New Roman" w:hAnsi="Times New Roman"/>
          <w:sz w:val="24"/>
          <w:szCs w:val="24"/>
          <w:lang w:eastAsia="cs-CZ"/>
        </w:rPr>
        <w:t>ho</w:t>
      </w:r>
      <w:r w:rsidR="0085512D" w:rsidRPr="00C43DB6">
        <w:rPr>
          <w:rFonts w:ascii="Times New Roman" w:hAnsi="Times New Roman"/>
          <w:sz w:val="24"/>
          <w:szCs w:val="24"/>
          <w:lang w:eastAsia="cs-CZ"/>
        </w:rPr>
        <w:t xml:space="preserve"> řízení </w:t>
      </w:r>
      <w:r w:rsidR="007105DC" w:rsidRPr="00C43DB6">
        <w:rPr>
          <w:rFonts w:ascii="Times New Roman" w:hAnsi="Times New Roman"/>
          <w:sz w:val="24"/>
          <w:szCs w:val="24"/>
          <w:lang w:eastAsia="cs-CZ"/>
        </w:rPr>
        <w:t>probíh</w:t>
      </w:r>
      <w:r w:rsidR="007105DC">
        <w:rPr>
          <w:rFonts w:ascii="Times New Roman" w:hAnsi="Times New Roman"/>
          <w:sz w:val="24"/>
          <w:szCs w:val="24"/>
          <w:lang w:eastAsia="cs-CZ"/>
        </w:rPr>
        <w:t xml:space="preserve">á </w:t>
      </w:r>
      <w:r w:rsidR="0085512D" w:rsidRPr="00C43DB6">
        <w:rPr>
          <w:rFonts w:ascii="Times New Roman" w:hAnsi="Times New Roman"/>
          <w:sz w:val="24"/>
          <w:szCs w:val="24"/>
          <w:lang w:eastAsia="cs-CZ"/>
        </w:rPr>
        <w:t>následujícím postupem:</w:t>
      </w:r>
    </w:p>
    <w:p w14:paraId="6DC2EFB7" w14:textId="77777777" w:rsidR="0085512D" w:rsidRPr="00C43DB6" w:rsidRDefault="0085512D" w:rsidP="00ED1F22">
      <w:pPr>
        <w:pStyle w:val="Odstavecseseznamem"/>
        <w:numPr>
          <w:ilvl w:val="0"/>
          <w:numId w:val="11"/>
        </w:numPr>
        <w:spacing w:after="120" w:line="240" w:lineRule="auto"/>
        <w:contextualSpacing w:val="0"/>
        <w:jc w:val="both"/>
        <w:rPr>
          <w:rFonts w:ascii="Times New Roman" w:hAnsi="Times New Roman"/>
          <w:sz w:val="24"/>
          <w:szCs w:val="24"/>
          <w:lang w:eastAsia="cs-CZ"/>
        </w:rPr>
      </w:pPr>
      <w:r w:rsidRPr="00C43DB6">
        <w:rPr>
          <w:rFonts w:ascii="Times New Roman" w:hAnsi="Times New Roman"/>
          <w:sz w:val="24"/>
          <w:szCs w:val="24"/>
          <w:lang w:eastAsia="cs-CZ"/>
        </w:rPr>
        <w:t>Postu</w:t>
      </w:r>
      <w:r w:rsidRPr="00C7711B">
        <w:rPr>
          <w:rFonts w:ascii="Times New Roman" w:eastAsia="Calibri" w:hAnsi="Times New Roman" w:cs="Times New Roman"/>
          <w:sz w:val="24"/>
          <w:szCs w:val="24"/>
        </w:rPr>
        <w:t xml:space="preserve">p při zadávání veřejných zakázek upravuje zejména zákon č.134/2016 Sb., o zadávání </w:t>
      </w:r>
      <w:r w:rsidRPr="00C43DB6">
        <w:rPr>
          <w:rFonts w:ascii="Times New Roman" w:hAnsi="Times New Roman"/>
          <w:sz w:val="24"/>
          <w:szCs w:val="24"/>
          <w:lang w:eastAsia="cs-CZ"/>
        </w:rPr>
        <w:t>veřejných zakázek, ve znění pozdějších předpisů.</w:t>
      </w:r>
    </w:p>
    <w:p w14:paraId="6A7343A7" w14:textId="77777777" w:rsidR="0085512D" w:rsidRDefault="0085512D" w:rsidP="00ED1F22">
      <w:pPr>
        <w:pStyle w:val="Odstavecseseznamem"/>
        <w:numPr>
          <w:ilvl w:val="0"/>
          <w:numId w:val="11"/>
        </w:numPr>
        <w:spacing w:after="120" w:line="240" w:lineRule="auto"/>
        <w:contextualSpacing w:val="0"/>
        <w:jc w:val="both"/>
        <w:rPr>
          <w:rFonts w:ascii="Times New Roman" w:hAnsi="Times New Roman" w:cs="Times New Roman"/>
          <w:sz w:val="24"/>
          <w:szCs w:val="24"/>
        </w:rPr>
      </w:pPr>
      <w:r w:rsidRPr="003E79EC">
        <w:rPr>
          <w:rFonts w:ascii="Times New Roman" w:hAnsi="Times New Roman" w:cs="Times New Roman"/>
          <w:sz w:val="24"/>
          <w:szCs w:val="24"/>
        </w:rPr>
        <w:t>Před</w:t>
      </w:r>
      <w:r w:rsidRPr="00FD5AC6">
        <w:rPr>
          <w:rFonts w:ascii="Times New Roman" w:hAnsi="Times New Roman" w:cs="Times New Roman"/>
          <w:sz w:val="24"/>
          <w:szCs w:val="24"/>
        </w:rPr>
        <w:t xml:space="preserve"> vyhlášením veřejné zakázky na plnění, které bude financováno z prostředků </w:t>
      </w:r>
      <w:r>
        <w:rPr>
          <w:rFonts w:ascii="Times New Roman" w:hAnsi="Times New Roman" w:cs="Times New Roman"/>
          <w:sz w:val="24"/>
          <w:szCs w:val="24"/>
        </w:rPr>
        <w:t>státního rozpočtu</w:t>
      </w:r>
      <w:r w:rsidRPr="00FD5AC6">
        <w:rPr>
          <w:rFonts w:ascii="Times New Roman" w:hAnsi="Times New Roman" w:cs="Times New Roman"/>
          <w:sz w:val="24"/>
          <w:szCs w:val="24"/>
        </w:rPr>
        <w:t>, předloží účastník programu správci programu ke schválení text zadávací dokumentace</w:t>
      </w:r>
      <w:r>
        <w:rPr>
          <w:rFonts w:ascii="Times New Roman" w:hAnsi="Times New Roman" w:cs="Times New Roman"/>
          <w:sz w:val="24"/>
          <w:szCs w:val="24"/>
        </w:rPr>
        <w:t xml:space="preserve"> (dále také „ZD“)</w:t>
      </w:r>
      <w:r w:rsidRPr="00FD5AC6">
        <w:rPr>
          <w:rFonts w:ascii="Times New Roman" w:hAnsi="Times New Roman" w:cs="Times New Roman"/>
          <w:sz w:val="24"/>
          <w:szCs w:val="24"/>
        </w:rPr>
        <w:t>, tj. zadávacích, kvalifikačních a obchodních podmínek v písemné podobě. Správce programu posuzuje předkládanou zadávací dokumentaci z hlediska jejího věcného, technického a ekonomic</w:t>
      </w:r>
      <w:r>
        <w:rPr>
          <w:rFonts w:ascii="Times New Roman" w:hAnsi="Times New Roman" w:cs="Times New Roman"/>
          <w:sz w:val="24"/>
          <w:szCs w:val="24"/>
        </w:rPr>
        <w:t>kého souladu se schváleným IZ a </w:t>
      </w:r>
      <w:r w:rsidRPr="00FD5AC6">
        <w:rPr>
          <w:rFonts w:ascii="Times New Roman" w:hAnsi="Times New Roman" w:cs="Times New Roman"/>
          <w:sz w:val="24"/>
          <w:szCs w:val="24"/>
        </w:rPr>
        <w:t xml:space="preserve">stanovenými závaznými ukazateli akce. Správci programu nepřísluší posouzení legislativní správnosti zadávací dokumentace, která je zcela na zodpovědnosti zadavatele. </w:t>
      </w:r>
    </w:p>
    <w:p w14:paraId="437AAC7B" w14:textId="0518E3C7" w:rsidR="0085512D" w:rsidRPr="006E610F" w:rsidRDefault="0085512D" w:rsidP="00ED1F22">
      <w:pPr>
        <w:pStyle w:val="Odstavecseseznamem"/>
        <w:numPr>
          <w:ilvl w:val="0"/>
          <w:numId w:val="11"/>
        </w:numPr>
        <w:spacing w:after="120" w:line="240" w:lineRule="auto"/>
        <w:contextualSpacing w:val="0"/>
        <w:jc w:val="both"/>
        <w:rPr>
          <w:rFonts w:ascii="Times New Roman" w:hAnsi="Times New Roman"/>
          <w:sz w:val="24"/>
          <w:szCs w:val="24"/>
          <w:lang w:eastAsia="cs-CZ"/>
        </w:rPr>
      </w:pPr>
      <w:r w:rsidRPr="006E610F">
        <w:rPr>
          <w:rFonts w:ascii="Times New Roman" w:hAnsi="Times New Roman"/>
          <w:sz w:val="24"/>
          <w:szCs w:val="24"/>
          <w:lang w:eastAsia="cs-CZ"/>
        </w:rPr>
        <w:t xml:space="preserve">Součástí </w:t>
      </w:r>
      <w:r w:rsidR="00352B15" w:rsidRPr="006E610F">
        <w:rPr>
          <w:rFonts w:ascii="Times New Roman" w:hAnsi="Times New Roman"/>
          <w:sz w:val="24"/>
          <w:szCs w:val="24"/>
          <w:lang w:eastAsia="cs-CZ"/>
        </w:rPr>
        <w:t xml:space="preserve">dokumentace pro zadání stavby </w:t>
      </w:r>
      <w:r w:rsidRPr="006E610F">
        <w:rPr>
          <w:rFonts w:ascii="Times New Roman" w:hAnsi="Times New Roman"/>
          <w:sz w:val="24"/>
          <w:szCs w:val="24"/>
          <w:lang w:eastAsia="cs-CZ"/>
        </w:rPr>
        <w:t xml:space="preserve">bude položkový rozpočet. </w:t>
      </w:r>
    </w:p>
    <w:p w14:paraId="5437CCC4" w14:textId="7E288F23" w:rsidR="0085512D" w:rsidRPr="003B275D" w:rsidRDefault="0085512D" w:rsidP="00ED1F22">
      <w:pPr>
        <w:pStyle w:val="Odstavecseseznamem"/>
        <w:numPr>
          <w:ilvl w:val="0"/>
          <w:numId w:val="11"/>
        </w:numPr>
        <w:spacing w:after="120" w:line="240" w:lineRule="auto"/>
        <w:contextualSpacing w:val="0"/>
        <w:jc w:val="both"/>
        <w:rPr>
          <w:rFonts w:ascii="Times New Roman" w:hAnsi="Times New Roman"/>
          <w:sz w:val="24"/>
          <w:szCs w:val="24"/>
          <w:lang w:eastAsia="cs-CZ"/>
        </w:rPr>
      </w:pPr>
      <w:r w:rsidRPr="003B275D">
        <w:rPr>
          <w:rFonts w:ascii="Times New Roman" w:hAnsi="Times New Roman"/>
          <w:sz w:val="24"/>
          <w:szCs w:val="24"/>
          <w:lang w:eastAsia="cs-CZ"/>
        </w:rPr>
        <w:t>Účastník programu výslovně zakotví do smluvních podmínek se svými dodavateli jejich povinnost spolupůsobit při výkonu finanční kontroly ve sm</w:t>
      </w:r>
      <w:r w:rsidR="003E79EC">
        <w:rPr>
          <w:rFonts w:ascii="Times New Roman" w:hAnsi="Times New Roman"/>
          <w:sz w:val="24"/>
          <w:szCs w:val="24"/>
          <w:lang w:eastAsia="cs-CZ"/>
        </w:rPr>
        <w:t xml:space="preserve">yslu §2 písm. e) a §13 </w:t>
      </w:r>
      <w:r w:rsidR="00F51A09">
        <w:rPr>
          <w:rFonts w:ascii="Times New Roman" w:hAnsi="Times New Roman"/>
          <w:sz w:val="24"/>
          <w:szCs w:val="24"/>
          <w:lang w:eastAsia="cs-CZ"/>
        </w:rPr>
        <w:t xml:space="preserve">zákona </w:t>
      </w:r>
      <w:r w:rsidR="00F51A09">
        <w:rPr>
          <w:rFonts w:ascii="Times New Roman" w:hAnsi="Times New Roman"/>
          <w:sz w:val="24"/>
          <w:szCs w:val="24"/>
        </w:rPr>
        <w:t>o </w:t>
      </w:r>
      <w:r w:rsidR="00F51A09" w:rsidRPr="002814D5">
        <w:rPr>
          <w:rFonts w:ascii="Times New Roman" w:hAnsi="Times New Roman"/>
          <w:sz w:val="24"/>
          <w:szCs w:val="24"/>
        </w:rPr>
        <w:t>finanční kontrole ve veřejné správě a o změně něk</w:t>
      </w:r>
      <w:r w:rsidR="00F51A09">
        <w:rPr>
          <w:rFonts w:ascii="Times New Roman" w:hAnsi="Times New Roman"/>
          <w:sz w:val="24"/>
          <w:szCs w:val="24"/>
        </w:rPr>
        <w:t xml:space="preserve">terých zákonů (zákon </w:t>
      </w:r>
      <w:r w:rsidR="006E610F">
        <w:rPr>
          <w:rFonts w:ascii="Times New Roman" w:hAnsi="Times New Roman"/>
          <w:sz w:val="24"/>
          <w:szCs w:val="24"/>
        </w:rPr>
        <w:br/>
      </w:r>
      <w:r w:rsidR="00F51A09">
        <w:rPr>
          <w:rFonts w:ascii="Times New Roman" w:hAnsi="Times New Roman"/>
          <w:sz w:val="24"/>
          <w:szCs w:val="24"/>
        </w:rPr>
        <w:t>o finanční </w:t>
      </w:r>
      <w:r w:rsidR="00F51A09" w:rsidRPr="002814D5">
        <w:rPr>
          <w:rFonts w:ascii="Times New Roman" w:hAnsi="Times New Roman"/>
          <w:sz w:val="24"/>
          <w:szCs w:val="24"/>
        </w:rPr>
        <w:t>kontrole), ve znění pozdějších předpisů</w:t>
      </w:r>
      <w:r w:rsidR="00F51A09" w:rsidRPr="00213CF9">
        <w:rPr>
          <w:rFonts w:ascii="Times New Roman" w:hAnsi="Times New Roman"/>
          <w:sz w:val="24"/>
          <w:szCs w:val="24"/>
        </w:rPr>
        <w:t>,</w:t>
      </w:r>
      <w:r w:rsidRPr="003B275D">
        <w:rPr>
          <w:rFonts w:ascii="Times New Roman" w:hAnsi="Times New Roman"/>
          <w:sz w:val="24"/>
          <w:szCs w:val="24"/>
          <w:lang w:eastAsia="cs-CZ"/>
        </w:rPr>
        <w:t xml:space="preserve"> </w:t>
      </w:r>
      <w:r>
        <w:rPr>
          <w:rFonts w:ascii="Times New Roman" w:hAnsi="Times New Roman"/>
          <w:sz w:val="24"/>
          <w:szCs w:val="24"/>
          <w:lang w:eastAsia="cs-CZ"/>
        </w:rPr>
        <w:t>tj. </w:t>
      </w:r>
      <w:r w:rsidRPr="003B275D">
        <w:rPr>
          <w:rFonts w:ascii="Times New Roman" w:hAnsi="Times New Roman"/>
          <w:sz w:val="24"/>
          <w:szCs w:val="24"/>
          <w:lang w:eastAsia="cs-CZ"/>
        </w:rPr>
        <w:t xml:space="preserve">poskytnout kontrolnímu orgánu doklady o dodávkách stavebních prací, zboží a služeb hrazených z veřejných výdajů </w:t>
      </w:r>
      <w:r w:rsidR="006E610F">
        <w:rPr>
          <w:rFonts w:ascii="Times New Roman" w:hAnsi="Times New Roman"/>
          <w:sz w:val="24"/>
          <w:szCs w:val="24"/>
          <w:lang w:eastAsia="cs-CZ"/>
        </w:rPr>
        <w:br/>
      </w:r>
      <w:r w:rsidRPr="003B275D">
        <w:rPr>
          <w:rFonts w:ascii="Times New Roman" w:hAnsi="Times New Roman"/>
          <w:sz w:val="24"/>
          <w:szCs w:val="24"/>
          <w:lang w:eastAsia="cs-CZ"/>
        </w:rPr>
        <w:t>nebo z veřejné finanční podpory v rozsahu nezbytném pro ověření příslušné operace. Tutéž povinnost bude smluvní partner povinen požadovat po svých subdodavatelích.</w:t>
      </w:r>
    </w:p>
    <w:p w14:paraId="7BB74C1F" w14:textId="77777777" w:rsidR="0085512D" w:rsidRPr="003B275D" w:rsidRDefault="0085512D" w:rsidP="00ED1F22">
      <w:pPr>
        <w:pStyle w:val="Odstavecseseznamem"/>
        <w:numPr>
          <w:ilvl w:val="0"/>
          <w:numId w:val="11"/>
        </w:numPr>
        <w:spacing w:after="120" w:line="240" w:lineRule="auto"/>
        <w:contextualSpacing w:val="0"/>
        <w:jc w:val="both"/>
        <w:rPr>
          <w:rFonts w:ascii="Times New Roman" w:hAnsi="Times New Roman"/>
          <w:sz w:val="24"/>
          <w:szCs w:val="24"/>
          <w:lang w:eastAsia="cs-CZ"/>
        </w:rPr>
      </w:pPr>
      <w:r w:rsidRPr="003B275D">
        <w:rPr>
          <w:rFonts w:ascii="Times New Roman" w:hAnsi="Times New Roman"/>
          <w:sz w:val="24"/>
          <w:szCs w:val="24"/>
          <w:lang w:eastAsia="cs-CZ"/>
        </w:rPr>
        <w:t>Nedílnou součástí smluvního závazku bude platební kalendář a v případě stavby i harmonogram prací.</w:t>
      </w:r>
    </w:p>
    <w:p w14:paraId="41F0480F" w14:textId="77777777" w:rsidR="0085512D" w:rsidRPr="00372C79" w:rsidRDefault="0085512D" w:rsidP="00ED1F22">
      <w:pPr>
        <w:pStyle w:val="Odstavecseseznamem"/>
        <w:numPr>
          <w:ilvl w:val="0"/>
          <w:numId w:val="11"/>
        </w:numPr>
        <w:spacing w:after="120" w:line="240" w:lineRule="auto"/>
        <w:contextualSpacing w:val="0"/>
        <w:jc w:val="both"/>
        <w:rPr>
          <w:rFonts w:ascii="Times New Roman" w:hAnsi="Times New Roman"/>
          <w:sz w:val="24"/>
          <w:szCs w:val="24"/>
          <w:lang w:eastAsia="cs-CZ"/>
        </w:rPr>
      </w:pPr>
      <w:r w:rsidRPr="003B275D">
        <w:rPr>
          <w:rFonts w:ascii="Times New Roman" w:hAnsi="Times New Roman"/>
          <w:sz w:val="24"/>
          <w:szCs w:val="24"/>
          <w:lang w:eastAsia="cs-CZ"/>
        </w:rPr>
        <w:t>V obchodních a platebních podmínkách neb</w:t>
      </w:r>
      <w:r>
        <w:rPr>
          <w:rFonts w:ascii="Times New Roman" w:hAnsi="Times New Roman"/>
          <w:sz w:val="24"/>
          <w:szCs w:val="24"/>
          <w:lang w:eastAsia="cs-CZ"/>
        </w:rPr>
        <w:t>ude povoleno poskytování záloh.</w:t>
      </w:r>
    </w:p>
    <w:p w14:paraId="7CC6FA85" w14:textId="1EE8F4D3" w:rsidR="006C0890" w:rsidRPr="00FF46EE" w:rsidRDefault="0085512D" w:rsidP="00ED1F22">
      <w:pPr>
        <w:pStyle w:val="Odstavecseseznamem"/>
        <w:numPr>
          <w:ilvl w:val="0"/>
          <w:numId w:val="11"/>
        </w:numPr>
        <w:spacing w:after="120" w:line="240" w:lineRule="auto"/>
        <w:contextualSpacing w:val="0"/>
        <w:jc w:val="both"/>
        <w:rPr>
          <w:rFonts w:ascii="Times New Roman" w:hAnsi="Times New Roman" w:cs="Times New Roman"/>
          <w:sz w:val="24"/>
          <w:szCs w:val="24"/>
        </w:rPr>
      </w:pPr>
      <w:r w:rsidRPr="00FF46EE">
        <w:rPr>
          <w:rFonts w:ascii="Times New Roman" w:hAnsi="Times New Roman" w:cs="Times New Roman"/>
          <w:sz w:val="24"/>
          <w:szCs w:val="24"/>
        </w:rPr>
        <w:t>Po provedení výběru dodavatele žadatel předkládá správci programu výstupy ze zadávacího řízení</w:t>
      </w:r>
      <w:r w:rsidR="00FF46EE">
        <w:rPr>
          <w:rFonts w:ascii="Times New Roman" w:hAnsi="Times New Roman" w:cs="Times New Roman"/>
          <w:sz w:val="24"/>
          <w:szCs w:val="24"/>
        </w:rPr>
        <w:t xml:space="preserve"> a</w:t>
      </w:r>
      <w:r w:rsidRPr="00FF46EE">
        <w:rPr>
          <w:rFonts w:ascii="Times New Roman" w:hAnsi="Times New Roman" w:cs="Times New Roman"/>
          <w:sz w:val="24"/>
          <w:szCs w:val="24"/>
        </w:rPr>
        <w:t xml:space="preserve"> jednostranně </w:t>
      </w:r>
      <w:r w:rsidR="005D1984" w:rsidRPr="00FF46EE">
        <w:rPr>
          <w:rFonts w:ascii="Times New Roman" w:hAnsi="Times New Roman" w:cs="Times New Roman"/>
          <w:sz w:val="24"/>
          <w:szCs w:val="24"/>
        </w:rPr>
        <w:t>podepsaného smluvního závazku s vybraným</w:t>
      </w:r>
      <w:r w:rsidRPr="00FF46EE">
        <w:rPr>
          <w:rFonts w:ascii="Times New Roman" w:hAnsi="Times New Roman" w:cs="Times New Roman"/>
          <w:sz w:val="24"/>
          <w:szCs w:val="24"/>
        </w:rPr>
        <w:t xml:space="preserve"> dodavatelem.</w:t>
      </w:r>
    </w:p>
    <w:p w14:paraId="7885CB4E" w14:textId="7AA6DC65" w:rsidR="006C0890" w:rsidRPr="00CD30A7" w:rsidRDefault="006C0890" w:rsidP="00ED1F22">
      <w:pPr>
        <w:pStyle w:val="Odstavecseseznamem"/>
        <w:numPr>
          <w:ilvl w:val="0"/>
          <w:numId w:val="11"/>
        </w:numPr>
        <w:spacing w:after="120" w:line="240" w:lineRule="auto"/>
        <w:contextualSpacing w:val="0"/>
        <w:jc w:val="both"/>
        <w:rPr>
          <w:rFonts w:ascii="Times New Roman" w:hAnsi="Times New Roman"/>
          <w:sz w:val="24"/>
          <w:szCs w:val="24"/>
        </w:rPr>
      </w:pPr>
      <w:r w:rsidRPr="00266871">
        <w:rPr>
          <w:rFonts w:ascii="Times New Roman" w:hAnsi="Times New Roman"/>
          <w:sz w:val="24"/>
          <w:szCs w:val="24"/>
        </w:rPr>
        <w:t xml:space="preserve">Příjemce dotace bude oprávněn vzít na sebe závazek k plnění hrazenému z dotace </w:t>
      </w:r>
      <w:r w:rsidR="006E610F">
        <w:rPr>
          <w:rFonts w:ascii="Times New Roman" w:hAnsi="Times New Roman"/>
          <w:sz w:val="24"/>
          <w:szCs w:val="24"/>
        </w:rPr>
        <w:br/>
      </w:r>
      <w:r w:rsidRPr="00266871">
        <w:rPr>
          <w:rFonts w:ascii="Times New Roman" w:hAnsi="Times New Roman"/>
          <w:sz w:val="24"/>
          <w:szCs w:val="24"/>
        </w:rPr>
        <w:t>až po vydání Rozhodnutí o poskytnutí dotace.</w:t>
      </w:r>
    </w:p>
    <w:p w14:paraId="3FD56D71" w14:textId="77777777" w:rsidR="008471DD" w:rsidRPr="00A10672" w:rsidRDefault="008471DD" w:rsidP="008471DD">
      <w:pPr>
        <w:autoSpaceDE w:val="0"/>
        <w:autoSpaceDN w:val="0"/>
        <w:adjustRightInd w:val="0"/>
        <w:spacing w:after="0" w:line="240" w:lineRule="auto"/>
        <w:jc w:val="both"/>
        <w:rPr>
          <w:rFonts w:ascii="Times New Roman" w:hAnsi="Times New Roman"/>
          <w:sz w:val="24"/>
          <w:szCs w:val="24"/>
          <w:lang w:eastAsia="cs-CZ"/>
        </w:rPr>
      </w:pPr>
    </w:p>
    <w:p w14:paraId="62074D28" w14:textId="2C13C997" w:rsidR="005E1405" w:rsidRPr="001A7287" w:rsidRDefault="00D84085" w:rsidP="001A7287">
      <w:pPr>
        <w:pStyle w:val="Odstavecseseznamem"/>
        <w:numPr>
          <w:ilvl w:val="0"/>
          <w:numId w:val="15"/>
        </w:numPr>
        <w:spacing w:after="120" w:line="240" w:lineRule="auto"/>
        <w:jc w:val="both"/>
        <w:rPr>
          <w:rFonts w:ascii="Times New Roman" w:hAnsi="Times New Roman" w:cs="Times New Roman"/>
          <w:b/>
          <w:i/>
          <w:sz w:val="24"/>
          <w:szCs w:val="24"/>
        </w:rPr>
      </w:pPr>
      <w:r w:rsidRPr="008A02EA">
        <w:rPr>
          <w:rFonts w:ascii="Times New Roman" w:hAnsi="Times New Roman" w:cs="Times New Roman"/>
          <w:b/>
          <w:i/>
          <w:sz w:val="24"/>
          <w:szCs w:val="24"/>
        </w:rPr>
        <w:t xml:space="preserve">Vydání </w:t>
      </w:r>
      <w:r w:rsidR="00FD5AC6" w:rsidRPr="008A02EA">
        <w:rPr>
          <w:rFonts w:ascii="Times New Roman" w:hAnsi="Times New Roman" w:cs="Times New Roman"/>
          <w:b/>
          <w:i/>
          <w:sz w:val="24"/>
          <w:szCs w:val="24"/>
        </w:rPr>
        <w:t>Rozhodnutí o poskytnutí dotace</w:t>
      </w:r>
    </w:p>
    <w:p w14:paraId="31CED6AA" w14:textId="5757A45F" w:rsidR="006E610F" w:rsidRDefault="008A02EA" w:rsidP="001A7287">
      <w:pPr>
        <w:spacing w:line="240" w:lineRule="auto"/>
        <w:jc w:val="both"/>
        <w:rPr>
          <w:rFonts w:ascii="Times New Roman" w:eastAsia="Calibri" w:hAnsi="Times New Roman" w:cs="Times New Roman"/>
          <w:b/>
          <w:sz w:val="24"/>
          <w:szCs w:val="24"/>
        </w:rPr>
      </w:pPr>
      <w:r w:rsidRPr="00A07BB6">
        <w:rPr>
          <w:rFonts w:ascii="Times New Roman" w:hAnsi="Times New Roman" w:cs="Times New Roman"/>
          <w:sz w:val="24"/>
          <w:szCs w:val="24"/>
        </w:rPr>
        <w:t xml:space="preserve">Po splnění podmínek a kompletaci všech dokumentů je zahájen vlastní proces vydání Rozhodnutí o poskytnutí dotace. Rozhodnutí o poskytnutí dotace (dále také „Rozhodnutí“) </w:t>
      </w:r>
      <w:r>
        <w:rPr>
          <w:rFonts w:ascii="Times New Roman" w:hAnsi="Times New Roman" w:cs="Times New Roman"/>
          <w:sz w:val="24"/>
          <w:szCs w:val="24"/>
        </w:rPr>
        <w:br/>
      </w:r>
      <w:r w:rsidRPr="00A07BB6">
        <w:rPr>
          <w:rFonts w:ascii="Times New Roman" w:hAnsi="Times New Roman" w:cs="Times New Roman"/>
          <w:sz w:val="24"/>
          <w:szCs w:val="24"/>
        </w:rPr>
        <w:t>se vydává na první písemný návrh smlouv</w:t>
      </w:r>
      <w:r>
        <w:rPr>
          <w:rFonts w:ascii="Times New Roman" w:hAnsi="Times New Roman" w:cs="Times New Roman"/>
          <w:sz w:val="24"/>
          <w:szCs w:val="24"/>
        </w:rPr>
        <w:t>y</w:t>
      </w:r>
      <w:r w:rsidRPr="00A07BB6">
        <w:rPr>
          <w:rFonts w:ascii="Times New Roman" w:hAnsi="Times New Roman" w:cs="Times New Roman"/>
          <w:sz w:val="24"/>
          <w:szCs w:val="24"/>
        </w:rPr>
        <w:t xml:space="preserve"> nebo objednávk</w:t>
      </w:r>
      <w:r>
        <w:rPr>
          <w:rFonts w:ascii="Times New Roman" w:hAnsi="Times New Roman" w:cs="Times New Roman"/>
          <w:sz w:val="24"/>
          <w:szCs w:val="24"/>
        </w:rPr>
        <w:t>y</w:t>
      </w:r>
      <w:r w:rsidRPr="00A07BB6">
        <w:rPr>
          <w:rFonts w:ascii="Times New Roman" w:hAnsi="Times New Roman" w:cs="Times New Roman"/>
          <w:sz w:val="24"/>
          <w:szCs w:val="24"/>
        </w:rPr>
        <w:t>, který bude hrazen z dotace. Tento závazek nesmí být ze strany VVŠ podepsán před vydáním Rozhodnutí</w:t>
      </w:r>
      <w:r w:rsidR="006E610F">
        <w:rPr>
          <w:rFonts w:ascii="Times New Roman" w:hAnsi="Times New Roman" w:cs="Times New Roman"/>
          <w:sz w:val="24"/>
          <w:szCs w:val="24"/>
        </w:rPr>
        <w:t xml:space="preserve">. </w:t>
      </w:r>
      <w:r w:rsidR="001A7287">
        <w:rPr>
          <w:rFonts w:ascii="Times New Roman" w:hAnsi="Times New Roman" w:cs="Times New Roman"/>
          <w:sz w:val="24"/>
          <w:szCs w:val="24"/>
        </w:rPr>
        <w:t>Zároveň musí být p</w:t>
      </w:r>
      <w:r w:rsidR="001A7287" w:rsidRPr="001A7287">
        <w:rPr>
          <w:rFonts w:ascii="Times New Roman" w:hAnsi="Times New Roman" w:cs="Times New Roman"/>
          <w:sz w:val="24"/>
          <w:szCs w:val="24"/>
        </w:rPr>
        <w:t>řed vydáním Rozhodnutí předloženo s</w:t>
      </w:r>
      <w:r w:rsidR="006E610F" w:rsidRPr="001A7287">
        <w:rPr>
          <w:rFonts w:ascii="Times New Roman" w:hAnsi="Times New Roman" w:cs="Times New Roman"/>
          <w:sz w:val="24"/>
          <w:szCs w:val="24"/>
        </w:rPr>
        <w:t xml:space="preserve">tavební povolení nebo obdobný dokument </w:t>
      </w:r>
      <w:r w:rsidR="001A7287" w:rsidRPr="001A7287">
        <w:rPr>
          <w:rFonts w:ascii="Times New Roman" w:hAnsi="Times New Roman" w:cs="Times New Roman"/>
          <w:sz w:val="24"/>
          <w:szCs w:val="24"/>
        </w:rPr>
        <w:t>s </w:t>
      </w:r>
      <w:r w:rsidR="006E610F" w:rsidRPr="001A7287">
        <w:rPr>
          <w:rFonts w:ascii="Times New Roman" w:hAnsi="Times New Roman" w:cs="Times New Roman"/>
          <w:sz w:val="24"/>
          <w:szCs w:val="24"/>
        </w:rPr>
        <w:t>nab</w:t>
      </w:r>
      <w:r w:rsidR="001A7287" w:rsidRPr="001A7287">
        <w:rPr>
          <w:rFonts w:ascii="Times New Roman" w:hAnsi="Times New Roman" w:cs="Times New Roman"/>
          <w:sz w:val="24"/>
          <w:szCs w:val="24"/>
        </w:rPr>
        <w:t xml:space="preserve">ytím </w:t>
      </w:r>
      <w:r w:rsidR="006E610F" w:rsidRPr="001A7287">
        <w:rPr>
          <w:rFonts w:ascii="Times New Roman" w:hAnsi="Times New Roman" w:cs="Times New Roman"/>
          <w:sz w:val="24"/>
          <w:szCs w:val="24"/>
        </w:rPr>
        <w:t>právní moci (den nabytí právní moci musí být zřejmý z předloženého dokumentu).</w:t>
      </w:r>
    </w:p>
    <w:p w14:paraId="0D6F65FA" w14:textId="3C0358CC" w:rsidR="00F4379E" w:rsidRDefault="001A6711" w:rsidP="00ED1F22">
      <w:pPr>
        <w:spacing w:line="240" w:lineRule="auto"/>
        <w:jc w:val="both"/>
        <w:rPr>
          <w:rFonts w:ascii="Times New Roman" w:hAnsi="Times New Roman" w:cs="Times New Roman"/>
          <w:sz w:val="24"/>
          <w:szCs w:val="24"/>
        </w:rPr>
      </w:pPr>
      <w:r w:rsidRPr="00ED49B7">
        <w:rPr>
          <w:rFonts w:ascii="Times New Roman" w:hAnsi="Times New Roman" w:cs="Times New Roman"/>
          <w:sz w:val="24"/>
          <w:szCs w:val="24"/>
        </w:rPr>
        <w:t>Nedílnou součástí Rozhodnutí o poskytnutí dotace jsou</w:t>
      </w:r>
      <w:r w:rsidR="00ED49B7">
        <w:rPr>
          <w:rFonts w:ascii="Times New Roman" w:hAnsi="Times New Roman" w:cs="Times New Roman"/>
          <w:sz w:val="24"/>
          <w:szCs w:val="24"/>
        </w:rPr>
        <w:t xml:space="preserve"> </w:t>
      </w:r>
      <w:r w:rsidR="00ED49B7" w:rsidRPr="00ED49B7">
        <w:rPr>
          <w:rFonts w:ascii="Times New Roman" w:hAnsi="Times New Roman"/>
          <w:sz w:val="24"/>
          <w:szCs w:val="24"/>
        </w:rPr>
        <w:t xml:space="preserve">Podmínky a pokyny pro </w:t>
      </w:r>
      <w:r w:rsidR="005E1405">
        <w:rPr>
          <w:rFonts w:ascii="Times New Roman" w:hAnsi="Times New Roman"/>
          <w:sz w:val="24"/>
          <w:szCs w:val="24"/>
        </w:rPr>
        <w:t>poskytnutí dotace</w:t>
      </w:r>
      <w:r w:rsidR="00705B17">
        <w:rPr>
          <w:rFonts w:ascii="Times New Roman" w:hAnsi="Times New Roman"/>
          <w:sz w:val="24"/>
          <w:szCs w:val="24"/>
        </w:rPr>
        <w:t>, které jsou pro příjemce dotace závazné</w:t>
      </w:r>
      <w:r w:rsidR="005E1405">
        <w:rPr>
          <w:rFonts w:ascii="Times New Roman" w:hAnsi="Times New Roman"/>
          <w:sz w:val="24"/>
          <w:szCs w:val="24"/>
        </w:rPr>
        <w:t xml:space="preserve">. </w:t>
      </w:r>
      <w:r w:rsidR="00705B17">
        <w:rPr>
          <w:rFonts w:ascii="Times New Roman" w:hAnsi="Times New Roman"/>
          <w:sz w:val="24"/>
          <w:szCs w:val="24"/>
        </w:rPr>
        <w:t>Vzorové p</w:t>
      </w:r>
      <w:r w:rsidR="005E1405" w:rsidRPr="005E1405">
        <w:rPr>
          <w:rFonts w:ascii="Times New Roman" w:hAnsi="Times New Roman"/>
          <w:sz w:val="24"/>
          <w:szCs w:val="24"/>
        </w:rPr>
        <w:t>odmínky a pokyny pro poskytnutí dotace</w:t>
      </w:r>
      <w:r w:rsidR="005E1405">
        <w:rPr>
          <w:rFonts w:ascii="Times New Roman" w:hAnsi="Times New Roman"/>
          <w:sz w:val="24"/>
          <w:szCs w:val="24"/>
        </w:rPr>
        <w:t xml:space="preserve"> jsou </w:t>
      </w:r>
      <w:r w:rsidR="005E1405" w:rsidRPr="00C43DB6">
        <w:rPr>
          <w:rFonts w:ascii="Times New Roman" w:hAnsi="Times New Roman"/>
          <w:sz w:val="24"/>
          <w:szCs w:val="24"/>
        </w:rPr>
        <w:t>přílo</w:t>
      </w:r>
      <w:r w:rsidR="00705B17">
        <w:rPr>
          <w:rFonts w:ascii="Times New Roman" w:hAnsi="Times New Roman"/>
          <w:sz w:val="24"/>
          <w:szCs w:val="24"/>
        </w:rPr>
        <w:t>hou</w:t>
      </w:r>
      <w:r w:rsidR="005E1405" w:rsidRPr="00C43DB6">
        <w:rPr>
          <w:rFonts w:ascii="Times New Roman" w:hAnsi="Times New Roman"/>
          <w:sz w:val="24"/>
          <w:szCs w:val="24"/>
        </w:rPr>
        <w:t xml:space="preserve"> č</w:t>
      </w:r>
      <w:r w:rsidR="0015439E">
        <w:rPr>
          <w:rFonts w:ascii="Times New Roman" w:hAnsi="Times New Roman"/>
          <w:sz w:val="24"/>
          <w:szCs w:val="24"/>
        </w:rPr>
        <w:t xml:space="preserve">. </w:t>
      </w:r>
      <w:r w:rsidR="003E79EC" w:rsidRPr="00C43DB6">
        <w:rPr>
          <w:rFonts w:ascii="Times New Roman" w:hAnsi="Times New Roman"/>
          <w:sz w:val="24"/>
          <w:szCs w:val="24"/>
        </w:rPr>
        <w:t>3 výzvy</w:t>
      </w:r>
      <w:r w:rsidR="004958C4" w:rsidRPr="00C43DB6">
        <w:rPr>
          <w:rFonts w:ascii="Times New Roman" w:hAnsi="Times New Roman"/>
          <w:sz w:val="24"/>
          <w:szCs w:val="24"/>
        </w:rPr>
        <w:t xml:space="preserve"> 133</w:t>
      </w:r>
      <w:r w:rsidR="00AB4616">
        <w:rPr>
          <w:rFonts w:ascii="Times New Roman" w:hAnsi="Times New Roman"/>
          <w:sz w:val="24"/>
          <w:szCs w:val="24"/>
        </w:rPr>
        <w:t> </w:t>
      </w:r>
      <w:r w:rsidR="004958C4" w:rsidRPr="00C43DB6">
        <w:rPr>
          <w:rFonts w:ascii="Times New Roman" w:hAnsi="Times New Roman"/>
          <w:sz w:val="24"/>
          <w:szCs w:val="24"/>
        </w:rPr>
        <w:t>210</w:t>
      </w:r>
      <w:r w:rsidR="003E79EC" w:rsidRPr="00C43DB6">
        <w:rPr>
          <w:rFonts w:ascii="Times New Roman" w:hAnsi="Times New Roman"/>
          <w:sz w:val="24"/>
          <w:szCs w:val="24"/>
        </w:rPr>
        <w:t xml:space="preserve">, </w:t>
      </w:r>
      <w:r w:rsidR="00AB4616">
        <w:rPr>
          <w:rFonts w:ascii="Times New Roman" w:hAnsi="Times New Roman"/>
          <w:sz w:val="24"/>
          <w:szCs w:val="24"/>
        </w:rPr>
        <w:t>do vydání Rozhodnutí o poskytnutí dotace</w:t>
      </w:r>
      <w:r w:rsidR="003E79EC" w:rsidRPr="00C43DB6">
        <w:rPr>
          <w:rFonts w:ascii="Times New Roman" w:hAnsi="Times New Roman"/>
          <w:sz w:val="24"/>
          <w:szCs w:val="24"/>
        </w:rPr>
        <w:t xml:space="preserve"> </w:t>
      </w:r>
      <w:r w:rsidR="005E1405" w:rsidRPr="00C43DB6">
        <w:rPr>
          <w:rFonts w:ascii="Times New Roman" w:hAnsi="Times New Roman"/>
          <w:sz w:val="24"/>
          <w:szCs w:val="24"/>
        </w:rPr>
        <w:t xml:space="preserve">může dojít k jejich úpravě </w:t>
      </w:r>
      <w:r w:rsidR="003E79EC" w:rsidRPr="00C43DB6">
        <w:rPr>
          <w:rFonts w:ascii="Times New Roman" w:hAnsi="Times New Roman"/>
          <w:sz w:val="24"/>
          <w:szCs w:val="24"/>
        </w:rPr>
        <w:t xml:space="preserve">v závislosti na charakteru akce nebo </w:t>
      </w:r>
      <w:r w:rsidR="004958C4" w:rsidRPr="00C43DB6">
        <w:rPr>
          <w:rFonts w:ascii="Times New Roman" w:hAnsi="Times New Roman"/>
          <w:sz w:val="24"/>
          <w:szCs w:val="24"/>
        </w:rPr>
        <w:t>v </w:t>
      </w:r>
      <w:r w:rsidR="005E1405" w:rsidRPr="00C43DB6">
        <w:rPr>
          <w:rFonts w:ascii="Times New Roman" w:hAnsi="Times New Roman"/>
          <w:sz w:val="24"/>
          <w:szCs w:val="24"/>
        </w:rPr>
        <w:t xml:space="preserve">souvislosti se </w:t>
      </w:r>
      <w:r w:rsidR="005E1405" w:rsidRPr="00C43DB6">
        <w:rPr>
          <w:rFonts w:ascii="Times New Roman" w:hAnsi="Times New Roman" w:cs="Times New Roman"/>
          <w:sz w:val="24"/>
          <w:szCs w:val="24"/>
        </w:rPr>
        <w:t>změnou právních předpisů</w:t>
      </w:r>
      <w:r w:rsidR="00AB4616">
        <w:rPr>
          <w:rFonts w:ascii="Times New Roman" w:hAnsi="Times New Roman" w:cs="Times New Roman"/>
          <w:sz w:val="24"/>
          <w:szCs w:val="24"/>
        </w:rPr>
        <w:t>. Pro příjemce je vždy závazné znění Podmínek a pokynů pro poskytnutí dotace, které je součástí Rozhodnutí</w:t>
      </w:r>
      <w:r w:rsidR="005E1405" w:rsidRPr="00C43DB6">
        <w:rPr>
          <w:rFonts w:ascii="Times New Roman" w:hAnsi="Times New Roman" w:cs="Times New Roman"/>
          <w:sz w:val="24"/>
          <w:szCs w:val="24"/>
        </w:rPr>
        <w:t>.</w:t>
      </w:r>
      <w:r w:rsidR="00ED49B7" w:rsidRPr="00C43DB6">
        <w:rPr>
          <w:rFonts w:ascii="Times New Roman" w:hAnsi="Times New Roman" w:cs="Times New Roman"/>
          <w:sz w:val="24"/>
          <w:szCs w:val="24"/>
        </w:rPr>
        <w:t xml:space="preserve"> </w:t>
      </w:r>
      <w:r w:rsidR="004C5370" w:rsidRPr="00C43DB6">
        <w:rPr>
          <w:rFonts w:ascii="Times New Roman" w:hAnsi="Times New Roman" w:cs="Times New Roman"/>
          <w:sz w:val="24"/>
          <w:szCs w:val="24"/>
        </w:rPr>
        <w:t xml:space="preserve">V případě porušení některého z ustanovení </w:t>
      </w:r>
      <w:r w:rsidR="00705B17">
        <w:rPr>
          <w:rFonts w:ascii="Times New Roman" w:hAnsi="Times New Roman" w:cs="Times New Roman"/>
          <w:sz w:val="24"/>
          <w:szCs w:val="24"/>
        </w:rPr>
        <w:t xml:space="preserve">Rozhodnutí </w:t>
      </w:r>
      <w:r w:rsidR="004C5370" w:rsidRPr="00C43DB6">
        <w:rPr>
          <w:rFonts w:ascii="Times New Roman" w:hAnsi="Times New Roman" w:cs="Times New Roman"/>
          <w:sz w:val="24"/>
          <w:szCs w:val="24"/>
        </w:rPr>
        <w:t xml:space="preserve">(např. v případě podpisu závazku bez souhlasu správce programu) lze postupem podle § 14e rozpočtových pravidel </w:t>
      </w:r>
      <w:r w:rsidR="004501B0">
        <w:rPr>
          <w:rFonts w:ascii="Times New Roman" w:hAnsi="Times New Roman" w:cs="Times New Roman"/>
          <w:sz w:val="24"/>
          <w:szCs w:val="24"/>
        </w:rPr>
        <w:t>a </w:t>
      </w:r>
      <w:r w:rsidR="004C5370" w:rsidRPr="00C43DB6">
        <w:rPr>
          <w:rFonts w:ascii="Times New Roman" w:hAnsi="Times New Roman" w:cs="Times New Roman"/>
          <w:sz w:val="24"/>
          <w:szCs w:val="24"/>
        </w:rPr>
        <w:t>finanční prostředky nevyplatit.</w:t>
      </w:r>
    </w:p>
    <w:p w14:paraId="05A7E989" w14:textId="77777777" w:rsidR="004B369E" w:rsidRDefault="000C5CDD" w:rsidP="00ED1F22">
      <w:pPr>
        <w:spacing w:line="240" w:lineRule="auto"/>
        <w:jc w:val="both"/>
        <w:rPr>
          <w:rFonts w:ascii="Times New Roman" w:hAnsi="Times New Roman" w:cs="Times New Roman"/>
          <w:sz w:val="24"/>
          <w:szCs w:val="24"/>
        </w:rPr>
      </w:pPr>
      <w:r>
        <w:rPr>
          <w:rFonts w:ascii="Times New Roman" w:hAnsi="Times New Roman" w:cs="Times New Roman"/>
          <w:sz w:val="24"/>
          <w:szCs w:val="24"/>
        </w:rPr>
        <w:t>Rozhodnutí o poskytnutí dotace nabývá právní moci oznámením.</w:t>
      </w:r>
    </w:p>
    <w:p w14:paraId="3EA4B1BD" w14:textId="7D779D73" w:rsidR="00265053" w:rsidRPr="005C4840" w:rsidRDefault="00265053" w:rsidP="00ED1F2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Nejsou-li podklady pro vydání Rozhodnutí o poskytnutí dotace doloženy, je žádost zamítnuta </w:t>
      </w:r>
      <w:r w:rsidRPr="005C4840">
        <w:rPr>
          <w:rFonts w:ascii="Times New Roman" w:hAnsi="Times New Roman" w:cs="Times New Roman"/>
          <w:sz w:val="24"/>
          <w:szCs w:val="24"/>
        </w:rPr>
        <w:t xml:space="preserve">Rozhodnutím o zamítnutí žádosti o </w:t>
      </w:r>
      <w:r w:rsidR="00343D3E">
        <w:rPr>
          <w:rFonts w:ascii="Times New Roman" w:hAnsi="Times New Roman" w:cs="Times New Roman"/>
          <w:sz w:val="24"/>
          <w:szCs w:val="24"/>
        </w:rPr>
        <w:t xml:space="preserve">poskytnutí </w:t>
      </w:r>
      <w:r w:rsidRPr="005C4840">
        <w:rPr>
          <w:rFonts w:ascii="Times New Roman" w:hAnsi="Times New Roman" w:cs="Times New Roman"/>
          <w:sz w:val="24"/>
          <w:szCs w:val="24"/>
        </w:rPr>
        <w:t>dotac</w:t>
      </w:r>
      <w:r w:rsidR="00343D3E">
        <w:rPr>
          <w:rFonts w:ascii="Times New Roman" w:hAnsi="Times New Roman" w:cs="Times New Roman"/>
          <w:sz w:val="24"/>
          <w:szCs w:val="24"/>
        </w:rPr>
        <w:t>e</w:t>
      </w:r>
      <w:r w:rsidRPr="005C4840">
        <w:rPr>
          <w:rFonts w:ascii="Times New Roman" w:hAnsi="Times New Roman" w:cs="Times New Roman"/>
          <w:sz w:val="24"/>
          <w:szCs w:val="24"/>
        </w:rPr>
        <w:t>.</w:t>
      </w:r>
    </w:p>
    <w:p w14:paraId="12E38392" w14:textId="39909695" w:rsidR="001A7287" w:rsidRDefault="001A7287" w:rsidP="008A02EA">
      <w:pPr>
        <w:pStyle w:val="Odstavecseseznamem"/>
        <w:spacing w:after="120" w:line="240" w:lineRule="auto"/>
        <w:ind w:left="360"/>
        <w:jc w:val="both"/>
        <w:rPr>
          <w:rFonts w:ascii="Times New Roman" w:hAnsi="Times New Roman" w:cs="Times New Roman"/>
          <w:b/>
          <w:sz w:val="24"/>
          <w:szCs w:val="24"/>
        </w:rPr>
      </w:pPr>
    </w:p>
    <w:p w14:paraId="7347D003" w14:textId="0633109A" w:rsidR="0088546C" w:rsidRPr="00D50FE4" w:rsidRDefault="0088546C" w:rsidP="005608AF">
      <w:pPr>
        <w:pStyle w:val="Nadpis1"/>
        <w:spacing w:before="100" w:beforeAutospacing="1"/>
        <w:ind w:left="431" w:hanging="431"/>
      </w:pPr>
      <w:r w:rsidRPr="001D2972">
        <w:t xml:space="preserve">Financování </w:t>
      </w:r>
      <w:r w:rsidR="009E7394">
        <w:t>akcí</w:t>
      </w:r>
      <w:r w:rsidR="008A4232">
        <w:t xml:space="preserve"> </w:t>
      </w:r>
    </w:p>
    <w:p w14:paraId="0429860A" w14:textId="408B6075" w:rsidR="00265053" w:rsidRDefault="004C5370" w:rsidP="00265053">
      <w:pPr>
        <w:spacing w:after="120" w:line="240" w:lineRule="auto"/>
        <w:jc w:val="both"/>
        <w:rPr>
          <w:rFonts w:ascii="Times New Roman" w:hAnsi="Times New Roman" w:cs="Times New Roman"/>
          <w:sz w:val="24"/>
          <w:szCs w:val="24"/>
        </w:rPr>
      </w:pPr>
      <w:r>
        <w:rPr>
          <w:rFonts w:ascii="Times New Roman" w:hAnsi="Times New Roman"/>
          <w:sz w:val="24"/>
          <w:szCs w:val="24"/>
        </w:rPr>
        <w:t xml:space="preserve">Dotace bude </w:t>
      </w:r>
      <w:r w:rsidRPr="00C43DB6">
        <w:rPr>
          <w:rFonts w:ascii="Times New Roman" w:hAnsi="Times New Roman"/>
          <w:sz w:val="24"/>
          <w:szCs w:val="24"/>
        </w:rPr>
        <w:t xml:space="preserve">převedena </w:t>
      </w:r>
      <w:r w:rsidR="00994908" w:rsidRPr="00C43DB6">
        <w:rPr>
          <w:rFonts w:ascii="Times New Roman" w:hAnsi="Times New Roman"/>
          <w:sz w:val="24"/>
          <w:szCs w:val="24"/>
        </w:rPr>
        <w:t xml:space="preserve">zpravidla </w:t>
      </w:r>
      <w:r w:rsidRPr="00C43DB6">
        <w:rPr>
          <w:rFonts w:ascii="Times New Roman" w:hAnsi="Times New Roman"/>
          <w:sz w:val="24"/>
          <w:szCs w:val="24"/>
        </w:rPr>
        <w:t>formou</w:t>
      </w:r>
      <w:r>
        <w:rPr>
          <w:rFonts w:ascii="Times New Roman" w:hAnsi="Times New Roman"/>
          <w:sz w:val="24"/>
          <w:szCs w:val="24"/>
        </w:rPr>
        <w:t xml:space="preserve"> ex ante financování v souladu s Podmínkami </w:t>
      </w:r>
      <w:r w:rsidR="001A7287">
        <w:rPr>
          <w:rFonts w:ascii="Times New Roman" w:hAnsi="Times New Roman"/>
          <w:sz w:val="24"/>
          <w:szCs w:val="24"/>
        </w:rPr>
        <w:br/>
      </w:r>
      <w:r>
        <w:rPr>
          <w:rFonts w:ascii="Times New Roman" w:hAnsi="Times New Roman"/>
          <w:sz w:val="24"/>
          <w:szCs w:val="24"/>
        </w:rPr>
        <w:t xml:space="preserve">pro poskytnutí dotace na účet účastníka programu uvedený v žádosti o poskytnutí dotace. </w:t>
      </w:r>
      <w:r w:rsidR="00265053">
        <w:rPr>
          <w:rFonts w:ascii="Times New Roman" w:hAnsi="Times New Roman"/>
          <w:sz w:val="24"/>
          <w:szCs w:val="24"/>
        </w:rPr>
        <w:t xml:space="preserve">V odůvodněných případech lze v souladu s Podmínkami pro poskytnutí dotace poskytnout dotaci formou ex post. </w:t>
      </w:r>
      <w:r w:rsidR="00265053" w:rsidRPr="003F5018">
        <w:rPr>
          <w:rFonts w:ascii="Times New Roman" w:hAnsi="Times New Roman" w:cs="Times New Roman"/>
          <w:sz w:val="24"/>
          <w:szCs w:val="24"/>
        </w:rPr>
        <w:t xml:space="preserve">Částka dotace </w:t>
      </w:r>
      <w:r w:rsidR="00265053">
        <w:rPr>
          <w:rFonts w:ascii="Times New Roman" w:hAnsi="Times New Roman" w:cs="Times New Roman"/>
          <w:sz w:val="24"/>
          <w:szCs w:val="24"/>
        </w:rPr>
        <w:t xml:space="preserve">bude </w:t>
      </w:r>
      <w:r w:rsidR="00265053" w:rsidRPr="003F5018">
        <w:rPr>
          <w:rFonts w:ascii="Times New Roman" w:hAnsi="Times New Roman" w:cs="Times New Roman"/>
          <w:sz w:val="24"/>
          <w:szCs w:val="24"/>
        </w:rPr>
        <w:t>uvolněna dle odpovídajícího harmonogramu prací a</w:t>
      </w:r>
      <w:r w:rsidR="008A02EA">
        <w:rPr>
          <w:rFonts w:ascii="Times New Roman" w:hAnsi="Times New Roman" w:cs="Times New Roman"/>
          <w:sz w:val="24"/>
          <w:szCs w:val="24"/>
        </w:rPr>
        <w:t> </w:t>
      </w:r>
      <w:r w:rsidR="00265053" w:rsidRPr="003F5018">
        <w:rPr>
          <w:rFonts w:ascii="Times New Roman" w:hAnsi="Times New Roman" w:cs="Times New Roman"/>
          <w:sz w:val="24"/>
          <w:szCs w:val="24"/>
        </w:rPr>
        <w:t>platebního kalendáře z</w:t>
      </w:r>
      <w:r w:rsidR="00265053">
        <w:rPr>
          <w:rFonts w:ascii="Times New Roman" w:hAnsi="Times New Roman" w:cs="Times New Roman"/>
          <w:sz w:val="24"/>
          <w:szCs w:val="24"/>
        </w:rPr>
        <w:t> </w:t>
      </w:r>
      <w:r w:rsidR="00265053" w:rsidRPr="003F5018">
        <w:rPr>
          <w:rFonts w:ascii="Times New Roman" w:hAnsi="Times New Roman" w:cs="Times New Roman"/>
          <w:sz w:val="24"/>
          <w:szCs w:val="24"/>
        </w:rPr>
        <w:t xml:space="preserve">odsouhlaseného smluvního závazku. </w:t>
      </w:r>
      <w:r w:rsidR="00265053">
        <w:rPr>
          <w:rFonts w:ascii="Times New Roman" w:hAnsi="Times New Roman" w:cs="Times New Roman"/>
          <w:sz w:val="24"/>
          <w:szCs w:val="24"/>
        </w:rPr>
        <w:t>Poskytovatel</w:t>
      </w:r>
      <w:r w:rsidR="00265053" w:rsidRPr="003F5018">
        <w:rPr>
          <w:rFonts w:ascii="Times New Roman" w:hAnsi="Times New Roman" w:cs="Times New Roman"/>
          <w:sz w:val="24"/>
          <w:szCs w:val="24"/>
        </w:rPr>
        <w:t xml:space="preserve"> si vyhrazuje právo upravit harmonogram a</w:t>
      </w:r>
      <w:r w:rsidR="00265053">
        <w:rPr>
          <w:rFonts w:ascii="Times New Roman" w:hAnsi="Times New Roman" w:cs="Times New Roman"/>
          <w:sz w:val="24"/>
          <w:szCs w:val="24"/>
        </w:rPr>
        <w:t> </w:t>
      </w:r>
      <w:r w:rsidR="00265053" w:rsidRPr="003F5018">
        <w:rPr>
          <w:rFonts w:ascii="Times New Roman" w:hAnsi="Times New Roman" w:cs="Times New Roman"/>
          <w:sz w:val="24"/>
          <w:szCs w:val="24"/>
        </w:rPr>
        <w:t>pl</w:t>
      </w:r>
      <w:r w:rsidR="00265053">
        <w:rPr>
          <w:rFonts w:ascii="Times New Roman" w:hAnsi="Times New Roman" w:cs="Times New Roman"/>
          <w:sz w:val="24"/>
          <w:szCs w:val="24"/>
        </w:rPr>
        <w:t xml:space="preserve">atební kalendář dle možností státního rozpočtu. </w:t>
      </w:r>
    </w:p>
    <w:p w14:paraId="24053CC2" w14:textId="0F888A2C" w:rsidR="004C5370" w:rsidRDefault="004C5370" w:rsidP="003F5018">
      <w:pPr>
        <w:spacing w:after="120" w:line="240" w:lineRule="auto"/>
        <w:jc w:val="both"/>
        <w:rPr>
          <w:rFonts w:ascii="Times New Roman" w:hAnsi="Times New Roman" w:cs="Times New Roman"/>
          <w:sz w:val="24"/>
          <w:szCs w:val="24"/>
        </w:rPr>
      </w:pPr>
    </w:p>
    <w:p w14:paraId="58B6EDC1" w14:textId="77777777" w:rsidR="008A02EA" w:rsidRPr="008A02EA" w:rsidRDefault="008A02EA" w:rsidP="008A02EA">
      <w:pPr>
        <w:spacing w:after="0"/>
        <w:jc w:val="both"/>
        <w:rPr>
          <w:rFonts w:ascii="Times New Roman" w:hAnsi="Times New Roman" w:cs="Times New Roman"/>
          <w:sz w:val="24"/>
          <w:szCs w:val="24"/>
        </w:rPr>
      </w:pPr>
      <w:r w:rsidRPr="008A02EA">
        <w:rPr>
          <w:rFonts w:ascii="Times New Roman" w:hAnsi="Times New Roman" w:cs="Times New Roman"/>
          <w:sz w:val="24"/>
          <w:szCs w:val="24"/>
        </w:rPr>
        <w:t>Přílohy:</w:t>
      </w:r>
    </w:p>
    <w:p w14:paraId="7CCBF713" w14:textId="77777777" w:rsidR="008A02EA" w:rsidRPr="008A02EA" w:rsidRDefault="008A02EA" w:rsidP="008A02EA">
      <w:pPr>
        <w:numPr>
          <w:ilvl w:val="0"/>
          <w:numId w:val="45"/>
        </w:numPr>
        <w:spacing w:after="0" w:line="240" w:lineRule="auto"/>
        <w:contextualSpacing/>
        <w:jc w:val="both"/>
        <w:rPr>
          <w:rFonts w:ascii="Times New Roman" w:hAnsi="Times New Roman" w:cs="Times New Roman"/>
          <w:sz w:val="24"/>
          <w:szCs w:val="24"/>
        </w:rPr>
      </w:pPr>
      <w:r w:rsidRPr="008A02EA">
        <w:rPr>
          <w:rFonts w:ascii="Times New Roman" w:hAnsi="Times New Roman" w:cs="Times New Roman"/>
          <w:sz w:val="24"/>
          <w:szCs w:val="24"/>
        </w:rPr>
        <w:t>Příloha č. 1 výzvy Vzor podmínek pro poskytnutí dotace</w:t>
      </w:r>
    </w:p>
    <w:p w14:paraId="37D29EAC" w14:textId="77777777" w:rsidR="008A02EA" w:rsidRPr="008A02EA" w:rsidRDefault="008A02EA" w:rsidP="008A02EA">
      <w:pPr>
        <w:numPr>
          <w:ilvl w:val="0"/>
          <w:numId w:val="45"/>
        </w:numPr>
        <w:spacing w:after="0" w:line="240" w:lineRule="auto"/>
        <w:contextualSpacing/>
        <w:jc w:val="both"/>
        <w:rPr>
          <w:rFonts w:ascii="Times New Roman" w:hAnsi="Times New Roman" w:cs="Times New Roman"/>
          <w:sz w:val="24"/>
          <w:szCs w:val="24"/>
        </w:rPr>
      </w:pPr>
      <w:r w:rsidRPr="008A02EA">
        <w:rPr>
          <w:rFonts w:ascii="Times New Roman" w:hAnsi="Times New Roman" w:cs="Times New Roman"/>
          <w:sz w:val="24"/>
          <w:szCs w:val="24"/>
        </w:rPr>
        <w:t xml:space="preserve">Příloha č. 2 výzvy Žádost o poskytnutí dotace </w:t>
      </w:r>
    </w:p>
    <w:p w14:paraId="261DEF3F" w14:textId="77777777" w:rsidR="008A02EA" w:rsidRPr="008A02EA" w:rsidRDefault="008A02EA" w:rsidP="008A02EA">
      <w:pPr>
        <w:numPr>
          <w:ilvl w:val="1"/>
          <w:numId w:val="45"/>
        </w:numPr>
        <w:spacing w:after="0" w:line="240" w:lineRule="auto"/>
        <w:contextualSpacing/>
        <w:jc w:val="both"/>
        <w:rPr>
          <w:rFonts w:ascii="Times New Roman" w:hAnsi="Times New Roman" w:cs="Times New Roman"/>
          <w:sz w:val="24"/>
          <w:szCs w:val="24"/>
        </w:rPr>
      </w:pPr>
      <w:r w:rsidRPr="008A02EA">
        <w:rPr>
          <w:rFonts w:ascii="Times New Roman" w:hAnsi="Times New Roman" w:cs="Times New Roman"/>
          <w:sz w:val="24"/>
          <w:szCs w:val="24"/>
        </w:rPr>
        <w:t>Příloha č. 1 žádosti Vzor investičního záměru</w:t>
      </w:r>
    </w:p>
    <w:p w14:paraId="2C4CB4C5" w14:textId="77777777" w:rsidR="008A02EA" w:rsidRPr="008A02EA" w:rsidRDefault="008A02EA" w:rsidP="008A02EA">
      <w:pPr>
        <w:numPr>
          <w:ilvl w:val="1"/>
          <w:numId w:val="45"/>
        </w:numPr>
        <w:spacing w:after="0" w:line="240" w:lineRule="auto"/>
        <w:contextualSpacing/>
        <w:jc w:val="both"/>
        <w:rPr>
          <w:rFonts w:ascii="Times New Roman" w:hAnsi="Times New Roman" w:cs="Times New Roman"/>
          <w:sz w:val="24"/>
          <w:szCs w:val="24"/>
        </w:rPr>
      </w:pPr>
      <w:r w:rsidRPr="008A02EA">
        <w:rPr>
          <w:rFonts w:ascii="Times New Roman" w:hAnsi="Times New Roman" w:cs="Times New Roman"/>
          <w:sz w:val="24"/>
          <w:szCs w:val="24"/>
        </w:rPr>
        <w:t>Příloha č. 2 žádosti Vzor čestného prohlášení o úplnosti investic</w:t>
      </w:r>
    </w:p>
    <w:p w14:paraId="15BFBFD0" w14:textId="77777777" w:rsidR="008A02EA" w:rsidRPr="008A02EA" w:rsidRDefault="008A02EA" w:rsidP="008A02EA">
      <w:pPr>
        <w:numPr>
          <w:ilvl w:val="1"/>
          <w:numId w:val="45"/>
        </w:numPr>
        <w:spacing w:after="0" w:line="240" w:lineRule="auto"/>
        <w:contextualSpacing/>
        <w:jc w:val="both"/>
        <w:rPr>
          <w:rFonts w:ascii="Times New Roman" w:hAnsi="Times New Roman" w:cs="Times New Roman"/>
          <w:sz w:val="24"/>
          <w:szCs w:val="24"/>
        </w:rPr>
      </w:pPr>
      <w:bookmarkStart w:id="3" w:name="_Hlk7943708"/>
      <w:r w:rsidRPr="008A02EA">
        <w:rPr>
          <w:rFonts w:ascii="Times New Roman" w:hAnsi="Times New Roman" w:cs="Times New Roman"/>
          <w:sz w:val="24"/>
          <w:szCs w:val="24"/>
        </w:rPr>
        <w:t>Příloha č. 3 žádosti Vzor čestného prohlášení k použití dotace</w:t>
      </w:r>
    </w:p>
    <w:bookmarkEnd w:id="3"/>
    <w:p w14:paraId="1CCDCD26" w14:textId="693CB349" w:rsidR="00A3316F" w:rsidRPr="008A02EA" w:rsidRDefault="00A3316F" w:rsidP="008A02EA">
      <w:pPr>
        <w:spacing w:after="0" w:line="240" w:lineRule="auto"/>
        <w:ind w:left="1440"/>
        <w:contextualSpacing/>
        <w:jc w:val="both"/>
        <w:rPr>
          <w:rFonts w:ascii="Times New Roman" w:hAnsi="Times New Roman" w:cs="Times New Roman"/>
          <w:sz w:val="24"/>
          <w:szCs w:val="24"/>
        </w:rPr>
      </w:pPr>
    </w:p>
    <w:sectPr w:rsidR="00A3316F" w:rsidRPr="008A02EA" w:rsidSect="002A0A6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B4657" w14:textId="77777777" w:rsidR="006E610F" w:rsidRDefault="006E610F">
      <w:pPr>
        <w:spacing w:after="0" w:line="240" w:lineRule="auto"/>
      </w:pPr>
      <w:r>
        <w:separator/>
      </w:r>
    </w:p>
  </w:endnote>
  <w:endnote w:type="continuationSeparator" w:id="0">
    <w:p w14:paraId="5A7D0B8D" w14:textId="77777777" w:rsidR="006E610F" w:rsidRDefault="006E6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0B0D6" w14:textId="77777777" w:rsidR="002C4932" w:rsidRDefault="002C4932">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98735"/>
      <w:docPartObj>
        <w:docPartGallery w:val="Page Numbers (Bottom of Page)"/>
        <w:docPartUnique/>
      </w:docPartObj>
    </w:sdtPr>
    <w:sdtEndPr/>
    <w:sdtContent>
      <w:p w14:paraId="18412693" w14:textId="33D9E367" w:rsidR="006E610F" w:rsidRDefault="006E610F">
        <w:pPr>
          <w:pStyle w:val="Zpat"/>
          <w:jc w:val="right"/>
        </w:pPr>
        <w:r>
          <w:fldChar w:fldCharType="begin"/>
        </w:r>
        <w:r>
          <w:instrText>PAGE   \* MERGEFORMAT</w:instrText>
        </w:r>
        <w:r>
          <w:fldChar w:fldCharType="separate"/>
        </w:r>
        <w:r w:rsidR="002C4932">
          <w:rPr>
            <w:noProof/>
          </w:rPr>
          <w:t>5</w:t>
        </w:r>
        <w:r>
          <w:rPr>
            <w:noProof/>
          </w:rPr>
          <w:fldChar w:fldCharType="end"/>
        </w:r>
      </w:p>
    </w:sdtContent>
  </w:sdt>
  <w:p w14:paraId="16719EC3" w14:textId="77777777" w:rsidR="006E610F" w:rsidRDefault="006E610F">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46214" w14:textId="77777777" w:rsidR="002C4932" w:rsidRDefault="002C493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AE909" w14:textId="77777777" w:rsidR="006E610F" w:rsidRDefault="006E610F">
      <w:pPr>
        <w:spacing w:after="0" w:line="240" w:lineRule="auto"/>
      </w:pPr>
      <w:r>
        <w:separator/>
      </w:r>
    </w:p>
  </w:footnote>
  <w:footnote w:type="continuationSeparator" w:id="0">
    <w:p w14:paraId="5C7AEEDA" w14:textId="77777777" w:rsidR="006E610F" w:rsidRDefault="006E610F">
      <w:pPr>
        <w:spacing w:after="0" w:line="240" w:lineRule="auto"/>
      </w:pPr>
      <w:r>
        <w:continuationSeparator/>
      </w:r>
    </w:p>
  </w:footnote>
  <w:footnote w:id="1">
    <w:p w14:paraId="3B415461" w14:textId="16F7A2FC" w:rsidR="006E610F" w:rsidRDefault="006E610F" w:rsidP="00BB53B0">
      <w:pPr>
        <w:pStyle w:val="Textpoznpodarou"/>
        <w:jc w:val="both"/>
      </w:pPr>
      <w:r>
        <w:rPr>
          <w:rStyle w:val="Znakapoznpodarou"/>
        </w:rPr>
        <w:footnoteRef/>
      </w:r>
      <w:r w:rsidRPr="008E3F78">
        <w:rPr>
          <w:rFonts w:ascii="Times New Roman" w:hAnsi="Times New Roman" w:cs="Times New Roman"/>
        </w:rPr>
        <w:t xml:space="preserve">Investiční záměr dle § 12 rozpočtových pravidel, obsahuje věcné, časové a finanční určení akce, </w:t>
      </w:r>
      <w:proofErr w:type="spellStart"/>
      <w:r w:rsidRPr="008E3F78">
        <w:rPr>
          <w:rFonts w:ascii="Times New Roman" w:hAnsi="Times New Roman" w:cs="Times New Roman"/>
        </w:rPr>
        <w:t>technicko-ekonomické</w:t>
      </w:r>
      <w:proofErr w:type="spellEnd"/>
      <w:r w:rsidRPr="008E3F78">
        <w:rPr>
          <w:rFonts w:ascii="Times New Roman" w:hAnsi="Times New Roman" w:cs="Times New Roman"/>
        </w:rPr>
        <w:t xml:space="preserve"> zdůvodnění a vyjádření efektivnosti vložených prostředků spolu se specifikací požadavků </w:t>
      </w:r>
      <w:r w:rsidRPr="008E3F78">
        <w:rPr>
          <w:rFonts w:ascii="Times New Roman" w:hAnsi="Times New Roman" w:cs="Times New Roman"/>
        </w:rPr>
        <w:br/>
        <w:t xml:space="preserve">na zabezpečení provozu budované nebo obnovované kapacity. Je nezbytným podkladem pro registraci akce </w:t>
      </w:r>
      <w:r w:rsidRPr="008E3F78">
        <w:rPr>
          <w:rFonts w:ascii="Times New Roman" w:hAnsi="Times New Roman" w:cs="Times New Roman"/>
        </w:rPr>
        <w:br/>
        <w:t xml:space="preserve">v informačním systému EDS. Finanční určení akce v investičním záměru vychází ze struktury bilance potřeb </w:t>
      </w:r>
      <w:r w:rsidRPr="008E3F78">
        <w:rPr>
          <w:rFonts w:ascii="Times New Roman" w:hAnsi="Times New Roman" w:cs="Times New Roman"/>
        </w:rPr>
        <w:br/>
        <w:t>a zdrojů v informačním systému EDS, která může být jak investiční, tak neinvestiční.</w:t>
      </w:r>
    </w:p>
  </w:footnote>
  <w:footnote w:id="2">
    <w:p w14:paraId="41D86E86" w14:textId="691D5692" w:rsidR="006E610F" w:rsidRPr="002E563F" w:rsidRDefault="006E610F">
      <w:pPr>
        <w:pStyle w:val="Textpoznpodarou"/>
        <w:rPr>
          <w:rFonts w:ascii="Times New Roman" w:hAnsi="Times New Roman" w:cs="Times New Roman"/>
        </w:rPr>
      </w:pPr>
      <w:r w:rsidRPr="002E563F">
        <w:rPr>
          <w:rStyle w:val="Znakapoznpodarou"/>
          <w:rFonts w:ascii="Times New Roman" w:hAnsi="Times New Roman" w:cs="Times New Roman"/>
        </w:rPr>
        <w:footnoteRef/>
      </w:r>
      <w:r w:rsidRPr="002E563F">
        <w:rPr>
          <w:rFonts w:ascii="Times New Roman" w:hAnsi="Times New Roman" w:cs="Times New Roman"/>
        </w:rPr>
        <w:t xml:space="preserve"> Viz § 37 odst. 5 správního řádu</w:t>
      </w:r>
    </w:p>
  </w:footnote>
  <w:footnote w:id="3">
    <w:p w14:paraId="51DF1469" w14:textId="77777777" w:rsidR="006E610F" w:rsidRPr="00A24E69" w:rsidRDefault="006E610F" w:rsidP="000F5C47">
      <w:pPr>
        <w:pStyle w:val="Textpoznpodarou"/>
        <w:jc w:val="both"/>
        <w:rPr>
          <w:rFonts w:ascii="Times New Roman" w:hAnsi="Times New Roman" w:cs="Times New Roman"/>
        </w:rPr>
      </w:pPr>
      <w:r w:rsidRPr="00A24E69">
        <w:rPr>
          <w:rStyle w:val="Znakapoznpodarou"/>
          <w:rFonts w:ascii="Times New Roman" w:hAnsi="Times New Roman" w:cs="Times New Roman"/>
        </w:rPr>
        <w:footnoteRef/>
      </w:r>
      <w:r w:rsidRPr="00A24E69">
        <w:rPr>
          <w:rFonts w:ascii="Times New Roman" w:hAnsi="Times New Roman" w:cs="Times New Roman"/>
        </w:rPr>
        <w:t xml:space="preserve"> </w:t>
      </w:r>
      <w:r w:rsidRPr="00A24E69">
        <w:rPr>
          <w:rFonts w:ascii="Times New Roman" w:eastAsia="Calibri" w:hAnsi="Times New Roman" w:cs="Times New Roman"/>
        </w:rPr>
        <w:t>V případě, že stavební úřad souhlas vydal mlčky, doloží žadatel kromě kopie ohlášení stavby čestné prohlášení, že mu v zákonné lhůtě ode dne doručení žádosti stavebnímu úřadu nebyl doručen zákaz ani souhlas pro předmětnou stavbu a že takto udělený souhlas nepozbyl platnosti.</w:t>
      </w:r>
    </w:p>
  </w:footnote>
  <w:footnote w:id="4">
    <w:p w14:paraId="666465F6" w14:textId="77777777" w:rsidR="006E610F" w:rsidRPr="0077388B" w:rsidRDefault="006E610F" w:rsidP="008821FE">
      <w:pPr>
        <w:pStyle w:val="Textpoznpodarou"/>
        <w:rPr>
          <w:rFonts w:ascii="Times New Roman" w:hAnsi="Times New Roman" w:cs="Times New Roman"/>
        </w:rPr>
      </w:pPr>
      <w:r w:rsidRPr="0077388B">
        <w:rPr>
          <w:rStyle w:val="Znakapoznpodarou"/>
          <w:rFonts w:ascii="Times New Roman" w:hAnsi="Times New Roman" w:cs="Times New Roman"/>
        </w:rPr>
        <w:footnoteRef/>
      </w:r>
      <w:r w:rsidRPr="0077388B">
        <w:rPr>
          <w:rFonts w:ascii="Times New Roman" w:hAnsi="Times New Roman" w:cs="Times New Roman"/>
        </w:rPr>
        <w:t xml:space="preserve"> Viz § 37 odst. 5 správního řádu.</w:t>
      </w:r>
    </w:p>
  </w:footnote>
  <w:footnote w:id="5">
    <w:p w14:paraId="5477876D" w14:textId="77777777" w:rsidR="006E610F" w:rsidRPr="00BD5A5A" w:rsidRDefault="006E610F" w:rsidP="008821FE">
      <w:pPr>
        <w:pStyle w:val="Textpoznpodarou"/>
        <w:jc w:val="both"/>
        <w:rPr>
          <w:rFonts w:ascii="Times New Roman" w:hAnsi="Times New Roman" w:cs="Times New Roman"/>
        </w:rPr>
      </w:pPr>
      <w:r w:rsidRPr="00BD5A5A">
        <w:rPr>
          <w:rStyle w:val="Znakapoznpodarou"/>
          <w:rFonts w:ascii="Times New Roman" w:hAnsi="Times New Roman" w:cs="Times New Roman"/>
        </w:rPr>
        <w:footnoteRef/>
      </w:r>
      <w:r w:rsidRPr="00BD5A5A">
        <w:rPr>
          <w:rFonts w:ascii="Times New Roman" w:hAnsi="Times New Roman" w:cs="Times New Roman"/>
        </w:rPr>
        <w:t xml:space="preserve"> </w:t>
      </w:r>
      <w:r w:rsidRPr="00BD5A5A">
        <w:rPr>
          <w:rFonts w:ascii="Times New Roman" w:eastAsia="Calibri" w:hAnsi="Times New Roman" w:cs="Times New Roman"/>
        </w:rPr>
        <w:t xml:space="preserve">V případě, že stavební úřad souhlas vydal mlčky, doloží žadatel kromě kopie ohlášení stavby čestné prohlášení, že mu v zákonné lhůtě ode dne doručení žádosti stavebnímu úřadu nebyl doručen zákaz ani souhlas </w:t>
      </w:r>
      <w:r>
        <w:rPr>
          <w:rFonts w:ascii="Times New Roman" w:eastAsia="Calibri" w:hAnsi="Times New Roman" w:cs="Times New Roman"/>
        </w:rPr>
        <w:br/>
      </w:r>
      <w:r w:rsidRPr="00BD5A5A">
        <w:rPr>
          <w:rFonts w:ascii="Times New Roman" w:eastAsia="Calibri" w:hAnsi="Times New Roman" w:cs="Times New Roman"/>
        </w:rPr>
        <w:t>pro předmětnou stavbu a že takto udělený souhlas nepozbyl platnosti.</w:t>
      </w:r>
    </w:p>
  </w:footnote>
  <w:footnote w:id="6">
    <w:p w14:paraId="089339D7" w14:textId="77777777" w:rsidR="006E610F" w:rsidRPr="00D301AC" w:rsidRDefault="006E610F" w:rsidP="008821FE">
      <w:pPr>
        <w:pStyle w:val="Textpoznpodarou"/>
        <w:rPr>
          <w:rFonts w:ascii="Times New Roman" w:hAnsi="Times New Roman" w:cs="Times New Roman"/>
        </w:rPr>
      </w:pPr>
      <w:r w:rsidRPr="00D301AC">
        <w:rPr>
          <w:rStyle w:val="Znakapoznpodarou"/>
          <w:rFonts w:ascii="Times New Roman" w:hAnsi="Times New Roman" w:cs="Times New Roman"/>
        </w:rPr>
        <w:footnoteRef/>
      </w:r>
      <w:r w:rsidRPr="00D301AC">
        <w:rPr>
          <w:rFonts w:ascii="Times New Roman" w:hAnsi="Times New Roman" w:cs="Times New Roman"/>
        </w:rPr>
        <w:t xml:space="preserve"> Viz § 37 odst. 5 správního řádu.</w:t>
      </w:r>
    </w:p>
  </w:footnote>
  <w:footnote w:id="7">
    <w:p w14:paraId="5E48FA9A" w14:textId="77777777" w:rsidR="006E610F" w:rsidRPr="0077388B" w:rsidRDefault="006E610F">
      <w:pPr>
        <w:pStyle w:val="Textpoznpodarou"/>
        <w:rPr>
          <w:rFonts w:ascii="Times New Roman" w:hAnsi="Times New Roman" w:cs="Times New Roman"/>
        </w:rPr>
      </w:pPr>
      <w:r w:rsidRPr="0077388B">
        <w:rPr>
          <w:rStyle w:val="Znakapoznpodarou"/>
          <w:rFonts w:ascii="Times New Roman" w:hAnsi="Times New Roman" w:cs="Times New Roman"/>
        </w:rPr>
        <w:footnoteRef/>
      </w:r>
      <w:r w:rsidRPr="0077388B">
        <w:rPr>
          <w:rFonts w:ascii="Times New Roman" w:hAnsi="Times New Roman" w:cs="Times New Roman"/>
        </w:rPr>
        <w:t xml:space="preserve"> Viz § 37 odst. 5 správního řádu.</w:t>
      </w:r>
    </w:p>
  </w:footnote>
  <w:footnote w:id="8">
    <w:p w14:paraId="3B21A9BC" w14:textId="77777777" w:rsidR="006E610F" w:rsidRPr="00BD5A5A" w:rsidRDefault="006E610F" w:rsidP="006D457B">
      <w:pPr>
        <w:pStyle w:val="Textpoznpodarou"/>
        <w:jc w:val="both"/>
        <w:rPr>
          <w:rFonts w:ascii="Times New Roman" w:hAnsi="Times New Roman" w:cs="Times New Roman"/>
        </w:rPr>
      </w:pPr>
      <w:r w:rsidRPr="00BD5A5A">
        <w:rPr>
          <w:rStyle w:val="Znakapoznpodarou"/>
          <w:rFonts w:ascii="Times New Roman" w:hAnsi="Times New Roman" w:cs="Times New Roman"/>
        </w:rPr>
        <w:footnoteRef/>
      </w:r>
      <w:r w:rsidRPr="00BD5A5A">
        <w:rPr>
          <w:rFonts w:ascii="Times New Roman" w:hAnsi="Times New Roman" w:cs="Times New Roman"/>
        </w:rPr>
        <w:t xml:space="preserve"> </w:t>
      </w:r>
      <w:r w:rsidRPr="00BD5A5A">
        <w:rPr>
          <w:rFonts w:ascii="Times New Roman" w:eastAsia="Calibri" w:hAnsi="Times New Roman" w:cs="Times New Roman"/>
        </w:rPr>
        <w:t>V případě, že stavební úřad souhlas vydal mlčky, doloží žadatel kromě kopie ohlášení stavby čestné prohlášení, že mu v zákonné lhůtě ode dne doručení žádosti stavebnímu úřadu nebyl doručen zákaz ani souhlas pro předmětnou stavbu a že takto udělený souhlas nepozbyl platnosti.</w:t>
      </w:r>
    </w:p>
  </w:footnote>
  <w:footnote w:id="9">
    <w:p w14:paraId="706C31EA" w14:textId="77777777" w:rsidR="006E610F" w:rsidRPr="004F5068" w:rsidRDefault="006E610F" w:rsidP="00743405">
      <w:pPr>
        <w:pStyle w:val="Textpoznpodarou"/>
        <w:jc w:val="both"/>
        <w:rPr>
          <w:rFonts w:ascii="Times New Roman" w:hAnsi="Times New Roman" w:cs="Times New Roman"/>
        </w:rPr>
      </w:pPr>
      <w:r w:rsidRPr="004F5068">
        <w:rPr>
          <w:rStyle w:val="Znakapoznpodarou"/>
          <w:rFonts w:ascii="Times New Roman" w:hAnsi="Times New Roman" w:cs="Times New Roman"/>
        </w:rPr>
        <w:footnoteRef/>
      </w:r>
      <w:r w:rsidRPr="004F5068">
        <w:rPr>
          <w:rFonts w:ascii="Times New Roman" w:hAnsi="Times New Roman" w:cs="Times New Roman"/>
        </w:rPr>
        <w:t xml:space="preserve"> Před skončením řízení o žádosti je poskytovatel v souladu s ustanovením § 36 odst. </w:t>
      </w:r>
      <w:r>
        <w:rPr>
          <w:rFonts w:ascii="Times New Roman" w:hAnsi="Times New Roman" w:cs="Times New Roman"/>
        </w:rPr>
        <w:t xml:space="preserve">3 </w:t>
      </w:r>
      <w:r w:rsidRPr="006D60B7">
        <w:rPr>
          <w:rFonts w:ascii="Times New Roman" w:hAnsi="Times New Roman" w:cs="Times New Roman"/>
        </w:rPr>
        <w:t>správní</w:t>
      </w:r>
      <w:r>
        <w:rPr>
          <w:rFonts w:ascii="Times New Roman" w:hAnsi="Times New Roman" w:cs="Times New Roman"/>
        </w:rPr>
        <w:t>ho</w:t>
      </w:r>
      <w:r w:rsidRPr="006D60B7">
        <w:rPr>
          <w:rFonts w:ascii="Times New Roman" w:hAnsi="Times New Roman" w:cs="Times New Roman"/>
        </w:rPr>
        <w:t xml:space="preserve"> řád</w:t>
      </w:r>
      <w:r>
        <w:rPr>
          <w:rFonts w:ascii="Times New Roman" w:hAnsi="Times New Roman" w:cs="Times New Roman"/>
        </w:rPr>
        <w:t>u</w:t>
      </w:r>
      <w:r w:rsidRPr="004F5068">
        <w:rPr>
          <w:rFonts w:ascii="Times New Roman" w:hAnsi="Times New Roman" w:cs="Times New Roman"/>
        </w:rPr>
        <w:t xml:space="preserve"> povinen vyzvat žadatele k seznámení se s podklady pro rozhodnutí. T</w:t>
      </w:r>
      <w:r>
        <w:rPr>
          <w:rFonts w:ascii="Times New Roman" w:hAnsi="Times New Roman" w:cs="Times New Roman"/>
        </w:rPr>
        <w:t>o </w:t>
      </w:r>
      <w:r w:rsidRPr="004F5068">
        <w:rPr>
          <w:rFonts w:ascii="Times New Roman" w:hAnsi="Times New Roman" w:cs="Times New Roman"/>
        </w:rPr>
        <w:t xml:space="preserve">neplatí, pokud se žádosti v plném </w:t>
      </w:r>
      <w:r>
        <w:rPr>
          <w:rFonts w:ascii="Times New Roman" w:hAnsi="Times New Roman" w:cs="Times New Roman"/>
        </w:rPr>
        <w:t>rozsahu vyhovuje nebo se žadat</w:t>
      </w:r>
      <w:r w:rsidRPr="004F5068">
        <w:rPr>
          <w:rFonts w:ascii="Times New Roman" w:hAnsi="Times New Roman" w:cs="Times New Roman"/>
        </w:rPr>
        <w:t>el práva vyjádřit se k podkladům pro rozhodnutí vzdal.</w:t>
      </w:r>
    </w:p>
  </w:footnote>
  <w:footnote w:id="10">
    <w:p w14:paraId="15796046" w14:textId="77777777" w:rsidR="006E610F" w:rsidRPr="0077388B" w:rsidRDefault="006E610F">
      <w:pPr>
        <w:pStyle w:val="Textpoznpodarou"/>
      </w:pPr>
      <w:r w:rsidRPr="0077388B">
        <w:rPr>
          <w:rStyle w:val="Znakapoznpodarou"/>
        </w:rPr>
        <w:footnoteRef/>
      </w:r>
      <w:r w:rsidRPr="0077388B">
        <w:t xml:space="preserve"> </w:t>
      </w:r>
      <w:r w:rsidRPr="0077388B">
        <w:rPr>
          <w:rFonts w:ascii="Times New Roman" w:hAnsi="Times New Roman" w:cs="Times New Roman"/>
        </w:rPr>
        <w:t>Podle § 14k rozpočtových pravidel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5C321" w14:textId="77777777" w:rsidR="002C4932" w:rsidRDefault="002C4932">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09036" w14:textId="77777777" w:rsidR="006E610F" w:rsidRDefault="006E610F" w:rsidP="00AF3085">
    <w:pPr>
      <w:spacing w:after="0"/>
      <w:rPr>
        <w:rFonts w:ascii="Times New Roman" w:eastAsia="Times New Roman" w:hAnsi="Times New Roman" w:cs="Times New Roman"/>
        <w:sz w:val="24"/>
        <w:szCs w:val="24"/>
        <w:lang w:eastAsia="cs-CZ"/>
      </w:rPr>
    </w:pPr>
    <w:r w:rsidRPr="00AF3085">
      <w:rPr>
        <w:rFonts w:ascii="Times New Roman" w:eastAsia="Times New Roman" w:hAnsi="Times New Roman" w:cs="Times New Roman"/>
        <w:sz w:val="24"/>
        <w:szCs w:val="24"/>
        <w:lang w:eastAsia="cs-CZ"/>
      </w:rPr>
      <w:t xml:space="preserve">Ministerstvo školství, mládeže a tělovýchovy </w:t>
    </w:r>
  </w:p>
  <w:p w14:paraId="7A89311E" w14:textId="0EA927B0" w:rsidR="006E610F" w:rsidRPr="0045600B" w:rsidRDefault="006E610F" w:rsidP="00AF3085">
    <w:pPr>
      <w:spacing w:after="0"/>
    </w:pPr>
    <w:r w:rsidRPr="0045600B">
      <w:rPr>
        <w:rFonts w:ascii="Times New Roman" w:eastAsia="Times New Roman" w:hAnsi="Times New Roman" w:cs="Times New Roman"/>
        <w:sz w:val="24"/>
        <w:szCs w:val="24"/>
        <w:lang w:eastAsia="cs-CZ"/>
      </w:rPr>
      <w:t>Č. j.: MSMT- 14534/</w:t>
    </w:r>
    <w:bookmarkStart w:id="4" w:name="_GoBack"/>
    <w:r w:rsidRPr="0045600B">
      <w:rPr>
        <w:rFonts w:ascii="Times New Roman" w:eastAsia="Times New Roman" w:hAnsi="Times New Roman" w:cs="Times New Roman"/>
        <w:sz w:val="24"/>
        <w:szCs w:val="24"/>
        <w:lang w:eastAsia="cs-CZ"/>
      </w:rPr>
      <w:t>2019</w:t>
    </w:r>
    <w:bookmarkEnd w:id="4"/>
    <w:r w:rsidRPr="0045600B">
      <w:rPr>
        <w:rFonts w:ascii="Times New Roman" w:eastAsia="Times New Roman" w:hAnsi="Times New Roman" w:cs="Times New Roman"/>
        <w:sz w:val="24"/>
        <w:szCs w:val="24"/>
        <w:lang w:eastAsia="cs-CZ"/>
      </w:rPr>
      <w:t>-1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364E9" w14:textId="77777777" w:rsidR="002C4932" w:rsidRDefault="002C4932">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multilevel"/>
    <w:tmpl w:val="241E066E"/>
    <w:lvl w:ilvl="0">
      <w:numFmt w:val="decimal"/>
      <w:pStyle w:val="OdrkaEQerven"/>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2B5157A"/>
    <w:multiLevelType w:val="hybridMultilevel"/>
    <w:tmpl w:val="20EEC1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D36806"/>
    <w:multiLevelType w:val="hybridMultilevel"/>
    <w:tmpl w:val="4184E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3FC0AB0"/>
    <w:multiLevelType w:val="hybridMultilevel"/>
    <w:tmpl w:val="7A7A01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F206CB"/>
    <w:multiLevelType w:val="hybridMultilevel"/>
    <w:tmpl w:val="7408D2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B8B7FB3"/>
    <w:multiLevelType w:val="hybridMultilevel"/>
    <w:tmpl w:val="FDBCAD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930C8D"/>
    <w:multiLevelType w:val="hybridMultilevel"/>
    <w:tmpl w:val="63A674AC"/>
    <w:lvl w:ilvl="0" w:tplc="B85AC51E">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0D9B12BB"/>
    <w:multiLevelType w:val="hybridMultilevel"/>
    <w:tmpl w:val="98624E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EB600CA"/>
    <w:multiLevelType w:val="hybridMultilevel"/>
    <w:tmpl w:val="FACCF4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10856082"/>
    <w:multiLevelType w:val="hybridMultilevel"/>
    <w:tmpl w:val="D0EEE64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3816174"/>
    <w:multiLevelType w:val="hybridMultilevel"/>
    <w:tmpl w:val="D9E00D32"/>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16BC5F97"/>
    <w:multiLevelType w:val="hybridMultilevel"/>
    <w:tmpl w:val="C912353E"/>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8924EC4"/>
    <w:multiLevelType w:val="hybridMultilevel"/>
    <w:tmpl w:val="385463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4A0AFC"/>
    <w:multiLevelType w:val="hybridMultilevel"/>
    <w:tmpl w:val="A6E41B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3FC3A36"/>
    <w:multiLevelType w:val="hybridMultilevel"/>
    <w:tmpl w:val="D29E8A5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26C17816"/>
    <w:multiLevelType w:val="hybridMultilevel"/>
    <w:tmpl w:val="BE4608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BD76E4"/>
    <w:multiLevelType w:val="hybridMultilevel"/>
    <w:tmpl w:val="BB067C86"/>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15B251C"/>
    <w:multiLevelType w:val="hybridMultilevel"/>
    <w:tmpl w:val="0D6427BA"/>
    <w:lvl w:ilvl="0" w:tplc="B85AC51E">
      <w:numFmt w:val="bullet"/>
      <w:lvlText w:val="-"/>
      <w:lvlJc w:val="left"/>
      <w:pPr>
        <w:ind w:left="1068" w:hanging="360"/>
      </w:pPr>
      <w:rPr>
        <w:rFonts w:ascii="Calibri" w:eastAsia="Times New Roman" w:hAnsi="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322F6955"/>
    <w:multiLevelType w:val="hybridMultilevel"/>
    <w:tmpl w:val="57EA3A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2F11437"/>
    <w:multiLevelType w:val="hybridMultilevel"/>
    <w:tmpl w:val="7EA278F0"/>
    <w:lvl w:ilvl="0" w:tplc="6220C03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682564D"/>
    <w:multiLevelType w:val="hybridMultilevel"/>
    <w:tmpl w:val="46467090"/>
    <w:lvl w:ilvl="0" w:tplc="AB7C50F8">
      <w:start w:val="1"/>
      <w:numFmt w:val="lowerLetter"/>
      <w:lvlText w:val="%1)"/>
      <w:lvlJc w:val="left"/>
      <w:pPr>
        <w:ind w:left="360" w:hanging="360"/>
      </w:pPr>
      <w:rPr>
        <w:rFonts w:ascii="Times New Roman" w:hAnsi="Times New Roman" w:cs="Times New Roman" w:hint="default"/>
        <w:b/>
        <w:bCs w:val="0"/>
        <w:i/>
        <w:iCs w:val="0"/>
        <w:caps w:val="0"/>
        <w:smallCaps w:val="0"/>
        <w:strike w:val="0"/>
        <w:dstrike w:val="0"/>
        <w:outline w:val="0"/>
        <w:shadow w:val="0"/>
        <w:emboss w:val="0"/>
        <w:imprint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B3072D2"/>
    <w:multiLevelType w:val="multilevel"/>
    <w:tmpl w:val="E93AF304"/>
    <w:lvl w:ilvl="0">
      <w:start w:val="1"/>
      <w:numFmt w:val="decimal"/>
      <w:pStyle w:val="Nadpis1"/>
      <w:lvlText w:val="%1"/>
      <w:lvlJc w:val="left"/>
      <w:pPr>
        <w:ind w:left="432" w:hanging="432"/>
      </w:pPr>
      <w:rPr>
        <w:i w:val="0"/>
        <w:sz w:val="28"/>
        <w:szCs w:val="28"/>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2" w15:restartNumberingAfterBreak="0">
    <w:nsid w:val="3C71079A"/>
    <w:multiLevelType w:val="hybridMultilevel"/>
    <w:tmpl w:val="4800892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F69554D"/>
    <w:multiLevelType w:val="hybridMultilevel"/>
    <w:tmpl w:val="83D877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09C5453"/>
    <w:multiLevelType w:val="hybridMultilevel"/>
    <w:tmpl w:val="9028E36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925AE6"/>
    <w:multiLevelType w:val="hybridMultilevel"/>
    <w:tmpl w:val="C37265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7537D8C"/>
    <w:multiLevelType w:val="hybridMultilevel"/>
    <w:tmpl w:val="9212569A"/>
    <w:lvl w:ilvl="0" w:tplc="88441100">
      <w:start w:val="3"/>
      <w:numFmt w:val="bullet"/>
      <w:lvlText w:val="-"/>
      <w:lvlJc w:val="left"/>
      <w:pPr>
        <w:ind w:left="1080" w:hanging="360"/>
      </w:pPr>
      <w:rPr>
        <w:rFonts w:ascii="Times New Roman" w:eastAsia="Times New Roman" w:hAnsi="Times New Roman"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4AA73E58"/>
    <w:multiLevelType w:val="hybridMultilevel"/>
    <w:tmpl w:val="165E5F68"/>
    <w:lvl w:ilvl="0" w:tplc="9EEEAB94">
      <w:start w:val="1"/>
      <w:numFmt w:val="bullet"/>
      <w:lvlText w:val=""/>
      <w:lvlJc w:val="left"/>
      <w:pPr>
        <w:ind w:left="720" w:hanging="360"/>
      </w:pPr>
      <w:rPr>
        <w:rFonts w:ascii="Symbol" w:hAnsi="Symbol" w:hint="default"/>
        <w:color w:val="auto"/>
      </w:rPr>
    </w:lvl>
    <w:lvl w:ilvl="1" w:tplc="0908B79E">
      <w:start w:val="1"/>
      <w:numFmt w:val="bullet"/>
      <w:lvlText w:val="o"/>
      <w:lvlJc w:val="left"/>
      <w:pPr>
        <w:ind w:left="1440" w:hanging="360"/>
      </w:pPr>
      <w:rPr>
        <w:rFonts w:ascii="Courier New" w:hAnsi="Courier New" w:cs="Courier New"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ED15AD4"/>
    <w:multiLevelType w:val="hybridMultilevel"/>
    <w:tmpl w:val="61CC6BCE"/>
    <w:lvl w:ilvl="0" w:tplc="4C0CFD3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A57043E"/>
    <w:multiLevelType w:val="hybridMultilevel"/>
    <w:tmpl w:val="B7FCAF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B087BEE"/>
    <w:multiLevelType w:val="hybridMultilevel"/>
    <w:tmpl w:val="C8608E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F5E64B8"/>
    <w:multiLevelType w:val="hybridMultilevel"/>
    <w:tmpl w:val="3194812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03C2833"/>
    <w:multiLevelType w:val="hybridMultilevel"/>
    <w:tmpl w:val="E51C2064"/>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612A5287"/>
    <w:multiLevelType w:val="hybridMultilevel"/>
    <w:tmpl w:val="BB2C0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2873253"/>
    <w:multiLevelType w:val="hybridMultilevel"/>
    <w:tmpl w:val="24C60DAC"/>
    <w:lvl w:ilvl="0" w:tplc="1D047CE4">
      <w:start w:val="1"/>
      <w:numFmt w:val="decimal"/>
      <w:lvlText w:val="%1."/>
      <w:lvlJc w:val="left"/>
      <w:pPr>
        <w:tabs>
          <w:tab w:val="num" w:pos="786"/>
        </w:tabs>
        <w:ind w:left="786" w:hanging="360"/>
      </w:pPr>
      <w:rPr>
        <w:rFonts w:ascii="Arial" w:hAnsi="Arial" w:cs="Arial" w:hint="default"/>
        <w:b w:val="0"/>
        <w:i w:val="0"/>
        <w:color w:val="auto"/>
        <w:sz w:val="22"/>
        <w:szCs w:val="22"/>
      </w:rPr>
    </w:lvl>
    <w:lvl w:ilvl="1" w:tplc="04050019" w:tentative="1">
      <w:start w:val="1"/>
      <w:numFmt w:val="lowerLetter"/>
      <w:lvlText w:val="%2."/>
      <w:lvlJc w:val="left"/>
      <w:pPr>
        <w:tabs>
          <w:tab w:val="num" w:pos="1363"/>
        </w:tabs>
        <w:ind w:left="1363" w:hanging="360"/>
      </w:pPr>
      <w:rPr>
        <w:rFonts w:cs="Times New Roman"/>
      </w:rPr>
    </w:lvl>
    <w:lvl w:ilvl="2" w:tplc="0405001B" w:tentative="1">
      <w:start w:val="1"/>
      <w:numFmt w:val="lowerRoman"/>
      <w:lvlText w:val="%3."/>
      <w:lvlJc w:val="right"/>
      <w:pPr>
        <w:tabs>
          <w:tab w:val="num" w:pos="2083"/>
        </w:tabs>
        <w:ind w:left="2083" w:hanging="180"/>
      </w:pPr>
      <w:rPr>
        <w:rFonts w:cs="Times New Roman"/>
      </w:rPr>
    </w:lvl>
    <w:lvl w:ilvl="3" w:tplc="0405000F" w:tentative="1">
      <w:start w:val="1"/>
      <w:numFmt w:val="decimal"/>
      <w:lvlText w:val="%4."/>
      <w:lvlJc w:val="left"/>
      <w:pPr>
        <w:tabs>
          <w:tab w:val="num" w:pos="2803"/>
        </w:tabs>
        <w:ind w:left="2803" w:hanging="360"/>
      </w:pPr>
      <w:rPr>
        <w:rFonts w:cs="Times New Roman"/>
      </w:rPr>
    </w:lvl>
    <w:lvl w:ilvl="4" w:tplc="04050019" w:tentative="1">
      <w:start w:val="1"/>
      <w:numFmt w:val="lowerLetter"/>
      <w:lvlText w:val="%5."/>
      <w:lvlJc w:val="left"/>
      <w:pPr>
        <w:tabs>
          <w:tab w:val="num" w:pos="3523"/>
        </w:tabs>
        <w:ind w:left="3523" w:hanging="360"/>
      </w:pPr>
      <w:rPr>
        <w:rFonts w:cs="Times New Roman"/>
      </w:rPr>
    </w:lvl>
    <w:lvl w:ilvl="5" w:tplc="0405001B" w:tentative="1">
      <w:start w:val="1"/>
      <w:numFmt w:val="lowerRoman"/>
      <w:lvlText w:val="%6."/>
      <w:lvlJc w:val="right"/>
      <w:pPr>
        <w:tabs>
          <w:tab w:val="num" w:pos="4243"/>
        </w:tabs>
        <w:ind w:left="4243" w:hanging="180"/>
      </w:pPr>
      <w:rPr>
        <w:rFonts w:cs="Times New Roman"/>
      </w:rPr>
    </w:lvl>
    <w:lvl w:ilvl="6" w:tplc="0405000F" w:tentative="1">
      <w:start w:val="1"/>
      <w:numFmt w:val="decimal"/>
      <w:lvlText w:val="%7."/>
      <w:lvlJc w:val="left"/>
      <w:pPr>
        <w:tabs>
          <w:tab w:val="num" w:pos="4963"/>
        </w:tabs>
        <w:ind w:left="4963" w:hanging="360"/>
      </w:pPr>
      <w:rPr>
        <w:rFonts w:cs="Times New Roman"/>
      </w:rPr>
    </w:lvl>
    <w:lvl w:ilvl="7" w:tplc="04050019" w:tentative="1">
      <w:start w:val="1"/>
      <w:numFmt w:val="lowerLetter"/>
      <w:lvlText w:val="%8."/>
      <w:lvlJc w:val="left"/>
      <w:pPr>
        <w:tabs>
          <w:tab w:val="num" w:pos="5683"/>
        </w:tabs>
        <w:ind w:left="5683" w:hanging="360"/>
      </w:pPr>
      <w:rPr>
        <w:rFonts w:cs="Times New Roman"/>
      </w:rPr>
    </w:lvl>
    <w:lvl w:ilvl="8" w:tplc="0405001B" w:tentative="1">
      <w:start w:val="1"/>
      <w:numFmt w:val="lowerRoman"/>
      <w:lvlText w:val="%9."/>
      <w:lvlJc w:val="right"/>
      <w:pPr>
        <w:tabs>
          <w:tab w:val="num" w:pos="6403"/>
        </w:tabs>
        <w:ind w:left="6403" w:hanging="180"/>
      </w:pPr>
      <w:rPr>
        <w:rFonts w:cs="Times New Roman"/>
      </w:rPr>
    </w:lvl>
  </w:abstractNum>
  <w:abstractNum w:abstractNumId="35" w15:restartNumberingAfterBreak="0">
    <w:nsid w:val="645B4CEA"/>
    <w:multiLevelType w:val="hybridMultilevel"/>
    <w:tmpl w:val="889A00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AB14C95"/>
    <w:multiLevelType w:val="hybridMultilevel"/>
    <w:tmpl w:val="8DC691A0"/>
    <w:lvl w:ilvl="0" w:tplc="F6A26A74">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3457262"/>
    <w:multiLevelType w:val="hybridMultilevel"/>
    <w:tmpl w:val="9D204B44"/>
    <w:lvl w:ilvl="0" w:tplc="CCD4837C">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9E633CA"/>
    <w:multiLevelType w:val="hybridMultilevel"/>
    <w:tmpl w:val="18BA0D6C"/>
    <w:lvl w:ilvl="0" w:tplc="F6A26A74">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AC3B53"/>
    <w:multiLevelType w:val="hybridMultilevel"/>
    <w:tmpl w:val="2E0E5C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EC424D"/>
    <w:multiLevelType w:val="hybridMultilevel"/>
    <w:tmpl w:val="3266F6FA"/>
    <w:lvl w:ilvl="0" w:tplc="01264B0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F15F5E"/>
    <w:multiLevelType w:val="hybridMultilevel"/>
    <w:tmpl w:val="24EA76BA"/>
    <w:lvl w:ilvl="0" w:tplc="04050017">
      <w:start w:val="1"/>
      <w:numFmt w:val="lowerLetter"/>
      <w:lvlText w:val="%1)"/>
      <w:lvlJc w:val="left"/>
      <w:pPr>
        <w:ind w:left="360" w:hanging="360"/>
      </w:pPr>
      <w:rPr>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lvlOverride w:ilvl="0">
      <w:lvl w:ilvl="0">
        <w:numFmt w:val="bullet"/>
        <w:pStyle w:val="OdrkaEQerven"/>
        <w:lvlText w:val="䌀ᑊ伀ي儀ي漀(桰＀梇䢈좘ÿ"/>
        <w:lvlJc w:val="left"/>
        <w:pPr>
          <w:tabs>
            <w:tab w:val="num" w:pos="567"/>
          </w:tabs>
          <w:ind w:left="567" w:hanging="567"/>
        </w:pPr>
      </w:lvl>
    </w:lvlOverride>
  </w:num>
  <w:num w:numId="2">
    <w:abstractNumId w:val="21"/>
  </w:num>
  <w:num w:numId="3">
    <w:abstractNumId w:val="6"/>
  </w:num>
  <w:num w:numId="4">
    <w:abstractNumId w:val="32"/>
  </w:num>
  <w:num w:numId="5">
    <w:abstractNumId w:val="27"/>
  </w:num>
  <w:num w:numId="6">
    <w:abstractNumId w:val="28"/>
  </w:num>
  <w:num w:numId="7">
    <w:abstractNumId w:val="40"/>
  </w:num>
  <w:num w:numId="8">
    <w:abstractNumId w:val="23"/>
  </w:num>
  <w:num w:numId="9">
    <w:abstractNumId w:val="1"/>
  </w:num>
  <w:num w:numId="10">
    <w:abstractNumId w:val="2"/>
  </w:num>
  <w:num w:numId="11">
    <w:abstractNumId w:val="9"/>
  </w:num>
  <w:num w:numId="12">
    <w:abstractNumId w:val="35"/>
  </w:num>
  <w:num w:numId="13">
    <w:abstractNumId w:val="24"/>
  </w:num>
  <w:num w:numId="14">
    <w:abstractNumId w:val="30"/>
  </w:num>
  <w:num w:numId="15">
    <w:abstractNumId w:val="41"/>
  </w:num>
  <w:num w:numId="16">
    <w:abstractNumId w:val="16"/>
  </w:num>
  <w:num w:numId="17">
    <w:abstractNumId w:val="34"/>
  </w:num>
  <w:num w:numId="18">
    <w:abstractNumId w:val="22"/>
  </w:num>
  <w:num w:numId="19">
    <w:abstractNumId w:val="29"/>
  </w:num>
  <w:num w:numId="20">
    <w:abstractNumId w:val="38"/>
  </w:num>
  <w:num w:numId="21">
    <w:abstractNumId w:val="36"/>
  </w:num>
  <w:num w:numId="22">
    <w:abstractNumId w:val="21"/>
  </w:num>
  <w:num w:numId="23">
    <w:abstractNumId w:val="5"/>
  </w:num>
  <w:num w:numId="24">
    <w:abstractNumId w:val="31"/>
  </w:num>
  <w:num w:numId="25">
    <w:abstractNumId w:val="19"/>
  </w:num>
  <w:num w:numId="26">
    <w:abstractNumId w:val="33"/>
  </w:num>
  <w:num w:numId="27">
    <w:abstractNumId w:val="26"/>
  </w:num>
  <w:num w:numId="28">
    <w:abstractNumId w:val="10"/>
  </w:num>
  <w:num w:numId="29">
    <w:abstractNumId w:val="21"/>
  </w:num>
  <w:num w:numId="30">
    <w:abstractNumId w:val="21"/>
  </w:num>
  <w:num w:numId="31">
    <w:abstractNumId w:val="39"/>
  </w:num>
  <w:num w:numId="32">
    <w:abstractNumId w:val="17"/>
  </w:num>
  <w:num w:numId="33">
    <w:abstractNumId w:val="3"/>
  </w:num>
  <w:num w:numId="34">
    <w:abstractNumId w:val="7"/>
  </w:num>
  <w:num w:numId="35">
    <w:abstractNumId w:val="12"/>
  </w:num>
  <w:num w:numId="36">
    <w:abstractNumId w:val="37"/>
  </w:num>
  <w:num w:numId="37">
    <w:abstractNumId w:val="15"/>
  </w:num>
  <w:num w:numId="38">
    <w:abstractNumId w:val="13"/>
  </w:num>
  <w:num w:numId="39">
    <w:abstractNumId w:val="11"/>
  </w:num>
  <w:num w:numId="40">
    <w:abstractNumId w:val="18"/>
  </w:num>
  <w:num w:numId="41">
    <w:abstractNumId w:val="8"/>
  </w:num>
  <w:num w:numId="42">
    <w:abstractNumId w:val="4"/>
  </w:num>
  <w:num w:numId="43">
    <w:abstractNumId w:val="14"/>
  </w:num>
  <w:num w:numId="44">
    <w:abstractNumId w:val="20"/>
  </w:num>
  <w:num w:numId="45">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BCF"/>
    <w:rsid w:val="000009AE"/>
    <w:rsid w:val="000018A5"/>
    <w:rsid w:val="00002604"/>
    <w:rsid w:val="00003CE5"/>
    <w:rsid w:val="00004AF1"/>
    <w:rsid w:val="00005783"/>
    <w:rsid w:val="00005AF2"/>
    <w:rsid w:val="00006BCE"/>
    <w:rsid w:val="000102D6"/>
    <w:rsid w:val="00012B2B"/>
    <w:rsid w:val="00012F81"/>
    <w:rsid w:val="000212DA"/>
    <w:rsid w:val="00023F80"/>
    <w:rsid w:val="0002545D"/>
    <w:rsid w:val="00026846"/>
    <w:rsid w:val="00026EF6"/>
    <w:rsid w:val="000308A3"/>
    <w:rsid w:val="00031263"/>
    <w:rsid w:val="000327FA"/>
    <w:rsid w:val="0003339D"/>
    <w:rsid w:val="0003420A"/>
    <w:rsid w:val="00034FE7"/>
    <w:rsid w:val="000378FE"/>
    <w:rsid w:val="00044B22"/>
    <w:rsid w:val="00045527"/>
    <w:rsid w:val="000462C9"/>
    <w:rsid w:val="00047D69"/>
    <w:rsid w:val="000533A8"/>
    <w:rsid w:val="00053B4B"/>
    <w:rsid w:val="00055400"/>
    <w:rsid w:val="000568F0"/>
    <w:rsid w:val="000629D3"/>
    <w:rsid w:val="00063041"/>
    <w:rsid w:val="00065912"/>
    <w:rsid w:val="0006678A"/>
    <w:rsid w:val="00067C6E"/>
    <w:rsid w:val="00070384"/>
    <w:rsid w:val="00072F49"/>
    <w:rsid w:val="00077BFD"/>
    <w:rsid w:val="00080EAF"/>
    <w:rsid w:val="0008621B"/>
    <w:rsid w:val="00086A74"/>
    <w:rsid w:val="00090F53"/>
    <w:rsid w:val="000912A7"/>
    <w:rsid w:val="00093FDE"/>
    <w:rsid w:val="00094CF2"/>
    <w:rsid w:val="000968C0"/>
    <w:rsid w:val="00097759"/>
    <w:rsid w:val="000A2CDF"/>
    <w:rsid w:val="000A3DA5"/>
    <w:rsid w:val="000A58CF"/>
    <w:rsid w:val="000A7C31"/>
    <w:rsid w:val="000B5258"/>
    <w:rsid w:val="000B5A06"/>
    <w:rsid w:val="000B68A4"/>
    <w:rsid w:val="000C297E"/>
    <w:rsid w:val="000C360C"/>
    <w:rsid w:val="000C3D4A"/>
    <w:rsid w:val="000C4E5D"/>
    <w:rsid w:val="000C5CDD"/>
    <w:rsid w:val="000C761D"/>
    <w:rsid w:val="000D1384"/>
    <w:rsid w:val="000D2781"/>
    <w:rsid w:val="000D30A8"/>
    <w:rsid w:val="000D334A"/>
    <w:rsid w:val="000D3D34"/>
    <w:rsid w:val="000D750A"/>
    <w:rsid w:val="000E0FED"/>
    <w:rsid w:val="000E19C7"/>
    <w:rsid w:val="000E1D5C"/>
    <w:rsid w:val="000E1FB8"/>
    <w:rsid w:val="000E2C2E"/>
    <w:rsid w:val="000E2F78"/>
    <w:rsid w:val="000E3123"/>
    <w:rsid w:val="000E3A80"/>
    <w:rsid w:val="000E40E7"/>
    <w:rsid w:val="000E5742"/>
    <w:rsid w:val="000E604F"/>
    <w:rsid w:val="000E6660"/>
    <w:rsid w:val="000E6CBE"/>
    <w:rsid w:val="000F0E15"/>
    <w:rsid w:val="000F2711"/>
    <w:rsid w:val="000F2FD3"/>
    <w:rsid w:val="000F3060"/>
    <w:rsid w:val="000F4CB0"/>
    <w:rsid w:val="000F5C47"/>
    <w:rsid w:val="000F6B7D"/>
    <w:rsid w:val="0010256C"/>
    <w:rsid w:val="00104318"/>
    <w:rsid w:val="00104328"/>
    <w:rsid w:val="0010508B"/>
    <w:rsid w:val="0010547B"/>
    <w:rsid w:val="00105E2B"/>
    <w:rsid w:val="00107AD2"/>
    <w:rsid w:val="0011011F"/>
    <w:rsid w:val="00113F44"/>
    <w:rsid w:val="0011500D"/>
    <w:rsid w:val="0011531B"/>
    <w:rsid w:val="00122682"/>
    <w:rsid w:val="00125F31"/>
    <w:rsid w:val="0013084F"/>
    <w:rsid w:val="001312FB"/>
    <w:rsid w:val="001318FA"/>
    <w:rsid w:val="00132456"/>
    <w:rsid w:val="001327E4"/>
    <w:rsid w:val="001332E4"/>
    <w:rsid w:val="00133645"/>
    <w:rsid w:val="00133D91"/>
    <w:rsid w:val="00134EA7"/>
    <w:rsid w:val="001364DE"/>
    <w:rsid w:val="00136E4D"/>
    <w:rsid w:val="001404F6"/>
    <w:rsid w:val="00140676"/>
    <w:rsid w:val="001406FC"/>
    <w:rsid w:val="0014196A"/>
    <w:rsid w:val="00143787"/>
    <w:rsid w:val="0014416A"/>
    <w:rsid w:val="0014538A"/>
    <w:rsid w:val="00147943"/>
    <w:rsid w:val="001511F1"/>
    <w:rsid w:val="00151CCB"/>
    <w:rsid w:val="00152B0C"/>
    <w:rsid w:val="001533CF"/>
    <w:rsid w:val="001540A0"/>
    <w:rsid w:val="0015439E"/>
    <w:rsid w:val="0015441C"/>
    <w:rsid w:val="00154B2C"/>
    <w:rsid w:val="00154DA2"/>
    <w:rsid w:val="00155AE9"/>
    <w:rsid w:val="001564CA"/>
    <w:rsid w:val="00160093"/>
    <w:rsid w:val="00160BED"/>
    <w:rsid w:val="00160E0C"/>
    <w:rsid w:val="00163B6F"/>
    <w:rsid w:val="00164BB9"/>
    <w:rsid w:val="00171563"/>
    <w:rsid w:val="00175155"/>
    <w:rsid w:val="00177D62"/>
    <w:rsid w:val="00182CF7"/>
    <w:rsid w:val="00182CFE"/>
    <w:rsid w:val="00183238"/>
    <w:rsid w:val="00183573"/>
    <w:rsid w:val="00183DCF"/>
    <w:rsid w:val="001848C3"/>
    <w:rsid w:val="00186995"/>
    <w:rsid w:val="00192789"/>
    <w:rsid w:val="001960D6"/>
    <w:rsid w:val="001977DA"/>
    <w:rsid w:val="001A1A14"/>
    <w:rsid w:val="001A1A2B"/>
    <w:rsid w:val="001A39C8"/>
    <w:rsid w:val="001A6393"/>
    <w:rsid w:val="001A6711"/>
    <w:rsid w:val="001A7287"/>
    <w:rsid w:val="001A7F94"/>
    <w:rsid w:val="001B0773"/>
    <w:rsid w:val="001B0F49"/>
    <w:rsid w:val="001B1344"/>
    <w:rsid w:val="001B5304"/>
    <w:rsid w:val="001B592A"/>
    <w:rsid w:val="001B75D5"/>
    <w:rsid w:val="001C2460"/>
    <w:rsid w:val="001C2E9A"/>
    <w:rsid w:val="001C4062"/>
    <w:rsid w:val="001C5584"/>
    <w:rsid w:val="001C763C"/>
    <w:rsid w:val="001D0A85"/>
    <w:rsid w:val="001D238A"/>
    <w:rsid w:val="001D2972"/>
    <w:rsid w:val="001D4B50"/>
    <w:rsid w:val="001D546B"/>
    <w:rsid w:val="001D5D15"/>
    <w:rsid w:val="001D60AC"/>
    <w:rsid w:val="001D7DB3"/>
    <w:rsid w:val="001E1008"/>
    <w:rsid w:val="001E5BF7"/>
    <w:rsid w:val="001F11CA"/>
    <w:rsid w:val="001F3739"/>
    <w:rsid w:val="001F49C8"/>
    <w:rsid w:val="001F500B"/>
    <w:rsid w:val="001F73D7"/>
    <w:rsid w:val="00204278"/>
    <w:rsid w:val="00204C39"/>
    <w:rsid w:val="002068EB"/>
    <w:rsid w:val="002075BB"/>
    <w:rsid w:val="00207D29"/>
    <w:rsid w:val="002170FF"/>
    <w:rsid w:val="00217B81"/>
    <w:rsid w:val="00221D10"/>
    <w:rsid w:val="0022211E"/>
    <w:rsid w:val="00223EE5"/>
    <w:rsid w:val="00224C0C"/>
    <w:rsid w:val="00225459"/>
    <w:rsid w:val="0022566E"/>
    <w:rsid w:val="002268E7"/>
    <w:rsid w:val="00226DEF"/>
    <w:rsid w:val="002300C6"/>
    <w:rsid w:val="00233A55"/>
    <w:rsid w:val="00234CAA"/>
    <w:rsid w:val="00235C0B"/>
    <w:rsid w:val="002360FF"/>
    <w:rsid w:val="002437EA"/>
    <w:rsid w:val="0024706A"/>
    <w:rsid w:val="002479A4"/>
    <w:rsid w:val="002479F9"/>
    <w:rsid w:val="00247C6E"/>
    <w:rsid w:val="0025349A"/>
    <w:rsid w:val="002537FF"/>
    <w:rsid w:val="002540C2"/>
    <w:rsid w:val="002557B3"/>
    <w:rsid w:val="00257E63"/>
    <w:rsid w:val="00257E7C"/>
    <w:rsid w:val="0026000E"/>
    <w:rsid w:val="002605CA"/>
    <w:rsid w:val="00261C57"/>
    <w:rsid w:val="00263872"/>
    <w:rsid w:val="00265053"/>
    <w:rsid w:val="002663DA"/>
    <w:rsid w:val="002677B5"/>
    <w:rsid w:val="00267BCD"/>
    <w:rsid w:val="002729E3"/>
    <w:rsid w:val="00273D95"/>
    <w:rsid w:val="00274247"/>
    <w:rsid w:val="002753EE"/>
    <w:rsid w:val="00277B31"/>
    <w:rsid w:val="00283BE0"/>
    <w:rsid w:val="0028732F"/>
    <w:rsid w:val="00292435"/>
    <w:rsid w:val="0029305F"/>
    <w:rsid w:val="00295BFB"/>
    <w:rsid w:val="00295D23"/>
    <w:rsid w:val="002964B9"/>
    <w:rsid w:val="00296EE6"/>
    <w:rsid w:val="00297469"/>
    <w:rsid w:val="002A0727"/>
    <w:rsid w:val="002A0A10"/>
    <w:rsid w:val="002A0A6B"/>
    <w:rsid w:val="002A0DF6"/>
    <w:rsid w:val="002A2D67"/>
    <w:rsid w:val="002A5585"/>
    <w:rsid w:val="002A7B3A"/>
    <w:rsid w:val="002A7DC7"/>
    <w:rsid w:val="002B188C"/>
    <w:rsid w:val="002B28B0"/>
    <w:rsid w:val="002B4C60"/>
    <w:rsid w:val="002B52C5"/>
    <w:rsid w:val="002B618C"/>
    <w:rsid w:val="002B73C1"/>
    <w:rsid w:val="002C01A4"/>
    <w:rsid w:val="002C0B41"/>
    <w:rsid w:val="002C337B"/>
    <w:rsid w:val="002C4932"/>
    <w:rsid w:val="002C4B2F"/>
    <w:rsid w:val="002C6AEC"/>
    <w:rsid w:val="002D09D8"/>
    <w:rsid w:val="002D2B83"/>
    <w:rsid w:val="002D4540"/>
    <w:rsid w:val="002D6A23"/>
    <w:rsid w:val="002E37D9"/>
    <w:rsid w:val="002E4337"/>
    <w:rsid w:val="002E563F"/>
    <w:rsid w:val="002E6066"/>
    <w:rsid w:val="002E78A4"/>
    <w:rsid w:val="002F0068"/>
    <w:rsid w:val="002F031A"/>
    <w:rsid w:val="002F5CDC"/>
    <w:rsid w:val="002F7EB0"/>
    <w:rsid w:val="003007B7"/>
    <w:rsid w:val="0030109B"/>
    <w:rsid w:val="00301467"/>
    <w:rsid w:val="00302175"/>
    <w:rsid w:val="003048F6"/>
    <w:rsid w:val="00305C1F"/>
    <w:rsid w:val="00305DBF"/>
    <w:rsid w:val="0030649D"/>
    <w:rsid w:val="003068D3"/>
    <w:rsid w:val="00306907"/>
    <w:rsid w:val="00311E56"/>
    <w:rsid w:val="003125BB"/>
    <w:rsid w:val="00314204"/>
    <w:rsid w:val="00315A94"/>
    <w:rsid w:val="00315FBB"/>
    <w:rsid w:val="00316323"/>
    <w:rsid w:val="003179DC"/>
    <w:rsid w:val="003205DE"/>
    <w:rsid w:val="00320CC7"/>
    <w:rsid w:val="00327AA3"/>
    <w:rsid w:val="00332E54"/>
    <w:rsid w:val="003336AC"/>
    <w:rsid w:val="00335ECE"/>
    <w:rsid w:val="00336583"/>
    <w:rsid w:val="003416D7"/>
    <w:rsid w:val="00342ACD"/>
    <w:rsid w:val="00343A46"/>
    <w:rsid w:val="00343D3E"/>
    <w:rsid w:val="0034417C"/>
    <w:rsid w:val="003505D9"/>
    <w:rsid w:val="00350976"/>
    <w:rsid w:val="00352B15"/>
    <w:rsid w:val="00356B6D"/>
    <w:rsid w:val="00356D41"/>
    <w:rsid w:val="003617EA"/>
    <w:rsid w:val="00364827"/>
    <w:rsid w:val="00367137"/>
    <w:rsid w:val="00371624"/>
    <w:rsid w:val="00372C79"/>
    <w:rsid w:val="0037512F"/>
    <w:rsid w:val="0037547B"/>
    <w:rsid w:val="00381226"/>
    <w:rsid w:val="00386326"/>
    <w:rsid w:val="00390C3A"/>
    <w:rsid w:val="003934BC"/>
    <w:rsid w:val="003A1A58"/>
    <w:rsid w:val="003A2F90"/>
    <w:rsid w:val="003B043F"/>
    <w:rsid w:val="003C089E"/>
    <w:rsid w:val="003C2167"/>
    <w:rsid w:val="003C70B8"/>
    <w:rsid w:val="003C7583"/>
    <w:rsid w:val="003C7A9C"/>
    <w:rsid w:val="003D071A"/>
    <w:rsid w:val="003D12AE"/>
    <w:rsid w:val="003D3C60"/>
    <w:rsid w:val="003D43B4"/>
    <w:rsid w:val="003E0B3D"/>
    <w:rsid w:val="003E0F0C"/>
    <w:rsid w:val="003E1B0B"/>
    <w:rsid w:val="003E232B"/>
    <w:rsid w:val="003E25B4"/>
    <w:rsid w:val="003E79EC"/>
    <w:rsid w:val="003E7BA4"/>
    <w:rsid w:val="003F01BE"/>
    <w:rsid w:val="003F0C62"/>
    <w:rsid w:val="003F0E7C"/>
    <w:rsid w:val="003F1067"/>
    <w:rsid w:val="003F27EE"/>
    <w:rsid w:val="003F379C"/>
    <w:rsid w:val="003F5018"/>
    <w:rsid w:val="003F7158"/>
    <w:rsid w:val="004005CA"/>
    <w:rsid w:val="00401A64"/>
    <w:rsid w:val="00412A18"/>
    <w:rsid w:val="0041380A"/>
    <w:rsid w:val="00413C13"/>
    <w:rsid w:val="0041521D"/>
    <w:rsid w:val="00416150"/>
    <w:rsid w:val="0042301C"/>
    <w:rsid w:val="00427764"/>
    <w:rsid w:val="00432124"/>
    <w:rsid w:val="004330D5"/>
    <w:rsid w:val="004348EE"/>
    <w:rsid w:val="00434AAC"/>
    <w:rsid w:val="0044017A"/>
    <w:rsid w:val="00442305"/>
    <w:rsid w:val="004430DA"/>
    <w:rsid w:val="004440B8"/>
    <w:rsid w:val="0044467D"/>
    <w:rsid w:val="004449E6"/>
    <w:rsid w:val="00444C60"/>
    <w:rsid w:val="004453BD"/>
    <w:rsid w:val="004464DA"/>
    <w:rsid w:val="004470CA"/>
    <w:rsid w:val="004501B0"/>
    <w:rsid w:val="004502A2"/>
    <w:rsid w:val="00452FBC"/>
    <w:rsid w:val="004537B8"/>
    <w:rsid w:val="0045402E"/>
    <w:rsid w:val="0045600B"/>
    <w:rsid w:val="00461C0F"/>
    <w:rsid w:val="004620B6"/>
    <w:rsid w:val="00462B06"/>
    <w:rsid w:val="0046664D"/>
    <w:rsid w:val="004673FF"/>
    <w:rsid w:val="004709A3"/>
    <w:rsid w:val="004709F0"/>
    <w:rsid w:val="004724C7"/>
    <w:rsid w:val="00472961"/>
    <w:rsid w:val="00475DBB"/>
    <w:rsid w:val="00476F75"/>
    <w:rsid w:val="00485C92"/>
    <w:rsid w:val="004903C8"/>
    <w:rsid w:val="004921E5"/>
    <w:rsid w:val="00492393"/>
    <w:rsid w:val="0049258E"/>
    <w:rsid w:val="00492D36"/>
    <w:rsid w:val="004930C0"/>
    <w:rsid w:val="004930C3"/>
    <w:rsid w:val="00494746"/>
    <w:rsid w:val="00494E55"/>
    <w:rsid w:val="0049531D"/>
    <w:rsid w:val="004958C4"/>
    <w:rsid w:val="00497338"/>
    <w:rsid w:val="004973D0"/>
    <w:rsid w:val="004A01B9"/>
    <w:rsid w:val="004A0E2C"/>
    <w:rsid w:val="004A23D2"/>
    <w:rsid w:val="004A3AC1"/>
    <w:rsid w:val="004A3D69"/>
    <w:rsid w:val="004A41B4"/>
    <w:rsid w:val="004A6D94"/>
    <w:rsid w:val="004A716F"/>
    <w:rsid w:val="004A780A"/>
    <w:rsid w:val="004A7B0F"/>
    <w:rsid w:val="004A7CE0"/>
    <w:rsid w:val="004B2447"/>
    <w:rsid w:val="004B369E"/>
    <w:rsid w:val="004C0D57"/>
    <w:rsid w:val="004C4F33"/>
    <w:rsid w:val="004C5370"/>
    <w:rsid w:val="004C5C90"/>
    <w:rsid w:val="004D0DCA"/>
    <w:rsid w:val="004D11A5"/>
    <w:rsid w:val="004D5DEE"/>
    <w:rsid w:val="004E1985"/>
    <w:rsid w:val="004E6D84"/>
    <w:rsid w:val="004F40E2"/>
    <w:rsid w:val="004F4429"/>
    <w:rsid w:val="004F5068"/>
    <w:rsid w:val="004F5588"/>
    <w:rsid w:val="00503B1E"/>
    <w:rsid w:val="00504D3D"/>
    <w:rsid w:val="005053CF"/>
    <w:rsid w:val="005060C9"/>
    <w:rsid w:val="0051052A"/>
    <w:rsid w:val="00513575"/>
    <w:rsid w:val="00513F2B"/>
    <w:rsid w:val="0051779D"/>
    <w:rsid w:val="0052006C"/>
    <w:rsid w:val="00520FA5"/>
    <w:rsid w:val="00522318"/>
    <w:rsid w:val="00523E01"/>
    <w:rsid w:val="005247F1"/>
    <w:rsid w:val="00526970"/>
    <w:rsid w:val="00527858"/>
    <w:rsid w:val="00527A03"/>
    <w:rsid w:val="00530B74"/>
    <w:rsid w:val="00533A56"/>
    <w:rsid w:val="00534095"/>
    <w:rsid w:val="00534DC8"/>
    <w:rsid w:val="005353CA"/>
    <w:rsid w:val="00536052"/>
    <w:rsid w:val="00537354"/>
    <w:rsid w:val="00544607"/>
    <w:rsid w:val="00545BCF"/>
    <w:rsid w:val="005476CB"/>
    <w:rsid w:val="00547BC1"/>
    <w:rsid w:val="00550D15"/>
    <w:rsid w:val="00551870"/>
    <w:rsid w:val="005536A0"/>
    <w:rsid w:val="0055600F"/>
    <w:rsid w:val="005608AF"/>
    <w:rsid w:val="00562297"/>
    <w:rsid w:val="0056368D"/>
    <w:rsid w:val="00564088"/>
    <w:rsid w:val="00564C88"/>
    <w:rsid w:val="00564DC5"/>
    <w:rsid w:val="005659CC"/>
    <w:rsid w:val="0057257E"/>
    <w:rsid w:val="005727B2"/>
    <w:rsid w:val="005729A8"/>
    <w:rsid w:val="00573509"/>
    <w:rsid w:val="005757D7"/>
    <w:rsid w:val="00577262"/>
    <w:rsid w:val="00577A9F"/>
    <w:rsid w:val="00577F3F"/>
    <w:rsid w:val="00584BEB"/>
    <w:rsid w:val="0058529E"/>
    <w:rsid w:val="00587057"/>
    <w:rsid w:val="00587566"/>
    <w:rsid w:val="00594D6E"/>
    <w:rsid w:val="00596D81"/>
    <w:rsid w:val="00597166"/>
    <w:rsid w:val="00597CAE"/>
    <w:rsid w:val="005A573B"/>
    <w:rsid w:val="005A57C7"/>
    <w:rsid w:val="005A5FA8"/>
    <w:rsid w:val="005B1863"/>
    <w:rsid w:val="005B4611"/>
    <w:rsid w:val="005C110F"/>
    <w:rsid w:val="005C22A2"/>
    <w:rsid w:val="005C24BB"/>
    <w:rsid w:val="005C44D7"/>
    <w:rsid w:val="005C4840"/>
    <w:rsid w:val="005D03A0"/>
    <w:rsid w:val="005D1984"/>
    <w:rsid w:val="005D2111"/>
    <w:rsid w:val="005D2234"/>
    <w:rsid w:val="005D270D"/>
    <w:rsid w:val="005D2B59"/>
    <w:rsid w:val="005D4717"/>
    <w:rsid w:val="005D5B7C"/>
    <w:rsid w:val="005D6085"/>
    <w:rsid w:val="005E1405"/>
    <w:rsid w:val="005E21B5"/>
    <w:rsid w:val="005E33DD"/>
    <w:rsid w:val="005E4463"/>
    <w:rsid w:val="005E63C3"/>
    <w:rsid w:val="005E7AC6"/>
    <w:rsid w:val="005F0922"/>
    <w:rsid w:val="005F1D8E"/>
    <w:rsid w:val="005F2AF4"/>
    <w:rsid w:val="005F457B"/>
    <w:rsid w:val="005F459A"/>
    <w:rsid w:val="005F4E8B"/>
    <w:rsid w:val="005F5911"/>
    <w:rsid w:val="0060084F"/>
    <w:rsid w:val="0060205B"/>
    <w:rsid w:val="006021B2"/>
    <w:rsid w:val="00605A61"/>
    <w:rsid w:val="0061214F"/>
    <w:rsid w:val="006129A8"/>
    <w:rsid w:val="00612B0B"/>
    <w:rsid w:val="00613BAD"/>
    <w:rsid w:val="006154ED"/>
    <w:rsid w:val="00624A78"/>
    <w:rsid w:val="00626AC4"/>
    <w:rsid w:val="006275A0"/>
    <w:rsid w:val="0063124C"/>
    <w:rsid w:val="0063219D"/>
    <w:rsid w:val="006328D3"/>
    <w:rsid w:val="00632F1E"/>
    <w:rsid w:val="00635619"/>
    <w:rsid w:val="00635E37"/>
    <w:rsid w:val="0063697A"/>
    <w:rsid w:val="00636E6F"/>
    <w:rsid w:val="006407B9"/>
    <w:rsid w:val="0064322A"/>
    <w:rsid w:val="0064437E"/>
    <w:rsid w:val="00644B01"/>
    <w:rsid w:val="0064508B"/>
    <w:rsid w:val="00647487"/>
    <w:rsid w:val="00651FB7"/>
    <w:rsid w:val="00653D11"/>
    <w:rsid w:val="00655F6B"/>
    <w:rsid w:val="00656208"/>
    <w:rsid w:val="00657391"/>
    <w:rsid w:val="00657743"/>
    <w:rsid w:val="0066015F"/>
    <w:rsid w:val="00660F2E"/>
    <w:rsid w:val="00661E07"/>
    <w:rsid w:val="00663440"/>
    <w:rsid w:val="00664CA4"/>
    <w:rsid w:val="006660EA"/>
    <w:rsid w:val="00670455"/>
    <w:rsid w:val="00670C07"/>
    <w:rsid w:val="00671A5C"/>
    <w:rsid w:val="00676BF0"/>
    <w:rsid w:val="00682AA1"/>
    <w:rsid w:val="006868F0"/>
    <w:rsid w:val="00690A84"/>
    <w:rsid w:val="006913B9"/>
    <w:rsid w:val="00691BD7"/>
    <w:rsid w:val="00692704"/>
    <w:rsid w:val="00692E33"/>
    <w:rsid w:val="00693BFF"/>
    <w:rsid w:val="006A2512"/>
    <w:rsid w:val="006A2DA5"/>
    <w:rsid w:val="006A7EFA"/>
    <w:rsid w:val="006B10E6"/>
    <w:rsid w:val="006B34DA"/>
    <w:rsid w:val="006B48C7"/>
    <w:rsid w:val="006B57B5"/>
    <w:rsid w:val="006C0890"/>
    <w:rsid w:val="006C1D76"/>
    <w:rsid w:val="006C1EE9"/>
    <w:rsid w:val="006C2F0F"/>
    <w:rsid w:val="006C4AA8"/>
    <w:rsid w:val="006D07C9"/>
    <w:rsid w:val="006D3A78"/>
    <w:rsid w:val="006D457B"/>
    <w:rsid w:val="006D4A6D"/>
    <w:rsid w:val="006D5E66"/>
    <w:rsid w:val="006D60B7"/>
    <w:rsid w:val="006D6C69"/>
    <w:rsid w:val="006E0C18"/>
    <w:rsid w:val="006E0FC6"/>
    <w:rsid w:val="006E2570"/>
    <w:rsid w:val="006E51D3"/>
    <w:rsid w:val="006E610F"/>
    <w:rsid w:val="006E6B71"/>
    <w:rsid w:val="006F0010"/>
    <w:rsid w:val="006F0D0D"/>
    <w:rsid w:val="006F2051"/>
    <w:rsid w:val="006F27B2"/>
    <w:rsid w:val="006F553B"/>
    <w:rsid w:val="006F69E3"/>
    <w:rsid w:val="006F6D5D"/>
    <w:rsid w:val="006F70B4"/>
    <w:rsid w:val="0070160B"/>
    <w:rsid w:val="007053D6"/>
    <w:rsid w:val="00705B17"/>
    <w:rsid w:val="007105DC"/>
    <w:rsid w:val="00712211"/>
    <w:rsid w:val="00713B36"/>
    <w:rsid w:val="00716950"/>
    <w:rsid w:val="0072002D"/>
    <w:rsid w:val="00720E66"/>
    <w:rsid w:val="00721E9B"/>
    <w:rsid w:val="007239A3"/>
    <w:rsid w:val="00724509"/>
    <w:rsid w:val="007258DB"/>
    <w:rsid w:val="00727226"/>
    <w:rsid w:val="00727B6C"/>
    <w:rsid w:val="00730C15"/>
    <w:rsid w:val="00731C56"/>
    <w:rsid w:val="00733839"/>
    <w:rsid w:val="00734606"/>
    <w:rsid w:val="0073568A"/>
    <w:rsid w:val="007360E0"/>
    <w:rsid w:val="00736326"/>
    <w:rsid w:val="00743405"/>
    <w:rsid w:val="00743B34"/>
    <w:rsid w:val="00747E17"/>
    <w:rsid w:val="00750C55"/>
    <w:rsid w:val="00751931"/>
    <w:rsid w:val="00753407"/>
    <w:rsid w:val="00753B36"/>
    <w:rsid w:val="007565E0"/>
    <w:rsid w:val="00761711"/>
    <w:rsid w:val="00761967"/>
    <w:rsid w:val="00761BAD"/>
    <w:rsid w:val="007660C9"/>
    <w:rsid w:val="00766D39"/>
    <w:rsid w:val="0077388B"/>
    <w:rsid w:val="00774B02"/>
    <w:rsid w:val="0077587E"/>
    <w:rsid w:val="00775ACB"/>
    <w:rsid w:val="00781914"/>
    <w:rsid w:val="00781C4D"/>
    <w:rsid w:val="00782136"/>
    <w:rsid w:val="00782EFB"/>
    <w:rsid w:val="00783F3D"/>
    <w:rsid w:val="007913EB"/>
    <w:rsid w:val="00792E87"/>
    <w:rsid w:val="00792EEB"/>
    <w:rsid w:val="007949AD"/>
    <w:rsid w:val="007973F8"/>
    <w:rsid w:val="007974FA"/>
    <w:rsid w:val="007A0035"/>
    <w:rsid w:val="007A113C"/>
    <w:rsid w:val="007A2C87"/>
    <w:rsid w:val="007A3D55"/>
    <w:rsid w:val="007A4B56"/>
    <w:rsid w:val="007B1794"/>
    <w:rsid w:val="007B3C25"/>
    <w:rsid w:val="007B3F42"/>
    <w:rsid w:val="007B4A68"/>
    <w:rsid w:val="007C1938"/>
    <w:rsid w:val="007C2592"/>
    <w:rsid w:val="007C2B9A"/>
    <w:rsid w:val="007C3837"/>
    <w:rsid w:val="007C539F"/>
    <w:rsid w:val="007C5DDF"/>
    <w:rsid w:val="007D31A4"/>
    <w:rsid w:val="007D36F0"/>
    <w:rsid w:val="007D3FE2"/>
    <w:rsid w:val="007D4BBE"/>
    <w:rsid w:val="007D578A"/>
    <w:rsid w:val="007D57E9"/>
    <w:rsid w:val="007E0CBF"/>
    <w:rsid w:val="007E34F8"/>
    <w:rsid w:val="007F003D"/>
    <w:rsid w:val="0080084E"/>
    <w:rsid w:val="008028FF"/>
    <w:rsid w:val="008058B9"/>
    <w:rsid w:val="00812E78"/>
    <w:rsid w:val="008146DE"/>
    <w:rsid w:val="00814892"/>
    <w:rsid w:val="008173FC"/>
    <w:rsid w:val="00817B69"/>
    <w:rsid w:val="00817F8E"/>
    <w:rsid w:val="00820093"/>
    <w:rsid w:val="00822CA3"/>
    <w:rsid w:val="00823238"/>
    <w:rsid w:val="00824C71"/>
    <w:rsid w:val="008312F8"/>
    <w:rsid w:val="00831490"/>
    <w:rsid w:val="008322DE"/>
    <w:rsid w:val="008331DA"/>
    <w:rsid w:val="00835679"/>
    <w:rsid w:val="008359AD"/>
    <w:rsid w:val="00837793"/>
    <w:rsid w:val="0084030E"/>
    <w:rsid w:val="00841476"/>
    <w:rsid w:val="00842092"/>
    <w:rsid w:val="008422CF"/>
    <w:rsid w:val="00843C61"/>
    <w:rsid w:val="00844809"/>
    <w:rsid w:val="00845C30"/>
    <w:rsid w:val="00846284"/>
    <w:rsid w:val="008471DD"/>
    <w:rsid w:val="008500F7"/>
    <w:rsid w:val="00854088"/>
    <w:rsid w:val="0085512D"/>
    <w:rsid w:val="00855235"/>
    <w:rsid w:val="00855638"/>
    <w:rsid w:val="00864065"/>
    <w:rsid w:val="00864EC8"/>
    <w:rsid w:val="0086714C"/>
    <w:rsid w:val="00867FA4"/>
    <w:rsid w:val="00870B3D"/>
    <w:rsid w:val="00870D0B"/>
    <w:rsid w:val="00877BF2"/>
    <w:rsid w:val="00877FEE"/>
    <w:rsid w:val="00881548"/>
    <w:rsid w:val="00881E63"/>
    <w:rsid w:val="008821FE"/>
    <w:rsid w:val="0088546C"/>
    <w:rsid w:val="0088605D"/>
    <w:rsid w:val="008915F6"/>
    <w:rsid w:val="00892E20"/>
    <w:rsid w:val="008933B1"/>
    <w:rsid w:val="008A026F"/>
    <w:rsid w:val="008A02EA"/>
    <w:rsid w:val="008A4232"/>
    <w:rsid w:val="008A4270"/>
    <w:rsid w:val="008A523C"/>
    <w:rsid w:val="008A57D0"/>
    <w:rsid w:val="008A616A"/>
    <w:rsid w:val="008B18FD"/>
    <w:rsid w:val="008B4021"/>
    <w:rsid w:val="008B597F"/>
    <w:rsid w:val="008C18F8"/>
    <w:rsid w:val="008C1E43"/>
    <w:rsid w:val="008C2F05"/>
    <w:rsid w:val="008C4F71"/>
    <w:rsid w:val="008C5D07"/>
    <w:rsid w:val="008C6529"/>
    <w:rsid w:val="008C65E3"/>
    <w:rsid w:val="008D5071"/>
    <w:rsid w:val="008D7B04"/>
    <w:rsid w:val="008D7C0E"/>
    <w:rsid w:val="008E1BA8"/>
    <w:rsid w:val="008E3F78"/>
    <w:rsid w:val="008E41A1"/>
    <w:rsid w:val="008E47B7"/>
    <w:rsid w:val="008E56C5"/>
    <w:rsid w:val="008E639B"/>
    <w:rsid w:val="008E72D5"/>
    <w:rsid w:val="008F0F1B"/>
    <w:rsid w:val="008F11DD"/>
    <w:rsid w:val="008F17C0"/>
    <w:rsid w:val="008F18A9"/>
    <w:rsid w:val="008F2D52"/>
    <w:rsid w:val="008F3462"/>
    <w:rsid w:val="008F45E6"/>
    <w:rsid w:val="008F5262"/>
    <w:rsid w:val="008F609E"/>
    <w:rsid w:val="008F6FA8"/>
    <w:rsid w:val="00900537"/>
    <w:rsid w:val="009023AD"/>
    <w:rsid w:val="00904F36"/>
    <w:rsid w:val="00905247"/>
    <w:rsid w:val="009055E8"/>
    <w:rsid w:val="00905E2E"/>
    <w:rsid w:val="00906286"/>
    <w:rsid w:val="00906E27"/>
    <w:rsid w:val="009115A2"/>
    <w:rsid w:val="009139F0"/>
    <w:rsid w:val="0091466B"/>
    <w:rsid w:val="00914869"/>
    <w:rsid w:val="00916A6F"/>
    <w:rsid w:val="00922342"/>
    <w:rsid w:val="00924E22"/>
    <w:rsid w:val="00925082"/>
    <w:rsid w:val="00926FF2"/>
    <w:rsid w:val="00933EE8"/>
    <w:rsid w:val="00935A0A"/>
    <w:rsid w:val="009405A5"/>
    <w:rsid w:val="00943013"/>
    <w:rsid w:val="0094399A"/>
    <w:rsid w:val="009453CF"/>
    <w:rsid w:val="00947F9B"/>
    <w:rsid w:val="00955253"/>
    <w:rsid w:val="009553B3"/>
    <w:rsid w:val="009565A1"/>
    <w:rsid w:val="009567C8"/>
    <w:rsid w:val="00961993"/>
    <w:rsid w:val="00961B68"/>
    <w:rsid w:val="009645B7"/>
    <w:rsid w:val="0096576F"/>
    <w:rsid w:val="00965E3C"/>
    <w:rsid w:val="009665C0"/>
    <w:rsid w:val="009665FB"/>
    <w:rsid w:val="009666C8"/>
    <w:rsid w:val="00970C97"/>
    <w:rsid w:val="00971F95"/>
    <w:rsid w:val="00974C98"/>
    <w:rsid w:val="00976477"/>
    <w:rsid w:val="00976DE8"/>
    <w:rsid w:val="0097700C"/>
    <w:rsid w:val="009776AD"/>
    <w:rsid w:val="00977C61"/>
    <w:rsid w:val="00982D53"/>
    <w:rsid w:val="00985BB0"/>
    <w:rsid w:val="00990CCB"/>
    <w:rsid w:val="00990D1C"/>
    <w:rsid w:val="00994908"/>
    <w:rsid w:val="00996641"/>
    <w:rsid w:val="00997D19"/>
    <w:rsid w:val="009A2827"/>
    <w:rsid w:val="009A402B"/>
    <w:rsid w:val="009A596E"/>
    <w:rsid w:val="009A75F1"/>
    <w:rsid w:val="009A77BA"/>
    <w:rsid w:val="009B11B6"/>
    <w:rsid w:val="009B35A9"/>
    <w:rsid w:val="009B4224"/>
    <w:rsid w:val="009B4680"/>
    <w:rsid w:val="009B6546"/>
    <w:rsid w:val="009B6759"/>
    <w:rsid w:val="009C049F"/>
    <w:rsid w:val="009C0BB0"/>
    <w:rsid w:val="009C1886"/>
    <w:rsid w:val="009C30F5"/>
    <w:rsid w:val="009C3AD2"/>
    <w:rsid w:val="009C724D"/>
    <w:rsid w:val="009D22DC"/>
    <w:rsid w:val="009D2384"/>
    <w:rsid w:val="009D2A1E"/>
    <w:rsid w:val="009D354F"/>
    <w:rsid w:val="009D3A24"/>
    <w:rsid w:val="009D4E6A"/>
    <w:rsid w:val="009D5E77"/>
    <w:rsid w:val="009D7E29"/>
    <w:rsid w:val="009E1081"/>
    <w:rsid w:val="009E1819"/>
    <w:rsid w:val="009E1F94"/>
    <w:rsid w:val="009E2C43"/>
    <w:rsid w:val="009E3375"/>
    <w:rsid w:val="009E3E83"/>
    <w:rsid w:val="009E4799"/>
    <w:rsid w:val="009E7038"/>
    <w:rsid w:val="009E7394"/>
    <w:rsid w:val="009F2D28"/>
    <w:rsid w:val="009F425E"/>
    <w:rsid w:val="009F426C"/>
    <w:rsid w:val="009F5E51"/>
    <w:rsid w:val="009F7DD7"/>
    <w:rsid w:val="00A050AE"/>
    <w:rsid w:val="00A06D4B"/>
    <w:rsid w:val="00A07624"/>
    <w:rsid w:val="00A10672"/>
    <w:rsid w:val="00A10DF2"/>
    <w:rsid w:val="00A118D6"/>
    <w:rsid w:val="00A118F7"/>
    <w:rsid w:val="00A11F69"/>
    <w:rsid w:val="00A1334E"/>
    <w:rsid w:val="00A13CEF"/>
    <w:rsid w:val="00A20536"/>
    <w:rsid w:val="00A2068B"/>
    <w:rsid w:val="00A2201E"/>
    <w:rsid w:val="00A240AC"/>
    <w:rsid w:val="00A24E69"/>
    <w:rsid w:val="00A256A7"/>
    <w:rsid w:val="00A25E51"/>
    <w:rsid w:val="00A2771F"/>
    <w:rsid w:val="00A30722"/>
    <w:rsid w:val="00A3316F"/>
    <w:rsid w:val="00A33AE9"/>
    <w:rsid w:val="00A35B9B"/>
    <w:rsid w:val="00A36BFB"/>
    <w:rsid w:val="00A376CD"/>
    <w:rsid w:val="00A40454"/>
    <w:rsid w:val="00A44E73"/>
    <w:rsid w:val="00A4526C"/>
    <w:rsid w:val="00A4706F"/>
    <w:rsid w:val="00A50260"/>
    <w:rsid w:val="00A50869"/>
    <w:rsid w:val="00A5124B"/>
    <w:rsid w:val="00A52977"/>
    <w:rsid w:val="00A531E8"/>
    <w:rsid w:val="00A5396D"/>
    <w:rsid w:val="00A56981"/>
    <w:rsid w:val="00A601A4"/>
    <w:rsid w:val="00A6073C"/>
    <w:rsid w:val="00A60A1A"/>
    <w:rsid w:val="00A6254E"/>
    <w:rsid w:val="00A6291B"/>
    <w:rsid w:val="00A646DC"/>
    <w:rsid w:val="00A66E7B"/>
    <w:rsid w:val="00A73A30"/>
    <w:rsid w:val="00A80083"/>
    <w:rsid w:val="00A8067A"/>
    <w:rsid w:val="00A8385D"/>
    <w:rsid w:val="00A85FC0"/>
    <w:rsid w:val="00A86369"/>
    <w:rsid w:val="00A87A57"/>
    <w:rsid w:val="00A907E1"/>
    <w:rsid w:val="00A92BD7"/>
    <w:rsid w:val="00AA119B"/>
    <w:rsid w:val="00AA44AD"/>
    <w:rsid w:val="00AB1DB4"/>
    <w:rsid w:val="00AB4616"/>
    <w:rsid w:val="00AB4DA8"/>
    <w:rsid w:val="00AB7308"/>
    <w:rsid w:val="00AB78F6"/>
    <w:rsid w:val="00AC0827"/>
    <w:rsid w:val="00AC21FD"/>
    <w:rsid w:val="00AC2979"/>
    <w:rsid w:val="00AC48AF"/>
    <w:rsid w:val="00AC7854"/>
    <w:rsid w:val="00AC7A74"/>
    <w:rsid w:val="00AD031B"/>
    <w:rsid w:val="00AD0342"/>
    <w:rsid w:val="00AD13B3"/>
    <w:rsid w:val="00AD6E0D"/>
    <w:rsid w:val="00AE0992"/>
    <w:rsid w:val="00AE0BDA"/>
    <w:rsid w:val="00AE0CE5"/>
    <w:rsid w:val="00AE1A14"/>
    <w:rsid w:val="00AE4853"/>
    <w:rsid w:val="00AE51E2"/>
    <w:rsid w:val="00AE76DA"/>
    <w:rsid w:val="00AF03B4"/>
    <w:rsid w:val="00AF2901"/>
    <w:rsid w:val="00AF3085"/>
    <w:rsid w:val="00AF4425"/>
    <w:rsid w:val="00AF4C1C"/>
    <w:rsid w:val="00AF5041"/>
    <w:rsid w:val="00AF52D1"/>
    <w:rsid w:val="00AF5E9F"/>
    <w:rsid w:val="00AF647A"/>
    <w:rsid w:val="00AF744A"/>
    <w:rsid w:val="00B00B6A"/>
    <w:rsid w:val="00B02B11"/>
    <w:rsid w:val="00B035AD"/>
    <w:rsid w:val="00B037A9"/>
    <w:rsid w:val="00B042FE"/>
    <w:rsid w:val="00B102A0"/>
    <w:rsid w:val="00B1106D"/>
    <w:rsid w:val="00B11601"/>
    <w:rsid w:val="00B11E64"/>
    <w:rsid w:val="00B1238F"/>
    <w:rsid w:val="00B126D0"/>
    <w:rsid w:val="00B137FA"/>
    <w:rsid w:val="00B13FF1"/>
    <w:rsid w:val="00B14848"/>
    <w:rsid w:val="00B156C9"/>
    <w:rsid w:val="00B15926"/>
    <w:rsid w:val="00B15E1B"/>
    <w:rsid w:val="00B17995"/>
    <w:rsid w:val="00B21F26"/>
    <w:rsid w:val="00B22499"/>
    <w:rsid w:val="00B2251F"/>
    <w:rsid w:val="00B227BB"/>
    <w:rsid w:val="00B2317C"/>
    <w:rsid w:val="00B257FB"/>
    <w:rsid w:val="00B321B4"/>
    <w:rsid w:val="00B3417D"/>
    <w:rsid w:val="00B37C35"/>
    <w:rsid w:val="00B40C95"/>
    <w:rsid w:val="00B41485"/>
    <w:rsid w:val="00B42B0E"/>
    <w:rsid w:val="00B43D5E"/>
    <w:rsid w:val="00B4407D"/>
    <w:rsid w:val="00B457F6"/>
    <w:rsid w:val="00B4630C"/>
    <w:rsid w:val="00B50F8D"/>
    <w:rsid w:val="00B51439"/>
    <w:rsid w:val="00B51738"/>
    <w:rsid w:val="00B5213A"/>
    <w:rsid w:val="00B53585"/>
    <w:rsid w:val="00B54EDB"/>
    <w:rsid w:val="00B55DF3"/>
    <w:rsid w:val="00B57973"/>
    <w:rsid w:val="00B6094D"/>
    <w:rsid w:val="00B64B80"/>
    <w:rsid w:val="00B6538A"/>
    <w:rsid w:val="00B67098"/>
    <w:rsid w:val="00B672BA"/>
    <w:rsid w:val="00B7069A"/>
    <w:rsid w:val="00B70E02"/>
    <w:rsid w:val="00B73603"/>
    <w:rsid w:val="00B81211"/>
    <w:rsid w:val="00B8171D"/>
    <w:rsid w:val="00B819AA"/>
    <w:rsid w:val="00B84705"/>
    <w:rsid w:val="00B8551A"/>
    <w:rsid w:val="00B878CA"/>
    <w:rsid w:val="00B90089"/>
    <w:rsid w:val="00B90CA8"/>
    <w:rsid w:val="00B911FC"/>
    <w:rsid w:val="00B92120"/>
    <w:rsid w:val="00B927C2"/>
    <w:rsid w:val="00BA1052"/>
    <w:rsid w:val="00BA23F4"/>
    <w:rsid w:val="00BA4B38"/>
    <w:rsid w:val="00BB0B4A"/>
    <w:rsid w:val="00BB1049"/>
    <w:rsid w:val="00BB1B5A"/>
    <w:rsid w:val="00BB2B9E"/>
    <w:rsid w:val="00BB2C59"/>
    <w:rsid w:val="00BB504A"/>
    <w:rsid w:val="00BB53B0"/>
    <w:rsid w:val="00BB7714"/>
    <w:rsid w:val="00BB78AA"/>
    <w:rsid w:val="00BB7AEE"/>
    <w:rsid w:val="00BB7D3E"/>
    <w:rsid w:val="00BC079D"/>
    <w:rsid w:val="00BC0B20"/>
    <w:rsid w:val="00BC49A0"/>
    <w:rsid w:val="00BC627C"/>
    <w:rsid w:val="00BC69D6"/>
    <w:rsid w:val="00BD3C09"/>
    <w:rsid w:val="00BD551D"/>
    <w:rsid w:val="00BD5580"/>
    <w:rsid w:val="00BD57E8"/>
    <w:rsid w:val="00BD5A5A"/>
    <w:rsid w:val="00BD6EBF"/>
    <w:rsid w:val="00BD704F"/>
    <w:rsid w:val="00BE1FCF"/>
    <w:rsid w:val="00BE2043"/>
    <w:rsid w:val="00BE45D3"/>
    <w:rsid w:val="00BE4A46"/>
    <w:rsid w:val="00BF256B"/>
    <w:rsid w:val="00BF5074"/>
    <w:rsid w:val="00BF55EF"/>
    <w:rsid w:val="00BF5AA5"/>
    <w:rsid w:val="00BF5ACA"/>
    <w:rsid w:val="00BF6389"/>
    <w:rsid w:val="00BF726E"/>
    <w:rsid w:val="00BF7318"/>
    <w:rsid w:val="00BF7337"/>
    <w:rsid w:val="00BF79D6"/>
    <w:rsid w:val="00BF7DA7"/>
    <w:rsid w:val="00C00E3E"/>
    <w:rsid w:val="00C01966"/>
    <w:rsid w:val="00C02B86"/>
    <w:rsid w:val="00C02DBB"/>
    <w:rsid w:val="00C045D6"/>
    <w:rsid w:val="00C10766"/>
    <w:rsid w:val="00C10E1D"/>
    <w:rsid w:val="00C15A38"/>
    <w:rsid w:val="00C166CC"/>
    <w:rsid w:val="00C20DB1"/>
    <w:rsid w:val="00C22748"/>
    <w:rsid w:val="00C22A65"/>
    <w:rsid w:val="00C22DAF"/>
    <w:rsid w:val="00C24F0E"/>
    <w:rsid w:val="00C30246"/>
    <w:rsid w:val="00C30766"/>
    <w:rsid w:val="00C30C80"/>
    <w:rsid w:val="00C3160A"/>
    <w:rsid w:val="00C32F96"/>
    <w:rsid w:val="00C34677"/>
    <w:rsid w:val="00C34C06"/>
    <w:rsid w:val="00C34D09"/>
    <w:rsid w:val="00C36BB4"/>
    <w:rsid w:val="00C375FF"/>
    <w:rsid w:val="00C37D7B"/>
    <w:rsid w:val="00C41937"/>
    <w:rsid w:val="00C43DB6"/>
    <w:rsid w:val="00C444BC"/>
    <w:rsid w:val="00C4624D"/>
    <w:rsid w:val="00C46805"/>
    <w:rsid w:val="00C55116"/>
    <w:rsid w:val="00C62411"/>
    <w:rsid w:val="00C63551"/>
    <w:rsid w:val="00C637F3"/>
    <w:rsid w:val="00C6650C"/>
    <w:rsid w:val="00C668D5"/>
    <w:rsid w:val="00C70EB5"/>
    <w:rsid w:val="00C72DA9"/>
    <w:rsid w:val="00C7391F"/>
    <w:rsid w:val="00C73C91"/>
    <w:rsid w:val="00C74091"/>
    <w:rsid w:val="00C7711B"/>
    <w:rsid w:val="00C7784D"/>
    <w:rsid w:val="00C8337C"/>
    <w:rsid w:val="00C84EBF"/>
    <w:rsid w:val="00C87B21"/>
    <w:rsid w:val="00C9452B"/>
    <w:rsid w:val="00C97810"/>
    <w:rsid w:val="00CA54E5"/>
    <w:rsid w:val="00CA6D6F"/>
    <w:rsid w:val="00CA772A"/>
    <w:rsid w:val="00CB2BA7"/>
    <w:rsid w:val="00CB318B"/>
    <w:rsid w:val="00CC03FC"/>
    <w:rsid w:val="00CC1D41"/>
    <w:rsid w:val="00CC5EC1"/>
    <w:rsid w:val="00CC7628"/>
    <w:rsid w:val="00CC79DF"/>
    <w:rsid w:val="00CD08ED"/>
    <w:rsid w:val="00CD3035"/>
    <w:rsid w:val="00CD30A7"/>
    <w:rsid w:val="00CD4E87"/>
    <w:rsid w:val="00CD6F9D"/>
    <w:rsid w:val="00CD763C"/>
    <w:rsid w:val="00CD79E8"/>
    <w:rsid w:val="00CE035A"/>
    <w:rsid w:val="00CE4978"/>
    <w:rsid w:val="00CF0724"/>
    <w:rsid w:val="00CF1CD2"/>
    <w:rsid w:val="00CF2DD8"/>
    <w:rsid w:val="00CF38D3"/>
    <w:rsid w:val="00CF6EC8"/>
    <w:rsid w:val="00D004B0"/>
    <w:rsid w:val="00D00794"/>
    <w:rsid w:val="00D0163E"/>
    <w:rsid w:val="00D1032B"/>
    <w:rsid w:val="00D20077"/>
    <w:rsid w:val="00D214D0"/>
    <w:rsid w:val="00D21782"/>
    <w:rsid w:val="00D21F31"/>
    <w:rsid w:val="00D22F58"/>
    <w:rsid w:val="00D23B8B"/>
    <w:rsid w:val="00D311CA"/>
    <w:rsid w:val="00D35289"/>
    <w:rsid w:val="00D3724F"/>
    <w:rsid w:val="00D4124D"/>
    <w:rsid w:val="00D42956"/>
    <w:rsid w:val="00D43D7B"/>
    <w:rsid w:val="00D500CB"/>
    <w:rsid w:val="00D50FE4"/>
    <w:rsid w:val="00D51877"/>
    <w:rsid w:val="00D52B52"/>
    <w:rsid w:val="00D53DF3"/>
    <w:rsid w:val="00D54811"/>
    <w:rsid w:val="00D54FD1"/>
    <w:rsid w:val="00D5514C"/>
    <w:rsid w:val="00D558A2"/>
    <w:rsid w:val="00D57BDA"/>
    <w:rsid w:val="00D601AE"/>
    <w:rsid w:val="00D62DF6"/>
    <w:rsid w:val="00D635E0"/>
    <w:rsid w:val="00D65403"/>
    <w:rsid w:val="00D701C6"/>
    <w:rsid w:val="00D705CE"/>
    <w:rsid w:val="00D725B1"/>
    <w:rsid w:val="00D73CF0"/>
    <w:rsid w:val="00D74BB2"/>
    <w:rsid w:val="00D74DED"/>
    <w:rsid w:val="00D778C8"/>
    <w:rsid w:val="00D80114"/>
    <w:rsid w:val="00D81AC6"/>
    <w:rsid w:val="00D84085"/>
    <w:rsid w:val="00D84433"/>
    <w:rsid w:val="00D86791"/>
    <w:rsid w:val="00D875C5"/>
    <w:rsid w:val="00D901BD"/>
    <w:rsid w:val="00D915D1"/>
    <w:rsid w:val="00D91879"/>
    <w:rsid w:val="00D949A5"/>
    <w:rsid w:val="00D957CD"/>
    <w:rsid w:val="00D97641"/>
    <w:rsid w:val="00DA32F1"/>
    <w:rsid w:val="00DA424E"/>
    <w:rsid w:val="00DA4371"/>
    <w:rsid w:val="00DA531B"/>
    <w:rsid w:val="00DB15DD"/>
    <w:rsid w:val="00DB22C5"/>
    <w:rsid w:val="00DB30BD"/>
    <w:rsid w:val="00DB49B9"/>
    <w:rsid w:val="00DB5E28"/>
    <w:rsid w:val="00DC49FB"/>
    <w:rsid w:val="00DC4B5B"/>
    <w:rsid w:val="00DC698D"/>
    <w:rsid w:val="00DD0040"/>
    <w:rsid w:val="00DD20BD"/>
    <w:rsid w:val="00DD3C2F"/>
    <w:rsid w:val="00DD4946"/>
    <w:rsid w:val="00DD4C84"/>
    <w:rsid w:val="00DD56DC"/>
    <w:rsid w:val="00DD6DB0"/>
    <w:rsid w:val="00DD79B5"/>
    <w:rsid w:val="00DE18E2"/>
    <w:rsid w:val="00DE4141"/>
    <w:rsid w:val="00DE42F0"/>
    <w:rsid w:val="00DE551F"/>
    <w:rsid w:val="00DF168F"/>
    <w:rsid w:val="00DF17CA"/>
    <w:rsid w:val="00DF48DC"/>
    <w:rsid w:val="00DF651E"/>
    <w:rsid w:val="00DF65C7"/>
    <w:rsid w:val="00DF661D"/>
    <w:rsid w:val="00DF779C"/>
    <w:rsid w:val="00DF7851"/>
    <w:rsid w:val="00E023C3"/>
    <w:rsid w:val="00E03AB8"/>
    <w:rsid w:val="00E03FB4"/>
    <w:rsid w:val="00E0422F"/>
    <w:rsid w:val="00E04E30"/>
    <w:rsid w:val="00E05FD8"/>
    <w:rsid w:val="00E06352"/>
    <w:rsid w:val="00E0724F"/>
    <w:rsid w:val="00E115AD"/>
    <w:rsid w:val="00E11810"/>
    <w:rsid w:val="00E11EF1"/>
    <w:rsid w:val="00E12E28"/>
    <w:rsid w:val="00E1524D"/>
    <w:rsid w:val="00E16226"/>
    <w:rsid w:val="00E167DF"/>
    <w:rsid w:val="00E16B39"/>
    <w:rsid w:val="00E2027D"/>
    <w:rsid w:val="00E22E5C"/>
    <w:rsid w:val="00E23C7D"/>
    <w:rsid w:val="00E25DDC"/>
    <w:rsid w:val="00E27064"/>
    <w:rsid w:val="00E30F61"/>
    <w:rsid w:val="00E338B9"/>
    <w:rsid w:val="00E34278"/>
    <w:rsid w:val="00E3500A"/>
    <w:rsid w:val="00E352BA"/>
    <w:rsid w:val="00E36CB5"/>
    <w:rsid w:val="00E37D98"/>
    <w:rsid w:val="00E409E1"/>
    <w:rsid w:val="00E431FA"/>
    <w:rsid w:val="00E43287"/>
    <w:rsid w:val="00E455DA"/>
    <w:rsid w:val="00E54372"/>
    <w:rsid w:val="00E601E4"/>
    <w:rsid w:val="00E64EA9"/>
    <w:rsid w:val="00E673A3"/>
    <w:rsid w:val="00E67A3A"/>
    <w:rsid w:val="00E703C6"/>
    <w:rsid w:val="00E70AC8"/>
    <w:rsid w:val="00E72964"/>
    <w:rsid w:val="00E7314C"/>
    <w:rsid w:val="00E74E67"/>
    <w:rsid w:val="00E762F8"/>
    <w:rsid w:val="00E76821"/>
    <w:rsid w:val="00E81B80"/>
    <w:rsid w:val="00E835EC"/>
    <w:rsid w:val="00E8493F"/>
    <w:rsid w:val="00E8675A"/>
    <w:rsid w:val="00E86F69"/>
    <w:rsid w:val="00E92A5D"/>
    <w:rsid w:val="00E93FFD"/>
    <w:rsid w:val="00E95F95"/>
    <w:rsid w:val="00E96B9E"/>
    <w:rsid w:val="00E97CED"/>
    <w:rsid w:val="00EA04BA"/>
    <w:rsid w:val="00EA0909"/>
    <w:rsid w:val="00EA359B"/>
    <w:rsid w:val="00EB0C5C"/>
    <w:rsid w:val="00EB41DC"/>
    <w:rsid w:val="00EB4699"/>
    <w:rsid w:val="00EC06FF"/>
    <w:rsid w:val="00EC1CE3"/>
    <w:rsid w:val="00EC3D00"/>
    <w:rsid w:val="00EC3F08"/>
    <w:rsid w:val="00EC4044"/>
    <w:rsid w:val="00EC52B1"/>
    <w:rsid w:val="00EC55FC"/>
    <w:rsid w:val="00EC5AF0"/>
    <w:rsid w:val="00EC63D4"/>
    <w:rsid w:val="00EC665B"/>
    <w:rsid w:val="00ED03B6"/>
    <w:rsid w:val="00ED1F22"/>
    <w:rsid w:val="00ED27EC"/>
    <w:rsid w:val="00ED49B7"/>
    <w:rsid w:val="00ED5931"/>
    <w:rsid w:val="00ED7ED6"/>
    <w:rsid w:val="00EE14A2"/>
    <w:rsid w:val="00EE4143"/>
    <w:rsid w:val="00EE5409"/>
    <w:rsid w:val="00EE5468"/>
    <w:rsid w:val="00EF0391"/>
    <w:rsid w:val="00EF52A8"/>
    <w:rsid w:val="00EF65CF"/>
    <w:rsid w:val="00EF6F20"/>
    <w:rsid w:val="00EF776C"/>
    <w:rsid w:val="00F00A0C"/>
    <w:rsid w:val="00F011B5"/>
    <w:rsid w:val="00F01A3E"/>
    <w:rsid w:val="00F02139"/>
    <w:rsid w:val="00F030A2"/>
    <w:rsid w:val="00F03A86"/>
    <w:rsid w:val="00F05652"/>
    <w:rsid w:val="00F07676"/>
    <w:rsid w:val="00F07CF1"/>
    <w:rsid w:val="00F144E2"/>
    <w:rsid w:val="00F14F10"/>
    <w:rsid w:val="00F15597"/>
    <w:rsid w:val="00F159D8"/>
    <w:rsid w:val="00F16F8A"/>
    <w:rsid w:val="00F1790E"/>
    <w:rsid w:val="00F21A21"/>
    <w:rsid w:val="00F21F11"/>
    <w:rsid w:val="00F25CB5"/>
    <w:rsid w:val="00F266C6"/>
    <w:rsid w:val="00F27363"/>
    <w:rsid w:val="00F3363D"/>
    <w:rsid w:val="00F3557B"/>
    <w:rsid w:val="00F36E63"/>
    <w:rsid w:val="00F37265"/>
    <w:rsid w:val="00F419B6"/>
    <w:rsid w:val="00F4221A"/>
    <w:rsid w:val="00F4379E"/>
    <w:rsid w:val="00F464BD"/>
    <w:rsid w:val="00F51A09"/>
    <w:rsid w:val="00F57434"/>
    <w:rsid w:val="00F65845"/>
    <w:rsid w:val="00F66872"/>
    <w:rsid w:val="00F71B8A"/>
    <w:rsid w:val="00F733B6"/>
    <w:rsid w:val="00F74DC0"/>
    <w:rsid w:val="00F76250"/>
    <w:rsid w:val="00F76AC2"/>
    <w:rsid w:val="00F807A0"/>
    <w:rsid w:val="00F81680"/>
    <w:rsid w:val="00F834DB"/>
    <w:rsid w:val="00F85506"/>
    <w:rsid w:val="00F85A13"/>
    <w:rsid w:val="00F861E8"/>
    <w:rsid w:val="00F87799"/>
    <w:rsid w:val="00F92231"/>
    <w:rsid w:val="00F9276C"/>
    <w:rsid w:val="00F94156"/>
    <w:rsid w:val="00F94C02"/>
    <w:rsid w:val="00F95A9A"/>
    <w:rsid w:val="00FA2C86"/>
    <w:rsid w:val="00FA2FE2"/>
    <w:rsid w:val="00FA461B"/>
    <w:rsid w:val="00FA790A"/>
    <w:rsid w:val="00FB24E9"/>
    <w:rsid w:val="00FB33DF"/>
    <w:rsid w:val="00FB4D92"/>
    <w:rsid w:val="00FB4F59"/>
    <w:rsid w:val="00FC0A0A"/>
    <w:rsid w:val="00FC1A17"/>
    <w:rsid w:val="00FC1D88"/>
    <w:rsid w:val="00FC2306"/>
    <w:rsid w:val="00FC652A"/>
    <w:rsid w:val="00FC78DC"/>
    <w:rsid w:val="00FD2319"/>
    <w:rsid w:val="00FD2A75"/>
    <w:rsid w:val="00FD4EE0"/>
    <w:rsid w:val="00FD4F9B"/>
    <w:rsid w:val="00FD554F"/>
    <w:rsid w:val="00FD5AC6"/>
    <w:rsid w:val="00FD5C15"/>
    <w:rsid w:val="00FD6892"/>
    <w:rsid w:val="00FD6DEB"/>
    <w:rsid w:val="00FE2E2C"/>
    <w:rsid w:val="00FE4286"/>
    <w:rsid w:val="00FE7084"/>
    <w:rsid w:val="00FF2965"/>
    <w:rsid w:val="00FF31AE"/>
    <w:rsid w:val="00FF46EE"/>
    <w:rsid w:val="00FF50BD"/>
    <w:rsid w:val="00FF76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0DF3DE2"/>
  <w15:docId w15:val="{0FC091DC-2FF5-4E4A-A0B0-7AF1C369D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379E"/>
    <w:pPr>
      <w:spacing w:after="200" w:line="276" w:lineRule="auto"/>
    </w:pPr>
  </w:style>
  <w:style w:type="paragraph" w:styleId="Nadpis1">
    <w:name w:val="heading 1"/>
    <w:basedOn w:val="Normln"/>
    <w:next w:val="Normln"/>
    <w:link w:val="Nadpis1Char"/>
    <w:uiPriority w:val="99"/>
    <w:qFormat/>
    <w:rsid w:val="00C87B21"/>
    <w:pPr>
      <w:keepNext/>
      <w:numPr>
        <w:numId w:val="2"/>
      </w:numPr>
      <w:spacing w:before="120" w:after="120" w:line="240" w:lineRule="auto"/>
      <w:outlineLvl w:val="0"/>
    </w:pPr>
    <w:rPr>
      <w:rFonts w:ascii="Times New Roman" w:eastAsia="Calibri" w:hAnsi="Times New Roman" w:cs="Times New Roman"/>
      <w:b/>
      <w:sz w:val="28"/>
      <w:szCs w:val="20"/>
      <w:lang w:eastAsia="cs-CZ"/>
    </w:rPr>
  </w:style>
  <w:style w:type="paragraph" w:styleId="Nadpis2">
    <w:name w:val="heading 2"/>
    <w:basedOn w:val="Normln"/>
    <w:next w:val="Normln"/>
    <w:link w:val="Nadpis2Char"/>
    <w:uiPriority w:val="99"/>
    <w:qFormat/>
    <w:rsid w:val="00C87B21"/>
    <w:pPr>
      <w:keepNext/>
      <w:numPr>
        <w:ilvl w:val="1"/>
        <w:numId w:val="2"/>
      </w:numPr>
      <w:tabs>
        <w:tab w:val="left" w:pos="567"/>
      </w:tabs>
      <w:spacing w:before="120" w:after="120" w:line="240" w:lineRule="auto"/>
      <w:outlineLvl w:val="1"/>
    </w:pPr>
    <w:rPr>
      <w:rFonts w:ascii="Times New Roman" w:eastAsia="Calibri" w:hAnsi="Times New Roman" w:cs="Times New Roman"/>
      <w:b/>
      <w:bCs/>
      <w:iCs/>
      <w:sz w:val="28"/>
      <w:szCs w:val="28"/>
      <w:lang w:eastAsia="cs-CZ"/>
    </w:rPr>
  </w:style>
  <w:style w:type="paragraph" w:styleId="Nadpis3">
    <w:name w:val="heading 3"/>
    <w:basedOn w:val="Normln"/>
    <w:next w:val="Normln"/>
    <w:link w:val="Nadpis3Char"/>
    <w:uiPriority w:val="99"/>
    <w:qFormat/>
    <w:rsid w:val="00C87B21"/>
    <w:pPr>
      <w:keepNext/>
      <w:numPr>
        <w:ilvl w:val="2"/>
        <w:numId w:val="2"/>
      </w:numPr>
      <w:spacing w:before="240" w:after="60" w:line="240" w:lineRule="auto"/>
      <w:outlineLvl w:val="2"/>
    </w:pPr>
    <w:rPr>
      <w:rFonts w:ascii="Cambria" w:eastAsia="Calibri" w:hAnsi="Cambria" w:cs="Times New Roman"/>
      <w:b/>
      <w:bCs/>
      <w:sz w:val="26"/>
      <w:szCs w:val="26"/>
      <w:lang w:eastAsia="cs-CZ"/>
    </w:rPr>
  </w:style>
  <w:style w:type="paragraph" w:styleId="Nadpis4">
    <w:name w:val="heading 4"/>
    <w:basedOn w:val="Normln"/>
    <w:next w:val="Normln"/>
    <w:link w:val="Nadpis4Char"/>
    <w:uiPriority w:val="99"/>
    <w:qFormat/>
    <w:rsid w:val="00C87B21"/>
    <w:pPr>
      <w:keepNext/>
      <w:numPr>
        <w:ilvl w:val="3"/>
        <w:numId w:val="2"/>
      </w:numPr>
      <w:spacing w:after="0" w:line="240" w:lineRule="auto"/>
      <w:outlineLvl w:val="3"/>
    </w:pPr>
    <w:rPr>
      <w:rFonts w:ascii="Calibri" w:eastAsia="Calibri" w:hAnsi="Calibri" w:cs="Times New Roman"/>
      <w:b/>
      <w:i/>
      <w:sz w:val="24"/>
      <w:szCs w:val="20"/>
      <w:lang w:eastAsia="cs-CZ"/>
    </w:rPr>
  </w:style>
  <w:style w:type="paragraph" w:styleId="Nadpis5">
    <w:name w:val="heading 5"/>
    <w:basedOn w:val="Normln"/>
    <w:next w:val="Normln"/>
    <w:link w:val="Nadpis5Char"/>
    <w:semiHidden/>
    <w:unhideWhenUsed/>
    <w:qFormat/>
    <w:rsid w:val="00C87B21"/>
    <w:pPr>
      <w:keepNext/>
      <w:keepLines/>
      <w:numPr>
        <w:ilvl w:val="4"/>
        <w:numId w:val="2"/>
      </w:numPr>
      <w:spacing w:before="40" w:after="0" w:line="240" w:lineRule="auto"/>
      <w:outlineLvl w:val="4"/>
    </w:pPr>
    <w:rPr>
      <w:rFonts w:asciiTheme="majorHAnsi" w:eastAsiaTheme="majorEastAsia" w:hAnsiTheme="majorHAnsi" w:cstheme="majorBidi"/>
      <w:color w:val="2E74B5" w:themeColor="accent1" w:themeShade="BF"/>
      <w:sz w:val="24"/>
      <w:szCs w:val="24"/>
      <w:lang w:eastAsia="cs-CZ"/>
    </w:rPr>
  </w:style>
  <w:style w:type="paragraph" w:styleId="Nadpis6">
    <w:name w:val="heading 6"/>
    <w:basedOn w:val="Normln"/>
    <w:next w:val="Normln"/>
    <w:link w:val="Nadpis6Char"/>
    <w:uiPriority w:val="99"/>
    <w:qFormat/>
    <w:rsid w:val="00C87B21"/>
    <w:pPr>
      <w:numPr>
        <w:ilvl w:val="5"/>
        <w:numId w:val="2"/>
      </w:numPr>
      <w:spacing w:before="240" w:after="60"/>
      <w:outlineLvl w:val="5"/>
    </w:pPr>
    <w:rPr>
      <w:rFonts w:ascii="Calibri" w:eastAsia="Calibri" w:hAnsi="Calibri" w:cs="Times New Roman"/>
      <w:b/>
      <w:szCs w:val="20"/>
    </w:rPr>
  </w:style>
  <w:style w:type="paragraph" w:styleId="Nadpis7">
    <w:name w:val="heading 7"/>
    <w:basedOn w:val="Normln"/>
    <w:next w:val="Normln"/>
    <w:link w:val="Nadpis7Char"/>
    <w:semiHidden/>
    <w:unhideWhenUsed/>
    <w:qFormat/>
    <w:rsid w:val="00C87B21"/>
    <w:pPr>
      <w:keepNext/>
      <w:keepLines/>
      <w:numPr>
        <w:ilvl w:val="6"/>
        <w:numId w:val="2"/>
      </w:numPr>
      <w:spacing w:before="40" w:after="0" w:line="240" w:lineRule="auto"/>
      <w:outlineLvl w:val="6"/>
    </w:pPr>
    <w:rPr>
      <w:rFonts w:asciiTheme="majorHAnsi" w:eastAsiaTheme="majorEastAsia" w:hAnsiTheme="majorHAnsi" w:cstheme="majorBidi"/>
      <w:i/>
      <w:iCs/>
      <w:color w:val="1F4D78" w:themeColor="accent1" w:themeShade="7F"/>
      <w:sz w:val="24"/>
      <w:szCs w:val="24"/>
      <w:lang w:eastAsia="cs-CZ"/>
    </w:rPr>
  </w:style>
  <w:style w:type="paragraph" w:styleId="Nadpis8">
    <w:name w:val="heading 8"/>
    <w:basedOn w:val="Normln"/>
    <w:next w:val="Normln"/>
    <w:link w:val="Nadpis8Char"/>
    <w:semiHidden/>
    <w:unhideWhenUsed/>
    <w:qFormat/>
    <w:rsid w:val="00C87B21"/>
    <w:pPr>
      <w:keepNext/>
      <w:keepLines/>
      <w:numPr>
        <w:ilvl w:val="7"/>
        <w:numId w:val="2"/>
      </w:numPr>
      <w:spacing w:before="40" w:after="0" w:line="240" w:lineRule="auto"/>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semiHidden/>
    <w:unhideWhenUsed/>
    <w:qFormat/>
    <w:rsid w:val="00C87B21"/>
    <w:pPr>
      <w:keepNext/>
      <w:keepLines/>
      <w:numPr>
        <w:ilvl w:val="8"/>
        <w:numId w:val="2"/>
      </w:numPr>
      <w:spacing w:before="40" w:after="0" w:line="240" w:lineRule="auto"/>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45BCF"/>
    <w:pPr>
      <w:ind w:left="720"/>
      <w:contextualSpacing/>
    </w:pPr>
  </w:style>
  <w:style w:type="paragraph" w:styleId="Zhlav">
    <w:name w:val="header"/>
    <w:basedOn w:val="Normln"/>
    <w:link w:val="ZhlavChar"/>
    <w:uiPriority w:val="99"/>
    <w:unhideWhenUsed/>
    <w:rsid w:val="00545BC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5BCF"/>
  </w:style>
  <w:style w:type="paragraph" w:styleId="Zpat">
    <w:name w:val="footer"/>
    <w:basedOn w:val="Normln"/>
    <w:link w:val="ZpatChar"/>
    <w:uiPriority w:val="99"/>
    <w:unhideWhenUsed/>
    <w:rsid w:val="00545BCF"/>
    <w:pPr>
      <w:tabs>
        <w:tab w:val="center" w:pos="4536"/>
        <w:tab w:val="right" w:pos="9072"/>
      </w:tabs>
      <w:spacing w:after="0" w:line="240" w:lineRule="auto"/>
    </w:pPr>
  </w:style>
  <w:style w:type="character" w:customStyle="1" w:styleId="ZpatChar">
    <w:name w:val="Zápatí Char"/>
    <w:basedOn w:val="Standardnpsmoodstavce"/>
    <w:link w:val="Zpat"/>
    <w:uiPriority w:val="99"/>
    <w:rsid w:val="00545BCF"/>
  </w:style>
  <w:style w:type="paragraph" w:styleId="Normlnweb">
    <w:name w:val="Normal (Web)"/>
    <w:basedOn w:val="Normln"/>
    <w:uiPriority w:val="99"/>
    <w:unhideWhenUsed/>
    <w:rsid w:val="00545BCF"/>
    <w:pPr>
      <w:spacing w:after="0"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59"/>
    <w:rsid w:val="00545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6015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015F"/>
    <w:rPr>
      <w:rFonts w:ascii="Segoe UI" w:hAnsi="Segoe UI" w:cs="Segoe UI"/>
      <w:sz w:val="18"/>
      <w:szCs w:val="18"/>
    </w:rPr>
  </w:style>
  <w:style w:type="character" w:styleId="Odkaznakoment">
    <w:name w:val="annotation reference"/>
    <w:basedOn w:val="Standardnpsmoodstavce"/>
    <w:semiHidden/>
    <w:unhideWhenUsed/>
    <w:rsid w:val="00295BFB"/>
    <w:rPr>
      <w:sz w:val="16"/>
      <w:szCs w:val="16"/>
    </w:rPr>
  </w:style>
  <w:style w:type="paragraph" w:styleId="Textkomente">
    <w:name w:val="annotation text"/>
    <w:basedOn w:val="Normln"/>
    <w:link w:val="TextkomenteChar"/>
    <w:uiPriority w:val="99"/>
    <w:unhideWhenUsed/>
    <w:rsid w:val="00295BFB"/>
    <w:pPr>
      <w:spacing w:line="240" w:lineRule="auto"/>
    </w:pPr>
    <w:rPr>
      <w:sz w:val="20"/>
      <w:szCs w:val="20"/>
    </w:rPr>
  </w:style>
  <w:style w:type="character" w:customStyle="1" w:styleId="TextkomenteChar">
    <w:name w:val="Text komentáře Char"/>
    <w:basedOn w:val="Standardnpsmoodstavce"/>
    <w:link w:val="Textkomente"/>
    <w:uiPriority w:val="99"/>
    <w:rsid w:val="00295BFB"/>
    <w:rPr>
      <w:sz w:val="20"/>
      <w:szCs w:val="20"/>
    </w:rPr>
  </w:style>
  <w:style w:type="paragraph" w:styleId="Pedmtkomente">
    <w:name w:val="annotation subject"/>
    <w:basedOn w:val="Textkomente"/>
    <w:next w:val="Textkomente"/>
    <w:link w:val="PedmtkomenteChar"/>
    <w:uiPriority w:val="99"/>
    <w:semiHidden/>
    <w:unhideWhenUsed/>
    <w:rsid w:val="00295BFB"/>
    <w:rPr>
      <w:b/>
      <w:bCs/>
    </w:rPr>
  </w:style>
  <w:style w:type="character" w:customStyle="1" w:styleId="PedmtkomenteChar">
    <w:name w:val="Předmět komentáře Char"/>
    <w:basedOn w:val="TextkomenteChar"/>
    <w:link w:val="Pedmtkomente"/>
    <w:uiPriority w:val="99"/>
    <w:semiHidden/>
    <w:rsid w:val="00295BFB"/>
    <w:rPr>
      <w:b/>
      <w:bCs/>
      <w:sz w:val="20"/>
      <w:szCs w:val="20"/>
    </w:rPr>
  </w:style>
  <w:style w:type="character" w:styleId="Hypertextovodkaz">
    <w:name w:val="Hyperlink"/>
    <w:basedOn w:val="Standardnpsmoodstavce"/>
    <w:uiPriority w:val="99"/>
    <w:unhideWhenUsed/>
    <w:rsid w:val="009665FB"/>
    <w:rPr>
      <w:color w:val="0563C1" w:themeColor="hyperlink"/>
      <w:u w:val="single"/>
    </w:rPr>
  </w:style>
  <w:style w:type="paragraph" w:customStyle="1" w:styleId="Default">
    <w:name w:val="Default"/>
    <w:rsid w:val="00315FB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g-binding">
    <w:name w:val="ng-binding"/>
    <w:basedOn w:val="Standardnpsmoodstavce"/>
    <w:rsid w:val="00E023C3"/>
  </w:style>
  <w:style w:type="character" w:customStyle="1" w:styleId="org21">
    <w:name w:val="org21"/>
    <w:basedOn w:val="Standardnpsmoodstavce"/>
    <w:rsid w:val="00846284"/>
    <w:rPr>
      <w:strike w:val="0"/>
      <w:dstrike w:val="0"/>
      <w:color w:val="687B8A"/>
      <w:sz w:val="36"/>
      <w:szCs w:val="36"/>
      <w:u w:val="none"/>
      <w:effect w:val="none"/>
    </w:rPr>
  </w:style>
  <w:style w:type="character" w:styleId="Znakapoznpodarou">
    <w:name w:val="footnote reference"/>
    <w:aliases w:val="EN Footnote Reference,PGI Fußnote Ziffer + Times New Roman,12 b.,Zúžené o ...,PGI Fußnote Ziffer"/>
    <w:rsid w:val="007A2C87"/>
    <w:rPr>
      <w:vertAlign w:val="superscript"/>
    </w:rPr>
  </w:style>
  <w:style w:type="paragraph" w:styleId="Textpoznpodarou">
    <w:name w:val="footnote text"/>
    <w:aliases w:val="Footnote,Text poznámky pod čiarou 007,Schriftart: 9 pt,Schriftart: 10 pt,Schriftart: 8 pt,Fußnotentextf,Geneva 9,Font: Geneva 9,Boston 10,f,Text pozn. pod čarou Char2,Text pozn. pod čarou Char Char,Text pozn. pod čarou Char1 Char"/>
    <w:basedOn w:val="Normln"/>
    <w:link w:val="TextpoznpodarouChar"/>
    <w:uiPriority w:val="99"/>
    <w:unhideWhenUsed/>
    <w:rsid w:val="00FC0A0A"/>
    <w:pPr>
      <w:spacing w:after="0" w:line="240" w:lineRule="auto"/>
    </w:pPr>
    <w:rPr>
      <w:sz w:val="20"/>
      <w:szCs w:val="20"/>
    </w:rPr>
  </w:style>
  <w:style w:type="character" w:customStyle="1" w:styleId="TextpoznpodarouChar">
    <w:name w:val="Text pozn. pod čarou Char"/>
    <w:aliases w:val="Footnote Char,Text poznámky pod čiarou 007 Char,Schriftart: 9 pt Char,Schriftart: 10 pt Char,Schriftart: 8 pt Char,Fußnotentextf Char,Geneva 9 Char,Font: Geneva 9 Char,Boston 10 Char,f Char,Text pozn. pod čarou Char2 Char"/>
    <w:basedOn w:val="Standardnpsmoodstavce"/>
    <w:link w:val="Textpoznpodarou"/>
    <w:uiPriority w:val="99"/>
    <w:rsid w:val="00FC0A0A"/>
    <w:rPr>
      <w:sz w:val="20"/>
      <w:szCs w:val="20"/>
    </w:rPr>
  </w:style>
  <w:style w:type="paragraph" w:customStyle="1" w:styleId="OdrkaEQerven">
    <w:name w:val="Odrážka EQ červená"/>
    <w:basedOn w:val="Normln"/>
    <w:uiPriority w:val="99"/>
    <w:rsid w:val="00AE4853"/>
    <w:pPr>
      <w:numPr>
        <w:numId w:val="1"/>
      </w:numPr>
      <w:spacing w:before="60" w:after="60" w:line="240" w:lineRule="auto"/>
    </w:pPr>
    <w:rPr>
      <w:rFonts w:ascii="Tahoma" w:eastAsia="Times New Roman" w:hAnsi="Tahoma" w:cs="Times New Roman"/>
      <w:sz w:val="20"/>
      <w:szCs w:val="24"/>
      <w:lang w:eastAsia="cs-CZ"/>
    </w:rPr>
  </w:style>
  <w:style w:type="paragraph" w:styleId="Zkladntextodsazen">
    <w:name w:val="Body Text Indent"/>
    <w:basedOn w:val="Normln"/>
    <w:link w:val="ZkladntextodsazenChar"/>
    <w:rsid w:val="00914869"/>
    <w:pPr>
      <w:spacing w:after="0" w:line="240" w:lineRule="auto"/>
      <w:ind w:firstLine="567"/>
      <w:jc w:val="both"/>
    </w:pPr>
    <w:rPr>
      <w:rFonts w:ascii="Times New Roman" w:eastAsia="Times New Roman" w:hAnsi="Times New Roman" w:cs="Times New Roman"/>
      <w:szCs w:val="20"/>
      <w:lang w:eastAsia="cs-CZ"/>
    </w:rPr>
  </w:style>
  <w:style w:type="character" w:customStyle="1" w:styleId="ZkladntextodsazenChar">
    <w:name w:val="Základní text odsazený Char"/>
    <w:basedOn w:val="Standardnpsmoodstavce"/>
    <w:link w:val="Zkladntextodsazen"/>
    <w:rsid w:val="00914869"/>
    <w:rPr>
      <w:rFonts w:ascii="Times New Roman" w:eastAsia="Times New Roman" w:hAnsi="Times New Roman" w:cs="Times New Roman"/>
      <w:szCs w:val="20"/>
      <w:lang w:eastAsia="cs-CZ"/>
    </w:rPr>
  </w:style>
  <w:style w:type="paragraph" w:styleId="Zkladntext3">
    <w:name w:val="Body Text 3"/>
    <w:basedOn w:val="Normln"/>
    <w:link w:val="Zkladntext3Char"/>
    <w:uiPriority w:val="99"/>
    <w:semiHidden/>
    <w:unhideWhenUsed/>
    <w:rsid w:val="00B1238F"/>
    <w:pPr>
      <w:spacing w:after="120"/>
    </w:pPr>
    <w:rPr>
      <w:sz w:val="16"/>
      <w:szCs w:val="16"/>
    </w:rPr>
  </w:style>
  <w:style w:type="character" w:customStyle="1" w:styleId="Zkladntext3Char">
    <w:name w:val="Základní text 3 Char"/>
    <w:basedOn w:val="Standardnpsmoodstavce"/>
    <w:link w:val="Zkladntext3"/>
    <w:uiPriority w:val="99"/>
    <w:semiHidden/>
    <w:rsid w:val="00B1238F"/>
    <w:rPr>
      <w:sz w:val="16"/>
      <w:szCs w:val="16"/>
    </w:rPr>
  </w:style>
  <w:style w:type="character" w:customStyle="1" w:styleId="OdstavecseseznamemChar">
    <w:name w:val="Odstavec se seznamem Char"/>
    <w:link w:val="Odstavecseseznamem"/>
    <w:uiPriority w:val="34"/>
    <w:rsid w:val="00B1238F"/>
  </w:style>
  <w:style w:type="character" w:styleId="Siln">
    <w:name w:val="Strong"/>
    <w:uiPriority w:val="22"/>
    <w:qFormat/>
    <w:rsid w:val="00234CAA"/>
    <w:rPr>
      <w:b/>
      <w:bCs/>
    </w:rPr>
  </w:style>
  <w:style w:type="character" w:customStyle="1" w:styleId="Nadpis1Char">
    <w:name w:val="Nadpis 1 Char"/>
    <w:basedOn w:val="Standardnpsmoodstavce"/>
    <w:link w:val="Nadpis1"/>
    <w:uiPriority w:val="99"/>
    <w:rsid w:val="00C87B21"/>
    <w:rPr>
      <w:rFonts w:ascii="Times New Roman" w:eastAsia="Calibri" w:hAnsi="Times New Roman" w:cs="Times New Roman"/>
      <w:b/>
      <w:sz w:val="28"/>
      <w:szCs w:val="20"/>
      <w:lang w:eastAsia="cs-CZ"/>
    </w:rPr>
  </w:style>
  <w:style w:type="character" w:customStyle="1" w:styleId="Nadpis2Char">
    <w:name w:val="Nadpis 2 Char"/>
    <w:basedOn w:val="Standardnpsmoodstavce"/>
    <w:link w:val="Nadpis2"/>
    <w:uiPriority w:val="99"/>
    <w:rsid w:val="00C87B21"/>
    <w:rPr>
      <w:rFonts w:ascii="Times New Roman" w:eastAsia="Calibri" w:hAnsi="Times New Roman" w:cs="Times New Roman"/>
      <w:b/>
      <w:bCs/>
      <w:iCs/>
      <w:sz w:val="28"/>
      <w:szCs w:val="28"/>
      <w:lang w:eastAsia="cs-CZ"/>
    </w:rPr>
  </w:style>
  <w:style w:type="character" w:customStyle="1" w:styleId="Nadpis3Char">
    <w:name w:val="Nadpis 3 Char"/>
    <w:basedOn w:val="Standardnpsmoodstavce"/>
    <w:link w:val="Nadpis3"/>
    <w:uiPriority w:val="99"/>
    <w:rsid w:val="00C87B21"/>
    <w:rPr>
      <w:rFonts w:ascii="Cambria" w:eastAsia="Calibri" w:hAnsi="Cambria" w:cs="Times New Roman"/>
      <w:b/>
      <w:bCs/>
      <w:sz w:val="26"/>
      <w:szCs w:val="26"/>
      <w:lang w:eastAsia="cs-CZ"/>
    </w:rPr>
  </w:style>
  <w:style w:type="character" w:customStyle="1" w:styleId="Nadpis4Char">
    <w:name w:val="Nadpis 4 Char"/>
    <w:basedOn w:val="Standardnpsmoodstavce"/>
    <w:link w:val="Nadpis4"/>
    <w:uiPriority w:val="99"/>
    <w:rsid w:val="00C87B21"/>
    <w:rPr>
      <w:rFonts w:ascii="Calibri" w:eastAsia="Calibri" w:hAnsi="Calibri" w:cs="Times New Roman"/>
      <w:b/>
      <w:i/>
      <w:sz w:val="24"/>
      <w:szCs w:val="20"/>
      <w:lang w:eastAsia="cs-CZ"/>
    </w:rPr>
  </w:style>
  <w:style w:type="character" w:customStyle="1" w:styleId="Nadpis5Char">
    <w:name w:val="Nadpis 5 Char"/>
    <w:basedOn w:val="Standardnpsmoodstavce"/>
    <w:link w:val="Nadpis5"/>
    <w:semiHidden/>
    <w:rsid w:val="00C87B21"/>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9"/>
    <w:rsid w:val="00C87B21"/>
    <w:rPr>
      <w:rFonts w:ascii="Calibri" w:eastAsia="Calibri" w:hAnsi="Calibri" w:cs="Times New Roman"/>
      <w:b/>
      <w:szCs w:val="20"/>
    </w:rPr>
  </w:style>
  <w:style w:type="character" w:customStyle="1" w:styleId="Nadpis7Char">
    <w:name w:val="Nadpis 7 Char"/>
    <w:basedOn w:val="Standardnpsmoodstavce"/>
    <w:link w:val="Nadpis7"/>
    <w:semiHidden/>
    <w:rsid w:val="00C87B21"/>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semiHidden/>
    <w:rsid w:val="00C87B2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semiHidden/>
    <w:rsid w:val="00C87B21"/>
    <w:rPr>
      <w:rFonts w:asciiTheme="majorHAnsi" w:eastAsiaTheme="majorEastAsia" w:hAnsiTheme="majorHAnsi" w:cstheme="majorBidi"/>
      <w:i/>
      <w:iCs/>
      <w:color w:val="272727" w:themeColor="text1" w:themeTint="D8"/>
      <w:sz w:val="21"/>
      <w:szCs w:val="21"/>
      <w:lang w:eastAsia="cs-CZ"/>
    </w:rPr>
  </w:style>
  <w:style w:type="paragraph" w:customStyle="1" w:styleId="l5">
    <w:name w:val="l5"/>
    <w:basedOn w:val="Normln"/>
    <w:rsid w:val="00C37D7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6">
    <w:name w:val="l6"/>
    <w:basedOn w:val="Normln"/>
    <w:rsid w:val="00C37D7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C37D7B"/>
    <w:rPr>
      <w:i/>
      <w:iCs/>
    </w:rPr>
  </w:style>
  <w:style w:type="table" w:customStyle="1" w:styleId="Mkatabulky1">
    <w:name w:val="Mřížka tabulky1"/>
    <w:basedOn w:val="Normlntabulka"/>
    <w:next w:val="Mkatabulky"/>
    <w:uiPriority w:val="59"/>
    <w:rsid w:val="00885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a">
    <w:name w:val="h1a"/>
    <w:basedOn w:val="Standardnpsmoodstavce"/>
    <w:rsid w:val="00A5124B"/>
  </w:style>
  <w:style w:type="paragraph" w:styleId="Revize">
    <w:name w:val="Revision"/>
    <w:hidden/>
    <w:uiPriority w:val="99"/>
    <w:semiHidden/>
    <w:rsid w:val="004724C7"/>
    <w:pPr>
      <w:spacing w:after="0" w:line="240" w:lineRule="auto"/>
    </w:pPr>
  </w:style>
  <w:style w:type="table" w:customStyle="1" w:styleId="Mkatabulky2">
    <w:name w:val="Mřížka tabulky2"/>
    <w:basedOn w:val="Normlntabulka"/>
    <w:next w:val="Mkatabulky"/>
    <w:uiPriority w:val="39"/>
    <w:rsid w:val="00EC1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588508">
      <w:bodyDiv w:val="1"/>
      <w:marLeft w:val="0"/>
      <w:marRight w:val="0"/>
      <w:marTop w:val="0"/>
      <w:marBottom w:val="0"/>
      <w:divBdr>
        <w:top w:val="none" w:sz="0" w:space="0" w:color="auto"/>
        <w:left w:val="none" w:sz="0" w:space="0" w:color="auto"/>
        <w:bottom w:val="none" w:sz="0" w:space="0" w:color="auto"/>
        <w:right w:val="none" w:sz="0" w:space="0" w:color="auto"/>
      </w:divBdr>
    </w:div>
    <w:div w:id="1041787748">
      <w:bodyDiv w:val="1"/>
      <w:marLeft w:val="0"/>
      <w:marRight w:val="0"/>
      <w:marTop w:val="0"/>
      <w:marBottom w:val="0"/>
      <w:divBdr>
        <w:top w:val="none" w:sz="0" w:space="0" w:color="auto"/>
        <w:left w:val="none" w:sz="0" w:space="0" w:color="auto"/>
        <w:bottom w:val="none" w:sz="0" w:space="0" w:color="auto"/>
        <w:right w:val="none" w:sz="0" w:space="0" w:color="auto"/>
      </w:divBdr>
    </w:div>
    <w:div w:id="1045906850">
      <w:bodyDiv w:val="1"/>
      <w:marLeft w:val="0"/>
      <w:marRight w:val="0"/>
      <w:marTop w:val="0"/>
      <w:marBottom w:val="0"/>
      <w:divBdr>
        <w:top w:val="none" w:sz="0" w:space="0" w:color="auto"/>
        <w:left w:val="none" w:sz="0" w:space="0" w:color="auto"/>
        <w:bottom w:val="none" w:sz="0" w:space="0" w:color="auto"/>
        <w:right w:val="none" w:sz="0" w:space="0" w:color="auto"/>
      </w:divBdr>
    </w:div>
    <w:div w:id="1295333697">
      <w:bodyDiv w:val="1"/>
      <w:marLeft w:val="0"/>
      <w:marRight w:val="0"/>
      <w:marTop w:val="0"/>
      <w:marBottom w:val="0"/>
      <w:divBdr>
        <w:top w:val="none" w:sz="0" w:space="0" w:color="auto"/>
        <w:left w:val="none" w:sz="0" w:space="0" w:color="auto"/>
        <w:bottom w:val="none" w:sz="0" w:space="0" w:color="auto"/>
        <w:right w:val="none" w:sz="0" w:space="0" w:color="auto"/>
      </w:divBdr>
    </w:div>
    <w:div w:id="1536313725">
      <w:bodyDiv w:val="1"/>
      <w:marLeft w:val="0"/>
      <w:marRight w:val="0"/>
      <w:marTop w:val="0"/>
      <w:marBottom w:val="0"/>
      <w:divBdr>
        <w:top w:val="none" w:sz="0" w:space="0" w:color="auto"/>
        <w:left w:val="none" w:sz="0" w:space="0" w:color="auto"/>
        <w:bottom w:val="none" w:sz="0" w:space="0" w:color="auto"/>
        <w:right w:val="none" w:sz="0" w:space="0" w:color="auto"/>
      </w:divBdr>
    </w:div>
    <w:div w:id="1594321116">
      <w:bodyDiv w:val="1"/>
      <w:marLeft w:val="0"/>
      <w:marRight w:val="0"/>
      <w:marTop w:val="0"/>
      <w:marBottom w:val="0"/>
      <w:divBdr>
        <w:top w:val="none" w:sz="0" w:space="0" w:color="auto"/>
        <w:left w:val="none" w:sz="0" w:space="0" w:color="auto"/>
        <w:bottom w:val="none" w:sz="0" w:space="0" w:color="auto"/>
        <w:right w:val="none" w:sz="0" w:space="0" w:color="auto"/>
      </w:divBdr>
      <w:divsChild>
        <w:div w:id="1354578237">
          <w:marLeft w:val="0"/>
          <w:marRight w:val="0"/>
          <w:marTop w:val="0"/>
          <w:marBottom w:val="0"/>
          <w:divBdr>
            <w:top w:val="none" w:sz="0" w:space="0" w:color="auto"/>
            <w:left w:val="none" w:sz="0" w:space="0" w:color="auto"/>
            <w:bottom w:val="none" w:sz="0" w:space="0" w:color="auto"/>
            <w:right w:val="none" w:sz="0" w:space="0" w:color="auto"/>
          </w:divBdr>
          <w:divsChild>
            <w:div w:id="912817673">
              <w:marLeft w:val="0"/>
              <w:marRight w:val="0"/>
              <w:marTop w:val="0"/>
              <w:marBottom w:val="0"/>
              <w:divBdr>
                <w:top w:val="none" w:sz="0" w:space="0" w:color="auto"/>
                <w:left w:val="none" w:sz="0" w:space="0" w:color="auto"/>
                <w:bottom w:val="none" w:sz="0" w:space="0" w:color="auto"/>
                <w:right w:val="none" w:sz="0" w:space="0" w:color="auto"/>
              </w:divBdr>
              <w:divsChild>
                <w:div w:id="820732699">
                  <w:marLeft w:val="0"/>
                  <w:marRight w:val="0"/>
                  <w:marTop w:val="0"/>
                  <w:marBottom w:val="0"/>
                  <w:divBdr>
                    <w:top w:val="none" w:sz="0" w:space="0" w:color="auto"/>
                    <w:left w:val="none" w:sz="0" w:space="0" w:color="auto"/>
                    <w:bottom w:val="none" w:sz="0" w:space="0" w:color="auto"/>
                    <w:right w:val="none" w:sz="0" w:space="0" w:color="auto"/>
                  </w:divBdr>
                  <w:divsChild>
                    <w:div w:id="1108357582">
                      <w:marLeft w:val="0"/>
                      <w:marRight w:val="0"/>
                      <w:marTop w:val="0"/>
                      <w:marBottom w:val="0"/>
                      <w:divBdr>
                        <w:top w:val="none" w:sz="0" w:space="0" w:color="auto"/>
                        <w:left w:val="none" w:sz="0" w:space="0" w:color="auto"/>
                        <w:bottom w:val="none" w:sz="0" w:space="0" w:color="auto"/>
                        <w:right w:val="none" w:sz="0" w:space="0" w:color="auto"/>
                      </w:divBdr>
                      <w:divsChild>
                        <w:div w:id="1866207492">
                          <w:marLeft w:val="0"/>
                          <w:marRight w:val="0"/>
                          <w:marTop w:val="0"/>
                          <w:marBottom w:val="0"/>
                          <w:divBdr>
                            <w:top w:val="none" w:sz="0" w:space="0" w:color="auto"/>
                            <w:left w:val="none" w:sz="0" w:space="0" w:color="auto"/>
                            <w:bottom w:val="none" w:sz="0" w:space="0" w:color="auto"/>
                            <w:right w:val="none" w:sz="0" w:space="0" w:color="auto"/>
                          </w:divBdr>
                          <w:divsChild>
                            <w:div w:id="336730120">
                              <w:marLeft w:val="0"/>
                              <w:marRight w:val="0"/>
                              <w:marTop w:val="0"/>
                              <w:marBottom w:val="0"/>
                              <w:divBdr>
                                <w:top w:val="none" w:sz="0" w:space="0" w:color="auto"/>
                                <w:left w:val="none" w:sz="0" w:space="0" w:color="auto"/>
                                <w:bottom w:val="none" w:sz="0" w:space="0" w:color="auto"/>
                                <w:right w:val="none" w:sz="0" w:space="0" w:color="auto"/>
                              </w:divBdr>
                              <w:divsChild>
                                <w:div w:id="1846701871">
                                  <w:marLeft w:val="0"/>
                                  <w:marRight w:val="0"/>
                                  <w:marTop w:val="0"/>
                                  <w:marBottom w:val="0"/>
                                  <w:divBdr>
                                    <w:top w:val="none" w:sz="0" w:space="0" w:color="auto"/>
                                    <w:left w:val="none" w:sz="0" w:space="0" w:color="auto"/>
                                    <w:bottom w:val="none" w:sz="0" w:space="0" w:color="auto"/>
                                    <w:right w:val="none" w:sz="0" w:space="0" w:color="auto"/>
                                  </w:divBdr>
                                  <w:divsChild>
                                    <w:div w:id="1194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953617">
      <w:bodyDiv w:val="1"/>
      <w:marLeft w:val="0"/>
      <w:marRight w:val="0"/>
      <w:marTop w:val="0"/>
      <w:marBottom w:val="0"/>
      <w:divBdr>
        <w:top w:val="none" w:sz="0" w:space="0" w:color="auto"/>
        <w:left w:val="none" w:sz="0" w:space="0" w:color="auto"/>
        <w:bottom w:val="none" w:sz="0" w:space="0" w:color="auto"/>
        <w:right w:val="none" w:sz="0" w:space="0" w:color="auto"/>
      </w:divBdr>
    </w:div>
    <w:div w:id="1700817789">
      <w:bodyDiv w:val="1"/>
      <w:marLeft w:val="0"/>
      <w:marRight w:val="0"/>
      <w:marTop w:val="0"/>
      <w:marBottom w:val="0"/>
      <w:divBdr>
        <w:top w:val="none" w:sz="0" w:space="0" w:color="auto"/>
        <w:left w:val="none" w:sz="0" w:space="0" w:color="auto"/>
        <w:bottom w:val="none" w:sz="0" w:space="0" w:color="auto"/>
        <w:right w:val="none" w:sz="0" w:space="0" w:color="auto"/>
      </w:divBdr>
    </w:div>
    <w:div w:id="1745639782">
      <w:bodyDiv w:val="1"/>
      <w:marLeft w:val="0"/>
      <w:marRight w:val="0"/>
      <w:marTop w:val="0"/>
      <w:marBottom w:val="0"/>
      <w:divBdr>
        <w:top w:val="none" w:sz="0" w:space="0" w:color="auto"/>
        <w:left w:val="none" w:sz="0" w:space="0" w:color="auto"/>
        <w:bottom w:val="none" w:sz="0" w:space="0" w:color="auto"/>
        <w:right w:val="none" w:sz="0" w:space="0" w:color="auto"/>
      </w:divBdr>
    </w:div>
    <w:div w:id="209335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B95C8-41AD-43D7-8CB2-5511CD073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11</Pages>
  <Words>3673</Words>
  <Characters>21671</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25294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Kurfürstová Yveta</dc:creator>
  <cp:lastModifiedBy>Vašinová Zuzana</cp:lastModifiedBy>
  <cp:revision>129</cp:revision>
  <cp:lastPrinted>2018-10-22T08:04:00Z</cp:lastPrinted>
  <dcterms:created xsi:type="dcterms:W3CDTF">2018-10-05T07:43:00Z</dcterms:created>
  <dcterms:modified xsi:type="dcterms:W3CDTF">2019-06-21T07:09:00Z</dcterms:modified>
</cp:coreProperties>
</file>