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1B22AA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80E07">
        <w:rPr>
          <w:rFonts w:ascii="Times New Roman" w:hAnsi="Times New Roman" w:cs="Times New Roman"/>
          <w:sz w:val="24"/>
          <w:szCs w:val="24"/>
        </w:rPr>
      </w:r>
      <w:r w:rsidR="00280E0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80E07">
        <w:rPr>
          <w:rFonts w:ascii="Times New Roman" w:hAnsi="Times New Roman" w:cs="Times New Roman"/>
          <w:sz w:val="24"/>
          <w:szCs w:val="24"/>
        </w:rPr>
      </w:r>
      <w:r w:rsidR="00280E0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80E07">
              <w:rPr>
                <w:rFonts w:ascii="Times New Roman" w:hAnsi="Times New Roman" w:cs="Times New Roman"/>
              </w:rPr>
            </w:r>
            <w:r w:rsidR="00280E0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>
              <w:rPr>
                <w:rFonts w:ascii="Times New Roman" w:hAnsi="Times New Roman" w:cs="Times New Roman"/>
                <w:b/>
                <w:bCs/>
              </w:rPr>
              <w:t>– vedoucí oddělení</w:t>
            </w:r>
          </w:p>
          <w:p w:rsidR="00880B3F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280E07">
              <w:rPr>
                <w:rFonts w:ascii="Times New Roman" w:hAnsi="Times New Roman" w:cs="Times New Roman"/>
                <w:b/>
                <w:bCs/>
              </w:rPr>
              <w:t>správce kapitoly a finančního řízení</w:t>
            </w:r>
            <w:r w:rsidR="00027D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280E07">
              <w:rPr>
                <w:rFonts w:ascii="Times New Roman" w:hAnsi="Times New Roman" w:cs="Times New Roman"/>
                <w:b/>
                <w:bCs/>
              </w:rPr>
              <w:t xml:space="preserve">finančního řízení kapitoly                                                                                    </w:t>
            </w:r>
            <w:r w:rsidR="00027D9B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027D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80E07">
              <w:rPr>
                <w:rFonts w:ascii="Times New Roman" w:hAnsi="Times New Roman" w:cs="Times New Roman"/>
              </w:rPr>
            </w:r>
            <w:r w:rsidR="00280E07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8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80E07">
              <w:rPr>
                <w:rFonts w:ascii="Times New Roman" w:hAnsi="Times New Roman" w:cs="Times New Roman"/>
                <w:b/>
                <w:bCs/>
              </w:rPr>
              <w:t>24949/2019-2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80E07">
        <w:rPr>
          <w:rFonts w:ascii="Times New Roman" w:hAnsi="Times New Roman" w:cs="Times New Roman"/>
          <w:b/>
          <w:bCs/>
        </w:rPr>
      </w:r>
      <w:r w:rsidR="00280E0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80E07">
        <w:rPr>
          <w:rFonts w:ascii="Times New Roman" w:hAnsi="Times New Roman" w:cs="Times New Roman"/>
          <w:b/>
          <w:bCs/>
        </w:rPr>
      </w:r>
      <w:r w:rsidR="00280E0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0E07">
        <w:rPr>
          <w:rFonts w:ascii="Times New Roman" w:hAnsi="Times New Roman" w:cs="Times New Roman"/>
          <w:b/>
          <w:bCs/>
        </w:rPr>
      </w:r>
      <w:r w:rsidR="00280E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0E07">
        <w:rPr>
          <w:rFonts w:ascii="Times New Roman" w:hAnsi="Times New Roman" w:cs="Times New Roman"/>
          <w:b/>
          <w:bCs/>
        </w:rPr>
      </w:r>
      <w:r w:rsidR="00280E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0E07">
        <w:rPr>
          <w:rFonts w:ascii="Times New Roman" w:hAnsi="Times New Roman" w:cs="Times New Roman"/>
          <w:b/>
          <w:bCs/>
        </w:rPr>
      </w:r>
      <w:r w:rsidR="00280E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80E07">
        <w:rPr>
          <w:rFonts w:ascii="Times New Roman" w:hAnsi="Times New Roman" w:cs="Times New Roman"/>
          <w:b/>
          <w:bCs/>
        </w:rPr>
      </w:r>
      <w:r w:rsidR="00280E0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0E07">
        <w:rPr>
          <w:rFonts w:ascii="Times New Roman" w:hAnsi="Times New Roman" w:cs="Times New Roman"/>
          <w:b/>
          <w:bCs/>
        </w:rPr>
      </w:r>
      <w:r w:rsidR="00280E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0E07">
        <w:rPr>
          <w:rFonts w:ascii="Times New Roman" w:hAnsi="Times New Roman" w:cs="Times New Roman"/>
          <w:b/>
          <w:bCs/>
        </w:rPr>
      </w:r>
      <w:r w:rsidR="00280E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7.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předpokladu spočívajícího v nynějším výkonu funkce, resp. pracovním zařazení</w:t>
      </w:r>
      <w:r w:rsidR="00992FA1"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0E07">
        <w:rPr>
          <w:rFonts w:ascii="Times New Roman" w:hAnsi="Times New Roman" w:cs="Times New Roman"/>
          <w:b/>
          <w:bCs/>
        </w:rPr>
      </w:r>
      <w:r w:rsidR="00280E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   </w:t>
      </w:r>
      <w:r w:rsidR="00880B3F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0E07">
        <w:rPr>
          <w:rFonts w:ascii="Times New Roman" w:hAnsi="Times New Roman" w:cs="Times New Roman"/>
          <w:b/>
          <w:bCs/>
        </w:rPr>
      </w:r>
      <w:r w:rsidR="00280E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27D9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0E07">
        <w:rPr>
          <w:rFonts w:ascii="Times New Roman" w:hAnsi="Times New Roman" w:cs="Times New Roman"/>
          <w:b/>
          <w:bCs/>
        </w:rPr>
      </w:r>
      <w:r w:rsidR="00280E0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027D9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0E07">
        <w:rPr>
          <w:rFonts w:ascii="Times New Roman" w:hAnsi="Times New Roman" w:cs="Times New Roman"/>
          <w:b/>
          <w:bCs/>
        </w:rPr>
      </w:r>
      <w:r w:rsidR="00280E0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E65" w:rsidRDefault="002C0E65" w:rsidP="00386203">
      <w:pPr>
        <w:spacing w:after="0" w:line="240" w:lineRule="auto"/>
      </w:pPr>
      <w:r>
        <w:separator/>
      </w:r>
    </w:p>
  </w:endnote>
  <w:endnote w:type="continuationSeparator" w:id="0">
    <w:p w:rsidR="002C0E65" w:rsidRDefault="002C0E6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80E0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E65" w:rsidRDefault="002C0E65" w:rsidP="00386203">
      <w:pPr>
        <w:spacing w:after="0" w:line="240" w:lineRule="auto"/>
      </w:pPr>
      <w:r>
        <w:separator/>
      </w:r>
    </w:p>
  </w:footnote>
  <w:footnote w:type="continuationSeparator" w:id="0">
    <w:p w:rsidR="002C0E65" w:rsidRDefault="002C0E65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92FA1" w:rsidRPr="00992FA1" w:rsidRDefault="00992FA1" w:rsidP="00992FA1">
      <w:pPr>
        <w:pStyle w:val="Textpoznpodarou"/>
        <w:ind w:left="284" w:hanging="284"/>
        <w:rPr>
          <w:rFonts w:ascii="Times New Roman" w:hAnsi="Times New Roman" w:cs="Times New Roman"/>
        </w:rPr>
      </w:pPr>
      <w:r w:rsidRPr="00992FA1">
        <w:rPr>
          <w:rStyle w:val="Znakapoznpodarou"/>
          <w:rFonts w:ascii="Times New Roman" w:hAnsi="Times New Roman" w:cs="Times New Roman"/>
        </w:rPr>
        <w:footnoteRef/>
      </w:r>
      <w:r w:rsidRPr="00992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Předpoklad je blíže uveden v oznámení o vyhlášení výběrového řízení.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27D9B"/>
    <w:rsid w:val="0003023E"/>
    <w:rsid w:val="0003253A"/>
    <w:rsid w:val="00040FB2"/>
    <w:rsid w:val="00041FD9"/>
    <w:rsid w:val="00045CC2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336B0"/>
    <w:rsid w:val="0024183A"/>
    <w:rsid w:val="00246C4A"/>
    <w:rsid w:val="00254405"/>
    <w:rsid w:val="002651CF"/>
    <w:rsid w:val="002719A7"/>
    <w:rsid w:val="002738C8"/>
    <w:rsid w:val="00280E07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62AE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AC149-4B25-4335-BB45-602B2BBA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1176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4</cp:revision>
  <cp:lastPrinted>2018-05-28T10:29:00Z</cp:lastPrinted>
  <dcterms:created xsi:type="dcterms:W3CDTF">2019-02-06T13:55:00Z</dcterms:created>
  <dcterms:modified xsi:type="dcterms:W3CDTF">2019-08-01T11:05:00Z</dcterms:modified>
</cp:coreProperties>
</file>