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59" w:rsidRDefault="00341059" w:rsidP="003410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Nahrání vyúčtování do </w:t>
      </w:r>
      <w:proofErr w:type="spellStart"/>
      <w:r>
        <w:rPr>
          <w:b/>
          <w:sz w:val="28"/>
          <w:szCs w:val="28"/>
        </w:rPr>
        <w:t>ISPROMu</w:t>
      </w:r>
      <w:proofErr w:type="spellEnd"/>
    </w:p>
    <w:p w:rsidR="00EE7D79" w:rsidRDefault="00EE7D79" w:rsidP="00341059">
      <w:pPr>
        <w:rPr>
          <w:b/>
          <w:sz w:val="28"/>
          <w:szCs w:val="28"/>
        </w:rPr>
      </w:pPr>
      <w:r>
        <w:rPr>
          <w:b/>
          <w:bCs/>
        </w:rPr>
        <w:t>V</w:t>
      </w:r>
      <w:r w:rsidRPr="00220CAC">
        <w:rPr>
          <w:b/>
          <w:bCs/>
        </w:rPr>
        <w:t>kládají samostatně tři soubory</w:t>
      </w:r>
      <w:r>
        <w:rPr>
          <w:b/>
          <w:bCs/>
        </w:rPr>
        <w:t>:</w:t>
      </w:r>
    </w:p>
    <w:p w:rsidR="00341059" w:rsidRPr="00220CAC" w:rsidRDefault="00341059" w:rsidP="0034105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220CAC">
        <w:rPr>
          <w:b/>
          <w:bCs/>
        </w:rPr>
        <w:t xml:space="preserve">Tabulky vyúčtování dotace </w:t>
      </w:r>
      <w:r>
        <w:rPr>
          <w:b/>
          <w:bCs/>
        </w:rPr>
        <w:t xml:space="preserve">1-5 </w:t>
      </w:r>
      <w:r w:rsidRPr="00220CAC">
        <w:rPr>
          <w:b/>
          <w:bCs/>
        </w:rPr>
        <w:t xml:space="preserve">ve formátu </w:t>
      </w:r>
      <w:r w:rsidRPr="00220CAC">
        <w:rPr>
          <w:b/>
        </w:rPr>
        <w:t>XLS/XLSX (případně ODS)</w:t>
      </w:r>
      <w:r w:rsidRPr="00220CAC">
        <w:rPr>
          <w:b/>
          <w:bCs/>
        </w:rPr>
        <w:t>,</w:t>
      </w:r>
    </w:p>
    <w:p w:rsidR="00341059" w:rsidRPr="00220CAC" w:rsidRDefault="00341059" w:rsidP="0034105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220CAC">
        <w:rPr>
          <w:b/>
          <w:bCs/>
        </w:rPr>
        <w:t>Finanční vypořádání dotace</w:t>
      </w:r>
      <w:r>
        <w:rPr>
          <w:b/>
          <w:bCs/>
        </w:rPr>
        <w:t xml:space="preserve"> se SR</w:t>
      </w:r>
      <w:r w:rsidRPr="00220CAC">
        <w:rPr>
          <w:b/>
          <w:bCs/>
        </w:rPr>
        <w:t xml:space="preserve"> </w:t>
      </w:r>
    </w:p>
    <w:p w:rsidR="00341059" w:rsidRPr="00220CAC" w:rsidRDefault="00341059" w:rsidP="0034105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220CAC">
        <w:rPr>
          <w:b/>
          <w:bCs/>
        </w:rPr>
        <w:t xml:space="preserve">Závěrečná zpráva o projektu ve formátu </w:t>
      </w:r>
      <w:r w:rsidRPr="00220CAC">
        <w:rPr>
          <w:b/>
        </w:rPr>
        <w:t>DOC/DOCX (případně ODT)</w:t>
      </w:r>
      <w:r w:rsidRPr="00220CAC">
        <w:rPr>
          <w:b/>
          <w:bCs/>
        </w:rPr>
        <w:t xml:space="preserve">. </w:t>
      </w:r>
    </w:p>
    <w:p w:rsidR="00476BBF" w:rsidRDefault="00476BBF" w:rsidP="00476BBF">
      <w:pPr>
        <w:jc w:val="both"/>
      </w:pPr>
      <w:r>
        <w:t>Žadatel se přihlásí ke svému účtu v systému ISPROM. V záložce „PROJEKTY“, pod konkrétním dotačním programem, v  seznamu podpořených žádostí je u konkrétního projektu tlačítko „NAHRÁT VYÚČTOVÁNÍ“.</w:t>
      </w:r>
    </w:p>
    <w:p w:rsidR="00476BBF" w:rsidRDefault="0024288C" w:rsidP="00476BBF">
      <w:pPr>
        <w:jc w:val="both"/>
      </w:pPr>
      <w:r>
        <w:rPr>
          <w:noProof/>
          <w:lang w:eastAsia="cs-CZ"/>
        </w:rPr>
        <w:drawing>
          <wp:inline distT="0" distB="0" distL="0" distR="0" wp14:anchorId="23CB4E50" wp14:editId="01FBAC69">
            <wp:extent cx="5760720" cy="9131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BF" w:rsidRDefault="00476BBF" w:rsidP="00476BBF">
      <w:pPr>
        <w:ind w:left="360"/>
        <w:jc w:val="both"/>
      </w:pPr>
    </w:p>
    <w:p w:rsidR="00476BBF" w:rsidRDefault="00476BBF" w:rsidP="00476BBF">
      <w:pPr>
        <w:ind w:left="360"/>
        <w:jc w:val="both"/>
      </w:pPr>
      <w:r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:rsidR="00476BBF" w:rsidRDefault="0024288C" w:rsidP="00476BBF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3995F293" wp14:editId="33880AA2">
            <wp:extent cx="5760720" cy="11322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BF" w:rsidRDefault="00476BBF" w:rsidP="00476BBF">
      <w:pPr>
        <w:ind w:left="360"/>
        <w:jc w:val="both"/>
      </w:pPr>
      <w:r>
        <w:t xml:space="preserve">Až budou vloženy všechny požadované soubory, je nutné vyúčtování odeslat, a to pomocí zeleného tlačítka ODESLAT VYÚČTOVÁNÍ. </w:t>
      </w:r>
    </w:p>
    <w:p w:rsidR="00476BBF" w:rsidRDefault="0024288C" w:rsidP="00476BBF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3CF475C5" wp14:editId="4925FED4">
            <wp:extent cx="5760720" cy="1879600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BF" w:rsidRDefault="00476BBF" w:rsidP="00476BBF">
      <w:pPr>
        <w:spacing w:after="120"/>
        <w:jc w:val="both"/>
      </w:pPr>
      <w:r>
        <w:t>Po odeslání vyúčtování je u projektu stav „vyúčtováno“. Pokud MŠMT zjistí, že ve vyúčtování jsou nedostatky, vrátí vyúčtování žadateli k doplnění/opravě. Stav projektu bude nastaven na „vyúčtování vráceno“. Pokud je vyúčtování v pořádku, nastaví MŠMT u projektu stav „vyúčtování přijato“.</w:t>
      </w:r>
    </w:p>
    <w:p w:rsidR="00476BBF" w:rsidRDefault="0024288C" w:rsidP="00476BBF">
      <w:pPr>
        <w:spacing w:after="120"/>
        <w:jc w:val="both"/>
      </w:pPr>
      <w:r>
        <w:rPr>
          <w:noProof/>
          <w:lang w:eastAsia="cs-CZ"/>
        </w:rPr>
        <w:lastRenderedPageBreak/>
        <w:drawing>
          <wp:inline distT="0" distB="0" distL="0" distR="0" wp14:anchorId="61D85E8C" wp14:editId="1063AC0C">
            <wp:extent cx="5760720" cy="8578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88C" w:rsidRDefault="0024288C" w:rsidP="00476BBF">
      <w:pPr>
        <w:spacing w:after="120"/>
        <w:jc w:val="both"/>
      </w:pPr>
      <w:bookmarkStart w:id="0" w:name="_GoBack"/>
      <w:bookmarkEnd w:id="0"/>
    </w:p>
    <w:p w:rsidR="00476BBF" w:rsidRPr="00053FAC" w:rsidRDefault="00476BBF" w:rsidP="00476BBF">
      <w:pPr>
        <w:pStyle w:val="Zkladntextodsazen2"/>
        <w:tabs>
          <w:tab w:val="left" w:pos="3686"/>
          <w:tab w:val="left" w:pos="4275"/>
          <w:tab w:val="center" w:pos="4714"/>
        </w:tabs>
        <w:spacing w:line="276" w:lineRule="auto"/>
        <w:ind w:left="0" w:firstLine="0"/>
      </w:pPr>
      <w:r>
        <w:rPr>
          <w:rFonts w:asciiTheme="minorHAnsi" w:hAnsiTheme="minorHAnsi"/>
          <w:sz w:val="22"/>
          <w:szCs w:val="22"/>
        </w:rPr>
        <w:t xml:space="preserve">Vyúčtování musí být v souladu s výzvou </w:t>
      </w:r>
      <w:r w:rsidRPr="000A4D0E">
        <w:t>k podání žádostí pro poskytnutí dotace na po</w:t>
      </w:r>
      <w:r>
        <w:t xml:space="preserve">dporu </w:t>
      </w:r>
      <w:r w:rsidR="003F1590">
        <w:t xml:space="preserve">ústředních a mezinárodních kol soutěží a přehlídek v zájmovém vzdělávání pro rok </w:t>
      </w:r>
      <w:r w:rsidRPr="009E52BE">
        <w:t>2019</w:t>
      </w:r>
      <w:r>
        <w:rPr>
          <w:rFonts w:asciiTheme="minorHAnsi" w:hAnsiTheme="minorHAnsi"/>
          <w:sz w:val="22"/>
          <w:szCs w:val="22"/>
        </w:rPr>
        <w:t xml:space="preserve">, a to zejména s </w:t>
      </w:r>
      <w:r w:rsidRPr="00B25BF5">
        <w:t xml:space="preserve">Čl. </w:t>
      </w:r>
      <w:r w:rsidR="003F1590">
        <w:t>7</w:t>
      </w:r>
      <w:r>
        <w:t xml:space="preserve"> </w:t>
      </w:r>
      <w:r w:rsidRPr="00053FAC">
        <w:t>Povin</w:t>
      </w:r>
      <w:r w:rsidR="003F1590">
        <w:t>nosti příjemce.</w:t>
      </w:r>
    </w:p>
    <w:p w:rsidR="00476BBF" w:rsidRDefault="00476BBF" w:rsidP="00476BBF">
      <w:pPr>
        <w:spacing w:before="240" w:after="120"/>
        <w:jc w:val="both"/>
      </w:pPr>
      <w:r>
        <w:t xml:space="preserve">Aktuální verze programu je k dispozici na adrese: </w:t>
      </w:r>
    </w:p>
    <w:p w:rsidR="00C2038F" w:rsidRDefault="003F1590">
      <w:r w:rsidRPr="003F1590">
        <w:rPr>
          <w:rStyle w:val="Hypertextovodkaz"/>
        </w:rPr>
        <w:t>http://195.113.76.20/mladez/podpora-soutezi-a-prehlidek-v-zajmovem-vzdelavani</w:t>
      </w:r>
    </w:p>
    <w:sectPr w:rsidR="00C20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13"/>
    <w:rsid w:val="00053FAC"/>
    <w:rsid w:val="00147013"/>
    <w:rsid w:val="0024288C"/>
    <w:rsid w:val="00341059"/>
    <w:rsid w:val="003F1590"/>
    <w:rsid w:val="00476BBF"/>
    <w:rsid w:val="006D4870"/>
    <w:rsid w:val="00BD091E"/>
    <w:rsid w:val="00C2038F"/>
    <w:rsid w:val="00E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1F510-6DA3-4494-9EE1-2A2D5C8F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013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0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1470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14701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053FAC"/>
    <w:pPr>
      <w:spacing w:after="0" w:line="240" w:lineRule="auto"/>
    </w:pPr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053FA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53F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41059"/>
    <w:pPr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34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Häcklová Jana</cp:lastModifiedBy>
  <cp:revision>2</cp:revision>
  <dcterms:created xsi:type="dcterms:W3CDTF">2019-11-28T08:00:00Z</dcterms:created>
  <dcterms:modified xsi:type="dcterms:W3CDTF">2019-11-28T08:00:00Z</dcterms:modified>
</cp:coreProperties>
</file>