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62105" w14:textId="77777777" w:rsidR="00E55A30" w:rsidRDefault="00BE45D3" w:rsidP="00BE45D3">
      <w:pPr>
        <w:tabs>
          <w:tab w:val="left" w:pos="2235"/>
          <w:tab w:val="center" w:pos="4536"/>
        </w:tabs>
        <w:spacing w:after="12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ab/>
      </w:r>
      <w:r>
        <w:rPr>
          <w:rFonts w:ascii="Times New Roman" w:eastAsia="Times New Roman" w:hAnsi="Times New Roman" w:cs="Times New Roman"/>
          <w:b/>
          <w:sz w:val="28"/>
          <w:szCs w:val="28"/>
          <w:lang w:eastAsia="cs-CZ"/>
        </w:rPr>
        <w:tab/>
      </w:r>
    </w:p>
    <w:p w14:paraId="553D225E" w14:textId="2ACFD975" w:rsidR="00545BCF" w:rsidRDefault="00545BCF" w:rsidP="00E55A30">
      <w:pPr>
        <w:tabs>
          <w:tab w:val="left" w:pos="2235"/>
          <w:tab w:val="center" w:pos="4536"/>
        </w:tabs>
        <w:spacing w:after="120" w:line="240" w:lineRule="auto"/>
        <w:jc w:val="center"/>
        <w:rPr>
          <w:rFonts w:ascii="Times New Roman" w:eastAsia="Times New Roman" w:hAnsi="Times New Roman" w:cs="Times New Roman"/>
          <w:b/>
          <w:sz w:val="28"/>
          <w:szCs w:val="28"/>
          <w:lang w:eastAsia="cs-CZ"/>
        </w:rPr>
      </w:pPr>
      <w:r w:rsidRPr="005C22FD">
        <w:rPr>
          <w:rFonts w:ascii="Times New Roman" w:eastAsia="Times New Roman" w:hAnsi="Times New Roman" w:cs="Times New Roman"/>
          <w:b/>
          <w:sz w:val="28"/>
          <w:szCs w:val="28"/>
          <w:lang w:eastAsia="cs-CZ"/>
        </w:rPr>
        <w:t xml:space="preserve">VÝZVA </w:t>
      </w:r>
      <w:r w:rsidR="00C55C03">
        <w:rPr>
          <w:rFonts w:ascii="Times New Roman" w:eastAsia="Times New Roman" w:hAnsi="Times New Roman" w:cs="Times New Roman"/>
          <w:b/>
          <w:sz w:val="28"/>
          <w:szCs w:val="28"/>
          <w:lang w:eastAsia="cs-CZ"/>
        </w:rPr>
        <w:t xml:space="preserve">č. </w:t>
      </w:r>
      <w:r w:rsidR="005178AC">
        <w:rPr>
          <w:rFonts w:ascii="Times New Roman" w:eastAsia="Times New Roman" w:hAnsi="Times New Roman" w:cs="Times New Roman"/>
          <w:b/>
          <w:sz w:val="28"/>
          <w:szCs w:val="28"/>
          <w:lang w:eastAsia="cs-CZ"/>
        </w:rPr>
        <w:t>4</w:t>
      </w:r>
      <w:r w:rsidR="00DA65D6">
        <w:rPr>
          <w:rFonts w:ascii="Times New Roman" w:eastAsia="Times New Roman" w:hAnsi="Times New Roman" w:cs="Times New Roman"/>
          <w:b/>
          <w:sz w:val="28"/>
          <w:szCs w:val="28"/>
          <w:lang w:eastAsia="cs-CZ"/>
        </w:rPr>
        <w:t>/133 2</w:t>
      </w:r>
      <w:r w:rsidR="005178AC">
        <w:rPr>
          <w:rFonts w:ascii="Times New Roman" w:eastAsia="Times New Roman" w:hAnsi="Times New Roman" w:cs="Times New Roman"/>
          <w:b/>
          <w:sz w:val="28"/>
          <w:szCs w:val="28"/>
          <w:lang w:eastAsia="cs-CZ"/>
        </w:rPr>
        <w:t>2</w:t>
      </w:r>
      <w:r w:rsidR="00DA65D6">
        <w:rPr>
          <w:rFonts w:ascii="Times New Roman" w:eastAsia="Times New Roman" w:hAnsi="Times New Roman" w:cs="Times New Roman"/>
          <w:b/>
          <w:sz w:val="28"/>
          <w:szCs w:val="28"/>
          <w:lang w:eastAsia="cs-CZ"/>
        </w:rPr>
        <w:t>0</w:t>
      </w:r>
    </w:p>
    <w:p w14:paraId="255C59CD" w14:textId="77777777" w:rsidR="00545BCF" w:rsidRPr="005C22FD" w:rsidRDefault="00545BCF" w:rsidP="00FF76F4">
      <w:pPr>
        <w:spacing w:line="240" w:lineRule="auto"/>
        <w:jc w:val="cente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Ministerstva školství</w:t>
      </w:r>
      <w:r w:rsidR="001404F6">
        <w:rPr>
          <w:rFonts w:ascii="Times New Roman" w:eastAsia="Times New Roman" w:hAnsi="Times New Roman" w:cs="Times New Roman"/>
          <w:b/>
          <w:sz w:val="28"/>
          <w:szCs w:val="28"/>
          <w:lang w:eastAsia="cs-CZ"/>
        </w:rPr>
        <w:t>,</w:t>
      </w:r>
      <w:r>
        <w:rPr>
          <w:rFonts w:ascii="Times New Roman" w:eastAsia="Times New Roman" w:hAnsi="Times New Roman" w:cs="Times New Roman"/>
          <w:b/>
          <w:sz w:val="28"/>
          <w:szCs w:val="28"/>
          <w:lang w:eastAsia="cs-CZ"/>
        </w:rPr>
        <w:t xml:space="preserve"> mládeže a tělovýchovy</w:t>
      </w:r>
    </w:p>
    <w:p w14:paraId="62EDC54B" w14:textId="77777777" w:rsidR="00DF7851" w:rsidRDefault="00545BCF" w:rsidP="00587566">
      <w:pPr>
        <w:jc w:val="center"/>
        <w:rPr>
          <w:rFonts w:ascii="Times New Roman" w:hAnsi="Times New Roman"/>
          <w:b/>
          <w:sz w:val="24"/>
          <w:szCs w:val="24"/>
        </w:rPr>
      </w:pPr>
      <w:r w:rsidRPr="00FF106B">
        <w:rPr>
          <w:rFonts w:ascii="Times New Roman" w:eastAsia="Times New Roman" w:hAnsi="Times New Roman" w:cs="Times New Roman"/>
          <w:b/>
          <w:sz w:val="24"/>
          <w:szCs w:val="24"/>
          <w:lang w:eastAsia="cs-CZ"/>
        </w:rPr>
        <w:t xml:space="preserve">k předložení žádostí o </w:t>
      </w:r>
      <w:r w:rsidR="00A256A7">
        <w:rPr>
          <w:rFonts w:ascii="Times New Roman" w:eastAsia="Times New Roman" w:hAnsi="Times New Roman" w:cs="Times New Roman"/>
          <w:b/>
          <w:sz w:val="24"/>
          <w:szCs w:val="24"/>
          <w:lang w:eastAsia="cs-CZ"/>
        </w:rPr>
        <w:t>poskytnutí dotace</w:t>
      </w:r>
      <w:r w:rsidRPr="00FF106B">
        <w:rPr>
          <w:rFonts w:ascii="Times New Roman" w:eastAsia="Times New Roman" w:hAnsi="Times New Roman" w:cs="Times New Roman"/>
          <w:b/>
          <w:sz w:val="24"/>
          <w:szCs w:val="24"/>
          <w:lang w:eastAsia="cs-CZ"/>
        </w:rPr>
        <w:t xml:space="preserve"> </w:t>
      </w:r>
      <w:r w:rsidR="000C4E5D">
        <w:rPr>
          <w:rFonts w:ascii="Times New Roman" w:eastAsia="Times New Roman" w:hAnsi="Times New Roman" w:cs="Times New Roman"/>
          <w:b/>
          <w:sz w:val="24"/>
          <w:szCs w:val="24"/>
          <w:lang w:eastAsia="cs-CZ"/>
        </w:rPr>
        <w:t>v</w:t>
      </w:r>
      <w:r w:rsidRPr="00FF106B">
        <w:rPr>
          <w:rFonts w:ascii="Times New Roman" w:eastAsia="Times New Roman" w:hAnsi="Times New Roman" w:cs="Times New Roman"/>
          <w:b/>
          <w:sz w:val="24"/>
          <w:szCs w:val="24"/>
          <w:lang w:eastAsia="cs-CZ"/>
        </w:rPr>
        <w:t> rámci programu</w:t>
      </w:r>
      <w:r w:rsidR="00183573">
        <w:rPr>
          <w:rFonts w:ascii="Times New Roman" w:eastAsia="Times New Roman" w:hAnsi="Times New Roman" w:cs="Times New Roman"/>
          <w:b/>
          <w:sz w:val="24"/>
          <w:szCs w:val="24"/>
          <w:lang w:eastAsia="cs-CZ"/>
        </w:rPr>
        <w:t xml:space="preserve"> </w:t>
      </w:r>
      <w:r w:rsidR="00183573">
        <w:rPr>
          <w:rFonts w:ascii="Times New Roman" w:eastAsia="Times New Roman" w:hAnsi="Times New Roman" w:cs="Times New Roman"/>
          <w:b/>
          <w:sz w:val="24"/>
          <w:szCs w:val="24"/>
          <w:lang w:eastAsia="cs-CZ"/>
        </w:rPr>
        <w:br/>
        <w:t>133 </w:t>
      </w:r>
      <w:r w:rsidR="00256A41">
        <w:rPr>
          <w:rFonts w:ascii="Times New Roman" w:eastAsia="Times New Roman" w:hAnsi="Times New Roman" w:cs="Times New Roman"/>
          <w:b/>
          <w:sz w:val="24"/>
          <w:szCs w:val="24"/>
          <w:lang w:eastAsia="cs-CZ"/>
        </w:rPr>
        <w:t>2</w:t>
      </w:r>
      <w:r w:rsidR="005178AC">
        <w:rPr>
          <w:rFonts w:ascii="Times New Roman" w:eastAsia="Times New Roman" w:hAnsi="Times New Roman" w:cs="Times New Roman"/>
          <w:b/>
          <w:sz w:val="24"/>
          <w:szCs w:val="24"/>
          <w:lang w:eastAsia="cs-CZ"/>
        </w:rPr>
        <w:t>2</w:t>
      </w:r>
      <w:r w:rsidR="00256A41">
        <w:rPr>
          <w:rFonts w:ascii="Times New Roman" w:eastAsia="Times New Roman" w:hAnsi="Times New Roman" w:cs="Times New Roman"/>
          <w:b/>
          <w:sz w:val="24"/>
          <w:szCs w:val="24"/>
          <w:lang w:eastAsia="cs-CZ"/>
        </w:rPr>
        <w:t>0</w:t>
      </w:r>
      <w:r w:rsidRPr="00FF106B">
        <w:rPr>
          <w:rFonts w:ascii="Times New Roman" w:eastAsia="Times New Roman" w:hAnsi="Times New Roman" w:cs="Times New Roman"/>
          <w:b/>
          <w:sz w:val="24"/>
          <w:szCs w:val="24"/>
          <w:lang w:eastAsia="cs-CZ"/>
        </w:rPr>
        <w:t xml:space="preserve"> </w:t>
      </w:r>
      <w:r w:rsidR="00183573" w:rsidRPr="00183573">
        <w:rPr>
          <w:rFonts w:ascii="Times New Roman" w:hAnsi="Times New Roman"/>
          <w:b/>
          <w:sz w:val="24"/>
          <w:szCs w:val="24"/>
        </w:rPr>
        <w:t xml:space="preserve">Rozvoj a obnova materiálně technické základny </w:t>
      </w:r>
      <w:r w:rsidR="000C4E5D">
        <w:rPr>
          <w:rFonts w:ascii="Times New Roman" w:hAnsi="Times New Roman"/>
          <w:b/>
          <w:sz w:val="24"/>
          <w:szCs w:val="24"/>
        </w:rPr>
        <w:t>veřejných vysokých škol</w:t>
      </w:r>
    </w:p>
    <w:p w14:paraId="56B6B472" w14:textId="77777777" w:rsidR="003D77AA" w:rsidRDefault="003D77AA" w:rsidP="00881548">
      <w:pPr>
        <w:spacing w:after="120" w:line="240" w:lineRule="auto"/>
        <w:jc w:val="both"/>
        <w:rPr>
          <w:rFonts w:ascii="Times New Roman" w:eastAsia="Times New Roman" w:hAnsi="Times New Roman" w:cs="Times New Roman"/>
          <w:b/>
          <w:i/>
          <w:sz w:val="24"/>
          <w:szCs w:val="24"/>
          <w:lang w:eastAsia="cs-CZ"/>
        </w:rPr>
      </w:pPr>
    </w:p>
    <w:p w14:paraId="3A357053" w14:textId="77777777" w:rsidR="00545BCF" w:rsidRPr="00564C88" w:rsidRDefault="006F0010" w:rsidP="00881548">
      <w:pPr>
        <w:spacing w:after="120" w:line="240" w:lineRule="auto"/>
        <w:jc w:val="both"/>
        <w:rPr>
          <w:rFonts w:ascii="Times New Roman" w:hAnsi="Times New Roman" w:cs="Times New Roman"/>
          <w:b/>
          <w:sz w:val="24"/>
          <w:szCs w:val="24"/>
        </w:rPr>
      </w:pPr>
      <w:r w:rsidRPr="00881548">
        <w:rPr>
          <w:rFonts w:ascii="Times New Roman" w:eastAsia="Times New Roman" w:hAnsi="Times New Roman" w:cs="Times New Roman"/>
          <w:b/>
          <w:i/>
          <w:sz w:val="24"/>
          <w:szCs w:val="24"/>
          <w:lang w:eastAsia="cs-CZ"/>
        </w:rPr>
        <w:t>Program</w:t>
      </w:r>
      <w:r w:rsidR="00843C61">
        <w:rPr>
          <w:rFonts w:ascii="Times New Roman" w:hAnsi="Times New Roman" w:cs="Times New Roman"/>
          <w:b/>
          <w:i/>
          <w:sz w:val="24"/>
          <w:szCs w:val="24"/>
        </w:rPr>
        <w:t>:</w:t>
      </w:r>
    </w:p>
    <w:p w14:paraId="2F23041C" w14:textId="77777777" w:rsidR="00545BCF" w:rsidRDefault="005178AC" w:rsidP="00881548">
      <w:pPr>
        <w:spacing w:after="0" w:line="240" w:lineRule="auto"/>
        <w:jc w:val="both"/>
        <w:rPr>
          <w:rFonts w:ascii="Times New Roman" w:hAnsi="Times New Roman" w:cs="Times New Roman"/>
          <w:sz w:val="24"/>
          <w:szCs w:val="24"/>
        </w:rPr>
      </w:pPr>
      <w:r w:rsidRPr="005178AC">
        <w:rPr>
          <w:rFonts w:ascii="Times New Roman" w:eastAsia="Times New Roman" w:hAnsi="Times New Roman" w:cs="Times New Roman"/>
          <w:sz w:val="24"/>
          <w:szCs w:val="24"/>
          <w:lang w:eastAsia="cs-CZ"/>
        </w:rPr>
        <w:t>Dokumentace programu 133 220 Rozvoj a obnova materiálně technické základny veřejných vysokých škol (dále jen „program 133 220“) byla schválena usnesením vlády České republiky č. 564 ze dne 4. 9. 2018.</w:t>
      </w:r>
    </w:p>
    <w:p w14:paraId="6D61657C" w14:textId="77777777" w:rsidR="008058B9" w:rsidRDefault="008058B9" w:rsidP="00881548">
      <w:pPr>
        <w:spacing w:after="0" w:line="240" w:lineRule="auto"/>
        <w:jc w:val="both"/>
        <w:rPr>
          <w:rFonts w:ascii="Times New Roman" w:eastAsia="Times New Roman" w:hAnsi="Times New Roman" w:cs="Times New Roman"/>
          <w:b/>
          <w:i/>
          <w:sz w:val="24"/>
          <w:szCs w:val="24"/>
          <w:lang w:eastAsia="cs-CZ"/>
        </w:rPr>
      </w:pPr>
    </w:p>
    <w:p w14:paraId="4C7F328B" w14:textId="77777777" w:rsidR="00545BCF" w:rsidRPr="00564C88" w:rsidRDefault="006F0010" w:rsidP="00881548">
      <w:pPr>
        <w:spacing w:after="120" w:line="240" w:lineRule="auto"/>
        <w:jc w:val="both"/>
        <w:rPr>
          <w:rFonts w:ascii="Times New Roman" w:eastAsia="Times New Roman" w:hAnsi="Times New Roman" w:cs="Times New Roman"/>
          <w:b/>
          <w:i/>
          <w:sz w:val="24"/>
          <w:szCs w:val="24"/>
          <w:lang w:eastAsia="cs-CZ"/>
        </w:rPr>
      </w:pPr>
      <w:r w:rsidRPr="00564C88">
        <w:rPr>
          <w:rFonts w:ascii="Times New Roman" w:eastAsia="Times New Roman" w:hAnsi="Times New Roman" w:cs="Times New Roman"/>
          <w:b/>
          <w:i/>
          <w:sz w:val="24"/>
          <w:szCs w:val="24"/>
          <w:lang w:eastAsia="cs-CZ"/>
        </w:rPr>
        <w:t>Správce programu</w:t>
      </w:r>
      <w:r w:rsidR="001A4782">
        <w:rPr>
          <w:rStyle w:val="Znakapoznpodarou"/>
          <w:rFonts w:ascii="Times New Roman" w:eastAsia="Times New Roman" w:hAnsi="Times New Roman" w:cs="Times New Roman"/>
          <w:b/>
          <w:i/>
          <w:sz w:val="24"/>
          <w:szCs w:val="24"/>
          <w:lang w:eastAsia="cs-CZ"/>
        </w:rPr>
        <w:footnoteReference w:id="1"/>
      </w:r>
      <w:r w:rsidR="00843C61">
        <w:rPr>
          <w:rFonts w:ascii="Times New Roman" w:eastAsia="Times New Roman" w:hAnsi="Times New Roman" w:cs="Times New Roman"/>
          <w:b/>
          <w:i/>
          <w:sz w:val="24"/>
          <w:szCs w:val="24"/>
          <w:lang w:eastAsia="cs-CZ"/>
        </w:rPr>
        <w:t>:</w:t>
      </w:r>
    </w:p>
    <w:p w14:paraId="46C2D8EF" w14:textId="77777777" w:rsidR="00B037A9" w:rsidRDefault="00545BCF" w:rsidP="00F46A9C">
      <w:pPr>
        <w:spacing w:after="0" w:line="240" w:lineRule="auto"/>
        <w:jc w:val="both"/>
        <w:rPr>
          <w:rFonts w:ascii="Times New Roman" w:hAnsi="Times New Roman" w:cs="Times New Roman"/>
          <w:sz w:val="24"/>
          <w:szCs w:val="24"/>
        </w:rPr>
      </w:pPr>
      <w:r w:rsidRPr="00B037A9">
        <w:rPr>
          <w:rFonts w:ascii="Times New Roman" w:hAnsi="Times New Roman" w:cs="Times New Roman"/>
          <w:sz w:val="24"/>
          <w:szCs w:val="24"/>
        </w:rPr>
        <w:t xml:space="preserve">Ministerstvo školství, mládeže a tělovýchovy </w:t>
      </w:r>
      <w:r w:rsidR="00174D4B" w:rsidRPr="00F05A87">
        <w:rPr>
          <w:rFonts w:ascii="Times New Roman" w:hAnsi="Times New Roman" w:cs="Times New Roman"/>
          <w:sz w:val="24"/>
          <w:szCs w:val="24"/>
        </w:rPr>
        <w:t>(dále také „správce programu“ nebo „</w:t>
      </w:r>
      <w:r w:rsidR="005178AC">
        <w:rPr>
          <w:rFonts w:ascii="Times New Roman" w:hAnsi="Times New Roman" w:cs="Times New Roman"/>
          <w:sz w:val="24"/>
          <w:szCs w:val="24"/>
        </w:rPr>
        <w:t>ministerstvo školství</w:t>
      </w:r>
      <w:r w:rsidR="00174D4B" w:rsidRPr="00F05A87">
        <w:rPr>
          <w:rFonts w:ascii="Times New Roman" w:hAnsi="Times New Roman" w:cs="Times New Roman"/>
          <w:sz w:val="24"/>
          <w:szCs w:val="24"/>
        </w:rPr>
        <w:t>“)</w:t>
      </w:r>
      <w:r w:rsidR="00B037A9" w:rsidRPr="00F05A87">
        <w:rPr>
          <w:rFonts w:ascii="Times New Roman" w:hAnsi="Times New Roman" w:cs="Times New Roman"/>
          <w:sz w:val="24"/>
          <w:szCs w:val="24"/>
        </w:rPr>
        <w:t>.</w:t>
      </w:r>
    </w:p>
    <w:p w14:paraId="3C092BE1" w14:textId="77777777" w:rsidR="003D77AA" w:rsidRPr="00B037A9" w:rsidRDefault="003D77AA" w:rsidP="00F46A9C">
      <w:pPr>
        <w:spacing w:after="0" w:line="240" w:lineRule="auto"/>
        <w:jc w:val="both"/>
        <w:rPr>
          <w:rFonts w:ascii="Times New Roman" w:hAnsi="Times New Roman" w:cs="Times New Roman"/>
          <w:sz w:val="24"/>
          <w:szCs w:val="24"/>
        </w:rPr>
      </w:pPr>
    </w:p>
    <w:p w14:paraId="46E53586" w14:textId="77777777" w:rsidR="007D57E9" w:rsidRPr="00736326" w:rsidRDefault="007D57E9" w:rsidP="00881548">
      <w:pPr>
        <w:spacing w:after="0" w:line="240" w:lineRule="auto"/>
        <w:jc w:val="both"/>
        <w:rPr>
          <w:rFonts w:ascii="Times New Roman" w:eastAsia="Times New Roman" w:hAnsi="Times New Roman" w:cs="Times New Roman"/>
          <w:b/>
          <w:i/>
          <w:sz w:val="24"/>
          <w:szCs w:val="24"/>
          <w:lang w:eastAsia="cs-CZ"/>
        </w:rPr>
      </w:pPr>
    </w:p>
    <w:p w14:paraId="624326E6" w14:textId="77777777" w:rsidR="00736326" w:rsidRPr="009A2827" w:rsidRDefault="007D57E9" w:rsidP="00BE45D3">
      <w:pPr>
        <w:pStyle w:val="Nadpis1"/>
        <w:rPr>
          <w:i/>
          <w:sz w:val="24"/>
          <w:szCs w:val="24"/>
        </w:rPr>
      </w:pPr>
      <w:r>
        <w:t>Základní vymezení výzvy</w:t>
      </w:r>
    </w:p>
    <w:p w14:paraId="453841DC" w14:textId="77777777" w:rsidR="00925082" w:rsidRPr="00564C88" w:rsidRDefault="006F0010" w:rsidP="003A03F8">
      <w:pPr>
        <w:pStyle w:val="Odstavecseseznamem"/>
        <w:numPr>
          <w:ilvl w:val="0"/>
          <w:numId w:val="19"/>
        </w:numPr>
        <w:spacing w:after="120"/>
        <w:contextualSpacing w:val="0"/>
        <w:jc w:val="both"/>
        <w:rPr>
          <w:rFonts w:ascii="Times New Roman" w:eastAsia="Times New Roman" w:hAnsi="Times New Roman" w:cs="Times New Roman"/>
          <w:i/>
          <w:sz w:val="24"/>
          <w:szCs w:val="24"/>
          <w:lang w:eastAsia="cs-CZ"/>
        </w:rPr>
      </w:pPr>
      <w:r w:rsidRPr="00564C88">
        <w:rPr>
          <w:rFonts w:ascii="Times New Roman" w:eastAsia="Times New Roman" w:hAnsi="Times New Roman" w:cs="Times New Roman"/>
          <w:b/>
          <w:i/>
          <w:sz w:val="24"/>
          <w:szCs w:val="24"/>
          <w:lang w:eastAsia="cs-CZ"/>
        </w:rPr>
        <w:t>Typ výzvy</w:t>
      </w:r>
      <w:r w:rsidR="00843C61">
        <w:rPr>
          <w:rFonts w:ascii="Times New Roman" w:eastAsia="Times New Roman" w:hAnsi="Times New Roman" w:cs="Times New Roman"/>
          <w:b/>
          <w:i/>
          <w:sz w:val="24"/>
          <w:szCs w:val="24"/>
          <w:lang w:eastAsia="cs-CZ"/>
        </w:rPr>
        <w:t>:</w:t>
      </w:r>
    </w:p>
    <w:p w14:paraId="1A437BE0" w14:textId="77777777" w:rsidR="008058B9" w:rsidRDefault="00F5531C" w:rsidP="003D071A">
      <w:pPr>
        <w:spacing w:after="0" w:line="240" w:lineRule="auto"/>
        <w:jc w:val="both"/>
        <w:rPr>
          <w:rFonts w:ascii="Times New Roman" w:hAnsi="Times New Roman" w:cs="Times New Roman"/>
          <w:sz w:val="24"/>
          <w:szCs w:val="24"/>
        </w:rPr>
      </w:pPr>
      <w:r w:rsidRPr="00F5531C">
        <w:rPr>
          <w:rFonts w:ascii="Times New Roman" w:hAnsi="Times New Roman" w:cs="Times New Roman"/>
          <w:sz w:val="24"/>
          <w:szCs w:val="24"/>
        </w:rPr>
        <w:t>Průběžná</w:t>
      </w:r>
    </w:p>
    <w:p w14:paraId="29F409E2" w14:textId="77777777" w:rsidR="00F5531C" w:rsidRDefault="00F5531C" w:rsidP="003D071A">
      <w:pPr>
        <w:spacing w:after="0" w:line="240" w:lineRule="auto"/>
        <w:jc w:val="both"/>
        <w:rPr>
          <w:rFonts w:ascii="Times New Roman" w:eastAsia="Times New Roman" w:hAnsi="Times New Roman" w:cs="Times New Roman"/>
          <w:b/>
          <w:i/>
          <w:sz w:val="24"/>
          <w:szCs w:val="24"/>
          <w:lang w:eastAsia="cs-CZ"/>
        </w:rPr>
      </w:pPr>
    </w:p>
    <w:p w14:paraId="122BDDD9" w14:textId="77777777" w:rsidR="008058B9" w:rsidRPr="00881548" w:rsidRDefault="008058B9" w:rsidP="003A03F8">
      <w:pPr>
        <w:pStyle w:val="Odstavecseseznamem"/>
        <w:numPr>
          <w:ilvl w:val="0"/>
          <w:numId w:val="19"/>
        </w:numPr>
        <w:spacing w:after="120"/>
        <w:contextualSpacing w:val="0"/>
        <w:jc w:val="both"/>
        <w:rPr>
          <w:rFonts w:ascii="Times New Roman" w:hAnsi="Times New Roman" w:cs="Times New Roman"/>
          <w:b/>
          <w:i/>
          <w:sz w:val="24"/>
          <w:szCs w:val="24"/>
        </w:rPr>
      </w:pPr>
      <w:r w:rsidRPr="00881548">
        <w:rPr>
          <w:rFonts w:ascii="Times New Roman" w:hAnsi="Times New Roman" w:cs="Times New Roman"/>
          <w:b/>
          <w:i/>
          <w:sz w:val="24"/>
          <w:szCs w:val="24"/>
        </w:rPr>
        <w:t>Oprávněný žadatel o dotaci</w:t>
      </w:r>
      <w:r w:rsidR="001A4782">
        <w:rPr>
          <w:rStyle w:val="Znakapoznpodarou"/>
          <w:rFonts w:ascii="Times New Roman" w:hAnsi="Times New Roman" w:cs="Times New Roman"/>
          <w:b/>
          <w:i/>
          <w:sz w:val="24"/>
          <w:szCs w:val="24"/>
        </w:rPr>
        <w:footnoteReference w:id="2"/>
      </w:r>
      <w:r w:rsidR="00843C61" w:rsidRPr="00881548">
        <w:rPr>
          <w:rFonts w:ascii="Times New Roman" w:hAnsi="Times New Roman" w:cs="Times New Roman"/>
          <w:b/>
          <w:i/>
          <w:sz w:val="24"/>
          <w:szCs w:val="24"/>
        </w:rPr>
        <w:t>:</w:t>
      </w:r>
      <w:r w:rsidRPr="00881548">
        <w:rPr>
          <w:rFonts w:ascii="Times New Roman" w:hAnsi="Times New Roman" w:cs="Times New Roman"/>
          <w:b/>
          <w:i/>
          <w:sz w:val="24"/>
          <w:szCs w:val="24"/>
        </w:rPr>
        <w:t xml:space="preserve"> </w:t>
      </w:r>
    </w:p>
    <w:p w14:paraId="37EA90E5" w14:textId="77777777" w:rsidR="00174D4B" w:rsidRPr="00174D4B" w:rsidRDefault="00174D4B" w:rsidP="00174D4B">
      <w:pPr>
        <w:spacing w:after="0" w:line="240" w:lineRule="auto"/>
        <w:jc w:val="both"/>
        <w:rPr>
          <w:rFonts w:ascii="Times New Roman" w:hAnsi="Times New Roman" w:cs="Times New Roman"/>
          <w:b/>
          <w:sz w:val="24"/>
          <w:szCs w:val="24"/>
        </w:rPr>
      </w:pPr>
      <w:r w:rsidRPr="00174D4B">
        <w:rPr>
          <w:rFonts w:ascii="Times New Roman" w:hAnsi="Times New Roman" w:cs="Times New Roman"/>
          <w:b/>
          <w:sz w:val="24"/>
          <w:szCs w:val="24"/>
        </w:rPr>
        <w:t xml:space="preserve">Veřejná vysoká škola </w:t>
      </w:r>
      <w:r w:rsidRPr="00174D4B">
        <w:rPr>
          <w:rFonts w:ascii="Times New Roman" w:hAnsi="Times New Roman" w:cs="Times New Roman"/>
          <w:sz w:val="24"/>
          <w:szCs w:val="24"/>
        </w:rPr>
        <w:t>podle zákona č. 111/1998 Sb., o vysokých školách a o změně a doplnění dalších zákonů (zákon o vysokých školách), ve znění pozdějších předpisů (dále také „VVŠ nebo žadatel</w:t>
      </w:r>
      <w:r w:rsidR="000D5B69">
        <w:rPr>
          <w:rFonts w:ascii="Times New Roman" w:hAnsi="Times New Roman" w:cs="Times New Roman"/>
          <w:sz w:val="24"/>
          <w:szCs w:val="24"/>
        </w:rPr>
        <w:t>“)</w:t>
      </w:r>
      <w:r w:rsidRPr="00174D4B">
        <w:rPr>
          <w:rFonts w:ascii="Times New Roman" w:hAnsi="Times New Roman" w:cs="Times New Roman"/>
          <w:sz w:val="24"/>
          <w:szCs w:val="24"/>
        </w:rPr>
        <w:t>.</w:t>
      </w:r>
    </w:p>
    <w:p w14:paraId="3CC56A79" w14:textId="77777777" w:rsidR="00736326" w:rsidRDefault="00736326" w:rsidP="003D071A">
      <w:pPr>
        <w:spacing w:after="0" w:line="240" w:lineRule="auto"/>
        <w:jc w:val="both"/>
        <w:rPr>
          <w:rFonts w:ascii="Times New Roman" w:hAnsi="Times New Roman" w:cs="Times New Roman"/>
          <w:b/>
          <w:i/>
          <w:sz w:val="24"/>
          <w:szCs w:val="24"/>
        </w:rPr>
      </w:pPr>
    </w:p>
    <w:p w14:paraId="7C927028" w14:textId="77777777" w:rsidR="00C97810" w:rsidRDefault="00843C61" w:rsidP="003A03F8">
      <w:pPr>
        <w:pStyle w:val="Odstavecseseznamem"/>
        <w:numPr>
          <w:ilvl w:val="0"/>
          <w:numId w:val="19"/>
        </w:numPr>
        <w:spacing w:after="120"/>
        <w:contextualSpacing w:val="0"/>
        <w:jc w:val="both"/>
        <w:rPr>
          <w:rFonts w:ascii="Times New Roman" w:eastAsia="Times New Roman" w:hAnsi="Times New Roman" w:cs="Times New Roman"/>
          <w:sz w:val="24"/>
          <w:szCs w:val="24"/>
          <w:lang w:eastAsia="cs-CZ"/>
        </w:rPr>
      </w:pPr>
      <w:r>
        <w:rPr>
          <w:rFonts w:ascii="Times New Roman" w:hAnsi="Times New Roman" w:cs="Times New Roman"/>
          <w:b/>
          <w:i/>
          <w:sz w:val="24"/>
          <w:szCs w:val="24"/>
        </w:rPr>
        <w:t>Harmonogram</w:t>
      </w:r>
      <w:r w:rsidR="007D57E9">
        <w:rPr>
          <w:rFonts w:ascii="Times New Roman" w:hAnsi="Times New Roman" w:cs="Times New Roman"/>
          <w:b/>
          <w:i/>
          <w:sz w:val="24"/>
          <w:szCs w:val="24"/>
        </w:rPr>
        <w:t xml:space="preserve"> výzvy</w:t>
      </w:r>
      <w:r>
        <w:rPr>
          <w:rFonts w:ascii="Times New Roman" w:eastAsia="Times New Roman" w:hAnsi="Times New Roman" w:cs="Times New Roman"/>
          <w:b/>
          <w:i/>
          <w:sz w:val="24"/>
          <w:szCs w:val="24"/>
          <w:lang w:eastAsia="cs-CZ"/>
        </w:rPr>
        <w:t>:</w:t>
      </w:r>
    </w:p>
    <w:p w14:paraId="18E5A452" w14:textId="77777777" w:rsidR="00504159" w:rsidRPr="00504159" w:rsidRDefault="00504159" w:rsidP="00504159">
      <w:pPr>
        <w:spacing w:after="0" w:line="240" w:lineRule="auto"/>
        <w:jc w:val="both"/>
        <w:rPr>
          <w:rFonts w:ascii="Times New Roman" w:eastAsia="Times New Roman" w:hAnsi="Times New Roman" w:cs="Times New Roman"/>
          <w:sz w:val="24"/>
          <w:szCs w:val="24"/>
          <w:lang w:eastAsia="cs-CZ"/>
        </w:rPr>
      </w:pPr>
      <w:r w:rsidRPr="00504159">
        <w:rPr>
          <w:rFonts w:ascii="Times New Roman" w:eastAsia="Times New Roman" w:hAnsi="Times New Roman" w:cs="Times New Roman"/>
          <w:sz w:val="24"/>
          <w:szCs w:val="24"/>
          <w:lang w:eastAsia="cs-CZ"/>
        </w:rPr>
        <w:t>Počátek příjmu žádostí o poskytnutí dotace:</w:t>
      </w:r>
      <w:r w:rsidRPr="00504159">
        <w:rPr>
          <w:rFonts w:ascii="Times New Roman" w:eastAsia="Times New Roman" w:hAnsi="Times New Roman" w:cs="Times New Roman"/>
          <w:sz w:val="24"/>
          <w:szCs w:val="24"/>
          <w:lang w:eastAsia="cs-CZ"/>
        </w:rPr>
        <w:tab/>
      </w:r>
      <w:r w:rsidRPr="00504159">
        <w:rPr>
          <w:rFonts w:ascii="Times New Roman" w:eastAsia="Times New Roman" w:hAnsi="Times New Roman" w:cs="Times New Roman"/>
          <w:sz w:val="24"/>
          <w:szCs w:val="24"/>
          <w:lang w:eastAsia="cs-CZ"/>
        </w:rPr>
        <w:tab/>
      </w:r>
      <w:r w:rsidRPr="00504159">
        <w:rPr>
          <w:rFonts w:ascii="Times New Roman" w:eastAsia="Times New Roman" w:hAnsi="Times New Roman" w:cs="Times New Roman"/>
          <w:sz w:val="24"/>
          <w:szCs w:val="24"/>
          <w:lang w:eastAsia="cs-CZ"/>
        </w:rPr>
        <w:tab/>
      </w:r>
      <w:r w:rsidR="00863BBD">
        <w:rPr>
          <w:rFonts w:ascii="Times New Roman" w:eastAsia="Times New Roman" w:hAnsi="Times New Roman" w:cs="Times New Roman"/>
          <w:sz w:val="24"/>
          <w:szCs w:val="24"/>
          <w:lang w:eastAsia="cs-CZ"/>
        </w:rPr>
        <w:t>02. 01</w:t>
      </w:r>
      <w:r w:rsidRPr="00504159">
        <w:rPr>
          <w:rFonts w:ascii="Times New Roman" w:eastAsia="Times New Roman" w:hAnsi="Times New Roman" w:cs="Times New Roman"/>
          <w:sz w:val="24"/>
          <w:szCs w:val="24"/>
          <w:lang w:eastAsia="cs-CZ"/>
        </w:rPr>
        <w:t>. 20</w:t>
      </w:r>
      <w:r w:rsidR="00863BBD">
        <w:rPr>
          <w:rFonts w:ascii="Times New Roman" w:eastAsia="Times New Roman" w:hAnsi="Times New Roman" w:cs="Times New Roman"/>
          <w:sz w:val="24"/>
          <w:szCs w:val="24"/>
          <w:lang w:eastAsia="cs-CZ"/>
        </w:rPr>
        <w:t>20</w:t>
      </w:r>
    </w:p>
    <w:p w14:paraId="3CDDA5F2" w14:textId="77777777" w:rsidR="00504159" w:rsidRPr="00504159" w:rsidRDefault="00504159" w:rsidP="00504159">
      <w:pPr>
        <w:spacing w:after="0" w:line="240" w:lineRule="auto"/>
        <w:jc w:val="both"/>
        <w:rPr>
          <w:rFonts w:ascii="Times New Roman" w:eastAsia="Times New Roman" w:hAnsi="Times New Roman" w:cs="Times New Roman"/>
          <w:sz w:val="24"/>
          <w:szCs w:val="24"/>
          <w:lang w:eastAsia="cs-CZ"/>
        </w:rPr>
      </w:pPr>
      <w:r w:rsidRPr="00504159">
        <w:rPr>
          <w:rFonts w:ascii="Times New Roman" w:eastAsia="Times New Roman" w:hAnsi="Times New Roman" w:cs="Times New Roman"/>
          <w:sz w:val="24"/>
          <w:szCs w:val="24"/>
          <w:lang w:eastAsia="cs-CZ"/>
        </w:rPr>
        <w:t>Konec příjmu žádostí o poskytnutí dotace:</w:t>
      </w:r>
      <w:r w:rsidRPr="00504159">
        <w:rPr>
          <w:rFonts w:ascii="Times New Roman" w:eastAsia="Times New Roman" w:hAnsi="Times New Roman" w:cs="Times New Roman"/>
          <w:sz w:val="24"/>
          <w:szCs w:val="24"/>
          <w:lang w:eastAsia="cs-CZ"/>
        </w:rPr>
        <w:tab/>
      </w:r>
      <w:r w:rsidRPr="00504159">
        <w:rPr>
          <w:rFonts w:ascii="Times New Roman" w:eastAsia="Times New Roman" w:hAnsi="Times New Roman" w:cs="Times New Roman"/>
          <w:sz w:val="24"/>
          <w:szCs w:val="24"/>
          <w:lang w:eastAsia="cs-CZ"/>
        </w:rPr>
        <w:tab/>
      </w:r>
      <w:r w:rsidRPr="00504159">
        <w:rPr>
          <w:rFonts w:ascii="Times New Roman" w:eastAsia="Times New Roman" w:hAnsi="Times New Roman" w:cs="Times New Roman"/>
          <w:sz w:val="24"/>
          <w:szCs w:val="24"/>
          <w:lang w:eastAsia="cs-CZ"/>
        </w:rPr>
        <w:tab/>
        <w:t>31. 1</w:t>
      </w:r>
      <w:r w:rsidR="00863BBD">
        <w:rPr>
          <w:rFonts w:ascii="Times New Roman" w:eastAsia="Times New Roman" w:hAnsi="Times New Roman" w:cs="Times New Roman"/>
          <w:sz w:val="24"/>
          <w:szCs w:val="24"/>
          <w:lang w:eastAsia="cs-CZ"/>
        </w:rPr>
        <w:t>2</w:t>
      </w:r>
      <w:r w:rsidRPr="00504159">
        <w:rPr>
          <w:rFonts w:ascii="Times New Roman" w:eastAsia="Times New Roman" w:hAnsi="Times New Roman" w:cs="Times New Roman"/>
          <w:sz w:val="24"/>
          <w:szCs w:val="24"/>
          <w:lang w:eastAsia="cs-CZ"/>
        </w:rPr>
        <w:t xml:space="preserve">. 2020 </w:t>
      </w:r>
    </w:p>
    <w:p w14:paraId="1E340BAF" w14:textId="77777777" w:rsidR="00D84344" w:rsidRPr="00D54296" w:rsidRDefault="00D84344" w:rsidP="00881548">
      <w:pPr>
        <w:spacing w:after="0" w:line="240" w:lineRule="auto"/>
        <w:jc w:val="both"/>
        <w:rPr>
          <w:rFonts w:ascii="Times New Roman" w:hAnsi="Times New Roman" w:cs="Times New Roman"/>
          <w:sz w:val="24"/>
          <w:szCs w:val="24"/>
        </w:rPr>
      </w:pPr>
    </w:p>
    <w:p w14:paraId="5B92B58D" w14:textId="77777777" w:rsidR="00E55A30" w:rsidRDefault="00D214E0" w:rsidP="009B19EB">
      <w:pPr>
        <w:tabs>
          <w:tab w:val="left" w:pos="2235"/>
          <w:tab w:val="center" w:pos="4536"/>
        </w:tabs>
        <w:spacing w:after="120" w:line="240" w:lineRule="auto"/>
        <w:jc w:val="both"/>
        <w:rPr>
          <w:rFonts w:ascii="Times New Roman" w:hAnsi="Times New Roman" w:cs="Times New Roman"/>
          <w:sz w:val="24"/>
          <w:szCs w:val="24"/>
        </w:rPr>
      </w:pPr>
      <w:r w:rsidRPr="00E063BA">
        <w:rPr>
          <w:rFonts w:ascii="Times New Roman" w:hAnsi="Times New Roman" w:cs="Times New Roman"/>
          <w:sz w:val="24"/>
          <w:szCs w:val="24"/>
        </w:rPr>
        <w:t>Z důvodu zajištění</w:t>
      </w:r>
      <w:r w:rsidR="00D54296" w:rsidRPr="00E063BA">
        <w:rPr>
          <w:rFonts w:ascii="Times New Roman" w:hAnsi="Times New Roman" w:cs="Times New Roman"/>
          <w:sz w:val="24"/>
          <w:szCs w:val="24"/>
        </w:rPr>
        <w:t xml:space="preserve"> </w:t>
      </w:r>
      <w:r w:rsidR="00E063BA" w:rsidRPr="00E063BA">
        <w:rPr>
          <w:rFonts w:ascii="Times New Roman" w:hAnsi="Times New Roman" w:cs="Times New Roman"/>
          <w:sz w:val="24"/>
          <w:szCs w:val="24"/>
        </w:rPr>
        <w:t xml:space="preserve">aktuálních údajů uvedených ve výzvě </w:t>
      </w:r>
      <w:r w:rsidR="009B19EB" w:rsidRPr="009B19EB">
        <w:rPr>
          <w:rFonts w:ascii="Times New Roman" w:hAnsi="Times New Roman" w:cs="Times New Roman"/>
          <w:sz w:val="24"/>
          <w:szCs w:val="24"/>
        </w:rPr>
        <w:t>č. 4/133 220</w:t>
      </w:r>
      <w:r w:rsidR="009B19EB">
        <w:rPr>
          <w:rFonts w:ascii="Times New Roman" w:hAnsi="Times New Roman" w:cs="Times New Roman"/>
          <w:sz w:val="24"/>
          <w:szCs w:val="24"/>
        </w:rPr>
        <w:t xml:space="preserve"> </w:t>
      </w:r>
      <w:r w:rsidR="009B19EB" w:rsidRPr="009B19EB">
        <w:rPr>
          <w:rFonts w:ascii="Times New Roman" w:hAnsi="Times New Roman" w:cs="Times New Roman"/>
          <w:sz w:val="24"/>
          <w:szCs w:val="24"/>
        </w:rPr>
        <w:t>Ministerstva školství, mládeže a tělovýchovy</w:t>
      </w:r>
      <w:r w:rsidR="009B19EB">
        <w:rPr>
          <w:rFonts w:ascii="Times New Roman" w:hAnsi="Times New Roman" w:cs="Times New Roman"/>
          <w:sz w:val="24"/>
          <w:szCs w:val="24"/>
        </w:rPr>
        <w:t xml:space="preserve"> </w:t>
      </w:r>
      <w:r w:rsidR="009B19EB" w:rsidRPr="009B19EB">
        <w:rPr>
          <w:rFonts w:ascii="Times New Roman" w:hAnsi="Times New Roman" w:cs="Times New Roman"/>
          <w:sz w:val="24"/>
          <w:szCs w:val="24"/>
        </w:rPr>
        <w:t xml:space="preserve">k předložení žádostí o poskytnutí dotace v rámci programu </w:t>
      </w:r>
      <w:r w:rsidR="009B19EB" w:rsidRPr="009B19EB">
        <w:rPr>
          <w:rFonts w:ascii="Times New Roman" w:hAnsi="Times New Roman" w:cs="Times New Roman"/>
          <w:sz w:val="24"/>
          <w:szCs w:val="24"/>
        </w:rPr>
        <w:br/>
        <w:t>133 220 Rozvoj a obnova materiálně technické základny veřejných vysokých škol</w:t>
      </w:r>
      <w:r w:rsidR="009B19EB">
        <w:rPr>
          <w:rFonts w:ascii="Times New Roman" w:hAnsi="Times New Roman" w:cs="Times New Roman"/>
          <w:sz w:val="24"/>
          <w:szCs w:val="24"/>
        </w:rPr>
        <w:t xml:space="preserve"> (dále </w:t>
      </w:r>
      <w:r w:rsidR="007E1A06">
        <w:rPr>
          <w:rFonts w:ascii="Times New Roman" w:hAnsi="Times New Roman" w:cs="Times New Roman"/>
          <w:sz w:val="24"/>
          <w:szCs w:val="24"/>
        </w:rPr>
        <w:t>také</w:t>
      </w:r>
      <w:r w:rsidR="009B19EB">
        <w:rPr>
          <w:rFonts w:ascii="Times New Roman" w:hAnsi="Times New Roman" w:cs="Times New Roman"/>
          <w:sz w:val="24"/>
          <w:szCs w:val="24"/>
        </w:rPr>
        <w:t xml:space="preserve"> „</w:t>
      </w:r>
      <w:r w:rsidR="007E1A06">
        <w:rPr>
          <w:rFonts w:ascii="Times New Roman" w:hAnsi="Times New Roman" w:cs="Times New Roman"/>
          <w:sz w:val="24"/>
          <w:szCs w:val="24"/>
        </w:rPr>
        <w:t>výzva</w:t>
      </w:r>
      <w:r w:rsidR="009B19EB">
        <w:rPr>
          <w:rFonts w:ascii="Times New Roman" w:hAnsi="Times New Roman" w:cs="Times New Roman"/>
          <w:sz w:val="24"/>
          <w:szCs w:val="24"/>
        </w:rPr>
        <w:t xml:space="preserve">“) </w:t>
      </w:r>
      <w:r w:rsidRPr="00E063BA">
        <w:rPr>
          <w:rFonts w:ascii="Times New Roman" w:hAnsi="Times New Roman" w:cs="Times New Roman"/>
          <w:sz w:val="24"/>
          <w:szCs w:val="24"/>
        </w:rPr>
        <w:t xml:space="preserve">ve </w:t>
      </w:r>
      <w:r w:rsidR="009B29AB" w:rsidRPr="00E063BA">
        <w:rPr>
          <w:rFonts w:ascii="Times New Roman" w:hAnsi="Times New Roman" w:cs="Times New Roman"/>
          <w:sz w:val="24"/>
          <w:szCs w:val="24"/>
        </w:rPr>
        <w:t xml:space="preserve">vazbě na plánovaný časový </w:t>
      </w:r>
      <w:r w:rsidRPr="00E063BA">
        <w:rPr>
          <w:rFonts w:ascii="Times New Roman" w:hAnsi="Times New Roman" w:cs="Times New Roman"/>
          <w:sz w:val="24"/>
          <w:szCs w:val="24"/>
        </w:rPr>
        <w:t xml:space="preserve">harmonogram přípravy a realizace </w:t>
      </w:r>
      <w:r w:rsidR="00E063BA" w:rsidRPr="00E063BA">
        <w:rPr>
          <w:rFonts w:ascii="Times New Roman" w:hAnsi="Times New Roman" w:cs="Times New Roman"/>
          <w:sz w:val="24"/>
          <w:szCs w:val="24"/>
        </w:rPr>
        <w:t>akcí</w:t>
      </w:r>
      <w:r w:rsidRPr="00E063BA">
        <w:rPr>
          <w:rFonts w:ascii="Times New Roman" w:hAnsi="Times New Roman" w:cs="Times New Roman"/>
          <w:sz w:val="24"/>
          <w:szCs w:val="24"/>
        </w:rPr>
        <w:t xml:space="preserve"> </w:t>
      </w:r>
      <w:r w:rsidR="009B19EB">
        <w:rPr>
          <w:rFonts w:ascii="Times New Roman" w:hAnsi="Times New Roman" w:cs="Times New Roman"/>
          <w:sz w:val="24"/>
          <w:szCs w:val="24"/>
        </w:rPr>
        <w:br/>
      </w:r>
      <w:r w:rsidRPr="00E063BA">
        <w:rPr>
          <w:rFonts w:ascii="Times New Roman" w:hAnsi="Times New Roman" w:cs="Times New Roman"/>
          <w:sz w:val="24"/>
          <w:szCs w:val="24"/>
        </w:rPr>
        <w:t xml:space="preserve">a následné plynulé čerpání </w:t>
      </w:r>
      <w:r w:rsidR="00E063BA" w:rsidRPr="00E063BA">
        <w:rPr>
          <w:rFonts w:ascii="Times New Roman" w:hAnsi="Times New Roman" w:cs="Times New Roman"/>
          <w:sz w:val="24"/>
          <w:szCs w:val="24"/>
        </w:rPr>
        <w:t>alokac</w:t>
      </w:r>
      <w:r w:rsidR="009B29AB" w:rsidRPr="00E063BA">
        <w:rPr>
          <w:rFonts w:ascii="Times New Roman" w:hAnsi="Times New Roman" w:cs="Times New Roman"/>
          <w:sz w:val="24"/>
          <w:szCs w:val="24"/>
        </w:rPr>
        <w:t>e</w:t>
      </w:r>
      <w:r w:rsidR="00E063BA" w:rsidRPr="00E063BA">
        <w:rPr>
          <w:rFonts w:ascii="Times New Roman" w:hAnsi="Times New Roman" w:cs="Times New Roman"/>
          <w:sz w:val="24"/>
          <w:szCs w:val="24"/>
        </w:rPr>
        <w:t xml:space="preserve"> v průběhu jednotlivých fází realizace programu</w:t>
      </w:r>
      <w:r w:rsidR="00E063BA" w:rsidRPr="00E063BA">
        <w:rPr>
          <w:rStyle w:val="Znakapoznpodarou"/>
          <w:rFonts w:ascii="Times New Roman" w:hAnsi="Times New Roman" w:cs="Times New Roman"/>
          <w:sz w:val="24"/>
          <w:szCs w:val="24"/>
        </w:rPr>
        <w:footnoteReference w:id="3"/>
      </w:r>
      <w:r w:rsidR="00D54296" w:rsidRPr="00E063BA">
        <w:rPr>
          <w:rFonts w:ascii="Times New Roman" w:hAnsi="Times New Roman" w:cs="Times New Roman"/>
          <w:sz w:val="24"/>
          <w:szCs w:val="24"/>
        </w:rPr>
        <w:t xml:space="preserve"> stanovuje </w:t>
      </w:r>
    </w:p>
    <w:p w14:paraId="44B3A9E1" w14:textId="77777777" w:rsidR="00E55A30" w:rsidRDefault="00E55A30" w:rsidP="009B19EB">
      <w:pPr>
        <w:tabs>
          <w:tab w:val="left" w:pos="2235"/>
          <w:tab w:val="center" w:pos="4536"/>
        </w:tabs>
        <w:spacing w:after="120" w:line="240" w:lineRule="auto"/>
        <w:jc w:val="both"/>
        <w:rPr>
          <w:rFonts w:ascii="Times New Roman" w:hAnsi="Times New Roman" w:cs="Times New Roman"/>
          <w:sz w:val="24"/>
          <w:szCs w:val="24"/>
        </w:rPr>
      </w:pPr>
    </w:p>
    <w:p w14:paraId="0ECA7010" w14:textId="77777777" w:rsidR="00E55A30" w:rsidRDefault="00E55A30" w:rsidP="009B19EB">
      <w:pPr>
        <w:tabs>
          <w:tab w:val="left" w:pos="2235"/>
          <w:tab w:val="center" w:pos="4536"/>
        </w:tabs>
        <w:spacing w:after="120" w:line="240" w:lineRule="auto"/>
        <w:jc w:val="both"/>
        <w:rPr>
          <w:rFonts w:ascii="Times New Roman" w:hAnsi="Times New Roman" w:cs="Times New Roman"/>
          <w:sz w:val="24"/>
          <w:szCs w:val="24"/>
        </w:rPr>
      </w:pPr>
    </w:p>
    <w:p w14:paraId="4DB0F916" w14:textId="3B88EBCA" w:rsidR="00D54296" w:rsidRDefault="00D54296" w:rsidP="009B19EB">
      <w:pPr>
        <w:tabs>
          <w:tab w:val="left" w:pos="2235"/>
          <w:tab w:val="center" w:pos="4536"/>
        </w:tabs>
        <w:spacing w:after="120" w:line="240" w:lineRule="auto"/>
        <w:jc w:val="both"/>
        <w:rPr>
          <w:rFonts w:ascii="Times New Roman" w:hAnsi="Times New Roman" w:cs="Times New Roman"/>
          <w:sz w:val="24"/>
          <w:szCs w:val="24"/>
        </w:rPr>
      </w:pPr>
      <w:r w:rsidRPr="00E063BA">
        <w:rPr>
          <w:rFonts w:ascii="Times New Roman" w:hAnsi="Times New Roman" w:cs="Times New Roman"/>
          <w:sz w:val="24"/>
          <w:szCs w:val="24"/>
        </w:rPr>
        <w:t>správce programu termín pro ukončení příjmu žádost</w:t>
      </w:r>
      <w:r w:rsidR="00D214E0" w:rsidRPr="00E063BA">
        <w:rPr>
          <w:rFonts w:ascii="Times New Roman" w:hAnsi="Times New Roman" w:cs="Times New Roman"/>
          <w:sz w:val="24"/>
          <w:szCs w:val="24"/>
        </w:rPr>
        <w:t>í o poskytnutí dotace v rámci této</w:t>
      </w:r>
      <w:r w:rsidRPr="00E063BA">
        <w:rPr>
          <w:rFonts w:ascii="Times New Roman" w:hAnsi="Times New Roman" w:cs="Times New Roman"/>
          <w:sz w:val="24"/>
          <w:szCs w:val="24"/>
        </w:rPr>
        <w:t xml:space="preserve"> výzvy k</w:t>
      </w:r>
      <w:r w:rsidR="00D214E0" w:rsidRPr="00E063BA">
        <w:rPr>
          <w:rFonts w:ascii="Times New Roman" w:hAnsi="Times New Roman" w:cs="Times New Roman"/>
          <w:sz w:val="24"/>
          <w:szCs w:val="24"/>
        </w:rPr>
        <w:t> </w:t>
      </w:r>
      <w:r w:rsidR="00504159" w:rsidRPr="00504159">
        <w:rPr>
          <w:rFonts w:ascii="Times New Roman" w:eastAsia="Times New Roman" w:hAnsi="Times New Roman" w:cs="Times New Roman"/>
          <w:sz w:val="24"/>
          <w:szCs w:val="24"/>
          <w:lang w:eastAsia="cs-CZ"/>
        </w:rPr>
        <w:t>31. 1</w:t>
      </w:r>
      <w:r w:rsidR="000D5B69">
        <w:rPr>
          <w:rFonts w:ascii="Times New Roman" w:eastAsia="Times New Roman" w:hAnsi="Times New Roman" w:cs="Times New Roman"/>
          <w:sz w:val="24"/>
          <w:szCs w:val="24"/>
          <w:lang w:eastAsia="cs-CZ"/>
        </w:rPr>
        <w:t>2</w:t>
      </w:r>
      <w:r w:rsidR="00504159" w:rsidRPr="00504159">
        <w:rPr>
          <w:rFonts w:ascii="Times New Roman" w:eastAsia="Times New Roman" w:hAnsi="Times New Roman" w:cs="Times New Roman"/>
          <w:sz w:val="24"/>
          <w:szCs w:val="24"/>
          <w:lang w:eastAsia="cs-CZ"/>
        </w:rPr>
        <w:t>. 2020</w:t>
      </w:r>
      <w:r w:rsidRPr="00E063BA">
        <w:rPr>
          <w:rFonts w:ascii="Times New Roman" w:hAnsi="Times New Roman" w:cs="Times New Roman"/>
          <w:sz w:val="24"/>
          <w:szCs w:val="24"/>
        </w:rPr>
        <w:t>.</w:t>
      </w:r>
      <w:r w:rsidRPr="00D214E0">
        <w:rPr>
          <w:rFonts w:ascii="Times New Roman" w:hAnsi="Times New Roman" w:cs="Times New Roman"/>
          <w:sz w:val="24"/>
          <w:szCs w:val="24"/>
        </w:rPr>
        <w:t xml:space="preserve"> </w:t>
      </w:r>
    </w:p>
    <w:p w14:paraId="1950A9E5" w14:textId="77777777" w:rsidR="003D77AA" w:rsidRDefault="003D77AA" w:rsidP="00D54296">
      <w:pPr>
        <w:spacing w:after="0" w:line="240" w:lineRule="auto"/>
        <w:jc w:val="both"/>
        <w:rPr>
          <w:rFonts w:ascii="Times New Roman" w:hAnsi="Times New Roman" w:cs="Times New Roman"/>
          <w:sz w:val="24"/>
          <w:szCs w:val="24"/>
        </w:rPr>
      </w:pPr>
    </w:p>
    <w:p w14:paraId="4692750E" w14:textId="77777777" w:rsidR="00A06D4B" w:rsidRPr="00564C88" w:rsidRDefault="00BF5ACA"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Alokace na výzvu</w:t>
      </w:r>
      <w:r w:rsidR="00045527">
        <w:rPr>
          <w:rFonts w:ascii="Times New Roman" w:eastAsia="Times New Roman" w:hAnsi="Times New Roman" w:cs="Times New Roman"/>
          <w:b/>
          <w:i/>
          <w:sz w:val="24"/>
          <w:szCs w:val="24"/>
          <w:lang w:eastAsia="cs-CZ"/>
        </w:rPr>
        <w:t xml:space="preserve"> (objem státního rozpočtu)</w:t>
      </w:r>
      <w:r w:rsidR="00843C61">
        <w:rPr>
          <w:rFonts w:ascii="Times New Roman" w:eastAsia="Times New Roman" w:hAnsi="Times New Roman" w:cs="Times New Roman"/>
          <w:b/>
          <w:i/>
          <w:sz w:val="24"/>
          <w:szCs w:val="24"/>
          <w:lang w:eastAsia="cs-CZ"/>
        </w:rPr>
        <w:t>:</w:t>
      </w:r>
      <w:r w:rsidR="00A06D4B" w:rsidRPr="00564C88">
        <w:rPr>
          <w:rFonts w:ascii="Times New Roman" w:eastAsia="Times New Roman" w:hAnsi="Times New Roman" w:cs="Times New Roman"/>
          <w:b/>
          <w:i/>
          <w:sz w:val="24"/>
          <w:szCs w:val="24"/>
          <w:lang w:eastAsia="cs-CZ"/>
        </w:rPr>
        <w:tab/>
      </w:r>
      <w:r w:rsidR="00A06D4B" w:rsidRPr="00564C88">
        <w:rPr>
          <w:rFonts w:ascii="Times New Roman" w:eastAsia="Times New Roman" w:hAnsi="Times New Roman" w:cs="Times New Roman"/>
          <w:b/>
          <w:i/>
          <w:sz w:val="24"/>
          <w:szCs w:val="24"/>
          <w:lang w:eastAsia="cs-CZ"/>
        </w:rPr>
        <w:tab/>
      </w:r>
    </w:p>
    <w:p w14:paraId="7BA18322" w14:textId="77777777" w:rsidR="00A06D4B" w:rsidRDefault="00504159" w:rsidP="00BE45D3">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3F44FB">
        <w:rPr>
          <w:rFonts w:ascii="Times New Roman" w:hAnsi="Times New Roman" w:cs="Times New Roman"/>
          <w:b/>
          <w:sz w:val="24"/>
          <w:szCs w:val="24"/>
        </w:rPr>
        <w:t>000</w:t>
      </w:r>
      <w:r w:rsidR="003F44FB" w:rsidRPr="0003330D">
        <w:rPr>
          <w:rFonts w:ascii="Times New Roman" w:hAnsi="Times New Roman" w:cs="Times New Roman"/>
          <w:b/>
          <w:sz w:val="24"/>
          <w:szCs w:val="24"/>
        </w:rPr>
        <w:t> </w:t>
      </w:r>
      <w:r w:rsidR="00BB7DB1" w:rsidRPr="0003330D">
        <w:rPr>
          <w:rFonts w:ascii="Times New Roman" w:hAnsi="Times New Roman" w:cs="Times New Roman"/>
          <w:b/>
          <w:sz w:val="24"/>
          <w:szCs w:val="24"/>
        </w:rPr>
        <w:t xml:space="preserve">000 000 </w:t>
      </w:r>
      <w:r w:rsidR="00A06D4B" w:rsidRPr="0003330D">
        <w:rPr>
          <w:rFonts w:ascii="Times New Roman" w:hAnsi="Times New Roman" w:cs="Times New Roman"/>
          <w:b/>
          <w:sz w:val="24"/>
          <w:szCs w:val="24"/>
        </w:rPr>
        <w:t>Kč</w:t>
      </w:r>
    </w:p>
    <w:p w14:paraId="7E30A283" w14:textId="77777777" w:rsidR="003D77AA" w:rsidRDefault="003D77AA" w:rsidP="00E606E3">
      <w:pPr>
        <w:pStyle w:val="Odstavecseseznamem"/>
        <w:spacing w:after="0" w:line="240" w:lineRule="auto"/>
        <w:ind w:left="0"/>
        <w:contextualSpacing w:val="0"/>
        <w:jc w:val="both"/>
        <w:rPr>
          <w:rFonts w:ascii="Times New Roman" w:hAnsi="Times New Roman" w:cs="Times New Roman"/>
          <w:sz w:val="24"/>
          <w:szCs w:val="24"/>
        </w:rPr>
      </w:pPr>
    </w:p>
    <w:p w14:paraId="2AD782D6" w14:textId="77777777" w:rsidR="00E606E3" w:rsidRDefault="00E606E3" w:rsidP="00E606E3">
      <w:pPr>
        <w:pStyle w:val="Odstavecseseznamem"/>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Akce budou evidovány průběžně až do vyčerpání alokace na výzvu. Správce programu si vyhrazuje právo na přesun části alokace této výzvy (snížení či zvýšení) mezi souběžně vyhlášenými výzvami v rámci programového financování veřejných vysokých škol a dle možností státního rozpočtu v jednotlivých letech. </w:t>
      </w:r>
    </w:p>
    <w:p w14:paraId="28C32057" w14:textId="77777777" w:rsidR="003D77AA" w:rsidRDefault="003D77AA" w:rsidP="00E606E3">
      <w:pPr>
        <w:pStyle w:val="Odstavecseseznamem"/>
        <w:spacing w:after="0" w:line="240" w:lineRule="auto"/>
        <w:ind w:left="0"/>
        <w:contextualSpacing w:val="0"/>
        <w:jc w:val="both"/>
        <w:rPr>
          <w:rFonts w:ascii="Times New Roman" w:hAnsi="Times New Roman" w:cs="Times New Roman"/>
          <w:sz w:val="24"/>
          <w:szCs w:val="24"/>
        </w:rPr>
      </w:pPr>
    </w:p>
    <w:p w14:paraId="60BC5FDA" w14:textId="77777777" w:rsidR="003D77AA" w:rsidRPr="003D77AA" w:rsidRDefault="003D77AA" w:rsidP="003D77AA">
      <w:pPr>
        <w:spacing w:after="0" w:line="240" w:lineRule="auto"/>
        <w:jc w:val="both"/>
        <w:rPr>
          <w:rFonts w:ascii="Times New Roman" w:hAnsi="Times New Roman"/>
          <w:sz w:val="24"/>
          <w:szCs w:val="24"/>
        </w:rPr>
      </w:pPr>
    </w:p>
    <w:p w14:paraId="35B61B84" w14:textId="77777777" w:rsidR="003D77AA" w:rsidRPr="00A907E1" w:rsidRDefault="003D77AA" w:rsidP="003D77A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A907E1">
        <w:rPr>
          <w:rFonts w:ascii="Times New Roman" w:hAnsi="Times New Roman" w:cs="Times New Roman"/>
          <w:sz w:val="24"/>
          <w:szCs w:val="24"/>
        </w:rPr>
        <w:t xml:space="preserve">Prostřednictvím výzvy mohou být realizovány </w:t>
      </w:r>
      <w:r w:rsidRPr="003D77AA">
        <w:rPr>
          <w:rFonts w:ascii="Times New Roman" w:hAnsi="Times New Roman" w:cs="Times New Roman"/>
          <w:b/>
          <w:bCs/>
          <w:sz w:val="24"/>
          <w:szCs w:val="24"/>
        </w:rPr>
        <w:t xml:space="preserve">výlučně takové akce, které jsou součástí jmenovitého investičního plánu v rámci stanoveného limitu výdajů státního rozpočtu </w:t>
      </w:r>
      <w:r w:rsidRPr="003D77AA">
        <w:rPr>
          <w:rFonts w:ascii="Times New Roman" w:hAnsi="Times New Roman" w:cs="Times New Roman"/>
          <w:sz w:val="24"/>
          <w:szCs w:val="24"/>
        </w:rPr>
        <w:t xml:space="preserve">definovaného v textu platné dokumentace programu a </w:t>
      </w:r>
      <w:proofErr w:type="spellStart"/>
      <w:r w:rsidRPr="003D77AA">
        <w:rPr>
          <w:rFonts w:ascii="Times New Roman" w:hAnsi="Times New Roman" w:cs="Times New Roman"/>
          <w:sz w:val="24"/>
          <w:szCs w:val="24"/>
        </w:rPr>
        <w:t>subtitulu</w:t>
      </w:r>
      <w:proofErr w:type="spellEnd"/>
      <w:r w:rsidRPr="003D77AA">
        <w:rPr>
          <w:rFonts w:ascii="Times New Roman" w:hAnsi="Times New Roman" w:cs="Times New Roman"/>
          <w:sz w:val="24"/>
          <w:szCs w:val="24"/>
        </w:rPr>
        <w:t xml:space="preserve"> konkrétní VVŠ.</w:t>
      </w:r>
      <w:r w:rsidRPr="003D77AA">
        <w:rPr>
          <w:rFonts w:ascii="Times New Roman" w:hAnsi="Times New Roman" w:cs="Times New Roman"/>
          <w:b/>
          <w:sz w:val="24"/>
          <w:szCs w:val="24"/>
        </w:rPr>
        <w:t xml:space="preserve"> </w:t>
      </w:r>
      <w:r w:rsidRPr="003D77AA">
        <w:rPr>
          <w:rFonts w:ascii="Times New Roman" w:hAnsi="Times New Roman" w:cs="Times New Roman"/>
          <w:sz w:val="24"/>
          <w:szCs w:val="24"/>
        </w:rPr>
        <w:t>Počet žádostí podaných jedním žadatelem není v rámci této výzvy omezen.</w:t>
      </w:r>
    </w:p>
    <w:p w14:paraId="264A7152" w14:textId="77777777" w:rsidR="003D77AA" w:rsidRDefault="003D77AA" w:rsidP="00452FBC">
      <w:pPr>
        <w:spacing w:after="120" w:line="240" w:lineRule="auto"/>
        <w:jc w:val="both"/>
        <w:rPr>
          <w:rFonts w:ascii="Times New Roman" w:hAnsi="Times New Roman" w:cs="Times New Roman"/>
          <w:b/>
          <w:i/>
          <w:sz w:val="24"/>
          <w:szCs w:val="24"/>
        </w:rPr>
      </w:pPr>
    </w:p>
    <w:p w14:paraId="10EA0C84" w14:textId="77777777" w:rsidR="00452FBC" w:rsidRPr="00A06D4B" w:rsidRDefault="00452FBC" w:rsidP="003A03F8">
      <w:pPr>
        <w:pStyle w:val="Odstavecseseznamem"/>
        <w:numPr>
          <w:ilvl w:val="0"/>
          <w:numId w:val="19"/>
        </w:numPr>
        <w:spacing w:after="120"/>
        <w:contextualSpacing w:val="0"/>
        <w:jc w:val="both"/>
        <w:rPr>
          <w:rFonts w:ascii="Times New Roman" w:hAnsi="Times New Roman" w:cs="Times New Roman"/>
          <w:b/>
          <w:i/>
          <w:sz w:val="24"/>
          <w:szCs w:val="24"/>
        </w:rPr>
      </w:pPr>
      <w:r w:rsidRPr="00A06D4B">
        <w:rPr>
          <w:rFonts w:ascii="Times New Roman" w:hAnsi="Times New Roman" w:cs="Times New Roman"/>
          <w:b/>
          <w:i/>
          <w:sz w:val="24"/>
          <w:szCs w:val="24"/>
        </w:rPr>
        <w:t>Zdroj financování</w:t>
      </w:r>
      <w:r>
        <w:rPr>
          <w:rFonts w:ascii="Times New Roman" w:hAnsi="Times New Roman" w:cs="Times New Roman"/>
          <w:b/>
          <w:i/>
          <w:sz w:val="24"/>
          <w:szCs w:val="24"/>
        </w:rPr>
        <w:t>:</w:t>
      </w:r>
      <w:r w:rsidRPr="00A06D4B">
        <w:rPr>
          <w:rFonts w:ascii="Times New Roman" w:hAnsi="Times New Roman" w:cs="Times New Roman"/>
          <w:b/>
          <w:i/>
          <w:sz w:val="24"/>
          <w:szCs w:val="24"/>
        </w:rPr>
        <w:t xml:space="preserve"> </w:t>
      </w:r>
      <w:r w:rsidRPr="00A06D4B">
        <w:rPr>
          <w:rFonts w:ascii="Times New Roman" w:hAnsi="Times New Roman" w:cs="Times New Roman"/>
          <w:b/>
          <w:i/>
          <w:sz w:val="24"/>
          <w:szCs w:val="24"/>
        </w:rPr>
        <w:tab/>
      </w:r>
    </w:p>
    <w:p w14:paraId="7DEEE07E" w14:textId="77777777" w:rsidR="00452FBC" w:rsidRPr="00D84344" w:rsidRDefault="00452FBC" w:rsidP="003A03F8">
      <w:pPr>
        <w:pStyle w:val="Odstavecseseznamem"/>
        <w:numPr>
          <w:ilvl w:val="0"/>
          <w:numId w:val="9"/>
        </w:numPr>
        <w:spacing w:after="120" w:line="240" w:lineRule="auto"/>
        <w:jc w:val="both"/>
        <w:rPr>
          <w:rFonts w:ascii="Times New Roman" w:hAnsi="Times New Roman" w:cs="Times New Roman"/>
          <w:sz w:val="24"/>
          <w:szCs w:val="24"/>
        </w:rPr>
      </w:pPr>
      <w:r w:rsidRPr="00D84344">
        <w:rPr>
          <w:rFonts w:ascii="Times New Roman" w:hAnsi="Times New Roman" w:cs="Times New Roman"/>
          <w:sz w:val="24"/>
          <w:szCs w:val="24"/>
        </w:rPr>
        <w:t xml:space="preserve">Státní rozpočet kapitoly </w:t>
      </w:r>
      <w:r w:rsidR="001F0142">
        <w:rPr>
          <w:rFonts w:ascii="Times New Roman" w:hAnsi="Times New Roman" w:cs="Times New Roman"/>
          <w:sz w:val="24"/>
          <w:szCs w:val="24"/>
        </w:rPr>
        <w:t>Ministerstvo školství</w:t>
      </w:r>
      <w:r w:rsidR="001F0142">
        <w:rPr>
          <w:rFonts w:ascii="Times New Roman" w:eastAsia="Times New Roman" w:hAnsi="Times New Roman" w:cs="Times New Roman"/>
          <w:sz w:val="24"/>
          <w:szCs w:val="24"/>
          <w:lang w:eastAsia="cs-CZ"/>
        </w:rPr>
        <w:t>, mládeže a tělovýchovy</w:t>
      </w:r>
    </w:p>
    <w:p w14:paraId="502738FC" w14:textId="77777777" w:rsidR="00452FBC" w:rsidRPr="00D84344" w:rsidRDefault="00452FBC" w:rsidP="003A03F8">
      <w:pPr>
        <w:pStyle w:val="Odstavecseseznamem"/>
        <w:numPr>
          <w:ilvl w:val="0"/>
          <w:numId w:val="9"/>
        </w:numPr>
        <w:spacing w:after="0" w:line="240" w:lineRule="auto"/>
        <w:jc w:val="both"/>
        <w:rPr>
          <w:rFonts w:ascii="Times New Roman" w:hAnsi="Times New Roman" w:cs="Times New Roman"/>
          <w:b/>
          <w:i/>
          <w:sz w:val="24"/>
          <w:szCs w:val="24"/>
        </w:rPr>
      </w:pPr>
      <w:r w:rsidRPr="00D84344">
        <w:rPr>
          <w:rFonts w:ascii="Times New Roman" w:hAnsi="Times New Roman" w:cs="Times New Roman"/>
          <w:sz w:val="24"/>
          <w:szCs w:val="24"/>
        </w:rPr>
        <w:t>Vlastní zdroje žadatele o poskytnutí dotace</w:t>
      </w:r>
    </w:p>
    <w:p w14:paraId="0BC1F517" w14:textId="77777777" w:rsidR="00D84344" w:rsidRPr="005053CF" w:rsidRDefault="00D84344" w:rsidP="003A03F8">
      <w:pPr>
        <w:pStyle w:val="Odstavecseseznamem"/>
        <w:numPr>
          <w:ilvl w:val="0"/>
          <w:numId w:val="9"/>
        </w:numPr>
        <w:spacing w:after="0" w:line="240" w:lineRule="auto"/>
        <w:jc w:val="both"/>
        <w:rPr>
          <w:rFonts w:ascii="Times New Roman" w:hAnsi="Times New Roman" w:cs="Times New Roman"/>
          <w:b/>
          <w:i/>
          <w:sz w:val="24"/>
          <w:szCs w:val="24"/>
        </w:rPr>
      </w:pPr>
      <w:r>
        <w:rPr>
          <w:rFonts w:ascii="Times New Roman" w:eastAsia="Times New Roman" w:hAnsi="Times New Roman" w:cs="Times New Roman"/>
          <w:sz w:val="24"/>
          <w:szCs w:val="24"/>
          <w:lang w:eastAsia="cs-CZ"/>
        </w:rPr>
        <w:t xml:space="preserve">Ostatní zdroje </w:t>
      </w:r>
      <w:r w:rsidRPr="00D84344">
        <w:rPr>
          <w:rFonts w:ascii="Times New Roman" w:eastAsia="Times New Roman" w:hAnsi="Times New Roman" w:cs="Times New Roman"/>
          <w:sz w:val="24"/>
          <w:szCs w:val="24"/>
          <w:lang w:eastAsia="cs-CZ"/>
        </w:rPr>
        <w:t>(zdroje jiných dotačních titulů, bankovních institucí).</w:t>
      </w:r>
    </w:p>
    <w:p w14:paraId="2AE42928" w14:textId="77777777" w:rsidR="00452FBC" w:rsidRDefault="00452FBC" w:rsidP="00452FBC">
      <w:pPr>
        <w:spacing w:after="120" w:line="240" w:lineRule="auto"/>
        <w:jc w:val="both"/>
        <w:rPr>
          <w:rFonts w:ascii="Times New Roman" w:hAnsi="Times New Roman" w:cs="Times New Roman"/>
        </w:rPr>
      </w:pPr>
    </w:p>
    <w:p w14:paraId="0E0BA70C" w14:textId="77777777" w:rsidR="00E606E3" w:rsidRPr="00E606E3" w:rsidRDefault="00E606E3" w:rsidP="00F46A9C">
      <w:pPr>
        <w:spacing w:after="0" w:line="240" w:lineRule="auto"/>
        <w:jc w:val="both"/>
        <w:rPr>
          <w:rFonts w:ascii="Times New Roman" w:hAnsi="Times New Roman"/>
          <w:b/>
          <w:sz w:val="24"/>
          <w:szCs w:val="24"/>
        </w:rPr>
      </w:pPr>
      <w:r w:rsidRPr="00E606E3">
        <w:rPr>
          <w:rFonts w:ascii="Times New Roman" w:hAnsi="Times New Roman" w:cs="Times New Roman"/>
          <w:sz w:val="24"/>
          <w:szCs w:val="24"/>
        </w:rPr>
        <w:t xml:space="preserve">Správce programu si vyhrazuje právo na rozložení financování schválené akce v letech </w:t>
      </w:r>
      <w:r w:rsidRPr="00E606E3">
        <w:rPr>
          <w:rFonts w:ascii="Times New Roman" w:hAnsi="Times New Roman" w:cs="Times New Roman"/>
          <w:sz w:val="24"/>
          <w:szCs w:val="24"/>
        </w:rPr>
        <w:br/>
        <w:t>dle možností státního rozpočtu.</w:t>
      </w:r>
      <w:r w:rsidRPr="00E606E3">
        <w:rPr>
          <w:rFonts w:ascii="Times New Roman" w:hAnsi="Times New Roman"/>
          <w:b/>
          <w:sz w:val="24"/>
          <w:szCs w:val="24"/>
        </w:rPr>
        <w:t xml:space="preserve"> </w:t>
      </w:r>
    </w:p>
    <w:p w14:paraId="70141DB8" w14:textId="77777777" w:rsidR="00881548" w:rsidRDefault="00881548" w:rsidP="00BE45D3">
      <w:pPr>
        <w:spacing w:before="60" w:after="60" w:line="240" w:lineRule="auto"/>
        <w:jc w:val="both"/>
        <w:rPr>
          <w:rFonts w:ascii="Times New Roman" w:hAnsi="Times New Roman" w:cs="Times New Roman"/>
          <w:b/>
          <w:i/>
          <w:sz w:val="24"/>
          <w:szCs w:val="24"/>
        </w:rPr>
      </w:pPr>
    </w:p>
    <w:p w14:paraId="4EC51C0C" w14:textId="77777777" w:rsidR="00D84344" w:rsidRPr="00F432E0" w:rsidRDefault="00D84344"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bookmarkStart w:id="0" w:name="_Hlk19713130"/>
      <w:r w:rsidRPr="00F432E0">
        <w:rPr>
          <w:rFonts w:ascii="Times New Roman" w:eastAsia="Times New Roman" w:hAnsi="Times New Roman" w:cs="Times New Roman"/>
          <w:b/>
          <w:i/>
          <w:sz w:val="24"/>
          <w:szCs w:val="24"/>
          <w:lang w:eastAsia="cs-CZ"/>
        </w:rPr>
        <w:t>Podíl vlastních zdrojů žadatele o dotaci</w:t>
      </w:r>
      <w:r w:rsidR="00E80B43" w:rsidRPr="00F432E0">
        <w:rPr>
          <w:rFonts w:ascii="Times New Roman" w:eastAsia="Times New Roman" w:hAnsi="Times New Roman" w:cs="Times New Roman"/>
          <w:b/>
          <w:i/>
          <w:sz w:val="24"/>
          <w:szCs w:val="24"/>
          <w:lang w:eastAsia="cs-CZ"/>
        </w:rPr>
        <w:t xml:space="preserve"> u každé akce</w:t>
      </w:r>
    </w:p>
    <w:p w14:paraId="7AD1CA1A" w14:textId="77777777" w:rsidR="00D84344" w:rsidRPr="00F432E0" w:rsidRDefault="00D84344" w:rsidP="003A03F8">
      <w:pPr>
        <w:numPr>
          <w:ilvl w:val="0"/>
          <w:numId w:val="15"/>
        </w:numPr>
        <w:spacing w:after="60" w:line="240" w:lineRule="auto"/>
        <w:ind w:left="426" w:hanging="426"/>
        <w:jc w:val="both"/>
        <w:rPr>
          <w:rFonts w:ascii="Times New Roman" w:hAnsi="Times New Roman" w:cs="Times New Roman"/>
          <w:bCs/>
          <w:color w:val="231F20"/>
          <w:sz w:val="24"/>
          <w:szCs w:val="24"/>
        </w:rPr>
      </w:pPr>
      <w:r w:rsidRPr="00F432E0">
        <w:rPr>
          <w:rFonts w:ascii="Times New Roman" w:eastAsia="Times New Roman" w:hAnsi="Times New Roman" w:cs="Times New Roman"/>
          <w:b/>
          <w:sz w:val="24"/>
          <w:szCs w:val="24"/>
          <w:lang w:eastAsia="cs-CZ"/>
        </w:rPr>
        <w:t xml:space="preserve">minimálně </w:t>
      </w:r>
      <w:r w:rsidR="00BB7DB1" w:rsidRPr="00F432E0">
        <w:rPr>
          <w:rFonts w:ascii="Times New Roman" w:eastAsia="Times New Roman" w:hAnsi="Times New Roman" w:cs="Times New Roman"/>
          <w:b/>
          <w:sz w:val="24"/>
          <w:szCs w:val="24"/>
          <w:lang w:eastAsia="cs-CZ"/>
        </w:rPr>
        <w:t>1</w:t>
      </w:r>
      <w:r w:rsidR="001F0142">
        <w:rPr>
          <w:rFonts w:ascii="Times New Roman" w:eastAsia="Times New Roman" w:hAnsi="Times New Roman" w:cs="Times New Roman"/>
          <w:b/>
          <w:sz w:val="24"/>
          <w:szCs w:val="24"/>
          <w:lang w:eastAsia="cs-CZ"/>
        </w:rPr>
        <w:t>5</w:t>
      </w:r>
      <w:r w:rsidR="001B0895">
        <w:rPr>
          <w:rFonts w:ascii="Times New Roman" w:eastAsia="Times New Roman" w:hAnsi="Times New Roman" w:cs="Times New Roman"/>
          <w:b/>
          <w:sz w:val="24"/>
          <w:szCs w:val="24"/>
          <w:lang w:eastAsia="cs-CZ"/>
        </w:rPr>
        <w:t>,00</w:t>
      </w:r>
      <w:r w:rsidRPr="00F432E0">
        <w:rPr>
          <w:rFonts w:ascii="Times New Roman" w:eastAsia="Times New Roman" w:hAnsi="Times New Roman" w:cs="Times New Roman"/>
          <w:b/>
          <w:sz w:val="24"/>
          <w:szCs w:val="24"/>
          <w:lang w:eastAsia="cs-CZ"/>
        </w:rPr>
        <w:t xml:space="preserve"> % </w:t>
      </w:r>
      <w:r w:rsidR="009F0C1F" w:rsidRPr="00F432E0">
        <w:rPr>
          <w:rFonts w:ascii="Times New Roman" w:eastAsia="Times New Roman" w:hAnsi="Times New Roman" w:cs="Times New Roman"/>
          <w:sz w:val="24"/>
          <w:szCs w:val="24"/>
          <w:lang w:eastAsia="cs-CZ"/>
        </w:rPr>
        <w:t>z celkových způsobilých výdajů.</w:t>
      </w:r>
    </w:p>
    <w:bookmarkEnd w:id="0"/>
    <w:p w14:paraId="5D434E2A" w14:textId="77777777" w:rsidR="00BB7DB1" w:rsidRDefault="00BB7DB1" w:rsidP="00D84344">
      <w:pPr>
        <w:spacing w:after="0" w:line="240" w:lineRule="auto"/>
        <w:jc w:val="both"/>
        <w:rPr>
          <w:rFonts w:ascii="Times New Roman" w:hAnsi="Times New Roman" w:cs="Times New Roman"/>
          <w:sz w:val="24"/>
          <w:szCs w:val="24"/>
        </w:rPr>
      </w:pPr>
    </w:p>
    <w:p w14:paraId="7A1A91DF" w14:textId="77777777" w:rsidR="001F0142" w:rsidRPr="001F0142" w:rsidRDefault="001F0142" w:rsidP="001F0142">
      <w:pPr>
        <w:spacing w:after="120" w:line="240" w:lineRule="auto"/>
        <w:jc w:val="both"/>
        <w:rPr>
          <w:rFonts w:ascii="Times New Roman" w:eastAsia="Times New Roman" w:hAnsi="Times New Roman" w:cs="Times New Roman"/>
          <w:sz w:val="24"/>
          <w:szCs w:val="24"/>
          <w:lang w:eastAsia="cs-CZ"/>
        </w:rPr>
      </w:pPr>
      <w:r w:rsidRPr="001F0142">
        <w:rPr>
          <w:rFonts w:ascii="Times New Roman" w:eastAsia="Times New Roman" w:hAnsi="Times New Roman" w:cs="Times New Roman"/>
          <w:sz w:val="24"/>
          <w:szCs w:val="24"/>
          <w:lang w:eastAsia="cs-CZ"/>
        </w:rPr>
        <w:t>Vlastními zdroji se rozumí především zdroje Fondu reprodukce investičního majetku (FRIM), a to i související výdaje z let předchozích. Do vlastních zdrojů mohou být zahrnuty i jiné zdroje, např. zdroje kryté bankovním úvěrem. Za vlastní zdroje pro způsobilé výdaje nelze považovat veřejné zdroje poskytnuté stejným poskytovatelem (např. Operačního programu Výzkum, vývoj a vzdělávání).</w:t>
      </w:r>
    </w:p>
    <w:p w14:paraId="685B1870" w14:textId="77777777" w:rsidR="001F0142" w:rsidRPr="001F0142" w:rsidRDefault="001F0142" w:rsidP="001F0142">
      <w:pPr>
        <w:spacing w:after="120" w:line="240" w:lineRule="auto"/>
        <w:jc w:val="both"/>
        <w:rPr>
          <w:rFonts w:ascii="Times New Roman" w:eastAsia="Times New Roman" w:hAnsi="Times New Roman" w:cs="Times New Roman"/>
          <w:sz w:val="24"/>
          <w:szCs w:val="24"/>
          <w:lang w:eastAsia="cs-CZ"/>
        </w:rPr>
      </w:pPr>
      <w:r w:rsidRPr="001F0142">
        <w:rPr>
          <w:rFonts w:ascii="Times New Roman" w:eastAsia="Times New Roman" w:hAnsi="Times New Roman" w:cs="Times New Roman"/>
          <w:sz w:val="24"/>
          <w:szCs w:val="24"/>
          <w:lang w:eastAsia="cs-CZ"/>
        </w:rPr>
        <w:t xml:space="preserve">Dotace poskytnuté od jiných poskytovatelů dotace než MŠMT (např. Operačního programu Životní prostředí) nebo zdroje územních rozpočtů mohou být zahrnuty do způsobilých výdajů akce za předpokladu, že budou v souladu s pravidly konkrétních dotačních titulů a způsobilosti výdajů této výzvy. </w:t>
      </w:r>
    </w:p>
    <w:p w14:paraId="09C5676B" w14:textId="77777777" w:rsidR="001F0142" w:rsidRPr="001F0142" w:rsidRDefault="001F0142" w:rsidP="001F0142">
      <w:pPr>
        <w:spacing w:after="120" w:line="240" w:lineRule="auto"/>
        <w:jc w:val="both"/>
        <w:rPr>
          <w:rFonts w:ascii="Times New Roman" w:eastAsia="Times New Roman" w:hAnsi="Times New Roman" w:cs="Times New Roman"/>
          <w:sz w:val="24"/>
          <w:szCs w:val="24"/>
          <w:lang w:eastAsia="cs-CZ"/>
        </w:rPr>
      </w:pPr>
      <w:r w:rsidRPr="001F0142">
        <w:rPr>
          <w:rFonts w:ascii="Times New Roman" w:eastAsia="Times New Roman" w:hAnsi="Times New Roman" w:cs="Times New Roman"/>
          <w:sz w:val="24"/>
          <w:szCs w:val="24"/>
          <w:lang w:eastAsia="cs-CZ"/>
        </w:rPr>
        <w:t>Použité typy zdrojů spolufinancování je nutné v investičním záměru</w:t>
      </w:r>
      <w:r w:rsidRPr="001F0142">
        <w:rPr>
          <w:rFonts w:ascii="Times New Roman" w:eastAsia="Times New Roman" w:hAnsi="Times New Roman" w:cs="Times New Roman"/>
          <w:sz w:val="24"/>
          <w:szCs w:val="24"/>
          <w:vertAlign w:val="superscript"/>
          <w:lang w:eastAsia="cs-CZ"/>
        </w:rPr>
        <w:footnoteReference w:id="4"/>
      </w:r>
      <w:r w:rsidRPr="001F0142">
        <w:rPr>
          <w:rFonts w:ascii="Times New Roman" w:eastAsia="Times New Roman" w:hAnsi="Times New Roman" w:cs="Times New Roman"/>
          <w:sz w:val="24"/>
          <w:szCs w:val="24"/>
          <w:lang w:eastAsia="cs-CZ"/>
        </w:rPr>
        <w:t xml:space="preserve"> (dále také „IZ“) vysvětlit. </w:t>
      </w:r>
    </w:p>
    <w:p w14:paraId="5E4C5B30" w14:textId="77777777" w:rsidR="003D77AA" w:rsidRDefault="003D77AA" w:rsidP="00B25D23">
      <w:pPr>
        <w:spacing w:after="120" w:line="240" w:lineRule="auto"/>
        <w:jc w:val="both"/>
        <w:rPr>
          <w:rFonts w:ascii="Times New Roman" w:eastAsia="Times New Roman" w:hAnsi="Times New Roman" w:cs="Times New Roman"/>
          <w:b/>
          <w:i/>
          <w:sz w:val="24"/>
          <w:szCs w:val="24"/>
          <w:lang w:eastAsia="cs-CZ"/>
        </w:rPr>
      </w:pPr>
    </w:p>
    <w:p w14:paraId="32531B54" w14:textId="77777777" w:rsidR="00B25D23" w:rsidRPr="00F476D2" w:rsidRDefault="005053CF"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r w:rsidRPr="00F476D2">
        <w:rPr>
          <w:rFonts w:ascii="Times New Roman" w:eastAsia="Times New Roman" w:hAnsi="Times New Roman" w:cs="Times New Roman"/>
          <w:b/>
          <w:i/>
          <w:sz w:val="24"/>
          <w:szCs w:val="24"/>
          <w:lang w:eastAsia="cs-CZ"/>
        </w:rPr>
        <w:t>Věcné zaměření, cíl výzvy</w:t>
      </w:r>
      <w:r w:rsidR="00B25D23" w:rsidRPr="00F476D2">
        <w:rPr>
          <w:rFonts w:ascii="Times New Roman" w:eastAsia="Times New Roman" w:hAnsi="Times New Roman" w:cs="Times New Roman"/>
          <w:b/>
          <w:i/>
          <w:sz w:val="24"/>
          <w:szCs w:val="24"/>
          <w:lang w:eastAsia="cs-CZ"/>
        </w:rPr>
        <w:t xml:space="preserve">  </w:t>
      </w:r>
    </w:p>
    <w:p w14:paraId="394C25A8" w14:textId="77777777" w:rsidR="00F46A9C" w:rsidRPr="00F46A9C" w:rsidRDefault="00F46A9C" w:rsidP="00F46A9C">
      <w:pPr>
        <w:spacing w:after="0" w:line="240" w:lineRule="auto"/>
        <w:jc w:val="both"/>
        <w:rPr>
          <w:rFonts w:ascii="Times New Roman" w:hAnsi="Times New Roman"/>
          <w:sz w:val="24"/>
          <w:szCs w:val="24"/>
        </w:rPr>
      </w:pPr>
      <w:r w:rsidRPr="00F46A9C">
        <w:rPr>
          <w:rFonts w:ascii="Times New Roman" w:hAnsi="Times New Roman"/>
          <w:sz w:val="24"/>
          <w:szCs w:val="24"/>
        </w:rPr>
        <w:t xml:space="preserve">Do programu 133 220 je prostřednictvím 26 </w:t>
      </w:r>
      <w:proofErr w:type="spellStart"/>
      <w:r w:rsidRPr="00F46A9C">
        <w:rPr>
          <w:rFonts w:ascii="Times New Roman" w:hAnsi="Times New Roman"/>
          <w:sz w:val="24"/>
          <w:szCs w:val="24"/>
        </w:rPr>
        <w:t>subtitulů</w:t>
      </w:r>
      <w:proofErr w:type="spellEnd"/>
      <w:r>
        <w:rPr>
          <w:rStyle w:val="Znakapoznpodarou"/>
          <w:rFonts w:ascii="Times New Roman" w:hAnsi="Times New Roman"/>
          <w:sz w:val="24"/>
          <w:szCs w:val="24"/>
        </w:rPr>
        <w:footnoteReference w:id="5"/>
      </w:r>
      <w:r w:rsidRPr="00F46A9C">
        <w:rPr>
          <w:rFonts w:ascii="Times New Roman" w:hAnsi="Times New Roman"/>
          <w:sz w:val="24"/>
          <w:szCs w:val="24"/>
        </w:rPr>
        <w:t xml:space="preserve"> zahrnut rozvoj a obnova materiálně technické základny jednotlivých veřejných vysokých škol ve smyslu zákona o vysokých školách. </w:t>
      </w:r>
    </w:p>
    <w:p w14:paraId="394D6417" w14:textId="77777777" w:rsidR="00F46A9C" w:rsidRPr="00F46A9C" w:rsidRDefault="00F46A9C" w:rsidP="00F46A9C">
      <w:pPr>
        <w:spacing w:after="0" w:line="240" w:lineRule="auto"/>
        <w:jc w:val="both"/>
        <w:rPr>
          <w:rFonts w:ascii="Times New Roman" w:hAnsi="Times New Roman"/>
          <w:sz w:val="24"/>
          <w:szCs w:val="24"/>
        </w:rPr>
      </w:pPr>
      <w:r w:rsidRPr="00F46A9C">
        <w:rPr>
          <w:rFonts w:ascii="Times New Roman" w:hAnsi="Times New Roman"/>
          <w:sz w:val="24"/>
          <w:szCs w:val="24"/>
        </w:rPr>
        <w:t xml:space="preserve">Podpora obnovy a modernizace prostorového, materiálního, přístrojového zabezpečení (infrastruktury VVŠ) vzdělávací, výzkumné, umělecké a další tvůrčí činnosti veřejných vysokých škol je především zacílena na: </w:t>
      </w:r>
    </w:p>
    <w:p w14:paraId="690599D3" w14:textId="77777777" w:rsidR="00F46A9C" w:rsidRPr="00F46A9C" w:rsidRDefault="00F46A9C" w:rsidP="00F46A9C">
      <w:pPr>
        <w:pStyle w:val="Odstavecseseznamem"/>
        <w:numPr>
          <w:ilvl w:val="0"/>
          <w:numId w:val="9"/>
        </w:numPr>
        <w:spacing w:after="0" w:line="240" w:lineRule="auto"/>
        <w:jc w:val="both"/>
        <w:rPr>
          <w:rFonts w:ascii="Times New Roman" w:hAnsi="Times New Roman"/>
          <w:sz w:val="24"/>
          <w:szCs w:val="24"/>
        </w:rPr>
      </w:pPr>
      <w:r w:rsidRPr="00F46A9C">
        <w:rPr>
          <w:rFonts w:ascii="Times New Roman" w:hAnsi="Times New Roman"/>
          <w:sz w:val="24"/>
          <w:szCs w:val="24"/>
        </w:rPr>
        <w:t xml:space="preserve">stav a potenciál rozvoje veřejného vysokého školství ve vazbě na potřebnou kvalitu infrastruktury a její dlouhodobou provozní udržitelnost, zejména zohlednění demografického vývoje, potřeby společnosti, regionů a schopností sdílení prostorových, přístrojových i lidských zdrojů, profilaci studijních programů v souvislosti s revizí systému akreditací a se zavedením institucionální akreditace a zavedením systémů vnitřního hodnocení kvality, </w:t>
      </w:r>
    </w:p>
    <w:p w14:paraId="16EB1AD5" w14:textId="77777777" w:rsidR="00F46A9C" w:rsidRPr="00F46A9C" w:rsidRDefault="00F46A9C" w:rsidP="00F46A9C">
      <w:pPr>
        <w:pStyle w:val="Odstavecseseznamem"/>
        <w:numPr>
          <w:ilvl w:val="0"/>
          <w:numId w:val="9"/>
        </w:numPr>
        <w:spacing w:after="0" w:line="240" w:lineRule="auto"/>
        <w:jc w:val="both"/>
        <w:rPr>
          <w:rFonts w:ascii="Times New Roman" w:hAnsi="Times New Roman"/>
          <w:sz w:val="24"/>
          <w:szCs w:val="24"/>
        </w:rPr>
      </w:pPr>
      <w:r w:rsidRPr="00F46A9C">
        <w:rPr>
          <w:rFonts w:ascii="Times New Roman" w:hAnsi="Times New Roman"/>
          <w:sz w:val="24"/>
          <w:szCs w:val="24"/>
        </w:rPr>
        <w:t xml:space="preserve">vytváření kvalitního zázemí pro studenty i pracovníky vysokých škol, </w:t>
      </w:r>
    </w:p>
    <w:p w14:paraId="5471156D" w14:textId="77777777" w:rsidR="00F46A9C" w:rsidRPr="00F46A9C" w:rsidRDefault="00F46A9C" w:rsidP="00F46A9C">
      <w:pPr>
        <w:pStyle w:val="Odstavecseseznamem"/>
        <w:numPr>
          <w:ilvl w:val="0"/>
          <w:numId w:val="9"/>
        </w:numPr>
        <w:spacing w:after="0" w:line="240" w:lineRule="auto"/>
        <w:jc w:val="both"/>
        <w:rPr>
          <w:rFonts w:ascii="Times New Roman" w:hAnsi="Times New Roman"/>
          <w:sz w:val="24"/>
          <w:szCs w:val="24"/>
        </w:rPr>
      </w:pPr>
      <w:r w:rsidRPr="00F46A9C">
        <w:rPr>
          <w:rFonts w:ascii="Times New Roman" w:hAnsi="Times New Roman"/>
          <w:sz w:val="24"/>
          <w:szCs w:val="24"/>
        </w:rPr>
        <w:t xml:space="preserve">větší otevřenost akademického prostředí a motivaci zapojit do činností vysokých škol </w:t>
      </w:r>
      <w:r w:rsidR="00C44CCC">
        <w:rPr>
          <w:rFonts w:ascii="Times New Roman" w:hAnsi="Times New Roman"/>
          <w:sz w:val="24"/>
          <w:szCs w:val="24"/>
        </w:rPr>
        <w:br/>
      </w:r>
      <w:r w:rsidRPr="00F46A9C">
        <w:rPr>
          <w:rFonts w:ascii="Times New Roman" w:hAnsi="Times New Roman"/>
          <w:sz w:val="24"/>
          <w:szCs w:val="24"/>
        </w:rPr>
        <w:t xml:space="preserve">i odborníky ze zahraničí (ve větší míře podporovaná z operačních programů Evropské unie), </w:t>
      </w:r>
    </w:p>
    <w:p w14:paraId="114FCB58" w14:textId="77777777" w:rsidR="00F46A9C" w:rsidRPr="00F46A9C" w:rsidRDefault="00F46A9C" w:rsidP="00F46A9C">
      <w:pPr>
        <w:pStyle w:val="Odstavecseseznamem"/>
        <w:numPr>
          <w:ilvl w:val="0"/>
          <w:numId w:val="9"/>
        </w:numPr>
        <w:spacing w:after="0" w:line="240" w:lineRule="auto"/>
        <w:jc w:val="both"/>
        <w:rPr>
          <w:rFonts w:ascii="Times New Roman" w:hAnsi="Times New Roman"/>
          <w:sz w:val="24"/>
          <w:szCs w:val="24"/>
        </w:rPr>
      </w:pPr>
      <w:r w:rsidRPr="00F46A9C">
        <w:rPr>
          <w:rFonts w:ascii="Times New Roman" w:hAnsi="Times New Roman"/>
          <w:sz w:val="24"/>
          <w:szCs w:val="24"/>
        </w:rPr>
        <w:t xml:space="preserve">přizpůsobení infrastruktury studentům se specifickými potřebami (vč. zázemí) </w:t>
      </w:r>
      <w:r w:rsidR="00C44CCC">
        <w:rPr>
          <w:rFonts w:ascii="Times New Roman" w:hAnsi="Times New Roman"/>
          <w:sz w:val="24"/>
          <w:szCs w:val="24"/>
        </w:rPr>
        <w:br/>
      </w:r>
      <w:r w:rsidRPr="00F46A9C">
        <w:rPr>
          <w:rFonts w:ascii="Times New Roman" w:hAnsi="Times New Roman"/>
          <w:sz w:val="24"/>
          <w:szCs w:val="24"/>
        </w:rPr>
        <w:t xml:space="preserve">i pracovníkům se speciálními potřebami. </w:t>
      </w:r>
    </w:p>
    <w:p w14:paraId="3D38B327" w14:textId="77777777" w:rsidR="00F46A9C" w:rsidRPr="00F46A9C" w:rsidRDefault="00F46A9C" w:rsidP="00F46A9C">
      <w:pPr>
        <w:spacing w:after="0" w:line="240" w:lineRule="auto"/>
        <w:jc w:val="both"/>
        <w:rPr>
          <w:rFonts w:ascii="Times New Roman" w:hAnsi="Times New Roman"/>
          <w:sz w:val="24"/>
          <w:szCs w:val="24"/>
        </w:rPr>
      </w:pPr>
    </w:p>
    <w:p w14:paraId="433DC43F" w14:textId="77777777" w:rsidR="00F46A9C" w:rsidRPr="00F46A9C" w:rsidRDefault="00F46A9C" w:rsidP="00F46A9C">
      <w:pPr>
        <w:spacing w:after="0" w:line="240" w:lineRule="auto"/>
        <w:jc w:val="both"/>
        <w:rPr>
          <w:rFonts w:ascii="Times New Roman" w:hAnsi="Times New Roman"/>
          <w:sz w:val="24"/>
          <w:szCs w:val="24"/>
        </w:rPr>
      </w:pPr>
      <w:r w:rsidRPr="00F46A9C">
        <w:rPr>
          <w:rFonts w:ascii="Times New Roman" w:hAnsi="Times New Roman"/>
          <w:sz w:val="24"/>
          <w:szCs w:val="24"/>
        </w:rPr>
        <w:t xml:space="preserve">Podpora obnovy a rozvoje vysokoškolské infrastruktury bude zajištěna prostřednictvím </w:t>
      </w:r>
    </w:p>
    <w:p w14:paraId="339E8000" w14:textId="77777777" w:rsidR="00F46A9C" w:rsidRPr="00F46A9C" w:rsidRDefault="00F46A9C" w:rsidP="00F46A9C">
      <w:pPr>
        <w:pStyle w:val="Odstavecseseznamem"/>
        <w:numPr>
          <w:ilvl w:val="0"/>
          <w:numId w:val="9"/>
        </w:numPr>
        <w:spacing w:after="0" w:line="240" w:lineRule="auto"/>
        <w:jc w:val="both"/>
        <w:rPr>
          <w:rFonts w:ascii="Times New Roman" w:hAnsi="Times New Roman"/>
          <w:sz w:val="24"/>
          <w:szCs w:val="24"/>
        </w:rPr>
      </w:pPr>
      <w:r w:rsidRPr="00F46A9C">
        <w:rPr>
          <w:rFonts w:ascii="Times New Roman" w:hAnsi="Times New Roman"/>
          <w:sz w:val="24"/>
          <w:szCs w:val="24"/>
        </w:rPr>
        <w:t xml:space="preserve">opatření vedoucích k zajištění potřebných standardů materiálně technických podmínek, modernizace výuky a souvisejícího zázemí </w:t>
      </w:r>
    </w:p>
    <w:p w14:paraId="62A1550B" w14:textId="77777777" w:rsidR="00F46A9C" w:rsidRPr="00F46A9C" w:rsidRDefault="00F46A9C" w:rsidP="00F46A9C">
      <w:pPr>
        <w:pStyle w:val="Odstavecseseznamem"/>
        <w:numPr>
          <w:ilvl w:val="0"/>
          <w:numId w:val="33"/>
        </w:numPr>
        <w:spacing w:after="0" w:line="240" w:lineRule="auto"/>
        <w:jc w:val="both"/>
        <w:rPr>
          <w:rFonts w:ascii="Times New Roman" w:hAnsi="Times New Roman"/>
          <w:sz w:val="24"/>
          <w:szCs w:val="24"/>
        </w:rPr>
      </w:pPr>
      <w:r w:rsidRPr="00F46A9C">
        <w:rPr>
          <w:rFonts w:ascii="Times New Roman" w:hAnsi="Times New Roman"/>
          <w:sz w:val="24"/>
          <w:szCs w:val="24"/>
        </w:rPr>
        <w:t xml:space="preserve">rekonstrukcemi a obnovou stávající stavební infrastruktury VVŠ – technické zhodnocení stavební infrastruktury se v poslední době staly naléhavější než nová výstavba a investiční finanční prostředky se z nové výstavby přesunují </w:t>
      </w:r>
      <w:r w:rsidR="00C44CCC">
        <w:rPr>
          <w:rFonts w:ascii="Times New Roman" w:hAnsi="Times New Roman"/>
          <w:sz w:val="24"/>
          <w:szCs w:val="24"/>
        </w:rPr>
        <w:br/>
      </w:r>
      <w:r w:rsidRPr="00F46A9C">
        <w:rPr>
          <w:rFonts w:ascii="Times New Roman" w:hAnsi="Times New Roman"/>
          <w:sz w:val="24"/>
          <w:szCs w:val="24"/>
        </w:rPr>
        <w:t xml:space="preserve">na rekonstrukce a modernizace a dostavby stávajících budov. Úpravy mají odstraňovat důsledky nejen fyzického stárnutí a zhoršování stavebně technického stavu budov, ale zejména jeho funkčního zastarávání ve vztahu </w:t>
      </w:r>
      <w:r w:rsidR="00C44CCC">
        <w:rPr>
          <w:rFonts w:ascii="Times New Roman" w:hAnsi="Times New Roman"/>
          <w:sz w:val="24"/>
          <w:szCs w:val="24"/>
        </w:rPr>
        <w:br/>
      </w:r>
      <w:r w:rsidRPr="00F46A9C">
        <w:rPr>
          <w:rFonts w:ascii="Times New Roman" w:hAnsi="Times New Roman"/>
          <w:sz w:val="24"/>
          <w:szCs w:val="24"/>
        </w:rPr>
        <w:t xml:space="preserve">ke změnám výukového procesu i rozšířené funkce školy, </w:t>
      </w:r>
    </w:p>
    <w:p w14:paraId="6248670D" w14:textId="77777777" w:rsidR="00F46A9C" w:rsidRDefault="00F46A9C" w:rsidP="00F46A9C">
      <w:pPr>
        <w:pStyle w:val="Odstavecseseznamem"/>
        <w:numPr>
          <w:ilvl w:val="0"/>
          <w:numId w:val="33"/>
        </w:numPr>
        <w:spacing w:after="0" w:line="240" w:lineRule="auto"/>
        <w:jc w:val="both"/>
        <w:rPr>
          <w:rFonts w:ascii="Times New Roman" w:hAnsi="Times New Roman"/>
          <w:sz w:val="24"/>
          <w:szCs w:val="24"/>
        </w:rPr>
      </w:pPr>
      <w:r w:rsidRPr="00F46A9C">
        <w:rPr>
          <w:rFonts w:ascii="Times New Roman" w:hAnsi="Times New Roman"/>
          <w:sz w:val="24"/>
          <w:szCs w:val="24"/>
        </w:rPr>
        <w:t xml:space="preserve">v minimálním rozsahu odůvodněným pořízením nových ploch v souvislosti </w:t>
      </w:r>
      <w:r w:rsidR="00C44CCC">
        <w:rPr>
          <w:rFonts w:ascii="Times New Roman" w:hAnsi="Times New Roman"/>
          <w:sz w:val="24"/>
          <w:szCs w:val="24"/>
        </w:rPr>
        <w:br/>
      </w:r>
      <w:r w:rsidRPr="00F46A9C">
        <w:rPr>
          <w:rFonts w:ascii="Times New Roman" w:hAnsi="Times New Roman"/>
          <w:sz w:val="24"/>
          <w:szCs w:val="24"/>
        </w:rPr>
        <w:t xml:space="preserve">s potřebou optimalizace a rozmístění plošných kapacit, tj. například opuštěním nepotřebného majetku, sdílením prostor pro výuku i jiné činnosti VVŠ, </w:t>
      </w:r>
    </w:p>
    <w:p w14:paraId="0EA658AF" w14:textId="77777777" w:rsidR="003D77AA" w:rsidRDefault="003D77AA" w:rsidP="003D77AA">
      <w:pPr>
        <w:pStyle w:val="Odstavecseseznamem"/>
        <w:numPr>
          <w:ilvl w:val="0"/>
          <w:numId w:val="9"/>
        </w:numPr>
        <w:spacing w:after="0" w:line="240" w:lineRule="auto"/>
        <w:jc w:val="both"/>
        <w:rPr>
          <w:rFonts w:ascii="Times New Roman" w:hAnsi="Times New Roman"/>
          <w:sz w:val="24"/>
          <w:szCs w:val="24"/>
        </w:rPr>
      </w:pPr>
      <w:r w:rsidRPr="003D77AA">
        <w:rPr>
          <w:rFonts w:ascii="Times New Roman" w:hAnsi="Times New Roman"/>
          <w:sz w:val="24"/>
          <w:szCs w:val="24"/>
        </w:rPr>
        <w:t xml:space="preserve">synergických vazeb na projekty realizované v jiných dotačních titulech, například </w:t>
      </w:r>
      <w:r w:rsidR="00C44CCC">
        <w:rPr>
          <w:rFonts w:ascii="Times New Roman" w:hAnsi="Times New Roman"/>
          <w:sz w:val="24"/>
          <w:szCs w:val="24"/>
        </w:rPr>
        <w:br/>
      </w:r>
      <w:r w:rsidRPr="003D77AA">
        <w:rPr>
          <w:rFonts w:ascii="Times New Roman" w:hAnsi="Times New Roman"/>
          <w:sz w:val="24"/>
          <w:szCs w:val="24"/>
        </w:rPr>
        <w:t xml:space="preserve">z </w:t>
      </w:r>
      <w:r w:rsidR="0075400D" w:rsidRPr="001F0142">
        <w:rPr>
          <w:rFonts w:ascii="Times New Roman" w:eastAsia="Times New Roman" w:hAnsi="Times New Roman" w:cs="Times New Roman"/>
          <w:sz w:val="24"/>
          <w:szCs w:val="24"/>
          <w:lang w:eastAsia="cs-CZ"/>
        </w:rPr>
        <w:t>Operačního programu Životní prostředí</w:t>
      </w:r>
      <w:r w:rsidR="0075400D" w:rsidRPr="003D77AA" w:rsidDel="0075400D">
        <w:rPr>
          <w:rFonts w:ascii="Times New Roman" w:hAnsi="Times New Roman"/>
          <w:sz w:val="24"/>
          <w:szCs w:val="24"/>
        </w:rPr>
        <w:t xml:space="preserve"> </w:t>
      </w:r>
      <w:r w:rsidRPr="003D77AA">
        <w:rPr>
          <w:rFonts w:ascii="Times New Roman" w:hAnsi="Times New Roman"/>
          <w:sz w:val="24"/>
          <w:szCs w:val="24"/>
        </w:rPr>
        <w:t xml:space="preserve">Operačního programu Výzkum, vývoj </w:t>
      </w:r>
      <w:r w:rsidR="00C44CCC">
        <w:rPr>
          <w:rFonts w:ascii="Times New Roman" w:hAnsi="Times New Roman"/>
          <w:sz w:val="24"/>
          <w:szCs w:val="24"/>
        </w:rPr>
        <w:br/>
      </w:r>
      <w:r w:rsidRPr="003D77AA">
        <w:rPr>
          <w:rFonts w:ascii="Times New Roman" w:hAnsi="Times New Roman"/>
          <w:sz w:val="24"/>
          <w:szCs w:val="24"/>
        </w:rPr>
        <w:t xml:space="preserve">a vzdělávání (dále také „OP VVV“), </w:t>
      </w:r>
    </w:p>
    <w:p w14:paraId="1EA4E7D3" w14:textId="77777777" w:rsidR="00544A84" w:rsidRDefault="00544A84" w:rsidP="00544A84">
      <w:pPr>
        <w:pStyle w:val="Odstavecseseznamem"/>
        <w:spacing w:after="0" w:line="240" w:lineRule="auto"/>
        <w:jc w:val="both"/>
        <w:rPr>
          <w:rFonts w:ascii="Times New Roman" w:hAnsi="Times New Roman"/>
          <w:sz w:val="24"/>
          <w:szCs w:val="24"/>
        </w:rPr>
      </w:pPr>
    </w:p>
    <w:p w14:paraId="375E509C" w14:textId="77777777" w:rsidR="00544A84" w:rsidRDefault="00544A84" w:rsidP="00544A84">
      <w:pPr>
        <w:pStyle w:val="Odstavecseseznamem"/>
        <w:spacing w:after="0" w:line="240" w:lineRule="auto"/>
        <w:jc w:val="both"/>
        <w:rPr>
          <w:rFonts w:ascii="Times New Roman" w:hAnsi="Times New Roman"/>
          <w:sz w:val="24"/>
          <w:szCs w:val="24"/>
        </w:rPr>
      </w:pPr>
    </w:p>
    <w:p w14:paraId="38474B09" w14:textId="77777777" w:rsidR="00544A84" w:rsidRPr="003D77AA" w:rsidRDefault="00544A84" w:rsidP="00544A84">
      <w:pPr>
        <w:pStyle w:val="Odstavecseseznamem"/>
        <w:spacing w:after="0" w:line="240" w:lineRule="auto"/>
        <w:jc w:val="both"/>
        <w:rPr>
          <w:rFonts w:ascii="Times New Roman" w:hAnsi="Times New Roman"/>
          <w:sz w:val="24"/>
          <w:szCs w:val="24"/>
        </w:rPr>
      </w:pPr>
    </w:p>
    <w:p w14:paraId="2216745C" w14:textId="77777777" w:rsidR="003D77AA" w:rsidRPr="003D77AA" w:rsidRDefault="003D77AA" w:rsidP="003D77AA">
      <w:pPr>
        <w:pStyle w:val="Odstavecseseznamem"/>
        <w:numPr>
          <w:ilvl w:val="0"/>
          <w:numId w:val="9"/>
        </w:numPr>
        <w:spacing w:after="0" w:line="240" w:lineRule="auto"/>
        <w:jc w:val="both"/>
        <w:rPr>
          <w:rFonts w:ascii="Times New Roman" w:hAnsi="Times New Roman"/>
          <w:sz w:val="24"/>
          <w:szCs w:val="24"/>
        </w:rPr>
      </w:pPr>
      <w:r w:rsidRPr="003D77AA">
        <w:rPr>
          <w:rFonts w:ascii="Times New Roman" w:hAnsi="Times New Roman"/>
          <w:sz w:val="24"/>
          <w:szCs w:val="24"/>
        </w:rPr>
        <w:t xml:space="preserve">opatření vedoucích k provozním úsporám a celkové efektivitě provozu a k povinnému naplnění zákonných předpisů, např. v oblasti energetického hospodářství, zabezpečení a požárního zajištění budov nebo hygienických norem, zajištěním prostor a vybavení pro archivaci dokumentů. </w:t>
      </w:r>
    </w:p>
    <w:p w14:paraId="527AA9F7" w14:textId="77777777" w:rsidR="008C6C6F" w:rsidRDefault="005F7C07" w:rsidP="008C6C6F">
      <w:pPr>
        <w:spacing w:before="144" w:after="144" w:line="240" w:lineRule="auto"/>
        <w:jc w:val="both"/>
        <w:rPr>
          <w:rFonts w:ascii="Times New Roman" w:hAnsi="Times New Roman"/>
          <w:sz w:val="24"/>
          <w:szCs w:val="24"/>
        </w:rPr>
      </w:pPr>
      <w:bookmarkStart w:id="1" w:name="_Hlk16597266"/>
      <w:r>
        <w:rPr>
          <w:rFonts w:ascii="Times New Roman" w:eastAsia="Times New Roman" w:hAnsi="Times New Roman"/>
          <w:sz w:val="24"/>
          <w:szCs w:val="24"/>
          <w:lang w:eastAsia="cs-CZ"/>
        </w:rPr>
        <w:t>O</w:t>
      </w:r>
      <w:r w:rsidR="008C6C6F" w:rsidRPr="005932AE">
        <w:rPr>
          <w:rFonts w:ascii="Times New Roman" w:eastAsia="Times New Roman" w:hAnsi="Times New Roman"/>
          <w:sz w:val="24"/>
          <w:szCs w:val="24"/>
          <w:lang w:eastAsia="cs-CZ"/>
        </w:rPr>
        <w:t xml:space="preserve">právněnost zařazení konkrétního investičního záměru </w:t>
      </w:r>
      <w:r w:rsidR="003D77AA">
        <w:rPr>
          <w:rFonts w:ascii="Times New Roman" w:eastAsia="Times New Roman" w:hAnsi="Times New Roman"/>
          <w:sz w:val="24"/>
          <w:szCs w:val="24"/>
          <w:lang w:eastAsia="cs-CZ"/>
        </w:rPr>
        <w:t>musí b</w:t>
      </w:r>
      <w:r w:rsidR="001A2923">
        <w:rPr>
          <w:rFonts w:ascii="Times New Roman" w:eastAsia="Times New Roman" w:hAnsi="Times New Roman"/>
          <w:sz w:val="24"/>
          <w:szCs w:val="24"/>
          <w:lang w:eastAsia="cs-CZ"/>
        </w:rPr>
        <w:t>ýt v souladu</w:t>
      </w:r>
      <w:r w:rsidR="008C6C6F" w:rsidRPr="005932AE">
        <w:rPr>
          <w:rFonts w:ascii="Times New Roman" w:eastAsia="Times New Roman" w:hAnsi="Times New Roman"/>
          <w:sz w:val="24"/>
          <w:szCs w:val="24"/>
          <w:lang w:eastAsia="cs-CZ"/>
        </w:rPr>
        <w:t xml:space="preserve"> s platným strategickým záměrem </w:t>
      </w:r>
      <w:r w:rsidR="00F4414A">
        <w:rPr>
          <w:rFonts w:ascii="Times New Roman" w:eastAsia="Times New Roman" w:hAnsi="Times New Roman"/>
          <w:sz w:val="24"/>
          <w:szCs w:val="24"/>
          <w:lang w:eastAsia="cs-CZ"/>
        </w:rPr>
        <w:t xml:space="preserve">vzdělávací a </w:t>
      </w:r>
      <w:r w:rsidR="00F4414A" w:rsidRPr="00F4414A">
        <w:rPr>
          <w:rFonts w:ascii="Times New Roman" w:eastAsia="Times New Roman" w:hAnsi="Times New Roman"/>
          <w:sz w:val="24"/>
          <w:szCs w:val="24"/>
          <w:lang w:eastAsia="cs-CZ"/>
        </w:rPr>
        <w:t>tvůrčí činnosti</w:t>
      </w:r>
      <w:r w:rsidR="00F4414A">
        <w:rPr>
          <w:sz w:val="20"/>
          <w:szCs w:val="20"/>
        </w:rPr>
        <w:t xml:space="preserve"> </w:t>
      </w:r>
      <w:r w:rsidR="00F4414A" w:rsidRPr="00F4414A">
        <w:rPr>
          <w:rFonts w:ascii="Times New Roman" w:eastAsia="Times New Roman" w:hAnsi="Times New Roman"/>
          <w:sz w:val="24"/>
          <w:szCs w:val="24"/>
          <w:lang w:eastAsia="cs-CZ"/>
        </w:rPr>
        <w:t>(dále jen „strategický záměr“)</w:t>
      </w:r>
      <w:r w:rsidR="00F4414A">
        <w:rPr>
          <w:rFonts w:ascii="Times New Roman" w:eastAsia="Times New Roman" w:hAnsi="Times New Roman"/>
          <w:sz w:val="24"/>
          <w:szCs w:val="24"/>
          <w:lang w:eastAsia="cs-CZ"/>
        </w:rPr>
        <w:t xml:space="preserve"> </w:t>
      </w:r>
      <w:r w:rsidR="008C6C6F" w:rsidRPr="005932AE">
        <w:rPr>
          <w:rFonts w:ascii="Times New Roman" w:eastAsia="Times New Roman" w:hAnsi="Times New Roman"/>
          <w:sz w:val="24"/>
          <w:szCs w:val="24"/>
          <w:lang w:eastAsia="cs-CZ"/>
        </w:rPr>
        <w:t>konkrétní VVŠ a každoročním plánem realizace strategického záměru</w:t>
      </w:r>
      <w:r w:rsidR="008C6C6F">
        <w:rPr>
          <w:rFonts w:ascii="Times New Roman" w:eastAsia="Times New Roman" w:hAnsi="Times New Roman"/>
          <w:sz w:val="24"/>
          <w:szCs w:val="24"/>
          <w:lang w:eastAsia="cs-CZ"/>
        </w:rPr>
        <w:t xml:space="preserve"> a plánem </w:t>
      </w:r>
      <w:r w:rsidR="008C6C6F" w:rsidRPr="002516DD">
        <w:rPr>
          <w:rFonts w:ascii="Times New Roman" w:hAnsi="Times New Roman"/>
          <w:bCs/>
          <w:sz w:val="24"/>
          <w:szCs w:val="24"/>
        </w:rPr>
        <w:t xml:space="preserve">investičních aktivit </w:t>
      </w:r>
      <w:r w:rsidR="008C6C6F">
        <w:rPr>
          <w:rFonts w:ascii="Times New Roman" w:hAnsi="Times New Roman"/>
          <w:bCs/>
          <w:sz w:val="24"/>
          <w:szCs w:val="24"/>
        </w:rPr>
        <w:t>VVŠ</w:t>
      </w:r>
      <w:r w:rsidR="008C6C6F" w:rsidRPr="005932AE">
        <w:rPr>
          <w:rFonts w:ascii="Times New Roman" w:eastAsia="Times New Roman" w:hAnsi="Times New Roman"/>
          <w:sz w:val="24"/>
          <w:szCs w:val="24"/>
          <w:lang w:eastAsia="cs-CZ"/>
        </w:rPr>
        <w:t>.</w:t>
      </w:r>
    </w:p>
    <w:bookmarkEnd w:id="1"/>
    <w:p w14:paraId="46D73994" w14:textId="77777777" w:rsidR="00812421" w:rsidRDefault="00812421" w:rsidP="000F5C47">
      <w:pPr>
        <w:spacing w:before="60" w:after="60" w:line="240" w:lineRule="auto"/>
        <w:jc w:val="both"/>
        <w:rPr>
          <w:rFonts w:ascii="Times New Roman" w:eastAsia="Times New Roman" w:hAnsi="Times New Roman" w:cs="Times New Roman"/>
          <w:b/>
          <w:i/>
          <w:sz w:val="24"/>
          <w:szCs w:val="24"/>
          <w:lang w:eastAsia="cs-CZ"/>
        </w:rPr>
      </w:pPr>
    </w:p>
    <w:p w14:paraId="49C8BC3B" w14:textId="77777777" w:rsidR="000F5C47" w:rsidRPr="000F5C47" w:rsidRDefault="000F5C47"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r w:rsidRPr="000F5C47">
        <w:rPr>
          <w:rFonts w:ascii="Times New Roman" w:eastAsia="Times New Roman" w:hAnsi="Times New Roman" w:cs="Times New Roman"/>
          <w:b/>
          <w:i/>
          <w:sz w:val="24"/>
          <w:szCs w:val="24"/>
          <w:lang w:eastAsia="cs-CZ"/>
        </w:rPr>
        <w:t>Stupeň připravenosti akce</w:t>
      </w:r>
    </w:p>
    <w:p w14:paraId="34E9F8A1" w14:textId="77777777" w:rsidR="00511A5A" w:rsidRPr="00511A5A" w:rsidRDefault="000F5C47" w:rsidP="00C36ED3">
      <w:pPr>
        <w:spacing w:after="0" w:line="240" w:lineRule="auto"/>
        <w:jc w:val="both"/>
        <w:rPr>
          <w:rFonts w:ascii="Times New Roman" w:eastAsia="Calibri" w:hAnsi="Times New Roman" w:cs="Times New Roman"/>
          <w:sz w:val="24"/>
          <w:szCs w:val="24"/>
        </w:rPr>
      </w:pPr>
      <w:r w:rsidRPr="000F5C47">
        <w:rPr>
          <w:rFonts w:ascii="Times New Roman" w:eastAsia="Calibri" w:hAnsi="Times New Roman" w:cs="Times New Roman"/>
          <w:sz w:val="24"/>
          <w:szCs w:val="24"/>
        </w:rPr>
        <w:t xml:space="preserve">V případě realizace stavební části akce bude </w:t>
      </w:r>
      <w:r w:rsidRPr="000F5C47">
        <w:rPr>
          <w:rFonts w:ascii="Times New Roman" w:eastAsia="Times New Roman" w:hAnsi="Times New Roman" w:cs="Times New Roman"/>
          <w:sz w:val="24"/>
          <w:szCs w:val="24"/>
          <w:lang w:eastAsia="cs-CZ"/>
        </w:rPr>
        <w:t>v</w:t>
      </w:r>
      <w:r w:rsidRPr="000F5C47">
        <w:rPr>
          <w:rFonts w:ascii="Times New Roman" w:eastAsia="Times New Roman" w:hAnsi="Times New Roman" w:cs="Times New Roman"/>
          <w:i/>
          <w:sz w:val="24"/>
          <w:szCs w:val="24"/>
          <w:lang w:eastAsia="cs-CZ"/>
        </w:rPr>
        <w:t xml:space="preserve"> </w:t>
      </w:r>
      <w:r w:rsidRPr="000F5C47">
        <w:rPr>
          <w:rFonts w:ascii="Times New Roman" w:eastAsia="Times New Roman" w:hAnsi="Times New Roman" w:cs="Times New Roman"/>
          <w:sz w:val="24"/>
          <w:szCs w:val="24"/>
          <w:lang w:eastAsia="cs-CZ"/>
        </w:rPr>
        <w:t>rámci výzvy podpořena investiční akce</w:t>
      </w:r>
      <w:r w:rsidRPr="000F5C47">
        <w:rPr>
          <w:rFonts w:ascii="Times New Roman" w:eastAsia="Calibri" w:hAnsi="Times New Roman" w:cs="Times New Roman"/>
          <w:sz w:val="24"/>
          <w:szCs w:val="24"/>
        </w:rPr>
        <w:t>,</w:t>
      </w:r>
      <w:r>
        <w:rPr>
          <w:rFonts w:ascii="Times New Roman" w:eastAsia="Calibri" w:hAnsi="Times New Roman" w:cs="Times New Roman"/>
          <w:sz w:val="24"/>
          <w:szCs w:val="24"/>
        </w:rPr>
        <w:t xml:space="preserve"> u </w:t>
      </w:r>
      <w:r w:rsidRPr="000F5C47">
        <w:rPr>
          <w:rFonts w:ascii="Times New Roman" w:eastAsia="Calibri" w:hAnsi="Times New Roman" w:cs="Times New Roman"/>
          <w:sz w:val="24"/>
          <w:szCs w:val="24"/>
        </w:rPr>
        <w:t>které žadatel spln</w:t>
      </w:r>
      <w:r w:rsidR="006D457B">
        <w:rPr>
          <w:rFonts w:ascii="Times New Roman" w:eastAsia="Calibri" w:hAnsi="Times New Roman" w:cs="Times New Roman"/>
          <w:sz w:val="24"/>
          <w:szCs w:val="24"/>
        </w:rPr>
        <w:t>í</w:t>
      </w:r>
      <w:r w:rsidRPr="000F5C47">
        <w:rPr>
          <w:rFonts w:ascii="Times New Roman" w:eastAsia="Calibri" w:hAnsi="Times New Roman" w:cs="Times New Roman"/>
          <w:sz w:val="24"/>
          <w:szCs w:val="24"/>
        </w:rPr>
        <w:t xml:space="preserve"> podmínky pro uskutečnění investičního záměr</w:t>
      </w:r>
      <w:r w:rsidR="005053CF">
        <w:rPr>
          <w:rFonts w:ascii="Times New Roman" w:eastAsia="Calibri" w:hAnsi="Times New Roman" w:cs="Times New Roman"/>
          <w:sz w:val="24"/>
          <w:szCs w:val="24"/>
        </w:rPr>
        <w:t>u stanovené zákonem č. 183/2006 </w:t>
      </w:r>
      <w:r w:rsidRPr="000F5C47">
        <w:rPr>
          <w:rFonts w:ascii="Times New Roman" w:eastAsia="Calibri" w:hAnsi="Times New Roman" w:cs="Times New Roman"/>
          <w:sz w:val="24"/>
          <w:szCs w:val="24"/>
        </w:rPr>
        <w:t xml:space="preserve">Sb., o územním plánování a stavebním řádu (stavební zákon), ve znění pozdějších předpisů. Tuto podmínku doloží </w:t>
      </w:r>
      <w:r w:rsidRPr="00E551D4">
        <w:rPr>
          <w:rFonts w:ascii="Times New Roman" w:eastAsia="Calibri" w:hAnsi="Times New Roman" w:cs="Times New Roman"/>
          <w:b/>
          <w:sz w:val="24"/>
          <w:szCs w:val="24"/>
        </w:rPr>
        <w:t xml:space="preserve">kopií </w:t>
      </w:r>
      <w:r w:rsidR="00511A5A" w:rsidRPr="00511A5A">
        <w:rPr>
          <w:rFonts w:ascii="Times New Roman" w:eastAsia="Calibri" w:hAnsi="Times New Roman" w:cs="Times New Roman"/>
          <w:b/>
          <w:sz w:val="24"/>
          <w:szCs w:val="24"/>
        </w:rPr>
        <w:t xml:space="preserve">pravomocného </w:t>
      </w:r>
      <w:r w:rsidR="00BB152D" w:rsidRPr="00BB152D">
        <w:rPr>
          <w:rFonts w:ascii="Times New Roman" w:eastAsia="Calibri" w:hAnsi="Times New Roman" w:cs="Times New Roman"/>
          <w:b/>
          <w:sz w:val="24"/>
          <w:szCs w:val="24"/>
        </w:rPr>
        <w:t xml:space="preserve">územního rozhodnutí nebo </w:t>
      </w:r>
      <w:r w:rsidR="00511A5A" w:rsidRPr="00BB152D">
        <w:rPr>
          <w:rFonts w:ascii="Times New Roman" w:eastAsia="Calibri" w:hAnsi="Times New Roman" w:cs="Times New Roman"/>
          <w:b/>
          <w:sz w:val="24"/>
          <w:szCs w:val="24"/>
        </w:rPr>
        <w:t>územního souhlasu,</w:t>
      </w:r>
      <w:r w:rsidR="00511A5A" w:rsidRPr="00511A5A">
        <w:rPr>
          <w:rFonts w:ascii="Times New Roman" w:eastAsia="Calibri" w:hAnsi="Times New Roman" w:cs="Times New Roman"/>
          <w:b/>
          <w:sz w:val="24"/>
          <w:szCs w:val="24"/>
        </w:rPr>
        <w:t xml:space="preserve"> případně jiným dokumentem pro konkrétní druh povolovacího řízení</w:t>
      </w:r>
      <w:r w:rsidR="00511A5A" w:rsidRPr="00511A5A">
        <w:rPr>
          <w:rFonts w:ascii="Times New Roman" w:eastAsia="Calibri" w:hAnsi="Times New Roman" w:cs="Times New Roman"/>
          <w:sz w:val="24"/>
          <w:szCs w:val="24"/>
        </w:rPr>
        <w:t xml:space="preserve"> (např. </w:t>
      </w:r>
      <w:r w:rsidR="00511A5A">
        <w:rPr>
          <w:rFonts w:ascii="Times New Roman" w:eastAsia="Calibri" w:hAnsi="Times New Roman" w:cs="Times New Roman"/>
          <w:sz w:val="24"/>
          <w:szCs w:val="24"/>
        </w:rPr>
        <w:t xml:space="preserve">stavební povolení, </w:t>
      </w:r>
      <w:r w:rsidR="00511A5A" w:rsidRPr="00511A5A">
        <w:rPr>
          <w:rFonts w:ascii="Times New Roman" w:eastAsia="Calibri" w:hAnsi="Times New Roman" w:cs="Times New Roman"/>
          <w:sz w:val="24"/>
          <w:szCs w:val="24"/>
        </w:rPr>
        <w:t>certifikát autorizovaného inspektora, veřejnoprávní smlouvu nahrazující stavební povolení, platný písemný souhlas stavebního úřadu s ohlášenou stavbou</w:t>
      </w:r>
      <w:r w:rsidR="00511A5A" w:rsidRPr="00511A5A">
        <w:rPr>
          <w:rFonts w:ascii="Times New Roman" w:hAnsi="Times New Roman" w:cs="Times New Roman"/>
          <w:sz w:val="24"/>
          <w:szCs w:val="24"/>
          <w:vertAlign w:val="superscript"/>
        </w:rPr>
        <w:footnoteReference w:id="6"/>
      </w:r>
      <w:r w:rsidR="00511A5A" w:rsidRPr="00511A5A">
        <w:rPr>
          <w:rFonts w:ascii="Times New Roman" w:eastAsia="Calibri" w:hAnsi="Times New Roman" w:cs="Times New Roman"/>
          <w:sz w:val="24"/>
          <w:szCs w:val="24"/>
        </w:rPr>
        <w:t xml:space="preserve">). </w:t>
      </w:r>
      <w:r w:rsidR="00511A5A">
        <w:rPr>
          <w:rFonts w:ascii="Times New Roman" w:eastAsia="Calibri" w:hAnsi="Times New Roman" w:cs="Times New Roman"/>
          <w:sz w:val="24"/>
          <w:szCs w:val="24"/>
        </w:rPr>
        <w:t xml:space="preserve">Územní rozhodnutí (územní souhlas) </w:t>
      </w:r>
      <w:r w:rsidR="00511A5A" w:rsidRPr="00511A5A">
        <w:rPr>
          <w:rFonts w:ascii="Times New Roman" w:eastAsia="Calibri" w:hAnsi="Times New Roman" w:cs="Times New Roman"/>
          <w:sz w:val="24"/>
          <w:szCs w:val="24"/>
        </w:rPr>
        <w:t>musí nabývat právní moci při podání žádosti.</w:t>
      </w:r>
    </w:p>
    <w:p w14:paraId="0EF40020" w14:textId="77777777" w:rsidR="009743E1" w:rsidRDefault="009743E1" w:rsidP="00C36ED3">
      <w:pPr>
        <w:tabs>
          <w:tab w:val="left" w:pos="3544"/>
        </w:tabs>
        <w:spacing w:after="0" w:line="240" w:lineRule="auto"/>
        <w:jc w:val="both"/>
        <w:rPr>
          <w:rFonts w:ascii="Times New Roman" w:eastAsia="Times New Roman" w:hAnsi="Times New Roman"/>
          <w:b/>
          <w:sz w:val="24"/>
          <w:szCs w:val="24"/>
        </w:rPr>
      </w:pPr>
    </w:p>
    <w:p w14:paraId="41B5719D" w14:textId="7BCF6EE8" w:rsidR="001C2990" w:rsidRDefault="00097369" w:rsidP="001C2990">
      <w:pPr>
        <w:spacing w:after="120" w:line="240" w:lineRule="auto"/>
        <w:jc w:val="both"/>
        <w:rPr>
          <w:rFonts w:ascii="Times New Roman" w:hAnsi="Times New Roman"/>
          <w:sz w:val="24"/>
          <w:szCs w:val="24"/>
        </w:rPr>
      </w:pPr>
      <w:r>
        <w:rPr>
          <w:rFonts w:ascii="Times New Roman" w:hAnsi="Times New Roman"/>
          <w:sz w:val="24"/>
          <w:szCs w:val="24"/>
        </w:rPr>
        <w:t>Stavby</w:t>
      </w:r>
      <w:r w:rsidR="001C2990" w:rsidRPr="00050299">
        <w:rPr>
          <w:rFonts w:ascii="Times New Roman" w:hAnsi="Times New Roman"/>
          <w:sz w:val="24"/>
          <w:szCs w:val="24"/>
        </w:rPr>
        <w:t xml:space="preserve"> musí být projektovány v souladu </w:t>
      </w:r>
      <w:r w:rsidR="001C2990">
        <w:rPr>
          <w:rFonts w:ascii="Times New Roman" w:hAnsi="Times New Roman"/>
          <w:sz w:val="24"/>
          <w:szCs w:val="24"/>
        </w:rPr>
        <w:t xml:space="preserve">s </w:t>
      </w:r>
      <w:r w:rsidR="001C2990" w:rsidRPr="00050299">
        <w:rPr>
          <w:rFonts w:ascii="Times New Roman" w:hAnsi="Times New Roman"/>
          <w:sz w:val="24"/>
          <w:szCs w:val="24"/>
        </w:rPr>
        <w:t>vyhláškou č. 268/2009 Sb., o</w:t>
      </w:r>
      <w:r w:rsidR="001C2990">
        <w:rPr>
          <w:rFonts w:ascii="Times New Roman" w:hAnsi="Times New Roman"/>
          <w:sz w:val="24"/>
          <w:szCs w:val="24"/>
        </w:rPr>
        <w:t> </w:t>
      </w:r>
      <w:r w:rsidR="001C2990" w:rsidRPr="00050299">
        <w:rPr>
          <w:rFonts w:ascii="Times New Roman" w:hAnsi="Times New Roman"/>
          <w:sz w:val="24"/>
          <w:szCs w:val="24"/>
        </w:rPr>
        <w:t xml:space="preserve">technických požadavcích na stavby, ve znění pozdějších předpisů, </w:t>
      </w:r>
      <w:r w:rsidR="001C2990">
        <w:rPr>
          <w:rFonts w:ascii="Times New Roman" w:hAnsi="Times New Roman"/>
          <w:sz w:val="24"/>
          <w:szCs w:val="24"/>
        </w:rPr>
        <w:t>doporučuje se využití Technických podkladů</w:t>
      </w:r>
      <w:r w:rsidR="001C2990" w:rsidRPr="00F94A04">
        <w:t xml:space="preserve"> </w:t>
      </w:r>
      <w:r w:rsidR="001C2990" w:rsidRPr="00F94A04">
        <w:rPr>
          <w:rFonts w:ascii="Times New Roman" w:hAnsi="Times New Roman"/>
          <w:sz w:val="24"/>
          <w:szCs w:val="24"/>
        </w:rPr>
        <w:t xml:space="preserve">pro zpracování stavebních programů pro výstavbu objektů vysokých škol a jejich účelových zařízení, II. část, vydané v 03/1999 pod č. </w:t>
      </w:r>
      <w:r w:rsidR="001C2990">
        <w:rPr>
          <w:rFonts w:ascii="Times New Roman" w:hAnsi="Times New Roman"/>
          <w:sz w:val="24"/>
          <w:szCs w:val="24"/>
        </w:rPr>
        <w:t>j. 14 861/99-33 jako dosud platného m</w:t>
      </w:r>
      <w:r w:rsidR="001C2990" w:rsidRPr="00F94A04">
        <w:rPr>
          <w:rFonts w:ascii="Times New Roman" w:hAnsi="Times New Roman"/>
          <w:sz w:val="24"/>
          <w:szCs w:val="24"/>
        </w:rPr>
        <w:t>etodick</w:t>
      </w:r>
      <w:r w:rsidR="001C2990">
        <w:rPr>
          <w:rFonts w:ascii="Times New Roman" w:hAnsi="Times New Roman"/>
          <w:sz w:val="24"/>
          <w:szCs w:val="24"/>
        </w:rPr>
        <w:t>ého</w:t>
      </w:r>
      <w:r w:rsidR="001C2990" w:rsidRPr="00F94A04">
        <w:rPr>
          <w:rFonts w:ascii="Times New Roman" w:hAnsi="Times New Roman"/>
          <w:sz w:val="24"/>
          <w:szCs w:val="24"/>
        </w:rPr>
        <w:t xml:space="preserve"> podklad</w:t>
      </w:r>
      <w:r w:rsidR="001C2990">
        <w:rPr>
          <w:rFonts w:ascii="Times New Roman" w:hAnsi="Times New Roman"/>
          <w:sz w:val="24"/>
          <w:szCs w:val="24"/>
        </w:rPr>
        <w:t>u</w:t>
      </w:r>
      <w:r w:rsidR="001C2990" w:rsidRPr="00F94A04">
        <w:rPr>
          <w:rFonts w:ascii="Times New Roman" w:hAnsi="Times New Roman"/>
          <w:sz w:val="24"/>
          <w:szCs w:val="24"/>
        </w:rPr>
        <w:t xml:space="preserve"> </w:t>
      </w:r>
      <w:r w:rsidR="00D23C1B">
        <w:rPr>
          <w:rFonts w:ascii="Times New Roman" w:hAnsi="Times New Roman"/>
          <w:sz w:val="24"/>
          <w:szCs w:val="24"/>
        </w:rPr>
        <w:t>ministerstva školství</w:t>
      </w:r>
      <w:r w:rsidR="001C2990" w:rsidRPr="00F94A04">
        <w:rPr>
          <w:rFonts w:ascii="Times New Roman" w:hAnsi="Times New Roman"/>
          <w:sz w:val="24"/>
          <w:szCs w:val="24"/>
        </w:rPr>
        <w:t xml:space="preserve"> pro přípravu investiční výstavby</w:t>
      </w:r>
      <w:r w:rsidR="00996625">
        <w:rPr>
          <w:rStyle w:val="Znakapoznpodarou"/>
          <w:rFonts w:ascii="Times New Roman" w:hAnsi="Times New Roman"/>
          <w:sz w:val="24"/>
          <w:szCs w:val="24"/>
        </w:rPr>
        <w:footnoteReference w:id="7"/>
      </w:r>
      <w:r w:rsidR="001C2990" w:rsidRPr="00F94A04">
        <w:rPr>
          <w:rFonts w:ascii="Times New Roman" w:hAnsi="Times New Roman"/>
          <w:sz w:val="24"/>
          <w:szCs w:val="24"/>
        </w:rPr>
        <w:t>.</w:t>
      </w:r>
    </w:p>
    <w:p w14:paraId="68D47165" w14:textId="77777777" w:rsidR="001C2990" w:rsidRDefault="001C2990" w:rsidP="000A5E4F">
      <w:pPr>
        <w:spacing w:before="60" w:after="60" w:line="240" w:lineRule="auto"/>
        <w:jc w:val="both"/>
        <w:rPr>
          <w:rFonts w:ascii="Times New Roman" w:eastAsia="Times New Roman" w:hAnsi="Times New Roman" w:cs="Times New Roman"/>
          <w:b/>
          <w:i/>
          <w:sz w:val="24"/>
          <w:szCs w:val="24"/>
          <w:lang w:eastAsia="cs-CZ"/>
        </w:rPr>
      </w:pPr>
    </w:p>
    <w:p w14:paraId="390F15F8" w14:textId="77777777" w:rsidR="009743E1" w:rsidRDefault="009743E1"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r w:rsidRPr="000A5E4F">
        <w:rPr>
          <w:rFonts w:ascii="Times New Roman" w:eastAsia="Times New Roman" w:hAnsi="Times New Roman" w:cs="Times New Roman"/>
          <w:b/>
          <w:i/>
          <w:sz w:val="24"/>
          <w:szCs w:val="24"/>
          <w:lang w:eastAsia="cs-CZ"/>
        </w:rPr>
        <w:t>Indikátory akce</w:t>
      </w:r>
      <w:r w:rsidR="00F63ABC" w:rsidRPr="00F63ABC">
        <w:rPr>
          <w:rFonts w:ascii="Times New Roman" w:eastAsia="Times New Roman" w:hAnsi="Times New Roman" w:cs="Times New Roman"/>
          <w:b/>
          <w:i/>
          <w:sz w:val="24"/>
          <w:szCs w:val="24"/>
          <w:lang w:eastAsia="cs-CZ"/>
        </w:rPr>
        <w:t xml:space="preserve"> </w:t>
      </w:r>
      <w:r w:rsidR="00F63ABC">
        <w:rPr>
          <w:rFonts w:ascii="Times New Roman" w:eastAsia="Times New Roman" w:hAnsi="Times New Roman" w:cs="Times New Roman"/>
          <w:b/>
          <w:i/>
          <w:sz w:val="24"/>
          <w:szCs w:val="24"/>
          <w:lang w:eastAsia="cs-CZ"/>
        </w:rPr>
        <w:t>pro stavbu</w:t>
      </w:r>
      <w:r w:rsidRPr="000A5E4F">
        <w:rPr>
          <w:rFonts w:ascii="Times New Roman" w:eastAsia="Times New Roman" w:hAnsi="Times New Roman" w:cs="Times New Roman"/>
          <w:b/>
          <w:i/>
          <w:sz w:val="24"/>
          <w:szCs w:val="24"/>
          <w:lang w:eastAsia="cs-CZ"/>
        </w:rPr>
        <w:t>:</w:t>
      </w:r>
    </w:p>
    <w:p w14:paraId="12CAA29D" w14:textId="70745714" w:rsidR="001C2990" w:rsidRDefault="001C2990" w:rsidP="000A5E4F">
      <w:pPr>
        <w:spacing w:before="60" w:after="60" w:line="240" w:lineRule="auto"/>
        <w:jc w:val="both"/>
        <w:rPr>
          <w:rFonts w:ascii="Times New Roman" w:hAnsi="Times New Roman"/>
          <w:sz w:val="24"/>
          <w:szCs w:val="24"/>
        </w:rPr>
      </w:pPr>
      <w:r w:rsidRPr="004253CC">
        <w:rPr>
          <w:rFonts w:ascii="Times New Roman" w:hAnsi="Times New Roman"/>
          <w:sz w:val="24"/>
          <w:szCs w:val="24"/>
        </w:rPr>
        <w:t>Účastník programu je povinen se zavázat k výběru indikátoru a parametru pro zvolenou akci. Výběr indikátorů je součástí investičního záměru</w:t>
      </w:r>
      <w:r w:rsidR="00C847E4">
        <w:rPr>
          <w:rFonts w:ascii="Times New Roman" w:hAnsi="Times New Roman"/>
          <w:sz w:val="24"/>
          <w:szCs w:val="24"/>
        </w:rPr>
        <w:t xml:space="preserve"> pro stavbu</w:t>
      </w:r>
      <w:r w:rsidRPr="004253CC">
        <w:rPr>
          <w:rFonts w:ascii="Times New Roman" w:hAnsi="Times New Roman"/>
          <w:sz w:val="24"/>
          <w:szCs w:val="24"/>
        </w:rPr>
        <w:t>. K indikátoru musí být vyplněna cílová hodnota, kterou se účastník programu zavazuje dosáhnout a datum, ke kterému musí definovanou hodnotu naplnit.</w:t>
      </w:r>
    </w:p>
    <w:p w14:paraId="02CD1A82" w14:textId="77777777" w:rsidR="001C2990" w:rsidRDefault="001C2990" w:rsidP="001C2990">
      <w:pPr>
        <w:spacing w:after="120" w:line="240" w:lineRule="auto"/>
        <w:jc w:val="both"/>
        <w:rPr>
          <w:rFonts w:ascii="Times New Roman" w:hAnsi="Times New Roman"/>
          <w:sz w:val="24"/>
          <w:szCs w:val="24"/>
        </w:rPr>
      </w:pPr>
      <w:r w:rsidRPr="000E61D7">
        <w:rPr>
          <w:rFonts w:ascii="Times New Roman" w:hAnsi="Times New Roman"/>
          <w:sz w:val="24"/>
          <w:szCs w:val="24"/>
        </w:rPr>
        <w:t xml:space="preserve">Prostřednictvím konkrétních investičních akcí bude docházet zejména k obnově, modernizaci a technickému zhodnocení objektů, místností a míst s možným rozšířením stávajících ploch. Výsledná hodnota, a zároveň cílová hodnota, indikátoru bude tedy charakterizovat skutečné počty objektů, místností a míst, u kterých dojde k obnově, modernizaci nebo technickému zhodnocení, popř. k vybudování nových. </w:t>
      </w:r>
    </w:p>
    <w:p w14:paraId="117EACEB" w14:textId="77777777" w:rsidR="00D23C1B" w:rsidRDefault="00D23C1B" w:rsidP="001C2990">
      <w:pPr>
        <w:spacing w:after="120" w:line="240" w:lineRule="auto"/>
        <w:jc w:val="both"/>
        <w:rPr>
          <w:rFonts w:ascii="Times New Roman" w:hAnsi="Times New Roman"/>
          <w:sz w:val="24"/>
          <w:szCs w:val="24"/>
        </w:rPr>
      </w:pPr>
    </w:p>
    <w:p w14:paraId="43BC75FC" w14:textId="77777777" w:rsidR="00D23C1B" w:rsidRDefault="00D23C1B" w:rsidP="001C2990">
      <w:pPr>
        <w:spacing w:after="120" w:line="240" w:lineRule="auto"/>
        <w:jc w:val="both"/>
        <w:rPr>
          <w:rFonts w:ascii="Times New Roman" w:hAnsi="Times New Roman"/>
          <w:sz w:val="24"/>
          <w:szCs w:val="24"/>
        </w:rPr>
      </w:pPr>
    </w:p>
    <w:p w14:paraId="30072162" w14:textId="77777777" w:rsidR="00D23C1B" w:rsidRDefault="00D23C1B" w:rsidP="001C2990">
      <w:pPr>
        <w:spacing w:after="120" w:line="240" w:lineRule="auto"/>
        <w:jc w:val="both"/>
        <w:rPr>
          <w:rFonts w:ascii="Times New Roman" w:hAnsi="Times New Roman"/>
          <w:sz w:val="24"/>
          <w:szCs w:val="24"/>
        </w:rPr>
      </w:pPr>
    </w:p>
    <w:p w14:paraId="1C988877" w14:textId="77777777" w:rsidR="00D23C1B" w:rsidRDefault="00D23C1B" w:rsidP="001C2990">
      <w:pPr>
        <w:spacing w:after="120" w:line="240" w:lineRule="auto"/>
        <w:jc w:val="both"/>
        <w:rPr>
          <w:rFonts w:ascii="Times New Roman" w:hAnsi="Times New Roman"/>
          <w:sz w:val="24"/>
          <w:szCs w:val="24"/>
        </w:rPr>
      </w:pPr>
    </w:p>
    <w:p w14:paraId="22B80B3C" w14:textId="77777777" w:rsidR="00D23C1B" w:rsidRDefault="00D23C1B" w:rsidP="001C2990">
      <w:pPr>
        <w:spacing w:after="120" w:line="240" w:lineRule="auto"/>
        <w:jc w:val="both"/>
        <w:rPr>
          <w:rFonts w:ascii="Times New Roman" w:hAnsi="Times New Roman"/>
          <w:sz w:val="24"/>
          <w:szCs w:val="24"/>
        </w:rPr>
      </w:pPr>
    </w:p>
    <w:p w14:paraId="0993B3A6" w14:textId="77777777" w:rsidR="009743E1" w:rsidRDefault="009743E1" w:rsidP="009743E1">
      <w:pPr>
        <w:tabs>
          <w:tab w:val="left" w:pos="3544"/>
        </w:tabs>
        <w:spacing w:after="0" w:line="240" w:lineRule="auto"/>
        <w:jc w:val="both"/>
        <w:rPr>
          <w:rFonts w:ascii="Times New Roman" w:eastAsia="Times New Roman" w:hAnsi="Times New Roman"/>
          <w:b/>
          <w:sz w:val="24"/>
          <w:szCs w:val="24"/>
          <w:lang w:eastAsia="cs-CZ"/>
        </w:rPr>
      </w:pPr>
      <w:r w:rsidRPr="007A0F0A">
        <w:rPr>
          <w:rFonts w:ascii="Times New Roman" w:eastAsia="Times New Roman" w:hAnsi="Times New Roman"/>
          <w:b/>
          <w:sz w:val="24"/>
          <w:szCs w:val="24"/>
          <w:lang w:eastAsia="cs-CZ"/>
        </w:rPr>
        <w:t xml:space="preserve">        </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
        <w:gridCol w:w="1264"/>
        <w:gridCol w:w="13"/>
        <w:gridCol w:w="6104"/>
        <w:gridCol w:w="13"/>
        <w:gridCol w:w="1241"/>
        <w:gridCol w:w="13"/>
      </w:tblGrid>
      <w:tr w:rsidR="007D33C2" w:rsidRPr="00DB7787" w14:paraId="43D95474" w14:textId="77777777" w:rsidTr="007D33C2">
        <w:trPr>
          <w:gridAfter w:val="1"/>
          <w:wAfter w:w="13" w:type="dxa"/>
          <w:trHeight w:val="750"/>
          <w:jc w:val="center"/>
        </w:trPr>
        <w:tc>
          <w:tcPr>
            <w:tcW w:w="1277" w:type="dxa"/>
            <w:gridSpan w:val="2"/>
            <w:tcBorders>
              <w:top w:val="nil"/>
              <w:left w:val="nil"/>
              <w:bottom w:val="single" w:sz="4" w:space="0" w:color="auto"/>
              <w:right w:val="single" w:sz="4" w:space="0" w:color="auto"/>
            </w:tcBorders>
            <w:shd w:val="clear" w:color="auto" w:fill="auto"/>
          </w:tcPr>
          <w:p w14:paraId="025F9949" w14:textId="77777777" w:rsidR="007D33C2" w:rsidRPr="00DB7787" w:rsidRDefault="007D33C2" w:rsidP="00F5701F">
            <w:pPr>
              <w:spacing w:after="0" w:line="240" w:lineRule="auto"/>
              <w:jc w:val="center"/>
              <w:rPr>
                <w:rFonts w:ascii="Times New Roman" w:eastAsia="Times New Roman" w:hAnsi="Times New Roman"/>
                <w:b/>
                <w:bCs/>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8883EEB" w14:textId="77777777" w:rsidR="007D33C2" w:rsidRPr="00DB7787" w:rsidRDefault="007D33C2" w:rsidP="00F5701F">
            <w:pPr>
              <w:spacing w:after="0" w:line="240" w:lineRule="auto"/>
              <w:jc w:val="center"/>
              <w:rPr>
                <w:rFonts w:ascii="Times New Roman" w:eastAsia="Times New Roman" w:hAnsi="Times New Roman"/>
                <w:b/>
                <w:bCs/>
                <w:sz w:val="20"/>
                <w:szCs w:val="20"/>
                <w:lang w:eastAsia="cs-CZ"/>
              </w:rPr>
            </w:pPr>
            <w:r w:rsidRPr="00DB7787">
              <w:rPr>
                <w:rFonts w:ascii="Times New Roman" w:eastAsia="Times New Roman" w:hAnsi="Times New Roman"/>
                <w:b/>
                <w:bCs/>
                <w:sz w:val="20"/>
                <w:szCs w:val="20"/>
                <w:lang w:eastAsia="cs-CZ"/>
              </w:rPr>
              <w:t>Název indikátoru</w:t>
            </w:r>
          </w:p>
        </w:tc>
        <w:tc>
          <w:tcPr>
            <w:tcW w:w="125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E27619" w14:textId="77777777" w:rsidR="007D33C2" w:rsidRPr="00DB7787" w:rsidRDefault="007D33C2" w:rsidP="00F5701F">
            <w:pPr>
              <w:spacing w:after="0" w:line="240" w:lineRule="auto"/>
              <w:jc w:val="center"/>
              <w:rPr>
                <w:rFonts w:ascii="Times New Roman" w:eastAsia="Times New Roman" w:hAnsi="Times New Roman"/>
                <w:b/>
                <w:bCs/>
                <w:sz w:val="20"/>
                <w:szCs w:val="20"/>
                <w:lang w:eastAsia="cs-CZ"/>
              </w:rPr>
            </w:pPr>
            <w:r w:rsidRPr="00DB7787">
              <w:rPr>
                <w:rFonts w:ascii="Times New Roman" w:eastAsia="Times New Roman" w:hAnsi="Times New Roman"/>
                <w:b/>
                <w:bCs/>
                <w:sz w:val="20"/>
                <w:szCs w:val="20"/>
                <w:lang w:eastAsia="cs-CZ"/>
              </w:rPr>
              <w:t>Měrná jednotka</w:t>
            </w:r>
          </w:p>
        </w:tc>
      </w:tr>
      <w:tr w:rsidR="007D33C2" w:rsidRPr="00DB7787" w14:paraId="0E345BA3" w14:textId="77777777" w:rsidTr="007D33C2">
        <w:trPr>
          <w:gridBefore w:val="1"/>
          <w:wBefore w:w="13" w:type="dxa"/>
          <w:trHeight w:val="410"/>
          <w:jc w:val="center"/>
        </w:trPr>
        <w:tc>
          <w:tcPr>
            <w:tcW w:w="1277" w:type="dxa"/>
            <w:gridSpan w:val="2"/>
            <w:vMerge w:val="restart"/>
            <w:tcBorders>
              <w:top w:val="single" w:sz="4" w:space="0" w:color="auto"/>
              <w:right w:val="single" w:sz="4" w:space="0" w:color="auto"/>
            </w:tcBorders>
            <w:vAlign w:val="center"/>
          </w:tcPr>
          <w:p w14:paraId="0389C8E6" w14:textId="77777777" w:rsidR="007D33C2" w:rsidRPr="00DB7787" w:rsidRDefault="007D33C2" w:rsidP="00F5701F">
            <w:pPr>
              <w:spacing w:after="0" w:line="240" w:lineRule="auto"/>
              <w:ind w:firstLine="274"/>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stavba</w:t>
            </w: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ECE277"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nově vybudovaných objektů - pro definici objektu je kromě názvu ev. označení objektu slovy, písmeny, číslicemi rozhodující jednoznačná identifikace dle vnitřní pasportizace: uvést vnitřní označení dle pasportizace</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8D0F0"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objekt</w:t>
            </w:r>
          </w:p>
        </w:tc>
      </w:tr>
      <w:tr w:rsidR="007D33C2" w:rsidRPr="00DB7787" w14:paraId="3B44C3D8" w14:textId="77777777" w:rsidTr="007D33C2">
        <w:trPr>
          <w:gridBefore w:val="1"/>
          <w:wBefore w:w="13" w:type="dxa"/>
          <w:trHeight w:val="410"/>
          <w:jc w:val="center"/>
        </w:trPr>
        <w:tc>
          <w:tcPr>
            <w:tcW w:w="1277" w:type="dxa"/>
            <w:gridSpan w:val="2"/>
            <w:vMerge/>
            <w:tcBorders>
              <w:right w:val="single" w:sz="4" w:space="0" w:color="auto"/>
            </w:tcBorders>
            <w:vAlign w:val="center"/>
          </w:tcPr>
          <w:p w14:paraId="09AC2488" w14:textId="77777777" w:rsidR="007D33C2" w:rsidRPr="00DB7787" w:rsidRDefault="007D33C2" w:rsidP="00F5701F">
            <w:pPr>
              <w:spacing w:after="0" w:line="240" w:lineRule="auto"/>
              <w:ind w:firstLine="274"/>
              <w:jc w:val="center"/>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21E3E"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rekonstruovaných objektů - pro definici objektu je kromě názvu ev. označení objektu slovy, písmeny, číslicemi rozhodující jednoznačná identifikace dle vnitřní pasportizace: uvést vnitřní označení dle pasportizace</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F0A23"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objekt</w:t>
            </w:r>
          </w:p>
        </w:tc>
      </w:tr>
      <w:tr w:rsidR="007D33C2" w:rsidRPr="00DB7787" w14:paraId="49281062" w14:textId="77777777" w:rsidTr="007D33C2">
        <w:trPr>
          <w:gridBefore w:val="1"/>
          <w:wBefore w:w="13" w:type="dxa"/>
          <w:trHeight w:val="410"/>
          <w:jc w:val="center"/>
        </w:trPr>
        <w:tc>
          <w:tcPr>
            <w:tcW w:w="1277" w:type="dxa"/>
            <w:gridSpan w:val="2"/>
            <w:vMerge/>
            <w:tcBorders>
              <w:right w:val="single" w:sz="4" w:space="0" w:color="auto"/>
            </w:tcBorders>
            <w:vAlign w:val="center"/>
          </w:tcPr>
          <w:p w14:paraId="581A1B38"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326CE"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objektů s realizovaným opatřením vedoucím k energetickým úsporám</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4A985"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 xml:space="preserve">objekt </w:t>
            </w:r>
          </w:p>
        </w:tc>
      </w:tr>
      <w:tr w:rsidR="007D33C2" w:rsidRPr="00DB7787" w14:paraId="0C0936AA" w14:textId="77777777" w:rsidTr="007D33C2">
        <w:trPr>
          <w:gridBefore w:val="1"/>
          <w:wBefore w:w="13" w:type="dxa"/>
          <w:trHeight w:val="410"/>
          <w:jc w:val="center"/>
        </w:trPr>
        <w:tc>
          <w:tcPr>
            <w:tcW w:w="1277" w:type="dxa"/>
            <w:gridSpan w:val="2"/>
            <w:vMerge/>
            <w:tcBorders>
              <w:right w:val="single" w:sz="4" w:space="0" w:color="auto"/>
            </w:tcBorders>
            <w:vAlign w:val="center"/>
          </w:tcPr>
          <w:p w14:paraId="21095ADE"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FB343"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 xml:space="preserve">Počet nových učeben v budově vč. laboratoří výukových i výzkumných celkem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D0F85"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místnost</w:t>
            </w:r>
          </w:p>
        </w:tc>
      </w:tr>
      <w:tr w:rsidR="007D33C2" w:rsidRPr="00DB7787" w14:paraId="55F83837" w14:textId="77777777" w:rsidTr="007D33C2">
        <w:trPr>
          <w:gridBefore w:val="1"/>
          <w:wBefore w:w="13" w:type="dxa"/>
          <w:trHeight w:val="410"/>
          <w:jc w:val="center"/>
        </w:trPr>
        <w:tc>
          <w:tcPr>
            <w:tcW w:w="1277" w:type="dxa"/>
            <w:gridSpan w:val="2"/>
            <w:vMerge/>
            <w:tcBorders>
              <w:right w:val="single" w:sz="4" w:space="0" w:color="auto"/>
            </w:tcBorders>
            <w:vAlign w:val="center"/>
          </w:tcPr>
          <w:p w14:paraId="5882C6F6"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17B5D8"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 xml:space="preserve">Počet rekonstruovaných učeben v budově vč. laboratoří výukových i výzkumných celkem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7D738"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místnost</w:t>
            </w:r>
          </w:p>
        </w:tc>
      </w:tr>
      <w:tr w:rsidR="007D33C2" w:rsidRPr="00DB7787" w14:paraId="7CE4DCB5" w14:textId="77777777" w:rsidTr="007D33C2">
        <w:trPr>
          <w:gridBefore w:val="1"/>
          <w:wBefore w:w="13" w:type="dxa"/>
          <w:trHeight w:val="410"/>
          <w:jc w:val="center"/>
        </w:trPr>
        <w:tc>
          <w:tcPr>
            <w:tcW w:w="1277" w:type="dxa"/>
            <w:gridSpan w:val="2"/>
            <w:vMerge/>
            <w:tcBorders>
              <w:right w:val="single" w:sz="4" w:space="0" w:color="auto"/>
            </w:tcBorders>
            <w:vAlign w:val="center"/>
          </w:tcPr>
          <w:p w14:paraId="2E916AA7"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545E3"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nově vybudovaných míst pro studenty v učebnách v budově, která je předmětem dané investice</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6D84E" w14:textId="77777777" w:rsidR="007D33C2" w:rsidRPr="00DB7787" w:rsidRDefault="007D33C2" w:rsidP="00F5701F">
            <w:pPr>
              <w:spacing w:after="0" w:line="240" w:lineRule="auto"/>
              <w:jc w:val="center"/>
              <w:rPr>
                <w:rFonts w:ascii="Times New Roman" w:hAnsi="Times New Roman"/>
                <w:sz w:val="20"/>
                <w:szCs w:val="20"/>
              </w:rPr>
            </w:pPr>
            <w:r w:rsidRPr="00DB7787">
              <w:rPr>
                <w:rFonts w:ascii="Times New Roman" w:eastAsia="Times New Roman" w:hAnsi="Times New Roman"/>
                <w:color w:val="000000"/>
                <w:sz w:val="20"/>
                <w:szCs w:val="20"/>
                <w:lang w:eastAsia="cs-CZ"/>
              </w:rPr>
              <w:t>místo</w:t>
            </w:r>
          </w:p>
        </w:tc>
      </w:tr>
      <w:tr w:rsidR="007D33C2" w:rsidRPr="00DB7787" w14:paraId="39B63F97" w14:textId="77777777" w:rsidTr="007D33C2">
        <w:trPr>
          <w:gridBefore w:val="1"/>
          <w:wBefore w:w="13" w:type="dxa"/>
          <w:trHeight w:val="410"/>
          <w:jc w:val="center"/>
        </w:trPr>
        <w:tc>
          <w:tcPr>
            <w:tcW w:w="1277" w:type="dxa"/>
            <w:gridSpan w:val="2"/>
            <w:vMerge/>
            <w:tcBorders>
              <w:right w:val="single" w:sz="4" w:space="0" w:color="auto"/>
            </w:tcBorders>
            <w:vAlign w:val="center"/>
          </w:tcPr>
          <w:p w14:paraId="72F40AAE"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4AAA07"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rekonstruovaných míst pro studenty v učebnách v budově, která je předmětem dané investice</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988EA" w14:textId="77777777" w:rsidR="007D33C2" w:rsidRPr="00DB7787" w:rsidRDefault="007D33C2" w:rsidP="00F5701F">
            <w:pPr>
              <w:spacing w:after="0" w:line="240" w:lineRule="auto"/>
              <w:jc w:val="center"/>
              <w:rPr>
                <w:rFonts w:ascii="Times New Roman" w:hAnsi="Times New Roman"/>
                <w:sz w:val="20"/>
                <w:szCs w:val="20"/>
              </w:rPr>
            </w:pPr>
            <w:r w:rsidRPr="00DB7787">
              <w:rPr>
                <w:rFonts w:ascii="Times New Roman" w:eastAsia="Times New Roman" w:hAnsi="Times New Roman"/>
                <w:color w:val="000000"/>
                <w:sz w:val="20"/>
                <w:szCs w:val="20"/>
                <w:lang w:eastAsia="cs-CZ"/>
              </w:rPr>
              <w:t>místo</w:t>
            </w:r>
          </w:p>
        </w:tc>
      </w:tr>
      <w:tr w:rsidR="007D33C2" w:rsidRPr="00DB7787" w14:paraId="11AB0B07" w14:textId="77777777" w:rsidTr="007D33C2">
        <w:trPr>
          <w:gridBefore w:val="1"/>
          <w:wBefore w:w="13" w:type="dxa"/>
          <w:trHeight w:val="410"/>
          <w:jc w:val="center"/>
        </w:trPr>
        <w:tc>
          <w:tcPr>
            <w:tcW w:w="1277" w:type="dxa"/>
            <w:gridSpan w:val="2"/>
            <w:vMerge/>
            <w:tcBorders>
              <w:right w:val="single" w:sz="4" w:space="0" w:color="auto"/>
            </w:tcBorders>
            <w:vAlign w:val="center"/>
          </w:tcPr>
          <w:p w14:paraId="1FB261BE"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C805B"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nově vybudovaných kanceláří akademických a výzkumných a vývojových pracovníků vč. kanceláří PhD studentů v budově</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4DDBB"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místnost</w:t>
            </w:r>
          </w:p>
        </w:tc>
      </w:tr>
      <w:tr w:rsidR="007D33C2" w:rsidRPr="00DB7787" w14:paraId="2ECA44DB" w14:textId="77777777" w:rsidTr="007D33C2">
        <w:trPr>
          <w:gridBefore w:val="1"/>
          <w:wBefore w:w="13" w:type="dxa"/>
          <w:trHeight w:val="410"/>
          <w:jc w:val="center"/>
        </w:trPr>
        <w:tc>
          <w:tcPr>
            <w:tcW w:w="1277" w:type="dxa"/>
            <w:gridSpan w:val="2"/>
            <w:vMerge/>
            <w:tcBorders>
              <w:right w:val="single" w:sz="4" w:space="0" w:color="auto"/>
            </w:tcBorders>
            <w:vAlign w:val="center"/>
          </w:tcPr>
          <w:p w14:paraId="69D2D8F1"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987BE"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rekonstruovaných kanceláří akademických a výzkumných a vývojových pracovníků vč. kanceláří PhD studentů v budově</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956F8"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místnost</w:t>
            </w:r>
          </w:p>
        </w:tc>
      </w:tr>
      <w:tr w:rsidR="007D33C2" w:rsidRPr="00DB7787" w14:paraId="53DC1B35" w14:textId="77777777" w:rsidTr="007D33C2">
        <w:trPr>
          <w:gridBefore w:val="1"/>
          <w:wBefore w:w="13" w:type="dxa"/>
          <w:trHeight w:val="410"/>
          <w:jc w:val="center"/>
        </w:trPr>
        <w:tc>
          <w:tcPr>
            <w:tcW w:w="1277" w:type="dxa"/>
            <w:gridSpan w:val="2"/>
            <w:vMerge/>
            <w:tcBorders>
              <w:right w:val="single" w:sz="4" w:space="0" w:color="auto"/>
            </w:tcBorders>
            <w:vAlign w:val="center"/>
          </w:tcPr>
          <w:p w14:paraId="20C05A74"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AE644"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 xml:space="preserve">Počet nově vybudovaných kanceláří </w:t>
            </w:r>
            <w:proofErr w:type="spellStart"/>
            <w:r w:rsidRPr="00DB7787">
              <w:rPr>
                <w:rFonts w:ascii="Times New Roman" w:eastAsia="Times New Roman" w:hAnsi="Times New Roman"/>
                <w:color w:val="000000"/>
                <w:sz w:val="20"/>
                <w:szCs w:val="20"/>
                <w:lang w:eastAsia="cs-CZ"/>
              </w:rPr>
              <w:t>technicko-hospodářských</w:t>
            </w:r>
            <w:proofErr w:type="spellEnd"/>
            <w:r w:rsidRPr="00DB7787">
              <w:rPr>
                <w:rFonts w:ascii="Times New Roman" w:eastAsia="Times New Roman" w:hAnsi="Times New Roman"/>
                <w:color w:val="000000"/>
                <w:sz w:val="20"/>
                <w:szCs w:val="20"/>
                <w:lang w:eastAsia="cs-CZ"/>
              </w:rPr>
              <w:t xml:space="preserve"> a administrativních pracovníků v budově</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0752D" w14:textId="77777777" w:rsidR="007D33C2" w:rsidRPr="00DB7787" w:rsidRDefault="007D33C2" w:rsidP="00F5701F">
            <w:pPr>
              <w:spacing w:after="0" w:line="240" w:lineRule="auto"/>
              <w:jc w:val="center"/>
              <w:rPr>
                <w:rFonts w:ascii="Times New Roman" w:hAnsi="Times New Roman"/>
                <w:sz w:val="20"/>
                <w:szCs w:val="20"/>
              </w:rPr>
            </w:pPr>
            <w:r w:rsidRPr="00DB7787">
              <w:rPr>
                <w:rFonts w:ascii="Times New Roman" w:eastAsia="Times New Roman" w:hAnsi="Times New Roman"/>
                <w:color w:val="000000"/>
                <w:sz w:val="20"/>
                <w:szCs w:val="20"/>
                <w:lang w:eastAsia="cs-CZ"/>
              </w:rPr>
              <w:t>místnost</w:t>
            </w:r>
          </w:p>
        </w:tc>
      </w:tr>
      <w:tr w:rsidR="007D33C2" w:rsidRPr="00DB7787" w14:paraId="161DE5DA" w14:textId="77777777" w:rsidTr="007D33C2">
        <w:trPr>
          <w:gridBefore w:val="1"/>
          <w:wBefore w:w="13" w:type="dxa"/>
          <w:trHeight w:val="410"/>
          <w:jc w:val="center"/>
        </w:trPr>
        <w:tc>
          <w:tcPr>
            <w:tcW w:w="1277" w:type="dxa"/>
            <w:gridSpan w:val="2"/>
            <w:vMerge/>
            <w:tcBorders>
              <w:right w:val="single" w:sz="4" w:space="0" w:color="auto"/>
            </w:tcBorders>
            <w:vAlign w:val="center"/>
          </w:tcPr>
          <w:p w14:paraId="3E0CB49E"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9EE9D"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 xml:space="preserve">Počet rekonstruovaných kanceláří </w:t>
            </w:r>
            <w:proofErr w:type="spellStart"/>
            <w:r w:rsidRPr="00DB7787">
              <w:rPr>
                <w:rFonts w:ascii="Times New Roman" w:eastAsia="Times New Roman" w:hAnsi="Times New Roman"/>
                <w:color w:val="000000"/>
                <w:sz w:val="20"/>
                <w:szCs w:val="20"/>
                <w:lang w:eastAsia="cs-CZ"/>
              </w:rPr>
              <w:t>technicko-hospodářských</w:t>
            </w:r>
            <w:proofErr w:type="spellEnd"/>
            <w:r w:rsidRPr="00DB7787">
              <w:rPr>
                <w:rFonts w:ascii="Times New Roman" w:eastAsia="Times New Roman" w:hAnsi="Times New Roman"/>
                <w:color w:val="000000"/>
                <w:sz w:val="20"/>
                <w:szCs w:val="20"/>
                <w:lang w:eastAsia="cs-CZ"/>
              </w:rPr>
              <w:t xml:space="preserve"> a administrativních pracovníků v budově</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3AF03" w14:textId="77777777" w:rsidR="007D33C2" w:rsidRPr="00DB7787" w:rsidRDefault="007D33C2" w:rsidP="00F5701F">
            <w:pPr>
              <w:spacing w:after="0" w:line="240" w:lineRule="auto"/>
              <w:jc w:val="center"/>
              <w:rPr>
                <w:rFonts w:ascii="Times New Roman" w:hAnsi="Times New Roman"/>
                <w:sz w:val="20"/>
                <w:szCs w:val="20"/>
              </w:rPr>
            </w:pPr>
            <w:r w:rsidRPr="00DB7787">
              <w:rPr>
                <w:rFonts w:ascii="Times New Roman" w:eastAsia="Times New Roman" w:hAnsi="Times New Roman"/>
                <w:color w:val="000000"/>
                <w:sz w:val="20"/>
                <w:szCs w:val="20"/>
                <w:lang w:eastAsia="cs-CZ"/>
              </w:rPr>
              <w:t>místnost</w:t>
            </w:r>
          </w:p>
        </w:tc>
      </w:tr>
    </w:tbl>
    <w:p w14:paraId="140794EB" w14:textId="77777777" w:rsidR="007D33C2" w:rsidRDefault="007D33C2" w:rsidP="000A5E4F">
      <w:pPr>
        <w:spacing w:before="60" w:after="60" w:line="240" w:lineRule="auto"/>
        <w:jc w:val="both"/>
        <w:rPr>
          <w:rFonts w:ascii="Times New Roman" w:eastAsia="Times New Roman" w:hAnsi="Times New Roman" w:cs="Times New Roman"/>
          <w:b/>
          <w:i/>
          <w:sz w:val="24"/>
          <w:szCs w:val="24"/>
          <w:lang w:eastAsia="cs-CZ"/>
        </w:rPr>
      </w:pPr>
    </w:p>
    <w:p w14:paraId="01E8C21C" w14:textId="77777777" w:rsidR="00F63ABC" w:rsidRDefault="000A5E4F"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r w:rsidRPr="000A5E4F">
        <w:rPr>
          <w:rFonts w:ascii="Times New Roman" w:eastAsia="Times New Roman" w:hAnsi="Times New Roman" w:cs="Times New Roman"/>
          <w:b/>
          <w:i/>
          <w:sz w:val="24"/>
          <w:szCs w:val="24"/>
          <w:lang w:eastAsia="cs-CZ"/>
        </w:rPr>
        <w:t>Závazné technické parametry akce</w:t>
      </w:r>
      <w:r w:rsidR="00F63ABC">
        <w:rPr>
          <w:rFonts w:ascii="Times New Roman" w:eastAsia="Times New Roman" w:hAnsi="Times New Roman" w:cs="Times New Roman"/>
          <w:b/>
          <w:i/>
          <w:sz w:val="24"/>
          <w:szCs w:val="24"/>
          <w:lang w:eastAsia="cs-CZ"/>
        </w:rPr>
        <w:t xml:space="preserve"> </w:t>
      </w:r>
    </w:p>
    <w:p w14:paraId="596B4B44" w14:textId="30D72CA4" w:rsidR="000A5E4F" w:rsidRPr="000A5E4F" w:rsidRDefault="00F63ABC" w:rsidP="00434BBD">
      <w:pPr>
        <w:pStyle w:val="Odstavecseseznamem"/>
        <w:numPr>
          <w:ilvl w:val="0"/>
          <w:numId w:val="15"/>
        </w:numPr>
        <w:spacing w:after="120"/>
        <w:contextualSpacing w:val="0"/>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pro stavbu</w:t>
      </w:r>
      <w:r w:rsidR="000A5E4F" w:rsidRPr="000A5E4F">
        <w:rPr>
          <w:rFonts w:ascii="Times New Roman" w:eastAsia="Times New Roman" w:hAnsi="Times New Roman" w:cs="Times New Roman"/>
          <w:b/>
          <w:i/>
          <w:sz w:val="24"/>
          <w:szCs w:val="24"/>
          <w:lang w:eastAsia="cs-CZ"/>
        </w:rPr>
        <w:t>:</w:t>
      </w:r>
    </w:p>
    <w:p w14:paraId="04335829" w14:textId="77777777" w:rsidR="007D33C2" w:rsidRDefault="007D33C2" w:rsidP="007D33C2">
      <w:pPr>
        <w:spacing w:after="0" w:line="240" w:lineRule="auto"/>
        <w:jc w:val="both"/>
        <w:rPr>
          <w:rFonts w:ascii="Times New Roman" w:eastAsia="Times New Roman" w:hAnsi="Times New Roman"/>
          <w:b/>
          <w:sz w:val="24"/>
          <w:szCs w:val="24"/>
          <w:lang w:eastAsia="cs-CZ"/>
        </w:rPr>
      </w:pPr>
      <w:r w:rsidRPr="00B47ED9">
        <w:rPr>
          <w:rFonts w:ascii="Times New Roman" w:eastAsia="Times New Roman" w:hAnsi="Times New Roman"/>
          <w:sz w:val="24"/>
          <w:szCs w:val="24"/>
          <w:lang w:eastAsia="cs-CZ"/>
        </w:rPr>
        <w:t>Základní struktura oblastí sledovaných</w:t>
      </w:r>
      <w:r w:rsidRPr="00022861">
        <w:rPr>
          <w:rFonts w:ascii="Times New Roman" w:eastAsia="Times New Roman" w:hAnsi="Times New Roman"/>
          <w:b/>
          <w:sz w:val="24"/>
          <w:szCs w:val="24"/>
          <w:lang w:eastAsia="cs-CZ"/>
        </w:rPr>
        <w:t xml:space="preserve"> </w:t>
      </w:r>
      <w:r>
        <w:rPr>
          <w:rFonts w:ascii="Times New Roman" w:eastAsia="Times New Roman" w:hAnsi="Times New Roman"/>
          <w:b/>
          <w:sz w:val="24"/>
          <w:szCs w:val="24"/>
          <w:lang w:eastAsia="cs-CZ"/>
        </w:rPr>
        <w:t>technických parametr</w:t>
      </w:r>
      <w:r w:rsidRPr="00022861">
        <w:rPr>
          <w:rFonts w:ascii="Times New Roman" w:eastAsia="Times New Roman" w:hAnsi="Times New Roman"/>
          <w:b/>
          <w:sz w:val="24"/>
          <w:szCs w:val="24"/>
          <w:lang w:eastAsia="cs-CZ"/>
        </w:rPr>
        <w:t xml:space="preserve">ů </w:t>
      </w:r>
      <w:r w:rsidRPr="00B47ED9">
        <w:rPr>
          <w:rFonts w:ascii="Times New Roman" w:eastAsia="Times New Roman" w:hAnsi="Times New Roman"/>
          <w:sz w:val="24"/>
          <w:szCs w:val="24"/>
          <w:lang w:eastAsia="cs-CZ"/>
        </w:rPr>
        <w:t>je následující</w:t>
      </w:r>
      <w:r w:rsidRPr="00022861">
        <w:rPr>
          <w:rFonts w:ascii="Times New Roman" w:eastAsia="Times New Roman" w:hAnsi="Times New Roman"/>
          <w:b/>
          <w:sz w:val="24"/>
          <w:szCs w:val="24"/>
          <w:lang w:eastAsia="cs-CZ"/>
        </w:rPr>
        <w:t>:</w:t>
      </w:r>
    </w:p>
    <w:p w14:paraId="40C9C8F4" w14:textId="77777777" w:rsidR="00BB152D" w:rsidRDefault="00BB152D" w:rsidP="009743E1">
      <w:pPr>
        <w:spacing w:after="120" w:line="240" w:lineRule="auto"/>
        <w:jc w:val="both"/>
        <w:rPr>
          <w:rFonts w:ascii="Times New Roman" w:hAnsi="Times New Roman"/>
          <w:sz w:val="24"/>
          <w:szCs w:val="24"/>
        </w:rPr>
      </w:pPr>
    </w:p>
    <w:tbl>
      <w:tblPr>
        <w:tblW w:w="5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91"/>
        <w:gridCol w:w="993"/>
        <w:gridCol w:w="992"/>
      </w:tblGrid>
      <w:tr w:rsidR="008D458E" w:rsidRPr="008D6521" w14:paraId="30B28162" w14:textId="77777777" w:rsidTr="00996625">
        <w:trPr>
          <w:trHeight w:val="500"/>
          <w:jc w:val="center"/>
        </w:trPr>
        <w:tc>
          <w:tcPr>
            <w:tcW w:w="4684" w:type="dxa"/>
            <w:gridSpan w:val="2"/>
            <w:shd w:val="clear" w:color="000000" w:fill="D9D9D9"/>
            <w:vAlign w:val="center"/>
            <w:hideMark/>
          </w:tcPr>
          <w:p w14:paraId="182F0AFD" w14:textId="6249E8D7" w:rsidR="008D458E" w:rsidRPr="008D6521" w:rsidRDefault="008D458E" w:rsidP="00CA5D38">
            <w:pPr>
              <w:spacing w:after="0" w:line="240" w:lineRule="auto"/>
              <w:jc w:val="center"/>
              <w:rPr>
                <w:rFonts w:ascii="Times New Roman" w:hAnsi="Times New Roman"/>
                <w:b/>
                <w:bCs/>
                <w:color w:val="000000"/>
                <w:sz w:val="20"/>
                <w:szCs w:val="20"/>
              </w:rPr>
            </w:pPr>
            <w:r w:rsidRPr="008D6521">
              <w:rPr>
                <w:rFonts w:ascii="Times New Roman" w:hAnsi="Times New Roman"/>
                <w:b/>
                <w:bCs/>
                <w:color w:val="000000"/>
                <w:sz w:val="20"/>
                <w:szCs w:val="20"/>
              </w:rPr>
              <w:t xml:space="preserve">Název </w:t>
            </w:r>
            <w:proofErr w:type="gramStart"/>
            <w:r w:rsidRPr="008D6521">
              <w:rPr>
                <w:rFonts w:ascii="Times New Roman" w:hAnsi="Times New Roman"/>
                <w:b/>
                <w:bCs/>
                <w:color w:val="000000"/>
                <w:sz w:val="20"/>
                <w:szCs w:val="20"/>
              </w:rPr>
              <w:t>parametru</w:t>
            </w:r>
            <w:r>
              <w:rPr>
                <w:rFonts w:ascii="Times New Roman" w:hAnsi="Times New Roman"/>
                <w:b/>
                <w:bCs/>
                <w:color w:val="000000"/>
                <w:sz w:val="20"/>
                <w:szCs w:val="20"/>
              </w:rPr>
              <w:t xml:space="preserve"> - </w:t>
            </w:r>
            <w:r w:rsidR="00D25084">
              <w:rPr>
                <w:rFonts w:ascii="Times New Roman" w:hAnsi="Times New Roman"/>
                <w:b/>
                <w:bCs/>
                <w:color w:val="000000"/>
                <w:sz w:val="20"/>
                <w:szCs w:val="20"/>
              </w:rPr>
              <w:t>stavba</w:t>
            </w:r>
            <w:proofErr w:type="gramEnd"/>
          </w:p>
        </w:tc>
        <w:tc>
          <w:tcPr>
            <w:tcW w:w="992" w:type="dxa"/>
            <w:shd w:val="clear" w:color="000000" w:fill="D9D9D9"/>
            <w:vAlign w:val="center"/>
            <w:hideMark/>
          </w:tcPr>
          <w:p w14:paraId="5FC55749" w14:textId="77777777" w:rsidR="008D458E" w:rsidRPr="008D6521" w:rsidRDefault="008D458E" w:rsidP="00CA5D38">
            <w:pPr>
              <w:spacing w:after="0" w:line="240" w:lineRule="auto"/>
              <w:jc w:val="center"/>
              <w:rPr>
                <w:rFonts w:ascii="Times New Roman" w:hAnsi="Times New Roman"/>
                <w:b/>
                <w:bCs/>
                <w:color w:val="000000"/>
                <w:sz w:val="20"/>
                <w:szCs w:val="20"/>
              </w:rPr>
            </w:pPr>
            <w:r w:rsidRPr="008D6521">
              <w:rPr>
                <w:rFonts w:ascii="Times New Roman" w:hAnsi="Times New Roman"/>
                <w:b/>
                <w:bCs/>
                <w:color w:val="000000"/>
                <w:sz w:val="20"/>
                <w:szCs w:val="20"/>
              </w:rPr>
              <w:t>Jednotka</w:t>
            </w:r>
          </w:p>
        </w:tc>
      </w:tr>
      <w:tr w:rsidR="008D458E" w:rsidRPr="00B76143" w14:paraId="513BB6D0" w14:textId="77777777" w:rsidTr="00996625">
        <w:trPr>
          <w:trHeight w:val="508"/>
          <w:jc w:val="center"/>
        </w:trPr>
        <w:tc>
          <w:tcPr>
            <w:tcW w:w="3691" w:type="dxa"/>
            <w:shd w:val="clear" w:color="auto" w:fill="auto"/>
            <w:vAlign w:val="center"/>
            <w:hideMark/>
          </w:tcPr>
          <w:p w14:paraId="4B1A5BBA"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Obestavěný prostor </w:t>
            </w:r>
          </w:p>
        </w:tc>
        <w:tc>
          <w:tcPr>
            <w:tcW w:w="993" w:type="dxa"/>
            <w:vMerge w:val="restart"/>
            <w:shd w:val="clear" w:color="auto" w:fill="auto"/>
            <w:vAlign w:val="center"/>
            <w:hideMark/>
          </w:tcPr>
          <w:p w14:paraId="4D3DC137"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technická obnova</w:t>
            </w:r>
          </w:p>
        </w:tc>
        <w:tc>
          <w:tcPr>
            <w:tcW w:w="992" w:type="dxa"/>
            <w:shd w:val="clear" w:color="auto" w:fill="auto"/>
            <w:vAlign w:val="center"/>
            <w:hideMark/>
          </w:tcPr>
          <w:p w14:paraId="552A423B"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3</w:t>
            </w:r>
          </w:p>
        </w:tc>
      </w:tr>
      <w:tr w:rsidR="008D458E" w:rsidRPr="00B76143" w14:paraId="0C78BB8C" w14:textId="77777777" w:rsidTr="00996625">
        <w:trPr>
          <w:trHeight w:val="461"/>
          <w:jc w:val="center"/>
        </w:trPr>
        <w:tc>
          <w:tcPr>
            <w:tcW w:w="3691" w:type="dxa"/>
            <w:shd w:val="clear" w:color="auto" w:fill="auto"/>
            <w:vAlign w:val="center"/>
            <w:hideMark/>
          </w:tcPr>
          <w:p w14:paraId="7AE11A2F"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Plocha užitková čistá celkem </w:t>
            </w:r>
          </w:p>
        </w:tc>
        <w:tc>
          <w:tcPr>
            <w:tcW w:w="993" w:type="dxa"/>
            <w:vMerge/>
            <w:vAlign w:val="center"/>
            <w:hideMark/>
          </w:tcPr>
          <w:p w14:paraId="28B66800" w14:textId="77777777" w:rsidR="008D458E" w:rsidRPr="008D6521" w:rsidRDefault="008D458E" w:rsidP="00CA5D38">
            <w:pPr>
              <w:spacing w:after="0" w:line="240" w:lineRule="auto"/>
              <w:rPr>
                <w:rFonts w:ascii="Times New Roman" w:hAnsi="Times New Roman"/>
                <w:color w:val="000000"/>
                <w:sz w:val="20"/>
                <w:szCs w:val="20"/>
              </w:rPr>
            </w:pPr>
          </w:p>
        </w:tc>
        <w:tc>
          <w:tcPr>
            <w:tcW w:w="992" w:type="dxa"/>
            <w:shd w:val="clear" w:color="auto" w:fill="auto"/>
            <w:vAlign w:val="center"/>
            <w:hideMark/>
          </w:tcPr>
          <w:p w14:paraId="78C08344"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2</w:t>
            </w:r>
          </w:p>
        </w:tc>
      </w:tr>
      <w:tr w:rsidR="008D458E" w:rsidRPr="00B76143" w14:paraId="594BABA0" w14:textId="77777777" w:rsidTr="00996625">
        <w:trPr>
          <w:trHeight w:val="425"/>
          <w:jc w:val="center"/>
        </w:trPr>
        <w:tc>
          <w:tcPr>
            <w:tcW w:w="3691" w:type="dxa"/>
            <w:shd w:val="clear" w:color="auto" w:fill="auto"/>
            <w:vAlign w:val="center"/>
            <w:hideMark/>
          </w:tcPr>
          <w:p w14:paraId="0EBF9672"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Plocha užitková celkem </w:t>
            </w:r>
          </w:p>
        </w:tc>
        <w:tc>
          <w:tcPr>
            <w:tcW w:w="993" w:type="dxa"/>
            <w:vMerge/>
            <w:vAlign w:val="center"/>
            <w:hideMark/>
          </w:tcPr>
          <w:p w14:paraId="66FB49CF" w14:textId="77777777" w:rsidR="008D458E" w:rsidRPr="008D6521" w:rsidRDefault="008D458E" w:rsidP="00CA5D38">
            <w:pPr>
              <w:spacing w:after="0" w:line="240" w:lineRule="auto"/>
              <w:rPr>
                <w:rFonts w:ascii="Times New Roman" w:hAnsi="Times New Roman"/>
                <w:color w:val="000000"/>
                <w:sz w:val="20"/>
                <w:szCs w:val="20"/>
              </w:rPr>
            </w:pPr>
          </w:p>
        </w:tc>
        <w:tc>
          <w:tcPr>
            <w:tcW w:w="992" w:type="dxa"/>
            <w:shd w:val="clear" w:color="auto" w:fill="auto"/>
            <w:vAlign w:val="center"/>
            <w:hideMark/>
          </w:tcPr>
          <w:p w14:paraId="514B8575"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2</w:t>
            </w:r>
          </w:p>
        </w:tc>
      </w:tr>
      <w:tr w:rsidR="008D458E" w:rsidRPr="00B76143" w14:paraId="28937A9D" w14:textId="77777777" w:rsidTr="00996625">
        <w:trPr>
          <w:trHeight w:val="483"/>
          <w:jc w:val="center"/>
        </w:trPr>
        <w:tc>
          <w:tcPr>
            <w:tcW w:w="3691" w:type="dxa"/>
            <w:shd w:val="clear" w:color="auto" w:fill="auto"/>
            <w:vAlign w:val="center"/>
            <w:hideMark/>
          </w:tcPr>
          <w:p w14:paraId="4703F5F6"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Obestavěný prostor</w:t>
            </w:r>
          </w:p>
        </w:tc>
        <w:tc>
          <w:tcPr>
            <w:tcW w:w="993" w:type="dxa"/>
            <w:vMerge w:val="restart"/>
            <w:shd w:val="clear" w:color="auto" w:fill="auto"/>
            <w:vAlign w:val="center"/>
            <w:hideMark/>
          </w:tcPr>
          <w:p w14:paraId="7DFFBA3A"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nově získaná/ý</w:t>
            </w:r>
          </w:p>
        </w:tc>
        <w:tc>
          <w:tcPr>
            <w:tcW w:w="992" w:type="dxa"/>
            <w:shd w:val="clear" w:color="auto" w:fill="auto"/>
            <w:vAlign w:val="center"/>
            <w:hideMark/>
          </w:tcPr>
          <w:p w14:paraId="5698376F"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3</w:t>
            </w:r>
          </w:p>
        </w:tc>
      </w:tr>
      <w:tr w:rsidR="008D458E" w:rsidRPr="00B76143" w14:paraId="30D130F6" w14:textId="77777777" w:rsidTr="00996625">
        <w:trPr>
          <w:trHeight w:val="452"/>
          <w:jc w:val="center"/>
        </w:trPr>
        <w:tc>
          <w:tcPr>
            <w:tcW w:w="3691" w:type="dxa"/>
            <w:shd w:val="clear" w:color="auto" w:fill="auto"/>
            <w:vAlign w:val="center"/>
            <w:hideMark/>
          </w:tcPr>
          <w:p w14:paraId="3CD391FB"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Plocha užitková čistá celkem </w:t>
            </w:r>
          </w:p>
        </w:tc>
        <w:tc>
          <w:tcPr>
            <w:tcW w:w="993" w:type="dxa"/>
            <w:vMerge/>
            <w:vAlign w:val="center"/>
            <w:hideMark/>
          </w:tcPr>
          <w:p w14:paraId="1B9425D3" w14:textId="77777777" w:rsidR="008D458E" w:rsidRPr="008D6521" w:rsidRDefault="008D458E" w:rsidP="00CA5D38">
            <w:pPr>
              <w:spacing w:after="0" w:line="240" w:lineRule="auto"/>
              <w:rPr>
                <w:rFonts w:ascii="Times New Roman" w:hAnsi="Times New Roman"/>
                <w:color w:val="000000"/>
                <w:sz w:val="20"/>
                <w:szCs w:val="20"/>
              </w:rPr>
            </w:pPr>
          </w:p>
        </w:tc>
        <w:tc>
          <w:tcPr>
            <w:tcW w:w="992" w:type="dxa"/>
            <w:shd w:val="clear" w:color="auto" w:fill="auto"/>
            <w:vAlign w:val="center"/>
            <w:hideMark/>
          </w:tcPr>
          <w:p w14:paraId="1D7BC8C0"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2</w:t>
            </w:r>
          </w:p>
        </w:tc>
      </w:tr>
      <w:tr w:rsidR="008D458E" w:rsidRPr="00B76143" w14:paraId="439F70B0" w14:textId="77777777" w:rsidTr="00996625">
        <w:trPr>
          <w:trHeight w:val="403"/>
          <w:jc w:val="center"/>
        </w:trPr>
        <w:tc>
          <w:tcPr>
            <w:tcW w:w="3691" w:type="dxa"/>
            <w:shd w:val="clear" w:color="auto" w:fill="auto"/>
            <w:vAlign w:val="center"/>
            <w:hideMark/>
          </w:tcPr>
          <w:p w14:paraId="64502495"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Plocha užitková celkem </w:t>
            </w:r>
          </w:p>
        </w:tc>
        <w:tc>
          <w:tcPr>
            <w:tcW w:w="993" w:type="dxa"/>
            <w:vMerge/>
            <w:vAlign w:val="center"/>
            <w:hideMark/>
          </w:tcPr>
          <w:p w14:paraId="71985273" w14:textId="77777777" w:rsidR="008D458E" w:rsidRPr="008D6521" w:rsidRDefault="008D458E" w:rsidP="00CA5D38">
            <w:pPr>
              <w:spacing w:after="0" w:line="240" w:lineRule="auto"/>
              <w:rPr>
                <w:rFonts w:ascii="Times New Roman" w:hAnsi="Times New Roman"/>
                <w:color w:val="000000"/>
                <w:sz w:val="20"/>
                <w:szCs w:val="20"/>
              </w:rPr>
            </w:pPr>
          </w:p>
        </w:tc>
        <w:tc>
          <w:tcPr>
            <w:tcW w:w="992" w:type="dxa"/>
            <w:shd w:val="clear" w:color="auto" w:fill="auto"/>
            <w:vAlign w:val="center"/>
            <w:hideMark/>
          </w:tcPr>
          <w:p w14:paraId="7B9FFC50"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2</w:t>
            </w:r>
          </w:p>
        </w:tc>
      </w:tr>
    </w:tbl>
    <w:p w14:paraId="56B2F1DE" w14:textId="77777777" w:rsidR="0031533D" w:rsidRPr="000A4E81" w:rsidRDefault="0031533D" w:rsidP="0031533D">
      <w:pPr>
        <w:tabs>
          <w:tab w:val="left" w:pos="62"/>
        </w:tabs>
        <w:spacing w:after="120" w:line="240" w:lineRule="auto"/>
        <w:jc w:val="both"/>
        <w:rPr>
          <w:rFonts w:ascii="Times New Roman" w:eastAsia="Times New Roman" w:hAnsi="Times New Roman"/>
          <w:sz w:val="24"/>
          <w:szCs w:val="24"/>
          <w:lang w:eastAsia="cs-CZ"/>
        </w:rPr>
      </w:pPr>
    </w:p>
    <w:p w14:paraId="29F5BB00" w14:textId="77777777" w:rsidR="00C924E8" w:rsidRDefault="00C924E8" w:rsidP="00C924E8">
      <w:pPr>
        <w:tabs>
          <w:tab w:val="left" w:pos="62"/>
        </w:tabs>
        <w:spacing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w:t>
      </w:r>
      <w:r w:rsidRPr="00252BD7">
        <w:rPr>
          <w:rFonts w:ascii="Times New Roman" w:eastAsia="Times New Roman" w:hAnsi="Times New Roman"/>
          <w:sz w:val="24"/>
          <w:szCs w:val="24"/>
          <w:lang w:eastAsia="cs-CZ"/>
        </w:rPr>
        <w:t>ákladní</w:t>
      </w:r>
      <w:r>
        <w:rPr>
          <w:rFonts w:ascii="Times New Roman" w:eastAsia="Times New Roman" w:hAnsi="Times New Roman"/>
          <w:sz w:val="24"/>
          <w:szCs w:val="24"/>
          <w:lang w:eastAsia="cs-CZ"/>
        </w:rPr>
        <w:t>mi</w:t>
      </w:r>
      <w:r w:rsidRPr="00252BD7">
        <w:rPr>
          <w:rFonts w:ascii="Times New Roman" w:eastAsia="Times New Roman" w:hAnsi="Times New Roman"/>
          <w:sz w:val="24"/>
          <w:szCs w:val="24"/>
          <w:lang w:eastAsia="cs-CZ"/>
        </w:rPr>
        <w:t xml:space="preserve"> závazn</w:t>
      </w:r>
      <w:r>
        <w:rPr>
          <w:rFonts w:ascii="Times New Roman" w:eastAsia="Times New Roman" w:hAnsi="Times New Roman"/>
          <w:sz w:val="24"/>
          <w:szCs w:val="24"/>
          <w:lang w:eastAsia="cs-CZ"/>
        </w:rPr>
        <w:t>ými</w:t>
      </w:r>
      <w:r w:rsidRPr="00252BD7">
        <w:rPr>
          <w:rFonts w:ascii="Times New Roman" w:eastAsia="Times New Roman" w:hAnsi="Times New Roman"/>
          <w:sz w:val="24"/>
          <w:szCs w:val="24"/>
          <w:lang w:eastAsia="cs-CZ"/>
        </w:rPr>
        <w:t xml:space="preserve"> parametry </w:t>
      </w:r>
      <w:r>
        <w:rPr>
          <w:rFonts w:ascii="Times New Roman" w:eastAsia="Times New Roman" w:hAnsi="Times New Roman"/>
          <w:sz w:val="24"/>
          <w:szCs w:val="24"/>
          <w:lang w:eastAsia="cs-CZ"/>
        </w:rPr>
        <w:t>jsou</w:t>
      </w:r>
      <w:r w:rsidRPr="00252BD7">
        <w:rPr>
          <w:rFonts w:ascii="Times New Roman" w:eastAsia="Times New Roman" w:hAnsi="Times New Roman"/>
          <w:sz w:val="24"/>
          <w:szCs w:val="24"/>
          <w:lang w:eastAsia="cs-CZ"/>
        </w:rPr>
        <w:t xml:space="preserve"> obestavěný prostor</w:t>
      </w:r>
      <w:r w:rsidR="000A4E81">
        <w:rPr>
          <w:rFonts w:ascii="Times New Roman" w:eastAsia="Times New Roman" w:hAnsi="Times New Roman"/>
          <w:sz w:val="24"/>
          <w:szCs w:val="24"/>
          <w:lang w:eastAsia="cs-CZ"/>
        </w:rPr>
        <w:t xml:space="preserve"> - </w:t>
      </w:r>
      <w:r w:rsidR="000A4E81" w:rsidRPr="00252BD7">
        <w:rPr>
          <w:rFonts w:ascii="Times New Roman" w:eastAsia="Times New Roman" w:hAnsi="Times New Roman"/>
          <w:sz w:val="24"/>
          <w:szCs w:val="24"/>
          <w:lang w:eastAsia="cs-CZ"/>
        </w:rPr>
        <w:t>nově získan</w:t>
      </w:r>
      <w:r w:rsidR="000A4E81">
        <w:rPr>
          <w:rFonts w:ascii="Times New Roman" w:eastAsia="Times New Roman" w:hAnsi="Times New Roman"/>
          <w:sz w:val="24"/>
          <w:szCs w:val="24"/>
          <w:lang w:eastAsia="cs-CZ"/>
        </w:rPr>
        <w:t>ý</w:t>
      </w:r>
      <w:r w:rsidRPr="00252BD7">
        <w:rPr>
          <w:rFonts w:ascii="Times New Roman" w:eastAsia="Times New Roman" w:hAnsi="Times New Roman"/>
          <w:sz w:val="24"/>
          <w:szCs w:val="24"/>
          <w:lang w:eastAsia="cs-CZ"/>
        </w:rPr>
        <w:t>, </w:t>
      </w:r>
      <w:r w:rsidR="000A4E81" w:rsidRPr="00252BD7">
        <w:rPr>
          <w:rFonts w:ascii="Times New Roman" w:eastAsia="Times New Roman" w:hAnsi="Times New Roman"/>
          <w:sz w:val="24"/>
          <w:szCs w:val="24"/>
          <w:lang w:eastAsia="cs-CZ"/>
        </w:rPr>
        <w:t>obestavěný prostor</w:t>
      </w:r>
      <w:r w:rsidR="000A4E81">
        <w:rPr>
          <w:rFonts w:ascii="Times New Roman" w:eastAsia="Times New Roman" w:hAnsi="Times New Roman"/>
          <w:sz w:val="24"/>
          <w:szCs w:val="24"/>
          <w:lang w:eastAsia="cs-CZ"/>
        </w:rPr>
        <w:t xml:space="preserve"> - </w:t>
      </w:r>
      <w:r w:rsidR="000A4E81" w:rsidRPr="00252BD7">
        <w:rPr>
          <w:rFonts w:ascii="Times New Roman" w:eastAsia="Times New Roman" w:hAnsi="Times New Roman"/>
          <w:sz w:val="24"/>
          <w:szCs w:val="24"/>
          <w:lang w:eastAsia="cs-CZ"/>
        </w:rPr>
        <w:t>technická obnova</w:t>
      </w:r>
      <w:r w:rsidR="000A4E81">
        <w:rPr>
          <w:rFonts w:ascii="Times New Roman" w:eastAsia="Times New Roman" w:hAnsi="Times New Roman"/>
          <w:sz w:val="24"/>
          <w:szCs w:val="24"/>
          <w:lang w:eastAsia="cs-CZ"/>
        </w:rPr>
        <w:t xml:space="preserve">, </w:t>
      </w:r>
      <w:r w:rsidR="000A4E81" w:rsidRPr="000A4E81">
        <w:rPr>
          <w:rFonts w:ascii="Times New Roman" w:eastAsia="Times New Roman" w:hAnsi="Times New Roman"/>
          <w:sz w:val="24"/>
          <w:szCs w:val="24"/>
          <w:lang w:eastAsia="cs-CZ"/>
        </w:rPr>
        <w:t>plocha užitková čistá celkem</w:t>
      </w:r>
      <w:r w:rsidR="000A4E81">
        <w:rPr>
          <w:rFonts w:ascii="Times New Roman" w:eastAsia="Times New Roman" w:hAnsi="Times New Roman"/>
          <w:sz w:val="24"/>
          <w:szCs w:val="24"/>
          <w:lang w:eastAsia="cs-CZ"/>
        </w:rPr>
        <w:t xml:space="preserve"> </w:t>
      </w:r>
      <w:r w:rsidR="000A4E81" w:rsidRPr="00252BD7">
        <w:rPr>
          <w:rFonts w:ascii="Times New Roman" w:eastAsia="Times New Roman" w:hAnsi="Times New Roman"/>
          <w:sz w:val="24"/>
          <w:szCs w:val="24"/>
          <w:lang w:eastAsia="cs-CZ"/>
        </w:rPr>
        <w:t>– nově získaná</w:t>
      </w:r>
      <w:r w:rsidR="000A4E81">
        <w:rPr>
          <w:rFonts w:ascii="Times New Roman" w:eastAsia="Times New Roman" w:hAnsi="Times New Roman"/>
          <w:sz w:val="24"/>
          <w:szCs w:val="24"/>
          <w:lang w:eastAsia="cs-CZ"/>
        </w:rPr>
        <w:t xml:space="preserve">, </w:t>
      </w:r>
      <w:r w:rsidR="000A4E81" w:rsidRPr="000A4E81">
        <w:rPr>
          <w:rFonts w:ascii="Times New Roman" w:eastAsia="Times New Roman" w:hAnsi="Times New Roman"/>
          <w:sz w:val="24"/>
          <w:szCs w:val="24"/>
          <w:lang w:eastAsia="cs-CZ"/>
        </w:rPr>
        <w:t>plocha užitková čistá celkem</w:t>
      </w:r>
      <w:r w:rsidR="000A4E81">
        <w:rPr>
          <w:rFonts w:ascii="Times New Roman" w:eastAsia="Times New Roman" w:hAnsi="Times New Roman"/>
          <w:sz w:val="24"/>
          <w:szCs w:val="24"/>
          <w:lang w:eastAsia="cs-CZ"/>
        </w:rPr>
        <w:t xml:space="preserve"> </w:t>
      </w:r>
      <w:proofErr w:type="gramStart"/>
      <w:r w:rsidR="000A4E81" w:rsidRPr="00252BD7">
        <w:rPr>
          <w:rFonts w:ascii="Times New Roman" w:eastAsia="Times New Roman" w:hAnsi="Times New Roman"/>
          <w:sz w:val="24"/>
          <w:szCs w:val="24"/>
          <w:lang w:eastAsia="cs-CZ"/>
        </w:rPr>
        <w:lastRenderedPageBreak/>
        <w:t xml:space="preserve">– </w:t>
      </w:r>
      <w:r w:rsidR="000A4E81">
        <w:rPr>
          <w:rFonts w:ascii="Times New Roman" w:eastAsia="Times New Roman" w:hAnsi="Times New Roman"/>
          <w:sz w:val="24"/>
          <w:szCs w:val="24"/>
          <w:lang w:eastAsia="cs-CZ"/>
        </w:rPr>
        <w:t xml:space="preserve"> </w:t>
      </w:r>
      <w:r w:rsidR="000A4E81" w:rsidRPr="00252BD7">
        <w:rPr>
          <w:rFonts w:ascii="Times New Roman" w:eastAsia="Times New Roman" w:hAnsi="Times New Roman"/>
          <w:sz w:val="24"/>
          <w:szCs w:val="24"/>
          <w:lang w:eastAsia="cs-CZ"/>
        </w:rPr>
        <w:t>technická</w:t>
      </w:r>
      <w:proofErr w:type="gramEnd"/>
      <w:r w:rsidR="000A4E81" w:rsidRPr="00252BD7">
        <w:rPr>
          <w:rFonts w:ascii="Times New Roman" w:eastAsia="Times New Roman" w:hAnsi="Times New Roman"/>
          <w:sz w:val="24"/>
          <w:szCs w:val="24"/>
          <w:lang w:eastAsia="cs-CZ"/>
        </w:rPr>
        <w:t xml:space="preserve"> obnova</w:t>
      </w:r>
      <w:r w:rsidR="000A4E81">
        <w:rPr>
          <w:rFonts w:ascii="Times New Roman" w:eastAsia="Times New Roman" w:hAnsi="Times New Roman"/>
          <w:sz w:val="24"/>
          <w:szCs w:val="24"/>
          <w:lang w:eastAsia="cs-CZ"/>
        </w:rPr>
        <w:t xml:space="preserve">, </w:t>
      </w:r>
      <w:r w:rsidRPr="00252BD7">
        <w:rPr>
          <w:rFonts w:ascii="Times New Roman" w:eastAsia="Times New Roman" w:hAnsi="Times New Roman"/>
          <w:sz w:val="24"/>
          <w:szCs w:val="24"/>
          <w:lang w:eastAsia="cs-CZ"/>
        </w:rPr>
        <w:t xml:space="preserve">celková užitková plocha – </w:t>
      </w:r>
      <w:r w:rsidR="000A4E81" w:rsidRPr="00252BD7">
        <w:rPr>
          <w:rFonts w:ascii="Times New Roman" w:eastAsia="Times New Roman" w:hAnsi="Times New Roman"/>
          <w:sz w:val="24"/>
          <w:szCs w:val="24"/>
          <w:lang w:eastAsia="cs-CZ"/>
        </w:rPr>
        <w:t xml:space="preserve">nově získaná </w:t>
      </w:r>
      <w:r w:rsidRPr="00252BD7">
        <w:rPr>
          <w:rFonts w:ascii="Times New Roman" w:eastAsia="Times New Roman" w:hAnsi="Times New Roman"/>
          <w:sz w:val="24"/>
          <w:szCs w:val="24"/>
          <w:lang w:eastAsia="cs-CZ"/>
        </w:rPr>
        <w:t>a celková užitková plocha –</w:t>
      </w:r>
      <w:r w:rsidR="000A4E81" w:rsidRPr="00252BD7">
        <w:rPr>
          <w:rFonts w:ascii="Times New Roman" w:eastAsia="Times New Roman" w:hAnsi="Times New Roman"/>
          <w:sz w:val="24"/>
          <w:szCs w:val="24"/>
          <w:lang w:eastAsia="cs-CZ"/>
        </w:rPr>
        <w:t>technická obnova</w:t>
      </w:r>
      <w:r w:rsidR="000A4E81">
        <w:rPr>
          <w:rFonts w:ascii="Times New Roman" w:eastAsia="Times New Roman" w:hAnsi="Times New Roman"/>
          <w:sz w:val="24"/>
          <w:szCs w:val="24"/>
          <w:lang w:eastAsia="cs-CZ"/>
        </w:rPr>
        <w:t>. V</w:t>
      </w:r>
      <w:r w:rsidRPr="00252BD7">
        <w:rPr>
          <w:rFonts w:ascii="Times New Roman" w:eastAsia="Times New Roman" w:hAnsi="Times New Roman"/>
          <w:sz w:val="24"/>
          <w:szCs w:val="24"/>
          <w:lang w:eastAsia="cs-CZ"/>
        </w:rPr>
        <w:t xml:space="preserve"> jednotlivých investičních záměrech pak budou stanoveny </w:t>
      </w:r>
      <w:r w:rsidRPr="00F83159">
        <w:rPr>
          <w:rFonts w:ascii="Times New Roman" w:eastAsia="Times New Roman" w:hAnsi="Times New Roman"/>
          <w:sz w:val="24"/>
          <w:szCs w:val="24"/>
          <w:lang w:eastAsia="cs-CZ"/>
        </w:rPr>
        <w:t xml:space="preserve">konkrétní doplňkové specifické ukazatele, které budou lépe definovat jejich věcný obsah. Těmito ukazateli mohou být např. </w:t>
      </w:r>
      <w:r w:rsidRPr="00BD49BA">
        <w:rPr>
          <w:rFonts w:ascii="Times New Roman" w:eastAsia="Times New Roman" w:hAnsi="Times New Roman"/>
          <w:sz w:val="24"/>
          <w:szCs w:val="24"/>
          <w:lang w:eastAsia="cs-CZ"/>
        </w:rPr>
        <w:t xml:space="preserve">plocha užitková čistá výuky, plocha užitková čistá administrativy, pracoven pedagogů, ostatní, tělovýchovy, plocha ubytování a stravování komunikací </w:t>
      </w:r>
      <w:r w:rsidR="00C44CCC">
        <w:rPr>
          <w:rFonts w:ascii="Times New Roman" w:eastAsia="Times New Roman" w:hAnsi="Times New Roman"/>
          <w:sz w:val="24"/>
          <w:szCs w:val="24"/>
          <w:lang w:eastAsia="cs-CZ"/>
        </w:rPr>
        <w:br/>
      </w:r>
      <w:r w:rsidRPr="00BD49BA">
        <w:rPr>
          <w:rFonts w:ascii="Times New Roman" w:eastAsia="Times New Roman" w:hAnsi="Times New Roman"/>
          <w:sz w:val="24"/>
          <w:szCs w:val="24"/>
          <w:lang w:eastAsia="cs-CZ"/>
        </w:rPr>
        <w:t>a technického vybavení, plochy hospodářské, zeleň, komunikace, apod.</w:t>
      </w:r>
      <w:r>
        <w:rPr>
          <w:rFonts w:ascii="Times New Roman" w:eastAsia="Times New Roman" w:hAnsi="Times New Roman"/>
          <w:sz w:val="24"/>
          <w:szCs w:val="24"/>
          <w:lang w:eastAsia="cs-CZ"/>
        </w:rPr>
        <w:t xml:space="preserve"> Sledovány budou rovněž </w:t>
      </w:r>
      <w:r w:rsidRPr="00AD5A31">
        <w:rPr>
          <w:rFonts w:ascii="Times New Roman" w:eastAsia="Times New Roman" w:hAnsi="Times New Roman"/>
          <w:sz w:val="24"/>
          <w:szCs w:val="24"/>
          <w:lang w:eastAsia="cs-CZ"/>
        </w:rPr>
        <w:t>parametry technická obnova obvodového pláště technická obnova střešních plášťů, zateplení obvodového pláště</w:t>
      </w:r>
      <w:r>
        <w:rPr>
          <w:rFonts w:ascii="Times New Roman" w:eastAsia="Times New Roman" w:hAnsi="Times New Roman"/>
          <w:sz w:val="24"/>
          <w:szCs w:val="24"/>
          <w:lang w:eastAsia="cs-CZ"/>
        </w:rPr>
        <w:t xml:space="preserve"> či jiné parametry zejména v případě akcí, kde není předmětem podpory plošná výměra podlahových ploch (např. pořízení přístrojového vybavení a výčtem jeho konkrétní specifikace).</w:t>
      </w:r>
    </w:p>
    <w:p w14:paraId="5313B150" w14:textId="77777777" w:rsidR="00C924E8" w:rsidRPr="00564C88" w:rsidRDefault="00C924E8" w:rsidP="00C924E8">
      <w:pPr>
        <w:tabs>
          <w:tab w:val="left" w:pos="62"/>
        </w:tabs>
        <w:spacing w:after="120" w:line="240" w:lineRule="auto"/>
        <w:jc w:val="both"/>
        <w:rPr>
          <w:rFonts w:ascii="Times New Roman" w:eastAsia="Times New Roman" w:hAnsi="Times New Roman" w:cs="Times New Roman"/>
          <w:sz w:val="24"/>
          <w:szCs w:val="24"/>
          <w:lang w:eastAsia="cs-CZ"/>
        </w:rPr>
      </w:pPr>
      <w:r w:rsidRPr="00564C88">
        <w:rPr>
          <w:rFonts w:ascii="Times New Roman" w:eastAsia="Times New Roman" w:hAnsi="Times New Roman" w:cs="Times New Roman"/>
          <w:sz w:val="24"/>
          <w:szCs w:val="24"/>
          <w:lang w:eastAsia="cs-CZ"/>
        </w:rPr>
        <w:t>Základní struktura oblastí sledovaných technických parametrů a stanovený limit průměrné ceny na měrnou jednotku:</w:t>
      </w:r>
    </w:p>
    <w:p w14:paraId="35861A63" w14:textId="77777777" w:rsidR="00C924E8" w:rsidRPr="00085BBE" w:rsidRDefault="00C924E8" w:rsidP="00C924E8">
      <w:pPr>
        <w:pStyle w:val="Odstavecseseznamem"/>
        <w:numPr>
          <w:ilvl w:val="0"/>
          <w:numId w:val="6"/>
        </w:numPr>
        <w:spacing w:after="0" w:line="240" w:lineRule="auto"/>
        <w:ind w:left="284" w:firstLine="142"/>
        <w:contextualSpacing w:val="0"/>
        <w:jc w:val="both"/>
        <w:rPr>
          <w:rFonts w:ascii="Times New Roman" w:eastAsia="Times New Roman" w:hAnsi="Times New Roman" w:cs="Times New Roman"/>
          <w:sz w:val="24"/>
          <w:szCs w:val="24"/>
          <w:lang w:eastAsia="cs-CZ"/>
        </w:rPr>
      </w:pPr>
      <w:r w:rsidRPr="00085BBE">
        <w:rPr>
          <w:rFonts w:ascii="Times New Roman" w:eastAsia="Times New Roman" w:hAnsi="Times New Roman" w:cs="Times New Roman"/>
          <w:sz w:val="24"/>
          <w:szCs w:val="24"/>
          <w:lang w:eastAsia="cs-CZ"/>
        </w:rPr>
        <w:t>obestavěný prostor (technická obnova</w:t>
      </w:r>
      <w:r w:rsidR="0097400D">
        <w:rPr>
          <w:rFonts w:ascii="Times New Roman" w:eastAsia="Times New Roman" w:hAnsi="Times New Roman" w:cs="Times New Roman"/>
          <w:sz w:val="24"/>
          <w:szCs w:val="24"/>
          <w:lang w:eastAsia="cs-CZ"/>
        </w:rPr>
        <w:t xml:space="preserve"> nebo</w:t>
      </w:r>
      <w:r w:rsidRPr="00085BBE">
        <w:rPr>
          <w:rFonts w:ascii="Times New Roman" w:eastAsia="Times New Roman" w:hAnsi="Times New Roman" w:cs="Times New Roman"/>
          <w:sz w:val="24"/>
          <w:szCs w:val="24"/>
          <w:lang w:eastAsia="cs-CZ"/>
        </w:rPr>
        <w:t xml:space="preserve"> nově získaný) - limit:  10 000 Kč/</w:t>
      </w:r>
      <w:r w:rsidRPr="00085BBE">
        <w:rPr>
          <w:sz w:val="24"/>
          <w:szCs w:val="24"/>
        </w:rPr>
        <w:t xml:space="preserve"> </w:t>
      </w:r>
      <w:r w:rsidRPr="00085BBE">
        <w:rPr>
          <w:rFonts w:ascii="Times New Roman" w:hAnsi="Times New Roman" w:cs="Times New Roman"/>
          <w:sz w:val="24"/>
          <w:szCs w:val="24"/>
        </w:rPr>
        <w:t>m³</w:t>
      </w:r>
    </w:p>
    <w:p w14:paraId="74AF1703" w14:textId="77777777" w:rsidR="00C924E8" w:rsidRPr="00085BBE" w:rsidRDefault="00C924E8" w:rsidP="00C924E8">
      <w:pPr>
        <w:pStyle w:val="Odstavecseseznamem"/>
        <w:numPr>
          <w:ilvl w:val="0"/>
          <w:numId w:val="6"/>
        </w:numPr>
        <w:tabs>
          <w:tab w:val="left" w:pos="62"/>
        </w:tabs>
        <w:spacing w:after="0" w:line="240" w:lineRule="auto"/>
        <w:ind w:left="567" w:hanging="147"/>
        <w:contextualSpacing w:val="0"/>
        <w:jc w:val="both"/>
        <w:rPr>
          <w:rFonts w:ascii="Times New Roman" w:eastAsia="Times New Roman" w:hAnsi="Times New Roman" w:cs="Times New Roman"/>
          <w:sz w:val="24"/>
          <w:szCs w:val="24"/>
          <w:lang w:eastAsia="cs-CZ"/>
        </w:rPr>
      </w:pPr>
      <w:r w:rsidRPr="00085BBE">
        <w:rPr>
          <w:rFonts w:ascii="Times New Roman" w:eastAsia="Times New Roman" w:hAnsi="Times New Roman" w:cs="Times New Roman"/>
          <w:sz w:val="24"/>
          <w:szCs w:val="24"/>
          <w:lang w:eastAsia="cs-CZ"/>
        </w:rPr>
        <w:t>plocha užitková celkem: technická obnova                  - limit:  50 000 Kč/</w:t>
      </w:r>
      <w:r w:rsidRPr="00085BBE">
        <w:rPr>
          <w:sz w:val="24"/>
          <w:szCs w:val="24"/>
        </w:rPr>
        <w:t xml:space="preserve"> </w:t>
      </w:r>
      <w:r w:rsidRPr="00085BBE">
        <w:rPr>
          <w:rFonts w:ascii="Times New Roman" w:hAnsi="Times New Roman" w:cs="Times New Roman"/>
          <w:sz w:val="24"/>
          <w:szCs w:val="24"/>
        </w:rPr>
        <w:t>m</w:t>
      </w:r>
      <w:r w:rsidRPr="00085BBE">
        <w:rPr>
          <w:rFonts w:ascii="Times New Roman" w:hAnsi="Times New Roman" w:cs="Times New Roman"/>
          <w:sz w:val="24"/>
          <w:szCs w:val="24"/>
          <w:vertAlign w:val="superscript"/>
        </w:rPr>
        <w:t>2</w:t>
      </w:r>
    </w:p>
    <w:p w14:paraId="7C12C021" w14:textId="77777777" w:rsidR="00C924E8" w:rsidRPr="00727B6C" w:rsidRDefault="00C924E8" w:rsidP="00C924E8">
      <w:pPr>
        <w:pStyle w:val="Odstavecseseznamem"/>
        <w:tabs>
          <w:tab w:val="left" w:pos="62"/>
          <w:tab w:val="left" w:pos="2127"/>
          <w:tab w:val="left" w:pos="2977"/>
        </w:tabs>
        <w:spacing w:after="0" w:line="240" w:lineRule="auto"/>
        <w:ind w:left="567" w:hanging="147"/>
        <w:contextualSpacing w:val="0"/>
        <w:jc w:val="both"/>
        <w:rPr>
          <w:rFonts w:ascii="Times New Roman" w:eastAsia="Times New Roman" w:hAnsi="Times New Roman" w:cs="Times New Roman"/>
          <w:sz w:val="24"/>
          <w:szCs w:val="24"/>
          <w:lang w:eastAsia="cs-CZ"/>
        </w:rPr>
      </w:pPr>
      <w:r w:rsidRPr="00085BBE">
        <w:rPr>
          <w:rFonts w:ascii="Times New Roman" w:eastAsia="Times New Roman" w:hAnsi="Times New Roman" w:cs="Times New Roman"/>
          <w:sz w:val="24"/>
          <w:szCs w:val="24"/>
          <w:lang w:eastAsia="cs-CZ"/>
        </w:rPr>
        <w:tab/>
      </w:r>
      <w:r w:rsidRPr="00085BBE">
        <w:rPr>
          <w:rFonts w:ascii="Times New Roman" w:eastAsia="Times New Roman" w:hAnsi="Times New Roman" w:cs="Times New Roman"/>
          <w:sz w:val="24"/>
          <w:szCs w:val="24"/>
          <w:lang w:eastAsia="cs-CZ"/>
        </w:rPr>
        <w:tab/>
      </w:r>
      <w:r w:rsidRPr="00085BBE">
        <w:rPr>
          <w:rFonts w:ascii="Times New Roman" w:eastAsia="Times New Roman" w:hAnsi="Times New Roman" w:cs="Times New Roman"/>
          <w:sz w:val="24"/>
          <w:szCs w:val="24"/>
          <w:lang w:eastAsia="cs-CZ"/>
        </w:rPr>
        <w:tab/>
        <w:t xml:space="preserve">  nově získaná                          - limit:  55 000 Kč/</w:t>
      </w:r>
      <w:r w:rsidRPr="00085BBE">
        <w:rPr>
          <w:sz w:val="24"/>
          <w:szCs w:val="24"/>
        </w:rPr>
        <w:t xml:space="preserve"> </w:t>
      </w:r>
      <w:r w:rsidRPr="00085BBE">
        <w:rPr>
          <w:rFonts w:ascii="Times New Roman" w:hAnsi="Times New Roman" w:cs="Times New Roman"/>
          <w:sz w:val="24"/>
          <w:szCs w:val="24"/>
        </w:rPr>
        <w:t>m</w:t>
      </w:r>
      <w:r w:rsidRPr="00085BBE">
        <w:rPr>
          <w:rFonts w:ascii="Times New Roman" w:hAnsi="Times New Roman" w:cs="Times New Roman"/>
          <w:sz w:val="24"/>
          <w:szCs w:val="24"/>
          <w:vertAlign w:val="superscript"/>
        </w:rPr>
        <w:t>2</w:t>
      </w:r>
    </w:p>
    <w:p w14:paraId="76619D82" w14:textId="77777777" w:rsidR="00C924E8" w:rsidRPr="00564C88" w:rsidRDefault="00C924E8" w:rsidP="00C924E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14:paraId="19E4773F" w14:textId="77777777" w:rsidR="00C924E8" w:rsidRDefault="00C924E8" w:rsidP="00C924E8">
      <w:pPr>
        <w:spacing w:after="0" w:line="240" w:lineRule="auto"/>
        <w:jc w:val="both"/>
        <w:rPr>
          <w:rFonts w:ascii="Times New Roman" w:eastAsia="Times New Roman" w:hAnsi="Times New Roman"/>
          <w:sz w:val="24"/>
          <w:szCs w:val="24"/>
          <w:lang w:eastAsia="cs-CZ"/>
        </w:rPr>
      </w:pPr>
      <w:r w:rsidRPr="00C86CF5">
        <w:rPr>
          <w:rFonts w:ascii="Times New Roman" w:hAnsi="Times New Roman"/>
          <w:sz w:val="24"/>
          <w:szCs w:val="24"/>
        </w:rPr>
        <w:t>V</w:t>
      </w:r>
      <w:r>
        <w:rPr>
          <w:rFonts w:ascii="Times New Roman" w:hAnsi="Times New Roman"/>
          <w:sz w:val="24"/>
          <w:szCs w:val="24"/>
        </w:rPr>
        <w:t xml:space="preserve"> </w:t>
      </w:r>
      <w:r w:rsidRPr="00C86CF5">
        <w:rPr>
          <w:rFonts w:ascii="Times New Roman" w:eastAsia="Times New Roman" w:hAnsi="Times New Roman"/>
          <w:sz w:val="24"/>
          <w:szCs w:val="24"/>
          <w:lang w:eastAsia="cs-CZ"/>
        </w:rPr>
        <w:t>případě překročení kterékoli z</w:t>
      </w:r>
      <w:r>
        <w:rPr>
          <w:rFonts w:ascii="Times New Roman" w:eastAsia="Times New Roman" w:hAnsi="Times New Roman"/>
          <w:sz w:val="24"/>
          <w:szCs w:val="24"/>
          <w:lang w:eastAsia="cs-CZ"/>
        </w:rPr>
        <w:t> </w:t>
      </w:r>
      <w:r w:rsidRPr="00C86CF5">
        <w:rPr>
          <w:rFonts w:ascii="Times New Roman" w:eastAsia="Times New Roman" w:hAnsi="Times New Roman"/>
          <w:sz w:val="24"/>
          <w:szCs w:val="24"/>
          <w:lang w:eastAsia="cs-CZ"/>
        </w:rPr>
        <w:t xml:space="preserve">uvedené jednotkové ceny </w:t>
      </w:r>
      <w:r>
        <w:rPr>
          <w:rFonts w:ascii="Times New Roman" w:eastAsia="Times New Roman" w:hAnsi="Times New Roman"/>
          <w:sz w:val="24"/>
          <w:szCs w:val="24"/>
          <w:lang w:eastAsia="cs-CZ"/>
        </w:rPr>
        <w:t>může být</w:t>
      </w:r>
      <w:r w:rsidRPr="00C86CF5">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žadatel</w:t>
      </w:r>
      <w:r w:rsidRPr="00C86CF5">
        <w:rPr>
          <w:rFonts w:ascii="Times New Roman" w:eastAsia="Times New Roman" w:hAnsi="Times New Roman"/>
          <w:sz w:val="24"/>
          <w:szCs w:val="24"/>
          <w:lang w:eastAsia="cs-CZ"/>
        </w:rPr>
        <w:t xml:space="preserve"> vyzván k</w:t>
      </w:r>
      <w:r>
        <w:rPr>
          <w:rFonts w:ascii="Times New Roman" w:eastAsia="Times New Roman" w:hAnsi="Times New Roman"/>
          <w:sz w:val="24"/>
          <w:szCs w:val="24"/>
          <w:lang w:eastAsia="cs-CZ"/>
        </w:rPr>
        <w:t> </w:t>
      </w:r>
      <w:r w:rsidRPr="00C86CF5">
        <w:rPr>
          <w:rFonts w:ascii="Times New Roman" w:eastAsia="Times New Roman" w:hAnsi="Times New Roman"/>
          <w:sz w:val="24"/>
          <w:szCs w:val="24"/>
          <w:lang w:eastAsia="cs-CZ"/>
        </w:rPr>
        <w:t>doložení znaleckého posudku vypracovaným soudním znalcem</w:t>
      </w:r>
      <w:r w:rsidRPr="007F1EAE">
        <w:rPr>
          <w:rFonts w:ascii="Times New Roman" w:eastAsia="Times New Roman" w:hAnsi="Times New Roman"/>
          <w:sz w:val="24"/>
          <w:szCs w:val="24"/>
          <w:vertAlign w:val="superscript"/>
          <w:lang w:eastAsia="cs-CZ"/>
        </w:rPr>
        <w:footnoteReference w:id="8"/>
      </w:r>
      <w:r w:rsidRPr="007F1EAE">
        <w:rPr>
          <w:rFonts w:ascii="Times New Roman" w:eastAsia="Times New Roman" w:hAnsi="Times New Roman"/>
          <w:sz w:val="24"/>
          <w:szCs w:val="24"/>
          <w:lang w:eastAsia="cs-CZ"/>
        </w:rPr>
        <w:t>.</w:t>
      </w:r>
      <w:r w:rsidRPr="00C86CF5">
        <w:rPr>
          <w:rFonts w:ascii="Times New Roman" w:eastAsia="Times New Roman" w:hAnsi="Times New Roman"/>
          <w:sz w:val="24"/>
          <w:szCs w:val="24"/>
          <w:lang w:eastAsia="cs-CZ"/>
        </w:rPr>
        <w:t xml:space="preserve"> Ze znaleckého posudku bude vyplývat potvrzení či vyvrácení požadavku </w:t>
      </w:r>
      <w:r>
        <w:rPr>
          <w:rFonts w:ascii="Times New Roman" w:eastAsia="Times New Roman" w:hAnsi="Times New Roman"/>
          <w:sz w:val="24"/>
          <w:szCs w:val="24"/>
          <w:lang w:eastAsia="cs-CZ"/>
        </w:rPr>
        <w:t>žadatele</w:t>
      </w:r>
      <w:r w:rsidRPr="00C86CF5">
        <w:rPr>
          <w:rFonts w:ascii="Times New Roman" w:eastAsia="Times New Roman" w:hAnsi="Times New Roman"/>
          <w:sz w:val="24"/>
          <w:szCs w:val="24"/>
          <w:lang w:eastAsia="cs-CZ"/>
        </w:rPr>
        <w:t xml:space="preserve"> týkajícího se ověření </w:t>
      </w:r>
      <w:r w:rsidRPr="00B756FF">
        <w:rPr>
          <w:rFonts w:ascii="Times New Roman" w:hAnsi="Times New Roman"/>
          <w:sz w:val="24"/>
          <w:szCs w:val="24"/>
        </w:rPr>
        <w:t>ceny díla (potvrzení, že cena díla/stavby, kter</w:t>
      </w:r>
      <w:r>
        <w:rPr>
          <w:rFonts w:ascii="Times New Roman" w:hAnsi="Times New Roman"/>
          <w:sz w:val="24"/>
          <w:szCs w:val="24"/>
        </w:rPr>
        <w:t>á</w:t>
      </w:r>
      <w:r w:rsidRPr="00B756FF">
        <w:rPr>
          <w:rFonts w:ascii="Times New Roman" w:hAnsi="Times New Roman"/>
          <w:sz w:val="24"/>
          <w:szCs w:val="24"/>
        </w:rPr>
        <w:t xml:space="preserve"> je předmětem investiční akce, je v požadované kvalitě v čase a místě obvyklá i v případě, že skutečná výsledná jednotková cena je vyšší než závazná jednotková </w:t>
      </w:r>
      <w:r w:rsidRPr="00C86CF5">
        <w:rPr>
          <w:rFonts w:ascii="Times New Roman" w:eastAsia="Times New Roman" w:hAnsi="Times New Roman"/>
          <w:sz w:val="24"/>
          <w:szCs w:val="24"/>
          <w:lang w:eastAsia="cs-CZ"/>
        </w:rPr>
        <w:t xml:space="preserve">cena </w:t>
      </w:r>
      <w:r w:rsidRPr="00B756FF">
        <w:rPr>
          <w:rFonts w:ascii="Times New Roman" w:hAnsi="Times New Roman"/>
          <w:sz w:val="24"/>
          <w:szCs w:val="24"/>
        </w:rPr>
        <w:t xml:space="preserve">stanovená </w:t>
      </w:r>
      <w:r>
        <w:rPr>
          <w:rFonts w:ascii="Times New Roman" w:hAnsi="Times New Roman"/>
          <w:sz w:val="24"/>
          <w:szCs w:val="24"/>
        </w:rPr>
        <w:t>správcem programu a zároveň, že neexistuje jiné výhodnější variantní řešení</w:t>
      </w:r>
      <w:r w:rsidRPr="00B756FF">
        <w:rPr>
          <w:rFonts w:ascii="Times New Roman" w:hAnsi="Times New Roman"/>
          <w:sz w:val="24"/>
          <w:szCs w:val="24"/>
        </w:rPr>
        <w:t xml:space="preserve">). </w:t>
      </w:r>
      <w:r w:rsidRPr="00FA2A5E">
        <w:rPr>
          <w:rFonts w:ascii="Times New Roman" w:hAnsi="Times New Roman"/>
          <w:sz w:val="24"/>
          <w:szCs w:val="24"/>
        </w:rPr>
        <w:t>Správcem programu bude následně respektována hodnota jednotkové ceny</w:t>
      </w:r>
      <w:r>
        <w:rPr>
          <w:rFonts w:ascii="Times New Roman" w:hAnsi="Times New Roman"/>
          <w:sz w:val="24"/>
          <w:szCs w:val="24"/>
        </w:rPr>
        <w:t>.</w:t>
      </w:r>
      <w:r w:rsidRPr="00FA2A5E">
        <w:rPr>
          <w:rFonts w:ascii="Times New Roman" w:hAnsi="Times New Roman"/>
          <w:sz w:val="24"/>
          <w:szCs w:val="24"/>
        </w:rPr>
        <w:t xml:space="preserve"> Případné navýšení</w:t>
      </w:r>
      <w:r>
        <w:rPr>
          <w:rFonts w:ascii="Times New Roman" w:hAnsi="Times New Roman"/>
          <w:sz w:val="24"/>
          <w:szCs w:val="24"/>
        </w:rPr>
        <w:t xml:space="preserve"> ceny </w:t>
      </w:r>
      <w:r w:rsidRPr="00FA2A5E">
        <w:rPr>
          <w:rFonts w:ascii="Times New Roman" w:hAnsi="Times New Roman"/>
          <w:sz w:val="24"/>
          <w:szCs w:val="24"/>
        </w:rPr>
        <w:t xml:space="preserve">však nezakládá automaticky nárok na posílení dotace. </w:t>
      </w:r>
      <w:r w:rsidRPr="00B756FF">
        <w:rPr>
          <w:rFonts w:ascii="Times New Roman" w:hAnsi="Times New Roman"/>
          <w:sz w:val="24"/>
          <w:szCs w:val="24"/>
        </w:rPr>
        <w:t>Posudek bude doručen</w:t>
      </w:r>
      <w:r>
        <w:rPr>
          <w:rFonts w:ascii="Times New Roman" w:hAnsi="Times New Roman"/>
          <w:sz w:val="24"/>
          <w:szCs w:val="24"/>
        </w:rPr>
        <w:t>,</w:t>
      </w:r>
      <w:r w:rsidRPr="00B756FF">
        <w:rPr>
          <w:rFonts w:ascii="Times New Roman" w:hAnsi="Times New Roman"/>
          <w:sz w:val="24"/>
          <w:szCs w:val="24"/>
        </w:rPr>
        <w:t xml:space="preserve"> na základě výzvy </w:t>
      </w:r>
      <w:bookmarkStart w:id="2" w:name="_Hlk19799455"/>
      <w:r>
        <w:rPr>
          <w:rFonts w:ascii="Times New Roman" w:hAnsi="Times New Roman"/>
          <w:sz w:val="24"/>
          <w:szCs w:val="24"/>
        </w:rPr>
        <w:t>správcem programu</w:t>
      </w:r>
      <w:bookmarkEnd w:id="2"/>
      <w:r>
        <w:rPr>
          <w:rFonts w:ascii="Times New Roman" w:hAnsi="Times New Roman"/>
          <w:sz w:val="24"/>
          <w:szCs w:val="24"/>
        </w:rPr>
        <w:t>,</w:t>
      </w:r>
      <w:r w:rsidRPr="00B756FF">
        <w:rPr>
          <w:rFonts w:ascii="Times New Roman" w:hAnsi="Times New Roman"/>
          <w:sz w:val="24"/>
          <w:szCs w:val="24"/>
        </w:rPr>
        <w:t xml:space="preserve"> </w:t>
      </w:r>
      <w:r w:rsidRPr="00C86CF5">
        <w:rPr>
          <w:rFonts w:ascii="Times New Roman" w:eastAsia="Times New Roman" w:hAnsi="Times New Roman"/>
          <w:sz w:val="24"/>
          <w:szCs w:val="24"/>
          <w:lang w:eastAsia="cs-CZ"/>
        </w:rPr>
        <w:t xml:space="preserve">před registrací akce. </w:t>
      </w:r>
      <w:r w:rsidRPr="00FF42D9">
        <w:rPr>
          <w:rFonts w:ascii="Times New Roman" w:hAnsi="Times New Roman"/>
          <w:sz w:val="24"/>
          <w:szCs w:val="24"/>
        </w:rPr>
        <w:t>Náklady za znalecký posudek jsou nezpůsobilými výdaji akce.</w:t>
      </w:r>
    </w:p>
    <w:p w14:paraId="6CBF5877" w14:textId="77777777" w:rsidR="007D33C2" w:rsidRDefault="007D33C2" w:rsidP="000A5E4F">
      <w:pPr>
        <w:spacing w:before="60" w:after="60" w:line="240" w:lineRule="auto"/>
        <w:jc w:val="both"/>
        <w:rPr>
          <w:rFonts w:ascii="Times New Roman" w:eastAsia="Times New Roman" w:hAnsi="Times New Roman" w:cs="Times New Roman"/>
          <w:b/>
          <w:i/>
          <w:sz w:val="24"/>
          <w:szCs w:val="24"/>
          <w:lang w:eastAsia="cs-CZ"/>
        </w:rPr>
      </w:pPr>
    </w:p>
    <w:p w14:paraId="03B1D05C" w14:textId="7B2CA846" w:rsidR="00F63ABC" w:rsidRDefault="00F63ABC" w:rsidP="00434BBD">
      <w:pPr>
        <w:pStyle w:val="Odstavecseseznamem"/>
        <w:numPr>
          <w:ilvl w:val="0"/>
          <w:numId w:val="15"/>
        </w:numPr>
        <w:spacing w:after="120"/>
        <w:contextualSpacing w:val="0"/>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 xml:space="preserve">pro </w:t>
      </w:r>
      <w:r w:rsidRPr="00637CFC">
        <w:rPr>
          <w:rFonts w:ascii="Times New Roman" w:eastAsia="Times New Roman" w:hAnsi="Times New Roman" w:cs="Times New Roman"/>
          <w:b/>
          <w:i/>
          <w:sz w:val="24"/>
          <w:szCs w:val="24"/>
          <w:lang w:eastAsia="cs-CZ"/>
        </w:rPr>
        <w:t>vybavení, stroje, přístroje, zařízení samostatně</w:t>
      </w:r>
      <w:r w:rsidR="00434BBD">
        <w:rPr>
          <w:rStyle w:val="Znakapoznpodarou"/>
          <w:rFonts w:ascii="Times New Roman" w:eastAsia="Times New Roman" w:hAnsi="Times New Roman" w:cs="Times New Roman"/>
          <w:b/>
          <w:i/>
          <w:sz w:val="24"/>
          <w:szCs w:val="24"/>
          <w:lang w:eastAsia="cs-CZ"/>
        </w:rPr>
        <w:footnoteReference w:id="9"/>
      </w:r>
    </w:p>
    <w:p w14:paraId="5793081A" w14:textId="77777777" w:rsidR="00F63ABC" w:rsidRDefault="00F63ABC" w:rsidP="000A5E4F">
      <w:pPr>
        <w:spacing w:before="60" w:after="60" w:line="240" w:lineRule="auto"/>
        <w:jc w:val="both"/>
        <w:rPr>
          <w:rFonts w:ascii="Times New Roman" w:eastAsia="Times New Roman" w:hAnsi="Times New Roman" w:cs="Times New Roman"/>
          <w:b/>
          <w:i/>
          <w:sz w:val="24"/>
          <w:szCs w:val="24"/>
          <w:lang w:eastAsia="cs-CZ"/>
        </w:rPr>
      </w:pPr>
    </w:p>
    <w:tbl>
      <w:tblPr>
        <w:tblStyle w:val="Svtlmkazvraznn6"/>
        <w:tblW w:w="7061" w:type="dxa"/>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2179"/>
      </w:tblGrid>
      <w:tr w:rsidR="00F63ABC" w:rsidRPr="00DD2771" w14:paraId="049E1F1F" w14:textId="77777777" w:rsidTr="00125FF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EAAAD81" w14:textId="154706DE" w:rsidR="00F63ABC" w:rsidRPr="00DD2771" w:rsidRDefault="00F63ABC" w:rsidP="00434BBD">
            <w:pPr>
              <w:spacing w:after="0" w:line="240" w:lineRule="auto"/>
              <w:jc w:val="center"/>
              <w:rPr>
                <w:rFonts w:ascii="Times New Roman" w:hAnsi="Times New Roman" w:cs="Times New Roman"/>
                <w:sz w:val="22"/>
                <w:szCs w:val="22"/>
              </w:rPr>
            </w:pPr>
            <w:r w:rsidRPr="00434BBD">
              <w:rPr>
                <w:rFonts w:ascii="Times New Roman" w:hAnsi="Times New Roman" w:cstheme="minorBidi"/>
                <w:color w:val="000000"/>
              </w:rPr>
              <w:t xml:space="preserve">Název </w:t>
            </w:r>
            <w:proofErr w:type="gramStart"/>
            <w:r w:rsidR="008321A4">
              <w:rPr>
                <w:rFonts w:ascii="Times New Roman" w:hAnsi="Times New Roman" w:cstheme="minorBidi"/>
                <w:color w:val="000000"/>
              </w:rPr>
              <w:t xml:space="preserve">parametru - </w:t>
            </w:r>
            <w:r w:rsidRPr="00434BBD">
              <w:rPr>
                <w:rFonts w:ascii="Times New Roman" w:eastAsiaTheme="minorHAnsi" w:hAnsi="Times New Roman" w:cstheme="minorBidi"/>
                <w:color w:val="000000"/>
              </w:rPr>
              <w:t>vybavení</w:t>
            </w:r>
            <w:proofErr w:type="gramEnd"/>
            <w:r w:rsidRPr="00434BBD">
              <w:rPr>
                <w:rFonts w:ascii="Times New Roman" w:eastAsiaTheme="minorHAnsi" w:hAnsi="Times New Roman" w:cstheme="minorBidi"/>
                <w:color w:val="000000"/>
              </w:rPr>
              <w:t>, stroje, přístroje, zařízení samostatně</w:t>
            </w:r>
          </w:p>
        </w:tc>
        <w:tc>
          <w:tcPr>
            <w:tcW w:w="217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4CF0275" w14:textId="77777777" w:rsidR="00F63ABC" w:rsidRPr="00434BBD" w:rsidRDefault="00F63ABC" w:rsidP="00434BB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heme="minorBidi"/>
                <w:color w:val="000000"/>
              </w:rPr>
            </w:pPr>
            <w:r w:rsidRPr="00434BBD">
              <w:rPr>
                <w:rFonts w:ascii="Times New Roman" w:hAnsi="Times New Roman" w:cstheme="minorBidi"/>
                <w:color w:val="000000"/>
              </w:rPr>
              <w:t>Počet ks/služeb/souborů….</w:t>
            </w:r>
          </w:p>
        </w:tc>
      </w:tr>
      <w:tr w:rsidR="00F63ABC" w:rsidRPr="00DD2771" w14:paraId="69F820D2" w14:textId="77777777" w:rsidTr="00125F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auto"/>
            <w:vAlign w:val="center"/>
          </w:tcPr>
          <w:p w14:paraId="411C88DB" w14:textId="77777777" w:rsidR="00F63ABC" w:rsidRPr="00DD2771" w:rsidRDefault="00F63ABC" w:rsidP="00125FF2">
            <w:pPr>
              <w:rPr>
                <w:rFonts w:ascii="Times New Roman" w:hAnsi="Times New Roman" w:cs="Times New Roman"/>
                <w:b w:val="0"/>
                <w:color w:val="000000"/>
                <w:sz w:val="22"/>
                <w:szCs w:val="22"/>
              </w:rPr>
            </w:pPr>
          </w:p>
        </w:tc>
        <w:tc>
          <w:tcPr>
            <w:tcW w:w="2179" w:type="dxa"/>
            <w:tcBorders>
              <w:top w:val="none" w:sz="0" w:space="0" w:color="auto"/>
              <w:left w:val="none" w:sz="0" w:space="0" w:color="auto"/>
              <w:bottom w:val="none" w:sz="0" w:space="0" w:color="auto"/>
              <w:right w:val="none" w:sz="0" w:space="0" w:color="auto"/>
            </w:tcBorders>
            <w:shd w:val="clear" w:color="auto" w:fill="auto"/>
            <w:vAlign w:val="center"/>
          </w:tcPr>
          <w:p w14:paraId="7EBB13EB" w14:textId="77777777" w:rsidR="00F63ABC" w:rsidRPr="00DD2771" w:rsidRDefault="00F63ABC" w:rsidP="00125F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F63ABC" w:rsidRPr="00DD2771" w14:paraId="28497C72" w14:textId="77777777" w:rsidTr="00125FF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vAlign w:val="center"/>
          </w:tcPr>
          <w:p w14:paraId="6F0FFB44" w14:textId="77777777" w:rsidR="00F63ABC" w:rsidRPr="0082470F" w:rsidRDefault="00F63ABC" w:rsidP="00125FF2">
            <w:pPr>
              <w:rPr>
                <w:rFonts w:ascii="Times New Roman" w:hAnsi="Times New Roman" w:cs="Times New Roman"/>
                <w:b w:val="0"/>
                <w:color w:val="000000"/>
                <w:sz w:val="22"/>
                <w:szCs w:val="22"/>
              </w:rPr>
            </w:pPr>
          </w:p>
        </w:tc>
        <w:tc>
          <w:tcPr>
            <w:tcW w:w="2179" w:type="dxa"/>
            <w:tcBorders>
              <w:top w:val="none" w:sz="0" w:space="0" w:color="auto"/>
              <w:left w:val="none" w:sz="0" w:space="0" w:color="auto"/>
              <w:bottom w:val="none" w:sz="0" w:space="0" w:color="auto"/>
              <w:right w:val="none" w:sz="0" w:space="0" w:color="auto"/>
            </w:tcBorders>
            <w:vAlign w:val="center"/>
          </w:tcPr>
          <w:p w14:paraId="53275DE2" w14:textId="77777777" w:rsidR="00F63ABC" w:rsidRPr="0082470F" w:rsidRDefault="00F63ABC" w:rsidP="00125FF2">
            <w:pPr>
              <w:cnfStyle w:val="000000010000" w:firstRow="0" w:lastRow="0" w:firstColumn="0" w:lastColumn="0" w:oddVBand="0" w:evenVBand="0" w:oddHBand="0" w:evenHBand="1" w:firstRowFirstColumn="0" w:firstRowLastColumn="0" w:lastRowFirstColumn="0" w:lastRowLastColumn="0"/>
              <w:rPr>
                <w:b/>
                <w:color w:val="000000"/>
                <w:sz w:val="22"/>
                <w:szCs w:val="22"/>
              </w:rPr>
            </w:pPr>
          </w:p>
        </w:tc>
      </w:tr>
      <w:tr w:rsidR="00F63ABC" w:rsidRPr="00DD2771" w14:paraId="59193C24" w14:textId="77777777" w:rsidTr="00125F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637F6FC" w14:textId="77777777" w:rsidR="00F63ABC" w:rsidRPr="0082470F" w:rsidRDefault="00F63ABC" w:rsidP="00125FF2">
            <w:pPr>
              <w:rPr>
                <w:rFonts w:ascii="Times New Roman" w:hAnsi="Times New Roman" w:cs="Times New Roman"/>
                <w:b w:val="0"/>
                <w:color w:val="000000"/>
                <w:sz w:val="22"/>
                <w:szCs w:val="22"/>
              </w:rPr>
            </w:pPr>
          </w:p>
        </w:tc>
        <w:tc>
          <w:tcPr>
            <w:tcW w:w="217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C0AE5A8" w14:textId="77777777" w:rsidR="00F63ABC" w:rsidRPr="0082470F" w:rsidRDefault="00F63ABC" w:rsidP="00125FF2">
            <w:pPr>
              <w:cnfStyle w:val="000000100000" w:firstRow="0" w:lastRow="0" w:firstColumn="0" w:lastColumn="0" w:oddVBand="0" w:evenVBand="0" w:oddHBand="1" w:evenHBand="0" w:firstRowFirstColumn="0" w:firstRowLastColumn="0" w:lastRowFirstColumn="0" w:lastRowLastColumn="0"/>
              <w:rPr>
                <w:rFonts w:eastAsiaTheme="majorEastAsia"/>
                <w:bCs/>
                <w:color w:val="000000"/>
                <w:sz w:val="22"/>
                <w:szCs w:val="22"/>
              </w:rPr>
            </w:pPr>
          </w:p>
        </w:tc>
      </w:tr>
      <w:tr w:rsidR="00F63ABC" w:rsidRPr="00DD2771" w14:paraId="041C6684" w14:textId="77777777" w:rsidTr="00125FF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8251050" w14:textId="77777777" w:rsidR="00F63ABC" w:rsidRPr="0082470F" w:rsidRDefault="00F63ABC" w:rsidP="00125FF2">
            <w:pPr>
              <w:rPr>
                <w:b w:val="0"/>
                <w:color w:val="000000"/>
                <w:sz w:val="22"/>
                <w:szCs w:val="22"/>
              </w:rPr>
            </w:pPr>
          </w:p>
        </w:tc>
        <w:tc>
          <w:tcPr>
            <w:tcW w:w="217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0EFA1BC" w14:textId="77777777" w:rsidR="00F63ABC" w:rsidRPr="0082470F" w:rsidRDefault="00F63ABC" w:rsidP="00125FF2">
            <w:pPr>
              <w:cnfStyle w:val="000000010000" w:firstRow="0" w:lastRow="0" w:firstColumn="0" w:lastColumn="0" w:oddVBand="0" w:evenVBand="0" w:oddHBand="0" w:evenHBand="1" w:firstRowFirstColumn="0" w:firstRowLastColumn="0" w:lastRowFirstColumn="0" w:lastRowLastColumn="0"/>
              <w:rPr>
                <w:rFonts w:eastAsiaTheme="majorEastAsia"/>
                <w:bCs/>
                <w:color w:val="000000"/>
                <w:sz w:val="22"/>
                <w:szCs w:val="22"/>
              </w:rPr>
            </w:pPr>
          </w:p>
        </w:tc>
      </w:tr>
      <w:tr w:rsidR="00F63ABC" w:rsidRPr="00DD2771" w14:paraId="00E18403" w14:textId="77777777" w:rsidTr="00125F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09598CA" w14:textId="77777777" w:rsidR="00F63ABC" w:rsidRPr="0082470F" w:rsidRDefault="00F63ABC" w:rsidP="00125FF2">
            <w:pPr>
              <w:rPr>
                <w:b w:val="0"/>
                <w:color w:val="000000"/>
                <w:sz w:val="22"/>
                <w:szCs w:val="22"/>
              </w:rPr>
            </w:pPr>
          </w:p>
        </w:tc>
        <w:tc>
          <w:tcPr>
            <w:tcW w:w="217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613639F" w14:textId="77777777" w:rsidR="00F63ABC" w:rsidRPr="0082470F" w:rsidRDefault="00F63ABC" w:rsidP="00125FF2">
            <w:pPr>
              <w:cnfStyle w:val="000000100000" w:firstRow="0" w:lastRow="0" w:firstColumn="0" w:lastColumn="0" w:oddVBand="0" w:evenVBand="0" w:oddHBand="1" w:evenHBand="0" w:firstRowFirstColumn="0" w:firstRowLastColumn="0" w:lastRowFirstColumn="0" w:lastRowLastColumn="0"/>
              <w:rPr>
                <w:rFonts w:eastAsiaTheme="majorEastAsia"/>
                <w:bCs/>
                <w:color w:val="000000"/>
                <w:sz w:val="22"/>
                <w:szCs w:val="22"/>
              </w:rPr>
            </w:pPr>
          </w:p>
        </w:tc>
      </w:tr>
      <w:tr w:rsidR="00F63ABC" w:rsidRPr="00DD2771" w14:paraId="6B6F85DE" w14:textId="77777777" w:rsidTr="00125FF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69211DF" w14:textId="77777777" w:rsidR="00F63ABC" w:rsidRPr="0082470F" w:rsidRDefault="00F63ABC" w:rsidP="00125FF2">
            <w:pPr>
              <w:rPr>
                <w:b w:val="0"/>
                <w:color w:val="000000"/>
                <w:sz w:val="22"/>
                <w:szCs w:val="22"/>
              </w:rPr>
            </w:pPr>
          </w:p>
        </w:tc>
        <w:tc>
          <w:tcPr>
            <w:tcW w:w="217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CC48D5B" w14:textId="77777777" w:rsidR="00F63ABC" w:rsidRPr="0082470F" w:rsidRDefault="00F63ABC" w:rsidP="00125FF2">
            <w:pPr>
              <w:cnfStyle w:val="000000010000" w:firstRow="0" w:lastRow="0" w:firstColumn="0" w:lastColumn="0" w:oddVBand="0" w:evenVBand="0" w:oddHBand="0" w:evenHBand="1" w:firstRowFirstColumn="0" w:firstRowLastColumn="0" w:lastRowFirstColumn="0" w:lastRowLastColumn="0"/>
              <w:rPr>
                <w:rFonts w:eastAsiaTheme="majorEastAsia"/>
                <w:bCs/>
                <w:color w:val="000000"/>
                <w:sz w:val="22"/>
                <w:szCs w:val="22"/>
              </w:rPr>
            </w:pPr>
          </w:p>
        </w:tc>
      </w:tr>
      <w:tr w:rsidR="00F63ABC" w:rsidRPr="00DD2771" w14:paraId="27F786FE" w14:textId="77777777" w:rsidTr="00125F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06F7D20" w14:textId="77777777" w:rsidR="00F63ABC" w:rsidRPr="00434BBD" w:rsidRDefault="00F63ABC" w:rsidP="00434BBD">
            <w:pPr>
              <w:spacing w:after="0" w:line="240" w:lineRule="auto"/>
              <w:jc w:val="center"/>
              <w:rPr>
                <w:rFonts w:ascii="Times New Roman" w:eastAsiaTheme="minorHAnsi" w:hAnsi="Times New Roman" w:cstheme="minorBidi"/>
                <w:color w:val="000000"/>
              </w:rPr>
            </w:pPr>
            <w:r w:rsidRPr="00434BBD">
              <w:rPr>
                <w:rFonts w:ascii="Times New Roman" w:eastAsiaTheme="minorHAnsi" w:hAnsi="Times New Roman" w:cstheme="minorBidi"/>
                <w:color w:val="000000"/>
              </w:rPr>
              <w:t>Celkem</w:t>
            </w:r>
          </w:p>
        </w:tc>
        <w:tc>
          <w:tcPr>
            <w:tcW w:w="2179"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020089F" w14:textId="6689210B" w:rsidR="00F63ABC" w:rsidRPr="00434BBD" w:rsidRDefault="00F63ABC" w:rsidP="00434BBD">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2"/>
                <w:szCs w:val="22"/>
              </w:rPr>
            </w:pPr>
          </w:p>
        </w:tc>
      </w:tr>
    </w:tbl>
    <w:p w14:paraId="5E027FD6" w14:textId="35C58D18" w:rsidR="00F63ABC" w:rsidRDefault="00F63ABC" w:rsidP="000A5E4F">
      <w:pPr>
        <w:spacing w:before="60" w:after="60" w:line="240" w:lineRule="auto"/>
        <w:jc w:val="both"/>
        <w:rPr>
          <w:rFonts w:ascii="Times New Roman" w:eastAsia="Times New Roman" w:hAnsi="Times New Roman" w:cs="Times New Roman"/>
          <w:b/>
          <w:i/>
          <w:sz w:val="24"/>
          <w:szCs w:val="24"/>
          <w:lang w:eastAsia="cs-CZ"/>
        </w:rPr>
      </w:pPr>
    </w:p>
    <w:p w14:paraId="20EF0C1C" w14:textId="77777777" w:rsidR="00BF5ACA" w:rsidRPr="00A52180" w:rsidRDefault="008F609E"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r w:rsidRPr="00A52180">
        <w:rPr>
          <w:rFonts w:ascii="Times New Roman" w:eastAsia="Times New Roman" w:hAnsi="Times New Roman" w:cs="Times New Roman"/>
          <w:b/>
          <w:i/>
          <w:sz w:val="24"/>
          <w:szCs w:val="24"/>
          <w:lang w:eastAsia="cs-CZ"/>
        </w:rPr>
        <w:t>Způsobil</w:t>
      </w:r>
      <w:r w:rsidR="00BF5ACA" w:rsidRPr="00A52180">
        <w:rPr>
          <w:rFonts w:ascii="Times New Roman" w:eastAsia="Times New Roman" w:hAnsi="Times New Roman" w:cs="Times New Roman"/>
          <w:b/>
          <w:i/>
          <w:sz w:val="24"/>
          <w:szCs w:val="24"/>
          <w:lang w:eastAsia="cs-CZ"/>
        </w:rPr>
        <w:t>ost výdajů</w:t>
      </w:r>
    </w:p>
    <w:p w14:paraId="0DB06012" w14:textId="77777777" w:rsidR="00652B0D" w:rsidRPr="00652B0D" w:rsidRDefault="00652B0D" w:rsidP="00652B0D">
      <w:p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Konkrétní výdaje musí být vynaloženy v souladu s věcným zaměřením a cíli výzvy. Způsobilé výdaje musí splňovat obecné principy způsobilosti výdajů z hlediska </w:t>
      </w:r>
      <w:r w:rsidRPr="00652B0D">
        <w:rPr>
          <w:rFonts w:ascii="Times New Roman" w:hAnsi="Times New Roman"/>
          <w:i/>
          <w:sz w:val="24"/>
          <w:szCs w:val="24"/>
        </w:rPr>
        <w:t xml:space="preserve">času, umístění a účelu </w:t>
      </w:r>
      <w:r w:rsidRPr="00652B0D">
        <w:rPr>
          <w:rFonts w:ascii="Times New Roman" w:hAnsi="Times New Roman"/>
          <w:sz w:val="24"/>
          <w:szCs w:val="24"/>
        </w:rPr>
        <w:t xml:space="preserve">a musejí být vynaloženy v souladu se zásadami </w:t>
      </w:r>
      <w:r w:rsidRPr="00652B0D">
        <w:rPr>
          <w:rFonts w:ascii="Times New Roman" w:hAnsi="Times New Roman"/>
          <w:i/>
          <w:sz w:val="24"/>
          <w:szCs w:val="24"/>
        </w:rPr>
        <w:t>hospodárnosti, efektivnosti a účelnosti</w:t>
      </w:r>
      <w:r w:rsidRPr="00652B0D">
        <w:rPr>
          <w:rFonts w:ascii="Times New Roman" w:hAnsi="Times New Roman"/>
          <w:sz w:val="24"/>
          <w:szCs w:val="24"/>
        </w:rPr>
        <w:t>.</w:t>
      </w:r>
      <w:r w:rsidRPr="00652B0D">
        <w:rPr>
          <w:rFonts w:ascii="Times New Roman" w:hAnsi="Times New Roman"/>
          <w:sz w:val="24"/>
          <w:szCs w:val="24"/>
        </w:rPr>
        <w:tab/>
      </w:r>
    </w:p>
    <w:p w14:paraId="42625A78" w14:textId="77777777" w:rsidR="00652B0D" w:rsidRPr="00652B0D" w:rsidRDefault="00652B0D" w:rsidP="00652B0D">
      <w:p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Za způsobilé (výdaje zahrnuté do celkové bilance potřeb a zdrojů, ze které se vypočítává % podíl účasti vlastních zdrojů </w:t>
      </w:r>
      <w:r w:rsidR="0097400D">
        <w:rPr>
          <w:rFonts w:ascii="Times New Roman" w:hAnsi="Times New Roman"/>
          <w:sz w:val="24"/>
          <w:szCs w:val="24"/>
        </w:rPr>
        <w:t>žadatele</w:t>
      </w:r>
      <w:r w:rsidRPr="00652B0D">
        <w:rPr>
          <w:rFonts w:ascii="Times New Roman" w:hAnsi="Times New Roman"/>
          <w:sz w:val="24"/>
          <w:szCs w:val="24"/>
        </w:rPr>
        <w:t xml:space="preserve">) se v rámci akce považují výdaje, které prokazatelně souvisí s předmětem investičního záměru (včetně výdajů uskutečněných před podáním žádosti). </w:t>
      </w:r>
    </w:p>
    <w:p w14:paraId="523595D1" w14:textId="77777777" w:rsidR="00652B0D" w:rsidRPr="00652B0D" w:rsidRDefault="00652B0D" w:rsidP="00652B0D">
      <w:pPr>
        <w:spacing w:after="0" w:line="240" w:lineRule="auto"/>
        <w:contextualSpacing/>
        <w:jc w:val="both"/>
        <w:rPr>
          <w:rFonts w:ascii="Times New Roman" w:hAnsi="Times New Roman"/>
          <w:sz w:val="24"/>
          <w:szCs w:val="24"/>
        </w:rPr>
      </w:pPr>
      <w:r w:rsidRPr="00652B0D">
        <w:rPr>
          <w:rFonts w:ascii="Times New Roman" w:hAnsi="Times New Roman"/>
          <w:sz w:val="24"/>
          <w:szCs w:val="24"/>
        </w:rPr>
        <w:t>Omezení způsobilosti:</w:t>
      </w:r>
    </w:p>
    <w:p w14:paraId="6CC1662A" w14:textId="77777777" w:rsidR="00652B0D" w:rsidRPr="00652B0D" w:rsidRDefault="00652B0D" w:rsidP="00652B0D">
      <w:pPr>
        <w:numPr>
          <w:ilvl w:val="0"/>
          <w:numId w:val="16"/>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Čas – Způsobilými výdaji jsou výdaje vzniklé v průběhu realizace akce, nejdříve však 1. 1. 2016. Do způsobilých výdajů, které vznikly před vydáním rozhodnutí o poskytnutí dotace, lze zahrnout pouze výdaje na aktivity spojené s přípravou akce. Jedná se zejména o výdaje dle dále uvedeného seznamu způsobilých výdajů upřesněné konkrétní výzvou. </w:t>
      </w:r>
    </w:p>
    <w:p w14:paraId="52794108" w14:textId="77777777" w:rsidR="00652B0D" w:rsidRPr="00652B0D" w:rsidRDefault="00652B0D" w:rsidP="00652B0D">
      <w:pPr>
        <w:numPr>
          <w:ilvl w:val="0"/>
          <w:numId w:val="16"/>
        </w:numPr>
        <w:spacing w:after="0" w:line="240" w:lineRule="auto"/>
        <w:contextualSpacing/>
        <w:jc w:val="both"/>
        <w:rPr>
          <w:rFonts w:ascii="Times New Roman" w:hAnsi="Times New Roman"/>
          <w:sz w:val="24"/>
          <w:szCs w:val="24"/>
        </w:rPr>
      </w:pPr>
      <w:r w:rsidRPr="00652B0D">
        <w:rPr>
          <w:rFonts w:ascii="Times New Roman" w:hAnsi="Times New Roman"/>
          <w:sz w:val="24"/>
          <w:szCs w:val="24"/>
        </w:rPr>
        <w:t>Účel – každý způsobilý výdaj musí být prokazatelně nezbytný pro realizaci akce a mít přímý vztah k účelu programu a zacílené podpory v rámci konkrétní výzvy.</w:t>
      </w:r>
    </w:p>
    <w:p w14:paraId="10C0BFC7" w14:textId="78B676FE" w:rsidR="00652B0D" w:rsidRPr="00652B0D" w:rsidRDefault="00652B0D" w:rsidP="00652B0D">
      <w:pPr>
        <w:numPr>
          <w:ilvl w:val="0"/>
          <w:numId w:val="16"/>
        </w:numPr>
        <w:spacing w:after="0" w:line="240" w:lineRule="auto"/>
        <w:contextualSpacing/>
        <w:jc w:val="both"/>
        <w:rPr>
          <w:rFonts w:ascii="Times New Roman" w:hAnsi="Times New Roman"/>
          <w:sz w:val="24"/>
          <w:szCs w:val="24"/>
        </w:rPr>
      </w:pPr>
      <w:r w:rsidRPr="00652B0D">
        <w:rPr>
          <w:rFonts w:ascii="Times New Roman" w:hAnsi="Times New Roman"/>
          <w:sz w:val="24"/>
          <w:szCs w:val="24"/>
        </w:rPr>
        <w:t>Hospodárnost – použití prostředků k zajištění stanovených úkolů s přiměřenou mírou vynaložených prostředků, a to při dodržení odpovídající kvality. Zásada je zpravidla naplněna transparentním postupem při výběru dodavatelů (dle zákona č. 134/2016 Sb., o zadávání veřejných zakázek, ve znění pozdějších předpisů)</w:t>
      </w:r>
      <w:r w:rsidR="00D61817">
        <w:rPr>
          <w:rFonts w:ascii="Times New Roman" w:hAnsi="Times New Roman"/>
          <w:sz w:val="24"/>
          <w:szCs w:val="24"/>
        </w:rPr>
        <w:t>, řádným stanovením předpokládané hodnoty veřejné zakázky a</w:t>
      </w:r>
      <w:r w:rsidRPr="00652B0D">
        <w:rPr>
          <w:rFonts w:ascii="Times New Roman" w:hAnsi="Times New Roman"/>
          <w:sz w:val="24"/>
          <w:szCs w:val="24"/>
        </w:rPr>
        <w:t xml:space="preserve"> porovnáním v daném okamžiku srovnatelných nabídek. </w:t>
      </w:r>
    </w:p>
    <w:p w14:paraId="4D89F009" w14:textId="1EE09894" w:rsidR="00652B0D" w:rsidRPr="00652B0D" w:rsidRDefault="00652B0D" w:rsidP="00652B0D">
      <w:pPr>
        <w:numPr>
          <w:ilvl w:val="0"/>
          <w:numId w:val="16"/>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Efektivnost – takové použití prostředků, kterým se dosáhne nejvýše možného rozsahu, kvality a přínosu plněných úkolů ve srovnání s objemem prostředků vynaložených </w:t>
      </w:r>
      <w:r w:rsidRPr="00652B0D">
        <w:rPr>
          <w:rFonts w:ascii="Times New Roman" w:hAnsi="Times New Roman"/>
          <w:sz w:val="24"/>
          <w:szCs w:val="24"/>
        </w:rPr>
        <w:br/>
        <w:t>na jejich plnění (tj. maximalizace poměru mezi výstupy a vstupy). Správcem program stanoví v jednotlivých výzvách hodnoty jednotkových cen na jejich pravidelné ověřování s ceníky stavebních prací nebo vývojem cen stavebních prací zveřejňovaným Českým statistickým úřadem</w:t>
      </w:r>
      <w:r w:rsidR="00A60190">
        <w:rPr>
          <w:rFonts w:ascii="Times New Roman" w:hAnsi="Times New Roman"/>
          <w:sz w:val="24"/>
          <w:szCs w:val="24"/>
        </w:rPr>
        <w:t>,</w:t>
      </w:r>
      <w:r w:rsidRPr="00652B0D">
        <w:rPr>
          <w:rFonts w:ascii="Times New Roman" w:hAnsi="Times New Roman"/>
          <w:sz w:val="24"/>
          <w:szCs w:val="24"/>
        </w:rPr>
        <w:t xml:space="preserve"> </w:t>
      </w:r>
      <w:r w:rsidR="00A60190">
        <w:rPr>
          <w:rFonts w:ascii="Times New Roman" w:hAnsi="Times New Roman"/>
          <w:sz w:val="24"/>
          <w:szCs w:val="24"/>
        </w:rPr>
        <w:t xml:space="preserve">případně </w:t>
      </w:r>
      <w:r w:rsidRPr="00652B0D">
        <w:rPr>
          <w:rFonts w:ascii="Times New Roman" w:hAnsi="Times New Roman"/>
          <w:sz w:val="24"/>
          <w:szCs w:val="24"/>
        </w:rPr>
        <w:t>posudky soudních znalců pro příslušné oblasti.</w:t>
      </w:r>
    </w:p>
    <w:p w14:paraId="3FCA72B2" w14:textId="77777777" w:rsidR="00652B0D" w:rsidRPr="00652B0D" w:rsidRDefault="00652B0D" w:rsidP="00652B0D">
      <w:pPr>
        <w:numPr>
          <w:ilvl w:val="0"/>
          <w:numId w:val="16"/>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Účelnost – takové použití prostředků, které zajistí optimální míru dosažení cílů </w:t>
      </w:r>
      <w:r w:rsidR="00C44CCC">
        <w:rPr>
          <w:rFonts w:ascii="Times New Roman" w:hAnsi="Times New Roman"/>
          <w:sz w:val="24"/>
          <w:szCs w:val="24"/>
        </w:rPr>
        <w:br/>
      </w:r>
      <w:r w:rsidRPr="00652B0D">
        <w:rPr>
          <w:rFonts w:ascii="Times New Roman" w:hAnsi="Times New Roman"/>
          <w:sz w:val="24"/>
          <w:szCs w:val="24"/>
        </w:rPr>
        <w:t>při plnění stanovených úkolů. Zásada je naplněna, pokud akce splňuje kritéria přijatelnosti programu</w:t>
      </w:r>
      <w:r w:rsidR="003F44FB">
        <w:rPr>
          <w:rFonts w:ascii="Times New Roman" w:hAnsi="Times New Roman"/>
          <w:sz w:val="24"/>
          <w:szCs w:val="24"/>
        </w:rPr>
        <w:t>, definici účelu akce v rozhodnutí o poskytnutí dotace</w:t>
      </w:r>
      <w:r w:rsidRPr="00652B0D">
        <w:rPr>
          <w:rFonts w:ascii="Times New Roman" w:hAnsi="Times New Roman"/>
          <w:sz w:val="24"/>
          <w:szCs w:val="24"/>
        </w:rPr>
        <w:t xml:space="preserve"> a vede </w:t>
      </w:r>
      <w:r w:rsidR="00C44CCC">
        <w:rPr>
          <w:rFonts w:ascii="Times New Roman" w:hAnsi="Times New Roman"/>
          <w:sz w:val="24"/>
          <w:szCs w:val="24"/>
        </w:rPr>
        <w:br/>
      </w:r>
      <w:r w:rsidRPr="00652B0D">
        <w:rPr>
          <w:rFonts w:ascii="Times New Roman" w:hAnsi="Times New Roman"/>
          <w:sz w:val="24"/>
          <w:szCs w:val="24"/>
        </w:rPr>
        <w:t>k naplnění stanovených indikátorů programu a splnění cílů vytyčených pro realizaci akce.</w:t>
      </w:r>
    </w:p>
    <w:p w14:paraId="549EDFF1" w14:textId="77777777" w:rsidR="00652B0D" w:rsidRPr="00652B0D" w:rsidRDefault="00652B0D" w:rsidP="00652B0D">
      <w:pPr>
        <w:numPr>
          <w:ilvl w:val="0"/>
          <w:numId w:val="16"/>
        </w:numPr>
        <w:spacing w:after="0" w:line="240" w:lineRule="auto"/>
        <w:contextualSpacing/>
        <w:jc w:val="both"/>
        <w:rPr>
          <w:rFonts w:ascii="Times New Roman" w:hAnsi="Times New Roman"/>
          <w:sz w:val="24"/>
          <w:szCs w:val="24"/>
        </w:rPr>
      </w:pPr>
      <w:r w:rsidRPr="00652B0D">
        <w:rPr>
          <w:rFonts w:ascii="Times New Roman" w:hAnsi="Times New Roman"/>
          <w:sz w:val="24"/>
          <w:szCs w:val="24"/>
        </w:rPr>
        <w:t>Nikdy nesmí dojít k dvojímu financování konkrétního výdaje z jiného veřejného zdroje (národního, zdroje Evropské unie).</w:t>
      </w:r>
    </w:p>
    <w:p w14:paraId="6E02131D" w14:textId="77777777" w:rsidR="00652B0D" w:rsidRPr="00652B0D" w:rsidRDefault="00652B0D" w:rsidP="00652B0D">
      <w:pPr>
        <w:numPr>
          <w:ilvl w:val="0"/>
          <w:numId w:val="16"/>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Daň z přidané hodnoty podle zvláštního právního předpisu může být způsobilým výdajem pouze za předpokladu, že způsobilým výdajem je rovněž plnění, ke kterému se daň vztahuje. Pokud je dané plnění způsobilým výdajem pouze z části, </w:t>
      </w:r>
      <w:r w:rsidRPr="00652B0D">
        <w:rPr>
          <w:rFonts w:ascii="Times New Roman" w:hAnsi="Times New Roman"/>
          <w:sz w:val="24"/>
          <w:szCs w:val="24"/>
        </w:rPr>
        <w:br/>
        <w:t xml:space="preserve">je způsobilým výdajem rovněž pouze poměrná část DPH vztahující se k tomuto plnění. DPH nebo její část (buďto poměrná část ve smyslu předchozí věty a/nebo neuplatněná část po krácení odpočtu daně zálohovým koeficientem neuplatňovaná dle zálohového koeficientu v souladu se zákonem o DPH) je způsobilý výdaj pouze za předpokladu, </w:t>
      </w:r>
      <w:r w:rsidR="00C44CCC">
        <w:rPr>
          <w:rFonts w:ascii="Times New Roman" w:hAnsi="Times New Roman"/>
          <w:sz w:val="24"/>
          <w:szCs w:val="24"/>
        </w:rPr>
        <w:br/>
      </w:r>
      <w:r w:rsidRPr="00652B0D">
        <w:rPr>
          <w:rFonts w:ascii="Times New Roman" w:hAnsi="Times New Roman"/>
          <w:sz w:val="24"/>
          <w:szCs w:val="24"/>
        </w:rPr>
        <w:t xml:space="preserve">že příjemce nemá nárok na její odpočet, nebo nárok na odpočet části DPH. DPH je způsobilým výdajem v plné výši u subjektů, které nejsou plátci DPH. Subjekty, které mohou uplatnit nárok na odpočet DPH částečně na základě koeficientu, použijí </w:t>
      </w:r>
      <w:r w:rsidR="00C44CCC">
        <w:rPr>
          <w:rFonts w:ascii="Times New Roman" w:hAnsi="Times New Roman"/>
          <w:sz w:val="24"/>
          <w:szCs w:val="24"/>
        </w:rPr>
        <w:br/>
      </w:r>
      <w:r w:rsidRPr="00652B0D">
        <w:rPr>
          <w:rFonts w:ascii="Times New Roman" w:hAnsi="Times New Roman"/>
          <w:sz w:val="24"/>
          <w:szCs w:val="24"/>
        </w:rPr>
        <w:t xml:space="preserve">při vykazování v žádosti o poskytnutí dotace a následné platbě zálohový koeficient. V následujícím roce, kdy bude v souladu s postupy podle zákona č. 235/2004 Sb. vyměřen správcem daně zjištěný vypořádací koeficient za minulý rok, provedou příjemci vyúčtování takto nárokované DPH na základě tohoto vypořádacího koeficientu </w:t>
      </w:r>
      <w:r w:rsidRPr="00652B0D">
        <w:rPr>
          <w:rFonts w:ascii="Times New Roman" w:hAnsi="Times New Roman"/>
          <w:sz w:val="24"/>
          <w:szCs w:val="24"/>
        </w:rPr>
        <w:lastRenderedPageBreak/>
        <w:t>skutečně vyměřeného správcem daně. Platí však, že i po vyúčtování DPH musí být zachován % podíl zdrojů stanovený ve výzvě.</w:t>
      </w:r>
    </w:p>
    <w:p w14:paraId="60A43552" w14:textId="77777777" w:rsidR="00652B0D" w:rsidRDefault="00652B0D" w:rsidP="00652B0D">
      <w:pPr>
        <w:numPr>
          <w:ilvl w:val="0"/>
          <w:numId w:val="16"/>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V případě žádosti o poskytnutí dotace na technické zhodnocení majetku, který není </w:t>
      </w:r>
      <w:r w:rsidRPr="00652B0D">
        <w:rPr>
          <w:rFonts w:ascii="Times New Roman" w:hAnsi="Times New Roman"/>
          <w:sz w:val="24"/>
          <w:szCs w:val="24"/>
        </w:rPr>
        <w:br/>
        <w:t xml:space="preserve">ve vlastnictví žadatele o dotaci, bude předmět dotace zabezpečen opatřením </w:t>
      </w:r>
      <w:r w:rsidRPr="00652B0D">
        <w:rPr>
          <w:rFonts w:ascii="Times New Roman" w:hAnsi="Times New Roman"/>
          <w:sz w:val="24"/>
          <w:szCs w:val="24"/>
        </w:rPr>
        <w:br/>
        <w:t xml:space="preserve">pro zajištění vkládaných finančních prostředků státního rozpočtu. Způsob smluvního zajištění musí být předem odsouhlasen poskytovatelem dotace. </w:t>
      </w:r>
    </w:p>
    <w:p w14:paraId="169E7950" w14:textId="77777777" w:rsidR="00652B0D" w:rsidRDefault="00652B0D" w:rsidP="00652B0D">
      <w:pPr>
        <w:spacing w:after="0" w:line="240" w:lineRule="auto"/>
        <w:ind w:left="708"/>
        <w:contextualSpacing/>
        <w:jc w:val="both"/>
        <w:rPr>
          <w:rFonts w:ascii="Times New Roman" w:hAnsi="Times New Roman"/>
          <w:sz w:val="24"/>
          <w:szCs w:val="24"/>
        </w:rPr>
      </w:pPr>
      <w:r w:rsidRPr="00652B0D">
        <w:rPr>
          <w:rFonts w:ascii="Times New Roman" w:hAnsi="Times New Roman"/>
          <w:sz w:val="24"/>
          <w:szCs w:val="24"/>
        </w:rPr>
        <w:t xml:space="preserve">Investiční dotací může být podpořen majetek v dlouhodobém užívání žadatele </w:t>
      </w:r>
      <w:r w:rsidR="00C44CCC">
        <w:rPr>
          <w:rFonts w:ascii="Times New Roman" w:hAnsi="Times New Roman"/>
          <w:sz w:val="24"/>
          <w:szCs w:val="24"/>
        </w:rPr>
        <w:br/>
      </w:r>
      <w:r w:rsidRPr="00652B0D">
        <w:rPr>
          <w:rFonts w:ascii="Times New Roman" w:hAnsi="Times New Roman"/>
          <w:sz w:val="24"/>
          <w:szCs w:val="24"/>
        </w:rPr>
        <w:t>na základě nájemní smlouvy, práva stavby, výpůjčky, pachtu či jiné smlouvy dle § 1746 odst. 2 zákona č. 89/2012 Sb., občanský zákoník, ve znění pozdějších předpisů. Podmínkou je smluvní zajištění mezi žadatelem a vlastníkem nemovité věci, a to alespoň na dobu realizace akce a její tzv. udržitelnosti dle tohoto programu. Povinnou náležitostí smlouvy musí být úprava vzájemného vypořádání finančních prostředků investovaných ze strany žadatele, kterými došlo ke zhodnocení nemovité věci vlastníka, a to i pro případ předčasného ukončení smluvního vztahu. Smlouvou rovněž musí být zajištěno, že akci bude ze strany žadatele možné realizovat dle podmínek stanovených v programu a rozhodnutí o poskytnutí dotace, a to po celou dobu stanovenou v rozhodnutí o poskytnutí dotace včetně tzv. udržitelnosti. Je tedy nezbytné, aby byla po tuto dobu tam, kde kogentní ustanovení zákona nestanoví jinak, vyloučena práva vlastníka smlouvou vypovědět nebo od ní ustoupit, s výjimkou odstoupení od smlouvy z důvodu samotného neposkytnutí dotace z tohoto programu. Toto se týká i ostatních nemovitostí či jejich částí, které má žadatel v dlouhodobém užívání a které nemají přímou souvislost s požadovanými finančními prostředky, pokud tyto mají souvislost s účelem poskytované dotace, resp. bez dlouhodobého užívání těchto nemovitostí či jejich části nebude možné akci realizovat.</w:t>
      </w:r>
    </w:p>
    <w:p w14:paraId="58A0A277" w14:textId="77777777" w:rsidR="00652B0D" w:rsidRPr="00652B0D" w:rsidRDefault="00652B0D" w:rsidP="00652B0D">
      <w:pPr>
        <w:spacing w:after="0" w:line="240" w:lineRule="auto"/>
        <w:ind w:left="708"/>
        <w:contextualSpacing/>
        <w:jc w:val="both"/>
        <w:rPr>
          <w:rFonts w:ascii="Times New Roman" w:hAnsi="Times New Roman"/>
          <w:sz w:val="24"/>
          <w:szCs w:val="24"/>
        </w:rPr>
      </w:pPr>
    </w:p>
    <w:p w14:paraId="2585961C" w14:textId="77777777" w:rsidR="00652B0D" w:rsidRPr="00652B0D" w:rsidRDefault="00652B0D" w:rsidP="00652B0D">
      <w:pPr>
        <w:spacing w:after="0" w:line="240" w:lineRule="auto"/>
        <w:contextualSpacing/>
        <w:jc w:val="both"/>
        <w:rPr>
          <w:rFonts w:ascii="Times New Roman" w:hAnsi="Times New Roman"/>
          <w:sz w:val="24"/>
          <w:szCs w:val="24"/>
          <w:u w:val="single"/>
        </w:rPr>
      </w:pPr>
      <w:r w:rsidRPr="00652B0D">
        <w:rPr>
          <w:rFonts w:ascii="Times New Roman" w:hAnsi="Times New Roman"/>
          <w:sz w:val="24"/>
          <w:szCs w:val="24"/>
        </w:rPr>
        <w:t>Jedná se konkrétně o výdaje na</w:t>
      </w:r>
      <w:r w:rsidRPr="00652B0D">
        <w:rPr>
          <w:rFonts w:ascii="Times New Roman" w:hAnsi="Times New Roman"/>
          <w:sz w:val="24"/>
          <w:szCs w:val="24"/>
          <w:u w:val="single"/>
        </w:rPr>
        <w:t xml:space="preserve"> </w:t>
      </w:r>
    </w:p>
    <w:p w14:paraId="10DC72B6" w14:textId="77777777" w:rsidR="00652B0D" w:rsidRPr="00652B0D" w:rsidRDefault="00652B0D" w:rsidP="00652B0D">
      <w:pPr>
        <w:numPr>
          <w:ilvl w:val="0"/>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projektovou činnost a související přípravné činnosti (např. průzkumy, statické posudky…), </w:t>
      </w:r>
    </w:p>
    <w:p w14:paraId="74296EFB" w14:textId="77777777" w:rsidR="00652B0D" w:rsidRPr="00652B0D" w:rsidRDefault="00652B0D" w:rsidP="00652B0D">
      <w:pPr>
        <w:numPr>
          <w:ilvl w:val="0"/>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inženýrskou činnost (technický dozor investora, koordinátor BOZP, organizátor výběrových řízení, apod.), </w:t>
      </w:r>
    </w:p>
    <w:p w14:paraId="74937C3B" w14:textId="77777777" w:rsidR="00652B0D" w:rsidRPr="00652B0D" w:rsidRDefault="00652B0D" w:rsidP="00652B0D">
      <w:pPr>
        <w:numPr>
          <w:ilvl w:val="0"/>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stavební práce související s účelovým určením dotace, </w:t>
      </w:r>
      <w:proofErr w:type="spellStart"/>
      <w:r w:rsidRPr="00652B0D">
        <w:rPr>
          <w:rFonts w:ascii="Times New Roman" w:hAnsi="Times New Roman"/>
          <w:sz w:val="24"/>
          <w:szCs w:val="24"/>
        </w:rPr>
        <w:t>např</w:t>
      </w:r>
      <w:proofErr w:type="spellEnd"/>
      <w:r w:rsidRPr="00652B0D">
        <w:rPr>
          <w:rFonts w:ascii="Times New Roman" w:hAnsi="Times New Roman"/>
          <w:sz w:val="24"/>
          <w:szCs w:val="24"/>
        </w:rPr>
        <w:t>:</w:t>
      </w:r>
    </w:p>
    <w:p w14:paraId="5911D6BF" w14:textId="77777777" w:rsidR="00652B0D" w:rsidRPr="00652B0D" w:rsidRDefault="00652B0D" w:rsidP="00652B0D">
      <w:pPr>
        <w:numPr>
          <w:ilvl w:val="1"/>
          <w:numId w:val="4"/>
        </w:numPr>
        <w:spacing w:after="0" w:line="240" w:lineRule="auto"/>
        <w:contextualSpacing/>
        <w:jc w:val="both"/>
        <w:rPr>
          <w:rFonts w:ascii="Times New Roman" w:hAnsi="Times New Roman"/>
          <w:bCs/>
          <w:sz w:val="24"/>
          <w:szCs w:val="24"/>
        </w:rPr>
      </w:pPr>
      <w:r w:rsidRPr="00652B0D">
        <w:rPr>
          <w:rFonts w:ascii="Times New Roman" w:hAnsi="Times New Roman"/>
          <w:bCs/>
          <w:sz w:val="24"/>
          <w:szCs w:val="24"/>
        </w:rPr>
        <w:t>odůvodněným pořízením nových ploch v souvislosti s potřebou optimalizace a rozmístění plošných kapacit, tj. například opuštěním nepotřebného majetku, sdílením prostor pro výuku i jiné činnosti VVŠ</w:t>
      </w:r>
      <w:r w:rsidRPr="00652B0D">
        <w:rPr>
          <w:rFonts w:ascii="Times New Roman" w:hAnsi="Times New Roman"/>
          <w:sz w:val="24"/>
          <w:szCs w:val="24"/>
        </w:rPr>
        <w:t xml:space="preserve">, </w:t>
      </w:r>
    </w:p>
    <w:p w14:paraId="1C684C35" w14:textId="77777777" w:rsidR="00652B0D" w:rsidRPr="00652B0D" w:rsidRDefault="00652B0D" w:rsidP="00652B0D">
      <w:pPr>
        <w:numPr>
          <w:ilvl w:val="1"/>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rekonstrukce a opravy staveb – technická obnova obvodových a střešních plášťů, elektroinstalace, elektrorozvodů, vodovodů a kanalizace, elektrického zabezpečovacího systému a elektrické požární signalizace, venkovní hydroizolace zdiva, opatření proti zemní vlhkosti, opatření k zabezpečení objektů apod.,</w:t>
      </w:r>
    </w:p>
    <w:p w14:paraId="68405987" w14:textId="77777777" w:rsidR="00652B0D" w:rsidRPr="00652B0D" w:rsidRDefault="00652B0D" w:rsidP="00652B0D">
      <w:pPr>
        <w:numPr>
          <w:ilvl w:val="1"/>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úpravy venkovních ploch, demolice nepotřebných objektů, apod.,</w:t>
      </w:r>
    </w:p>
    <w:p w14:paraId="07B78CCD" w14:textId="77777777" w:rsidR="00652B0D" w:rsidRPr="00652B0D" w:rsidRDefault="00652B0D" w:rsidP="00652B0D">
      <w:pPr>
        <w:numPr>
          <w:ilvl w:val="1"/>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energeticko-úsporná opatření – rekonstrukce rozvodů tepla, otopných soustav, výměna oken a dveří, kotelen, zařízení pro měření a dodávek tepla, zateplení obvodového pláště, střešního pláště apod.,</w:t>
      </w:r>
    </w:p>
    <w:p w14:paraId="27A15882" w14:textId="77777777" w:rsidR="00652B0D" w:rsidRPr="00652B0D" w:rsidRDefault="00652B0D" w:rsidP="00652B0D">
      <w:pPr>
        <w:numPr>
          <w:ilvl w:val="1"/>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rekonstrukce vnitřních prostor – výukových, a ostatních souvisejících prostor, sociálních zařízení, podlah a podlahových krytin, technologického vybavení (např. výtahů), přístupové systémy, apod.,</w:t>
      </w:r>
    </w:p>
    <w:p w14:paraId="73CD4A5E" w14:textId="77777777" w:rsidR="00652B0D" w:rsidRDefault="00652B0D" w:rsidP="00652B0D">
      <w:pPr>
        <w:numPr>
          <w:ilvl w:val="0"/>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pořízení a technické zhodnocení interiérového, strojního a přístrojového vybavení pro zajištění výuky a souvisejících činností,  </w:t>
      </w:r>
    </w:p>
    <w:p w14:paraId="25AADB81" w14:textId="77777777" w:rsidR="00594E61" w:rsidRPr="00791FC6" w:rsidRDefault="00594E61" w:rsidP="00594E61">
      <w:pPr>
        <w:numPr>
          <w:ilvl w:val="0"/>
          <w:numId w:val="4"/>
        </w:numPr>
        <w:spacing w:after="0" w:line="240" w:lineRule="auto"/>
        <w:jc w:val="both"/>
        <w:rPr>
          <w:rFonts w:ascii="Times New Roman" w:eastAsia="Times New Roman" w:hAnsi="Times New Roman"/>
          <w:sz w:val="24"/>
          <w:szCs w:val="20"/>
          <w:lang w:eastAsia="cs-CZ"/>
        </w:rPr>
      </w:pPr>
      <w:r w:rsidRPr="00791FC6">
        <w:rPr>
          <w:rFonts w:ascii="Times New Roman" w:eastAsia="Times New Roman" w:hAnsi="Times New Roman"/>
          <w:sz w:val="24"/>
          <w:szCs w:val="20"/>
          <w:lang w:eastAsia="cs-CZ"/>
        </w:rPr>
        <w:t xml:space="preserve">rozvoj, obnovu nebo vytvoření kapacit určených k jakémukoliv komerčnímu pronájmu (pronájem provozovatelů stravovacích zařízení, apod.), nebo spravované </w:t>
      </w:r>
      <w:r>
        <w:rPr>
          <w:rFonts w:ascii="Times New Roman" w:eastAsia="Times New Roman" w:hAnsi="Times New Roman"/>
          <w:sz w:val="24"/>
          <w:szCs w:val="20"/>
          <w:lang w:eastAsia="cs-CZ"/>
        </w:rPr>
        <w:br/>
      </w:r>
      <w:r w:rsidRPr="00791FC6">
        <w:rPr>
          <w:rFonts w:ascii="Times New Roman" w:eastAsia="Times New Roman" w:hAnsi="Times New Roman"/>
          <w:sz w:val="24"/>
          <w:szCs w:val="20"/>
          <w:lang w:eastAsia="cs-CZ"/>
        </w:rPr>
        <w:lastRenderedPageBreak/>
        <w:t>na základě komerčního pronájmu,</w:t>
      </w:r>
      <w:r w:rsidRPr="00E842A6">
        <w:t xml:space="preserve"> </w:t>
      </w:r>
      <w:r w:rsidRPr="00B24713">
        <w:rPr>
          <w:rFonts w:ascii="Times New Roman" w:eastAsia="Times New Roman" w:hAnsi="Times New Roman"/>
          <w:sz w:val="24"/>
          <w:szCs w:val="20"/>
          <w:lang w:eastAsia="cs-CZ"/>
        </w:rPr>
        <w:t xml:space="preserve">a to </w:t>
      </w:r>
      <w:r w:rsidR="008D46FF">
        <w:rPr>
          <w:rFonts w:ascii="Times New Roman" w:eastAsia="Times New Roman" w:hAnsi="Times New Roman"/>
          <w:sz w:val="24"/>
          <w:szCs w:val="20"/>
          <w:lang w:eastAsia="cs-CZ"/>
        </w:rPr>
        <w:t>maximálně do objemu</w:t>
      </w:r>
      <w:r w:rsidRPr="00B24713">
        <w:rPr>
          <w:rFonts w:ascii="Times New Roman" w:eastAsia="Times New Roman" w:hAnsi="Times New Roman"/>
          <w:sz w:val="24"/>
          <w:szCs w:val="20"/>
          <w:lang w:eastAsia="cs-CZ"/>
        </w:rPr>
        <w:t xml:space="preserve"> provozních </w:t>
      </w:r>
      <w:r>
        <w:rPr>
          <w:rFonts w:ascii="Times New Roman" w:eastAsia="Times New Roman" w:hAnsi="Times New Roman"/>
          <w:sz w:val="24"/>
          <w:szCs w:val="20"/>
          <w:lang w:eastAsia="cs-CZ"/>
        </w:rPr>
        <w:t>výdajů</w:t>
      </w:r>
      <w:r w:rsidRPr="00B24713">
        <w:rPr>
          <w:rFonts w:ascii="Times New Roman" w:eastAsia="Times New Roman" w:hAnsi="Times New Roman"/>
          <w:sz w:val="24"/>
          <w:szCs w:val="20"/>
          <w:lang w:eastAsia="cs-CZ"/>
        </w:rPr>
        <w:t xml:space="preserve"> v daných prostorách</w:t>
      </w:r>
      <w:r>
        <w:rPr>
          <w:rFonts w:ascii="Times New Roman" w:eastAsia="Times New Roman" w:hAnsi="Times New Roman"/>
          <w:sz w:val="24"/>
          <w:szCs w:val="20"/>
          <w:lang w:eastAsia="cs-CZ"/>
        </w:rPr>
        <w:t xml:space="preserve"> v daném roce,</w:t>
      </w:r>
      <w:r>
        <w:t xml:space="preserve">  </w:t>
      </w:r>
      <w:r>
        <w:rPr>
          <w:rFonts w:ascii="Times New Roman" w:eastAsia="Times New Roman" w:hAnsi="Times New Roman"/>
          <w:sz w:val="24"/>
          <w:lang w:eastAsia="cs-CZ"/>
        </w:rPr>
        <w:t xml:space="preserve"> </w:t>
      </w:r>
    </w:p>
    <w:p w14:paraId="26B3B84F" w14:textId="77777777" w:rsidR="00652B0D" w:rsidRPr="00594E61" w:rsidRDefault="00652B0D" w:rsidP="00594E61">
      <w:pPr>
        <w:numPr>
          <w:ilvl w:val="0"/>
          <w:numId w:val="4"/>
        </w:numPr>
        <w:spacing w:after="0" w:line="240" w:lineRule="auto"/>
        <w:contextualSpacing/>
        <w:jc w:val="both"/>
        <w:rPr>
          <w:rFonts w:ascii="Times New Roman" w:hAnsi="Times New Roman"/>
          <w:sz w:val="24"/>
          <w:szCs w:val="24"/>
        </w:rPr>
      </w:pPr>
      <w:r w:rsidRPr="00594E61">
        <w:rPr>
          <w:rFonts w:ascii="Times New Roman" w:hAnsi="Times New Roman"/>
          <w:sz w:val="24"/>
          <w:szCs w:val="24"/>
        </w:rPr>
        <w:t>nákup pozemku nebo stavby (nemovitosti), pokud je předmětem vlastního investičního záměru. Nemovitost bude oceněna znaleckým posudkem od příslušného soudního znalce. Způsobilým výdajem bude pořizovací cena maximálně však do výše ceny zjištěné znaleckým posudkem. K ověření ceny správce programu požaduje vypracování minimálně dvou nezávislých znaleckých posudků ověřujících kupní cenu v místě a čase obvyklou.</w:t>
      </w:r>
    </w:p>
    <w:p w14:paraId="57B27D5F" w14:textId="77777777" w:rsidR="00BF5ACA" w:rsidRPr="0088546C" w:rsidRDefault="00BF5ACA" w:rsidP="00BF5ACA">
      <w:pPr>
        <w:spacing w:after="0" w:line="240" w:lineRule="auto"/>
        <w:contextualSpacing/>
        <w:jc w:val="both"/>
        <w:rPr>
          <w:rFonts w:ascii="Times New Roman" w:eastAsia="Times New Roman" w:hAnsi="Times New Roman"/>
          <w:i/>
          <w:sz w:val="24"/>
          <w:szCs w:val="20"/>
          <w:u w:val="single"/>
          <w:lang w:eastAsia="cs-CZ"/>
        </w:rPr>
      </w:pPr>
    </w:p>
    <w:p w14:paraId="75809B12" w14:textId="77777777" w:rsidR="00652B0D" w:rsidRPr="00A52180" w:rsidRDefault="00652B0D" w:rsidP="00652B0D">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Nez</w:t>
      </w:r>
      <w:r w:rsidRPr="00A52180">
        <w:rPr>
          <w:rFonts w:ascii="Times New Roman" w:eastAsia="Times New Roman" w:hAnsi="Times New Roman" w:cs="Times New Roman"/>
          <w:b/>
          <w:i/>
          <w:sz w:val="24"/>
          <w:szCs w:val="24"/>
          <w:lang w:eastAsia="cs-CZ"/>
        </w:rPr>
        <w:t>působil</w:t>
      </w:r>
      <w:r>
        <w:rPr>
          <w:rFonts w:ascii="Times New Roman" w:eastAsia="Times New Roman" w:hAnsi="Times New Roman" w:cs="Times New Roman"/>
          <w:b/>
          <w:i/>
          <w:sz w:val="24"/>
          <w:szCs w:val="24"/>
          <w:lang w:eastAsia="cs-CZ"/>
        </w:rPr>
        <w:t>é</w:t>
      </w:r>
      <w:r w:rsidRPr="00A52180">
        <w:rPr>
          <w:rFonts w:ascii="Times New Roman" w:eastAsia="Times New Roman" w:hAnsi="Times New Roman" w:cs="Times New Roman"/>
          <w:b/>
          <w:i/>
          <w:sz w:val="24"/>
          <w:szCs w:val="24"/>
          <w:lang w:eastAsia="cs-CZ"/>
        </w:rPr>
        <w:t xml:space="preserve"> výdaj</w:t>
      </w:r>
      <w:r>
        <w:rPr>
          <w:rFonts w:ascii="Times New Roman" w:eastAsia="Times New Roman" w:hAnsi="Times New Roman" w:cs="Times New Roman"/>
          <w:b/>
          <w:i/>
          <w:sz w:val="24"/>
          <w:szCs w:val="24"/>
          <w:lang w:eastAsia="cs-CZ"/>
        </w:rPr>
        <w:t>e</w:t>
      </w:r>
    </w:p>
    <w:p w14:paraId="61CA0184" w14:textId="77777777" w:rsidR="00652B0D" w:rsidRPr="000D6E80" w:rsidRDefault="00652B0D" w:rsidP="00652B0D">
      <w:pPr>
        <w:spacing w:after="0"/>
        <w:jc w:val="both"/>
        <w:rPr>
          <w:rFonts w:ascii="Times New Roman" w:hAnsi="Times New Roman"/>
          <w:sz w:val="24"/>
          <w:szCs w:val="24"/>
        </w:rPr>
      </w:pPr>
      <w:r w:rsidRPr="000D6E80">
        <w:rPr>
          <w:rFonts w:ascii="Times New Roman" w:hAnsi="Times New Roman"/>
          <w:sz w:val="24"/>
          <w:szCs w:val="24"/>
        </w:rPr>
        <w:t xml:space="preserve">Za způsobilé výdaje se v rámci investičního záměru nepovažují: </w:t>
      </w:r>
    </w:p>
    <w:p w14:paraId="1DA90816" w14:textId="77777777" w:rsidR="00652B0D" w:rsidRDefault="00652B0D" w:rsidP="00652B0D">
      <w:pPr>
        <w:numPr>
          <w:ilvl w:val="0"/>
          <w:numId w:val="5"/>
        </w:numPr>
        <w:spacing w:after="0" w:line="240" w:lineRule="auto"/>
        <w:ind w:left="714" w:hanging="357"/>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výdaje, které prokazatelně nesouvisí s věcným zaměřením a cíli výzvy a předmětem IZ,</w:t>
      </w:r>
    </w:p>
    <w:p w14:paraId="78A7F361" w14:textId="1141B054" w:rsidR="00652B0D" w:rsidRPr="00791FC6" w:rsidRDefault="00652B0D" w:rsidP="005B0EC1">
      <w:pPr>
        <w:numPr>
          <w:ilvl w:val="0"/>
          <w:numId w:val="5"/>
        </w:numPr>
        <w:spacing w:after="0" w:line="240" w:lineRule="auto"/>
        <w:ind w:left="714" w:hanging="357"/>
        <w:jc w:val="both"/>
        <w:rPr>
          <w:rFonts w:ascii="Times New Roman" w:eastAsia="Times New Roman" w:hAnsi="Times New Roman"/>
          <w:sz w:val="24"/>
          <w:szCs w:val="20"/>
          <w:lang w:eastAsia="cs-CZ"/>
        </w:rPr>
      </w:pPr>
      <w:r w:rsidRPr="00791FC6">
        <w:rPr>
          <w:rFonts w:ascii="Times New Roman" w:eastAsia="Times New Roman" w:hAnsi="Times New Roman"/>
          <w:sz w:val="24"/>
          <w:szCs w:val="20"/>
          <w:lang w:eastAsia="cs-CZ"/>
        </w:rPr>
        <w:t xml:space="preserve">výdaje na rozvoj, obnovu nebo vytvoření kapacit určených </w:t>
      </w:r>
      <w:r w:rsidR="00792E2A">
        <w:rPr>
          <w:rFonts w:ascii="Times New Roman" w:eastAsia="Times New Roman" w:hAnsi="Times New Roman"/>
          <w:sz w:val="24"/>
          <w:szCs w:val="20"/>
          <w:lang w:eastAsia="cs-CZ"/>
        </w:rPr>
        <w:t xml:space="preserve">ke </w:t>
      </w:r>
      <w:r w:rsidRPr="00791FC6">
        <w:rPr>
          <w:rFonts w:ascii="Times New Roman" w:eastAsia="Times New Roman" w:hAnsi="Times New Roman"/>
          <w:sz w:val="24"/>
          <w:szCs w:val="20"/>
          <w:lang w:eastAsia="cs-CZ"/>
        </w:rPr>
        <w:t>komerčnímu pronájmu (pronájem provozovatelů stravovacích</w:t>
      </w:r>
      <w:r w:rsidR="005B0EC1">
        <w:rPr>
          <w:rFonts w:ascii="Times New Roman" w:eastAsia="Times New Roman" w:hAnsi="Times New Roman"/>
          <w:sz w:val="24"/>
          <w:szCs w:val="20"/>
          <w:lang w:eastAsia="cs-CZ"/>
        </w:rPr>
        <w:t xml:space="preserve"> </w:t>
      </w:r>
      <w:proofErr w:type="gramStart"/>
      <w:r w:rsidRPr="00791FC6">
        <w:rPr>
          <w:rFonts w:ascii="Times New Roman" w:eastAsia="Times New Roman" w:hAnsi="Times New Roman"/>
          <w:sz w:val="24"/>
          <w:szCs w:val="20"/>
          <w:lang w:eastAsia="cs-CZ"/>
        </w:rPr>
        <w:t>zařízení,</w:t>
      </w:r>
      <w:proofErr w:type="gramEnd"/>
      <w:r w:rsidR="005B0EC1">
        <w:rPr>
          <w:rFonts w:ascii="Times New Roman" w:eastAsia="Times New Roman" w:hAnsi="Times New Roman"/>
          <w:sz w:val="24"/>
          <w:szCs w:val="20"/>
          <w:lang w:eastAsia="cs-CZ"/>
        </w:rPr>
        <w:t xml:space="preserve"> </w:t>
      </w:r>
      <w:r w:rsidRPr="00791FC6">
        <w:rPr>
          <w:rFonts w:ascii="Times New Roman" w:eastAsia="Times New Roman" w:hAnsi="Times New Roman"/>
          <w:sz w:val="24"/>
          <w:szCs w:val="20"/>
          <w:lang w:eastAsia="cs-CZ"/>
        </w:rPr>
        <w:t>apod.),</w:t>
      </w:r>
      <w:r w:rsidR="005B0EC1">
        <w:rPr>
          <w:rFonts w:ascii="Times New Roman" w:eastAsia="Times New Roman" w:hAnsi="Times New Roman"/>
          <w:sz w:val="24"/>
          <w:szCs w:val="20"/>
          <w:lang w:eastAsia="cs-CZ"/>
        </w:rPr>
        <w:t xml:space="preserve"> </w:t>
      </w:r>
      <w:r w:rsidRPr="00791FC6">
        <w:rPr>
          <w:rFonts w:ascii="Times New Roman" w:eastAsia="Times New Roman" w:hAnsi="Times New Roman"/>
          <w:sz w:val="24"/>
          <w:szCs w:val="20"/>
          <w:lang w:eastAsia="cs-CZ"/>
        </w:rPr>
        <w:t>nebo spravované na základě komerčního pronájmu,</w:t>
      </w:r>
    </w:p>
    <w:p w14:paraId="5E30C3B4" w14:textId="77777777" w:rsidR="00652B0D" w:rsidRPr="001A2923" w:rsidRDefault="00652B0D" w:rsidP="00652B0D">
      <w:pPr>
        <w:numPr>
          <w:ilvl w:val="0"/>
          <w:numId w:val="5"/>
        </w:numPr>
        <w:spacing w:after="0" w:line="240" w:lineRule="auto"/>
        <w:ind w:left="714" w:hanging="357"/>
        <w:jc w:val="both"/>
        <w:rPr>
          <w:rFonts w:ascii="Times New Roman" w:eastAsia="Times New Roman" w:hAnsi="Times New Roman"/>
          <w:sz w:val="24"/>
          <w:szCs w:val="20"/>
          <w:lang w:eastAsia="cs-CZ"/>
        </w:rPr>
      </w:pPr>
      <w:r w:rsidRPr="001A2923">
        <w:rPr>
          <w:rFonts w:ascii="Times New Roman" w:eastAsia="Times New Roman" w:hAnsi="Times New Roman"/>
          <w:sz w:val="24"/>
          <w:szCs w:val="20"/>
          <w:lang w:eastAsia="cs-CZ"/>
        </w:rPr>
        <w:t xml:space="preserve">výdaje na realizaci části projektu spolufinancovaného </w:t>
      </w:r>
      <w:r w:rsidR="00847E38">
        <w:rPr>
          <w:rFonts w:ascii="Times New Roman" w:eastAsia="Times New Roman" w:hAnsi="Times New Roman"/>
          <w:sz w:val="24"/>
          <w:szCs w:val="20"/>
          <w:lang w:eastAsia="cs-CZ"/>
        </w:rPr>
        <w:t>stejným</w:t>
      </w:r>
      <w:r w:rsidR="00847E38" w:rsidRPr="001A2923">
        <w:rPr>
          <w:rFonts w:ascii="Times New Roman" w:eastAsia="Times New Roman" w:hAnsi="Times New Roman"/>
          <w:sz w:val="24"/>
          <w:szCs w:val="20"/>
          <w:lang w:eastAsia="cs-CZ"/>
        </w:rPr>
        <w:t xml:space="preserve"> </w:t>
      </w:r>
      <w:r w:rsidRPr="001A2923">
        <w:rPr>
          <w:rFonts w:ascii="Times New Roman" w:eastAsia="Times New Roman" w:hAnsi="Times New Roman"/>
          <w:sz w:val="24"/>
          <w:szCs w:val="20"/>
          <w:lang w:eastAsia="cs-CZ"/>
        </w:rPr>
        <w:t>poskytovatelem dotace</w:t>
      </w:r>
      <w:r w:rsidR="00847E38">
        <w:rPr>
          <w:rFonts w:ascii="Times New Roman" w:eastAsia="Times New Roman" w:hAnsi="Times New Roman"/>
          <w:sz w:val="24"/>
          <w:szCs w:val="20"/>
          <w:lang w:eastAsia="cs-CZ"/>
        </w:rPr>
        <w:t xml:space="preserve"> </w:t>
      </w:r>
      <w:r w:rsidR="00847E38" w:rsidRPr="001F0142">
        <w:rPr>
          <w:rFonts w:ascii="Times New Roman" w:eastAsia="Times New Roman" w:hAnsi="Times New Roman" w:cs="Times New Roman"/>
          <w:sz w:val="24"/>
          <w:szCs w:val="24"/>
          <w:lang w:eastAsia="cs-CZ"/>
        </w:rPr>
        <w:t>(např. Operačního programu Výzkum, vývoj a vzd</w:t>
      </w:r>
      <w:bookmarkStart w:id="3" w:name="_GoBack"/>
      <w:bookmarkEnd w:id="3"/>
      <w:r w:rsidR="00847E38" w:rsidRPr="001F0142">
        <w:rPr>
          <w:rFonts w:ascii="Times New Roman" w:eastAsia="Times New Roman" w:hAnsi="Times New Roman" w:cs="Times New Roman"/>
          <w:sz w:val="24"/>
          <w:szCs w:val="24"/>
          <w:lang w:eastAsia="cs-CZ"/>
        </w:rPr>
        <w:t>ělávání)</w:t>
      </w:r>
      <w:r w:rsidRPr="001A2923">
        <w:rPr>
          <w:rFonts w:ascii="Times New Roman" w:eastAsia="Times New Roman" w:hAnsi="Times New Roman"/>
          <w:sz w:val="24"/>
          <w:szCs w:val="20"/>
          <w:lang w:eastAsia="cs-CZ"/>
        </w:rPr>
        <w:t>,</w:t>
      </w:r>
    </w:p>
    <w:p w14:paraId="0FD0A6C9" w14:textId="77777777" w:rsidR="00652B0D" w:rsidRDefault="00652B0D" w:rsidP="00652B0D">
      <w:pPr>
        <w:numPr>
          <w:ilvl w:val="0"/>
          <w:numId w:val="5"/>
        </w:numPr>
        <w:spacing w:after="0" w:line="240" w:lineRule="auto"/>
        <w:ind w:left="714" w:hanging="357"/>
        <w:jc w:val="both"/>
        <w:rPr>
          <w:rFonts w:ascii="Times New Roman" w:eastAsia="Times New Roman" w:hAnsi="Times New Roman"/>
          <w:sz w:val="24"/>
          <w:szCs w:val="20"/>
          <w:lang w:eastAsia="cs-CZ"/>
        </w:rPr>
      </w:pPr>
      <w:r w:rsidRPr="00785E3D">
        <w:rPr>
          <w:rFonts w:ascii="Times New Roman" w:eastAsia="Times New Roman" w:hAnsi="Times New Roman"/>
          <w:sz w:val="24"/>
          <w:szCs w:val="20"/>
          <w:lang w:eastAsia="cs-CZ"/>
        </w:rPr>
        <w:t>výdaje přípravné ve vazbě na nákup nemovitosti vstupující dle účetních pravidel příjemce do hodnoty pořizovaných pozemků - znalecké posudky, zaměření, geodetické práce apod.,</w:t>
      </w:r>
    </w:p>
    <w:p w14:paraId="529B310E" w14:textId="77777777" w:rsidR="00652B0D" w:rsidRDefault="00652B0D" w:rsidP="00652B0D">
      <w:pPr>
        <w:numPr>
          <w:ilvl w:val="0"/>
          <w:numId w:val="5"/>
        </w:numPr>
        <w:spacing w:after="0" w:line="240" w:lineRule="auto"/>
        <w:ind w:left="714" w:hanging="357"/>
        <w:jc w:val="both"/>
        <w:rPr>
          <w:rFonts w:ascii="Times New Roman" w:eastAsia="Times New Roman" w:hAnsi="Times New Roman"/>
          <w:sz w:val="24"/>
          <w:szCs w:val="20"/>
          <w:lang w:eastAsia="cs-CZ"/>
        </w:rPr>
      </w:pPr>
      <w:r w:rsidRPr="00785E3D">
        <w:rPr>
          <w:rFonts w:ascii="Times New Roman" w:eastAsia="Times New Roman" w:hAnsi="Times New Roman"/>
          <w:sz w:val="24"/>
          <w:szCs w:val="20"/>
          <w:lang w:eastAsia="cs-CZ"/>
        </w:rPr>
        <w:t>výdaje na pořízení nebo technické zhodnocení drobného hmotného a nehmotného dlouhodobého majetku,</w:t>
      </w:r>
    </w:p>
    <w:p w14:paraId="26B5BD3B" w14:textId="77777777" w:rsidR="00652B0D" w:rsidRDefault="00652B0D" w:rsidP="00652B0D">
      <w:pPr>
        <w:pStyle w:val="Default"/>
        <w:numPr>
          <w:ilvl w:val="0"/>
          <w:numId w:val="5"/>
        </w:numPr>
        <w:ind w:left="714" w:hanging="357"/>
        <w:rPr>
          <w:sz w:val="23"/>
          <w:szCs w:val="23"/>
        </w:rPr>
      </w:pPr>
      <w:r>
        <w:rPr>
          <w:sz w:val="23"/>
          <w:szCs w:val="23"/>
        </w:rPr>
        <w:t xml:space="preserve">provozní výdaje, </w:t>
      </w:r>
    </w:p>
    <w:p w14:paraId="25293D6D" w14:textId="77777777" w:rsidR="00652B0D" w:rsidRDefault="00652B0D" w:rsidP="00652B0D">
      <w:pPr>
        <w:pStyle w:val="Default"/>
        <w:numPr>
          <w:ilvl w:val="0"/>
          <w:numId w:val="5"/>
        </w:numPr>
        <w:ind w:left="714" w:hanging="357"/>
        <w:rPr>
          <w:sz w:val="23"/>
          <w:szCs w:val="23"/>
        </w:rPr>
      </w:pPr>
      <w:r>
        <w:rPr>
          <w:sz w:val="23"/>
          <w:szCs w:val="23"/>
        </w:rPr>
        <w:t xml:space="preserve">běžné výdaje na opravy a údržbu, </w:t>
      </w:r>
    </w:p>
    <w:p w14:paraId="3A2652E5" w14:textId="77777777" w:rsidR="00652B0D" w:rsidRDefault="00652B0D" w:rsidP="00652B0D">
      <w:pPr>
        <w:pStyle w:val="Default"/>
        <w:numPr>
          <w:ilvl w:val="0"/>
          <w:numId w:val="5"/>
        </w:numPr>
        <w:ind w:left="714" w:hanging="357"/>
        <w:rPr>
          <w:sz w:val="23"/>
          <w:szCs w:val="23"/>
        </w:rPr>
      </w:pPr>
      <w:r>
        <w:rPr>
          <w:sz w:val="23"/>
          <w:szCs w:val="23"/>
        </w:rPr>
        <w:t xml:space="preserve">mzdové náklady, </w:t>
      </w:r>
    </w:p>
    <w:p w14:paraId="6B46DBED" w14:textId="77777777" w:rsidR="00652B0D" w:rsidRPr="00AE48A4" w:rsidRDefault="00652B0D" w:rsidP="00652B0D">
      <w:pPr>
        <w:pStyle w:val="Default"/>
        <w:numPr>
          <w:ilvl w:val="0"/>
          <w:numId w:val="5"/>
        </w:numPr>
        <w:ind w:left="714" w:hanging="357"/>
        <w:rPr>
          <w:sz w:val="23"/>
          <w:szCs w:val="23"/>
        </w:rPr>
      </w:pPr>
      <w:r w:rsidRPr="00796AB6">
        <w:rPr>
          <w:sz w:val="23"/>
          <w:szCs w:val="23"/>
        </w:rPr>
        <w:t xml:space="preserve">výdaje související s použitím dočasných náhradních prostor za rekonstruované prostory </w:t>
      </w:r>
      <w:r>
        <w:rPr>
          <w:sz w:val="23"/>
          <w:szCs w:val="23"/>
        </w:rPr>
        <w:br/>
      </w:r>
      <w:r w:rsidRPr="00796AB6">
        <w:rPr>
          <w:sz w:val="23"/>
          <w:szCs w:val="23"/>
        </w:rPr>
        <w:t>vč. výdajů na stěhování,</w:t>
      </w:r>
    </w:p>
    <w:p w14:paraId="187010E8" w14:textId="77777777" w:rsidR="00652B0D" w:rsidRPr="00AE48A4" w:rsidRDefault="00652B0D" w:rsidP="00652B0D">
      <w:pPr>
        <w:pStyle w:val="Default"/>
        <w:numPr>
          <w:ilvl w:val="0"/>
          <w:numId w:val="5"/>
        </w:numPr>
        <w:ind w:left="714" w:hanging="357"/>
        <w:rPr>
          <w:sz w:val="23"/>
          <w:szCs w:val="23"/>
        </w:rPr>
      </w:pPr>
      <w:r w:rsidRPr="00796AB6">
        <w:rPr>
          <w:sz w:val="23"/>
          <w:szCs w:val="23"/>
        </w:rPr>
        <w:t xml:space="preserve">výdaje na zpracování a administraci žádosti o poskytnutí dotace vč. výdajů na související poradenství (vyjma organizace veřejných zakázek na stavební práce, dodávky a služby), právní služby, bankovní a jiné poplatky, bankovní záruky, </w:t>
      </w:r>
    </w:p>
    <w:p w14:paraId="1E4546DC" w14:textId="77777777" w:rsidR="00652B0D" w:rsidRPr="00AE48A4" w:rsidRDefault="00652B0D" w:rsidP="00652B0D">
      <w:pPr>
        <w:pStyle w:val="Default"/>
        <w:numPr>
          <w:ilvl w:val="0"/>
          <w:numId w:val="5"/>
        </w:numPr>
        <w:ind w:left="714" w:hanging="357"/>
        <w:rPr>
          <w:sz w:val="23"/>
          <w:szCs w:val="23"/>
        </w:rPr>
      </w:pPr>
      <w:r w:rsidRPr="00AE48A4">
        <w:rPr>
          <w:sz w:val="23"/>
          <w:szCs w:val="23"/>
        </w:rPr>
        <w:t>znalecký posudek soudního znalce.</w:t>
      </w:r>
    </w:p>
    <w:p w14:paraId="62BC30B3" w14:textId="77777777" w:rsidR="00652B0D" w:rsidRDefault="00652B0D" w:rsidP="00820398">
      <w:pPr>
        <w:spacing w:after="0"/>
        <w:jc w:val="both"/>
        <w:rPr>
          <w:rFonts w:ascii="Times New Roman" w:hAnsi="Times New Roman"/>
          <w:sz w:val="24"/>
          <w:szCs w:val="24"/>
        </w:rPr>
      </w:pPr>
    </w:p>
    <w:p w14:paraId="68A52781" w14:textId="77777777" w:rsidR="008C1E43" w:rsidRDefault="00D50FE4" w:rsidP="00F476D2">
      <w:pPr>
        <w:pStyle w:val="Nadpis1"/>
      </w:pPr>
      <w:r w:rsidRPr="00D50FE4">
        <w:t>Obsah a způsob podání žádosti</w:t>
      </w:r>
      <w:r w:rsidR="00FD2319">
        <w:t xml:space="preserve"> o poskytnutí dotace</w:t>
      </w:r>
    </w:p>
    <w:p w14:paraId="22E96FF5" w14:textId="77777777" w:rsidR="00AE48A4" w:rsidRDefault="00AE48A4" w:rsidP="00C26800">
      <w:pPr>
        <w:spacing w:after="0"/>
        <w:jc w:val="both"/>
        <w:rPr>
          <w:rFonts w:ascii="Times New Roman" w:hAnsi="Times New Roman"/>
          <w:sz w:val="24"/>
          <w:szCs w:val="24"/>
        </w:rPr>
      </w:pPr>
      <w:r w:rsidRPr="00FA2C86">
        <w:rPr>
          <w:rFonts w:ascii="Times New Roman" w:hAnsi="Times New Roman"/>
          <w:sz w:val="24"/>
          <w:szCs w:val="24"/>
        </w:rPr>
        <w:t xml:space="preserve">Žádost se podává </w:t>
      </w:r>
      <w:r w:rsidR="005672F8">
        <w:rPr>
          <w:rFonts w:ascii="Times New Roman" w:hAnsi="Times New Roman"/>
          <w:sz w:val="24"/>
          <w:szCs w:val="24"/>
        </w:rPr>
        <w:t>Ministerstvu školství, mládeže a tělovýchovy</w:t>
      </w:r>
      <w:r w:rsidRPr="00FA2C86">
        <w:rPr>
          <w:rFonts w:ascii="Times New Roman" w:hAnsi="Times New Roman"/>
          <w:sz w:val="24"/>
          <w:szCs w:val="24"/>
        </w:rPr>
        <w:t xml:space="preserve"> písemně</w:t>
      </w:r>
      <w:r w:rsidR="00C26800">
        <w:rPr>
          <w:rStyle w:val="Znakapoznpodarou"/>
          <w:rFonts w:ascii="Times New Roman" w:hAnsi="Times New Roman"/>
          <w:sz w:val="24"/>
          <w:szCs w:val="24"/>
        </w:rPr>
        <w:footnoteReference w:id="10"/>
      </w:r>
      <w:r w:rsidRPr="00FA2C86">
        <w:rPr>
          <w:rFonts w:ascii="Times New Roman" w:hAnsi="Times New Roman"/>
          <w:sz w:val="24"/>
          <w:szCs w:val="24"/>
        </w:rPr>
        <w:t>.</w:t>
      </w:r>
      <w:r>
        <w:rPr>
          <w:rFonts w:ascii="Times New Roman" w:hAnsi="Times New Roman"/>
          <w:sz w:val="24"/>
          <w:szCs w:val="24"/>
        </w:rPr>
        <w:t xml:space="preserve"> </w:t>
      </w:r>
      <w:r w:rsidRPr="00AD6A49">
        <w:rPr>
          <w:rFonts w:ascii="Times New Roman" w:hAnsi="Times New Roman"/>
          <w:b/>
          <w:sz w:val="24"/>
          <w:szCs w:val="24"/>
        </w:rPr>
        <w:t>Žádosti budou přijímány nejpozději do termínu uvedené</w:t>
      </w:r>
      <w:r>
        <w:rPr>
          <w:rFonts w:ascii="Times New Roman" w:hAnsi="Times New Roman"/>
          <w:b/>
          <w:sz w:val="24"/>
          <w:szCs w:val="24"/>
        </w:rPr>
        <w:t>ho</w:t>
      </w:r>
      <w:r w:rsidRPr="00AD6A49">
        <w:rPr>
          <w:rFonts w:ascii="Times New Roman" w:hAnsi="Times New Roman"/>
          <w:b/>
          <w:sz w:val="24"/>
          <w:szCs w:val="24"/>
        </w:rPr>
        <w:t xml:space="preserve"> v bodě 1c) včetně.</w:t>
      </w:r>
      <w:r w:rsidRPr="00AD6A49">
        <w:rPr>
          <w:rFonts w:ascii="Times New Roman" w:hAnsi="Times New Roman"/>
          <w:sz w:val="24"/>
          <w:szCs w:val="24"/>
        </w:rPr>
        <w:t xml:space="preserve"> Pro splnění termínu je rozhodné datum</w:t>
      </w:r>
      <w:r>
        <w:rPr>
          <w:rFonts w:ascii="Times New Roman" w:hAnsi="Times New Roman"/>
          <w:sz w:val="24"/>
          <w:szCs w:val="24"/>
        </w:rPr>
        <w:t>,</w:t>
      </w:r>
      <w:r w:rsidRPr="00AD6A49">
        <w:rPr>
          <w:rFonts w:ascii="Times New Roman" w:hAnsi="Times New Roman"/>
          <w:sz w:val="24"/>
          <w:szCs w:val="24"/>
        </w:rPr>
        <w:t xml:space="preserve"> </w:t>
      </w:r>
      <w:r w:rsidRPr="006328BF">
        <w:rPr>
          <w:rFonts w:ascii="Times New Roman" w:hAnsi="Times New Roman"/>
          <w:sz w:val="24"/>
          <w:szCs w:val="24"/>
        </w:rPr>
        <w:t>kdy byla žádost doručena</w:t>
      </w:r>
      <w:r w:rsidRPr="00AD6A49">
        <w:rPr>
          <w:rFonts w:ascii="Times New Roman" w:hAnsi="Times New Roman"/>
          <w:sz w:val="24"/>
          <w:szCs w:val="24"/>
          <w:vertAlign w:val="superscript"/>
        </w:rPr>
        <w:t xml:space="preserve"> </w:t>
      </w:r>
      <w:r w:rsidRPr="00AD6A49">
        <w:rPr>
          <w:rFonts w:ascii="Times New Roman" w:hAnsi="Times New Roman"/>
          <w:sz w:val="24"/>
          <w:szCs w:val="24"/>
          <w:vertAlign w:val="superscript"/>
        </w:rPr>
        <w:footnoteReference w:id="11"/>
      </w:r>
      <w:r w:rsidRPr="00AD6A49">
        <w:rPr>
          <w:rFonts w:ascii="Times New Roman" w:hAnsi="Times New Roman"/>
          <w:sz w:val="24"/>
          <w:szCs w:val="24"/>
        </w:rPr>
        <w:t>.</w:t>
      </w:r>
    </w:p>
    <w:p w14:paraId="7078D9A6" w14:textId="77777777" w:rsidR="00026EF6" w:rsidRPr="00FA2C86" w:rsidRDefault="00026EF6" w:rsidP="00FA2C86">
      <w:pPr>
        <w:spacing w:after="0" w:line="240" w:lineRule="auto"/>
        <w:jc w:val="both"/>
        <w:rPr>
          <w:rFonts w:ascii="Times New Roman" w:hAnsi="Times New Roman"/>
          <w:b/>
          <w:i/>
          <w:sz w:val="24"/>
          <w:szCs w:val="24"/>
        </w:rPr>
      </w:pPr>
    </w:p>
    <w:p w14:paraId="6742B8BA" w14:textId="77777777" w:rsidR="00BF5ACA" w:rsidRPr="00F476D2" w:rsidRDefault="00BF5ACA" w:rsidP="003A03F8">
      <w:pPr>
        <w:pStyle w:val="Odstavecseseznamem"/>
        <w:numPr>
          <w:ilvl w:val="0"/>
          <w:numId w:val="20"/>
        </w:numPr>
        <w:spacing w:after="120"/>
        <w:contextualSpacing w:val="0"/>
        <w:jc w:val="both"/>
        <w:rPr>
          <w:rFonts w:ascii="Times New Roman" w:eastAsia="Times New Roman" w:hAnsi="Times New Roman" w:cs="Times New Roman"/>
          <w:b/>
          <w:i/>
          <w:sz w:val="24"/>
          <w:szCs w:val="24"/>
          <w:lang w:eastAsia="cs-CZ"/>
        </w:rPr>
      </w:pPr>
      <w:r w:rsidRPr="00F476D2">
        <w:rPr>
          <w:rFonts w:ascii="Times New Roman" w:eastAsia="Times New Roman" w:hAnsi="Times New Roman" w:cs="Times New Roman"/>
          <w:b/>
          <w:i/>
          <w:sz w:val="24"/>
          <w:szCs w:val="24"/>
          <w:lang w:eastAsia="cs-CZ"/>
        </w:rPr>
        <w:t>Obsah žádosti</w:t>
      </w:r>
      <w:r w:rsidR="00FD2319" w:rsidRPr="00F476D2">
        <w:rPr>
          <w:rFonts w:ascii="Times New Roman" w:eastAsia="Times New Roman" w:hAnsi="Times New Roman" w:cs="Times New Roman"/>
          <w:b/>
          <w:i/>
          <w:sz w:val="24"/>
          <w:szCs w:val="24"/>
          <w:lang w:eastAsia="cs-CZ"/>
        </w:rPr>
        <w:t xml:space="preserve"> o poskytnutí dotace</w:t>
      </w:r>
    </w:p>
    <w:p w14:paraId="05B5A87E" w14:textId="77777777" w:rsidR="004F6EF7" w:rsidRPr="00D50FE4" w:rsidRDefault="004F6EF7" w:rsidP="004F6EF7">
      <w:pPr>
        <w:spacing w:after="120" w:line="240" w:lineRule="auto"/>
        <w:jc w:val="both"/>
        <w:rPr>
          <w:rFonts w:ascii="Times New Roman" w:eastAsia="Times New Roman" w:hAnsi="Times New Roman" w:cs="Times New Roman"/>
          <w:b/>
          <w:sz w:val="24"/>
          <w:szCs w:val="24"/>
          <w:lang w:eastAsia="cs-CZ"/>
        </w:rPr>
      </w:pPr>
      <w:r w:rsidRPr="00D50FE4">
        <w:rPr>
          <w:rFonts w:ascii="Times New Roman" w:eastAsia="Times New Roman" w:hAnsi="Times New Roman" w:cs="Times New Roman"/>
          <w:sz w:val="24"/>
          <w:szCs w:val="24"/>
          <w:lang w:eastAsia="cs-CZ"/>
        </w:rPr>
        <w:t xml:space="preserve">Ke každé žádosti musí být přiloženy </w:t>
      </w:r>
      <w:r>
        <w:rPr>
          <w:rFonts w:ascii="Times New Roman" w:eastAsia="Times New Roman" w:hAnsi="Times New Roman" w:cs="Times New Roman"/>
          <w:b/>
          <w:sz w:val="24"/>
          <w:szCs w:val="24"/>
          <w:lang w:eastAsia="cs-CZ"/>
        </w:rPr>
        <w:t xml:space="preserve">povinné </w:t>
      </w:r>
      <w:r w:rsidRPr="00D50FE4">
        <w:rPr>
          <w:rFonts w:ascii="Times New Roman" w:eastAsia="Times New Roman" w:hAnsi="Times New Roman" w:cs="Times New Roman"/>
          <w:b/>
          <w:sz w:val="24"/>
          <w:szCs w:val="24"/>
          <w:lang w:eastAsia="cs-CZ"/>
        </w:rPr>
        <w:t xml:space="preserve">dokumenty: </w:t>
      </w:r>
    </w:p>
    <w:p w14:paraId="250D92FC" w14:textId="77777777" w:rsidR="009A655F" w:rsidRPr="009A655F" w:rsidRDefault="009A655F" w:rsidP="009A655F">
      <w:pPr>
        <w:numPr>
          <w:ilvl w:val="0"/>
          <w:numId w:val="7"/>
        </w:numPr>
        <w:spacing w:after="0" w:line="240" w:lineRule="auto"/>
        <w:jc w:val="both"/>
        <w:rPr>
          <w:rStyle w:val="ng-binding"/>
          <w:rFonts w:ascii="Times New Roman" w:hAnsi="Times New Roman"/>
          <w:color w:val="000000" w:themeColor="text1"/>
          <w:sz w:val="24"/>
          <w:szCs w:val="24"/>
        </w:rPr>
      </w:pPr>
      <w:r w:rsidRPr="00382C84">
        <w:rPr>
          <w:rFonts w:ascii="Times New Roman" w:hAnsi="Times New Roman"/>
          <w:color w:val="000000" w:themeColor="text1"/>
          <w:sz w:val="24"/>
          <w:szCs w:val="24"/>
        </w:rPr>
        <w:t xml:space="preserve">originál investičního záměru společně s dalšími přílohami, investiční záměr se závaznou strukturou tvoří </w:t>
      </w:r>
      <w:r w:rsidRPr="00641D25">
        <w:rPr>
          <w:rFonts w:ascii="Times New Roman" w:hAnsi="Times New Roman"/>
          <w:color w:val="000000" w:themeColor="text1"/>
          <w:sz w:val="24"/>
          <w:szCs w:val="24"/>
        </w:rPr>
        <w:t>přílohu č. 1</w:t>
      </w:r>
      <w:r w:rsidRPr="00382C84">
        <w:rPr>
          <w:rFonts w:ascii="Times New Roman" w:hAnsi="Times New Roman"/>
          <w:color w:val="000000" w:themeColor="text1"/>
          <w:sz w:val="24"/>
          <w:szCs w:val="24"/>
        </w:rPr>
        <w:t xml:space="preserve"> </w:t>
      </w:r>
      <w:r>
        <w:rPr>
          <w:rFonts w:ascii="Times New Roman" w:hAnsi="Times New Roman"/>
          <w:color w:val="000000" w:themeColor="text1"/>
          <w:sz w:val="24"/>
          <w:szCs w:val="24"/>
        </w:rPr>
        <w:t>žádosti</w:t>
      </w:r>
      <w:r w:rsidRPr="00382C84">
        <w:rPr>
          <w:rFonts w:ascii="Times New Roman" w:hAnsi="Times New Roman"/>
          <w:color w:val="000000" w:themeColor="text1"/>
          <w:sz w:val="24"/>
          <w:szCs w:val="24"/>
        </w:rPr>
        <w:t xml:space="preserve">, a to v podobě buď IZ pro </w:t>
      </w:r>
      <w:r>
        <w:rPr>
          <w:rFonts w:ascii="Times New Roman" w:hAnsi="Times New Roman"/>
          <w:color w:val="000000" w:themeColor="text1"/>
          <w:sz w:val="24"/>
          <w:szCs w:val="24"/>
        </w:rPr>
        <w:t>stavbu</w:t>
      </w:r>
      <w:r w:rsidRPr="00382C84">
        <w:rPr>
          <w:rFonts w:ascii="Times New Roman" w:hAnsi="Times New Roman"/>
          <w:color w:val="000000" w:themeColor="text1"/>
          <w:sz w:val="24"/>
          <w:szCs w:val="24"/>
        </w:rPr>
        <w:t xml:space="preserve"> - příloha č. </w:t>
      </w:r>
      <w:r w:rsidRPr="003C06C4">
        <w:rPr>
          <w:rFonts w:ascii="Times New Roman" w:hAnsi="Times New Roman"/>
          <w:color w:val="000000" w:themeColor="text1"/>
          <w:sz w:val="24"/>
          <w:szCs w:val="24"/>
        </w:rPr>
        <w:t>1a),</w:t>
      </w:r>
      <w:r w:rsidRPr="00382C84">
        <w:rPr>
          <w:rFonts w:ascii="Times New Roman" w:hAnsi="Times New Roman"/>
          <w:color w:val="000000" w:themeColor="text1"/>
          <w:sz w:val="24"/>
          <w:szCs w:val="24"/>
        </w:rPr>
        <w:t xml:space="preserve"> nebo IZ pro vybavení, stroje a přístroje - příloha č. </w:t>
      </w:r>
      <w:r w:rsidRPr="003C06C4">
        <w:rPr>
          <w:rFonts w:ascii="Times New Roman" w:hAnsi="Times New Roman"/>
          <w:color w:val="000000" w:themeColor="text1"/>
          <w:sz w:val="24"/>
          <w:szCs w:val="24"/>
        </w:rPr>
        <w:t>1b),</w:t>
      </w:r>
    </w:p>
    <w:p w14:paraId="14CCA3A4" w14:textId="77777777" w:rsidR="009A655F" w:rsidRPr="00382C84" w:rsidRDefault="009A655F" w:rsidP="009A655F">
      <w:pPr>
        <w:numPr>
          <w:ilvl w:val="0"/>
          <w:numId w:val="7"/>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kopi</w:t>
      </w:r>
      <w:r w:rsidR="007F236A">
        <w:rPr>
          <w:rFonts w:ascii="Times New Roman" w:hAnsi="Times New Roman"/>
          <w:color w:val="000000" w:themeColor="text1"/>
          <w:sz w:val="24"/>
          <w:szCs w:val="24"/>
        </w:rPr>
        <w:t>e</w:t>
      </w:r>
      <w:r>
        <w:rPr>
          <w:rFonts w:ascii="Times New Roman" w:hAnsi="Times New Roman"/>
          <w:color w:val="000000" w:themeColor="text1"/>
          <w:sz w:val="24"/>
          <w:szCs w:val="24"/>
        </w:rPr>
        <w:t xml:space="preserve"> studie proveditelnosti v případě </w:t>
      </w:r>
      <w:r>
        <w:rPr>
          <w:rFonts w:ascii="Times New Roman" w:hAnsi="Times New Roman" w:cs="Times New Roman"/>
          <w:sz w:val="24"/>
          <w:szCs w:val="24"/>
        </w:rPr>
        <w:t xml:space="preserve">individuálně dotované akce definované §13 odst. 3 písm. c) rozpočtových pravidel, </w:t>
      </w:r>
      <w:r>
        <w:rPr>
          <w:rFonts w:ascii="Times New Roman" w:hAnsi="Times New Roman"/>
          <w:color w:val="000000" w:themeColor="text1"/>
          <w:sz w:val="24"/>
          <w:szCs w:val="24"/>
        </w:rPr>
        <w:t>datum zpracování studie proveditelnosti nesmí být starší než 1. 1. 2018,</w:t>
      </w:r>
    </w:p>
    <w:p w14:paraId="09AE991B" w14:textId="0AFFD96D" w:rsidR="009A655F" w:rsidRPr="00F476D2" w:rsidRDefault="009A655F" w:rsidP="009A655F">
      <w:pPr>
        <w:numPr>
          <w:ilvl w:val="0"/>
          <w:numId w:val="7"/>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kopi</w:t>
      </w:r>
      <w:r w:rsidR="007F236A">
        <w:rPr>
          <w:rFonts w:ascii="Times New Roman" w:hAnsi="Times New Roman"/>
          <w:color w:val="000000" w:themeColor="text1"/>
          <w:sz w:val="24"/>
          <w:szCs w:val="24"/>
        </w:rPr>
        <w:t>e</w:t>
      </w:r>
      <w:r w:rsidRPr="00F476D2">
        <w:rPr>
          <w:rFonts w:ascii="Times New Roman" w:hAnsi="Times New Roman"/>
          <w:color w:val="000000" w:themeColor="text1"/>
          <w:sz w:val="24"/>
          <w:szCs w:val="24"/>
        </w:rPr>
        <w:t xml:space="preserve"> výpisu z katastru nemovitostí ne starší 3 měsíců (lze i ověřená kopie) od data podání žádosti včetně snímku pozemkové mapy s barevným vyznačením příslušného parcelního čísla, které je předmětem IZ</w:t>
      </w:r>
      <w:r>
        <w:rPr>
          <w:rFonts w:ascii="Times New Roman" w:hAnsi="Times New Roman"/>
          <w:color w:val="000000" w:themeColor="text1"/>
          <w:sz w:val="24"/>
          <w:szCs w:val="24"/>
        </w:rPr>
        <w:t>,</w:t>
      </w:r>
    </w:p>
    <w:p w14:paraId="0A346213" w14:textId="77777777" w:rsidR="009A655F" w:rsidRPr="0094734B" w:rsidRDefault="009A655F" w:rsidP="009A655F">
      <w:pPr>
        <w:numPr>
          <w:ilvl w:val="0"/>
          <w:numId w:val="7"/>
        </w:numPr>
        <w:spacing w:after="0" w:line="240" w:lineRule="auto"/>
        <w:jc w:val="both"/>
        <w:rPr>
          <w:rFonts w:ascii="Times New Roman" w:hAnsi="Times New Roman"/>
          <w:color w:val="000000" w:themeColor="text1"/>
          <w:sz w:val="24"/>
          <w:szCs w:val="24"/>
        </w:rPr>
      </w:pPr>
      <w:r w:rsidRPr="0094734B">
        <w:rPr>
          <w:rFonts w:ascii="Times New Roman" w:hAnsi="Times New Roman"/>
          <w:color w:val="000000" w:themeColor="text1"/>
          <w:sz w:val="24"/>
          <w:szCs w:val="24"/>
        </w:rPr>
        <w:t>originál formuláře Dokumentace akce vygenerovaný z informačního systému EDS (Evidenční dotační systém),</w:t>
      </w:r>
    </w:p>
    <w:p w14:paraId="16A32E66" w14:textId="77777777" w:rsidR="009A655F" w:rsidRPr="0094734B" w:rsidRDefault="009A655F" w:rsidP="009A655F">
      <w:pPr>
        <w:numPr>
          <w:ilvl w:val="0"/>
          <w:numId w:val="7"/>
        </w:numPr>
        <w:spacing w:after="0" w:line="240" w:lineRule="auto"/>
        <w:jc w:val="both"/>
        <w:rPr>
          <w:rFonts w:ascii="Times New Roman" w:hAnsi="Times New Roman"/>
          <w:sz w:val="24"/>
          <w:szCs w:val="24"/>
        </w:rPr>
      </w:pPr>
      <w:r w:rsidRPr="0094734B">
        <w:rPr>
          <w:rFonts w:ascii="Times New Roman" w:hAnsi="Times New Roman"/>
          <w:color w:val="000000" w:themeColor="text1"/>
          <w:sz w:val="24"/>
          <w:szCs w:val="24"/>
        </w:rPr>
        <w:t xml:space="preserve">originál čestného prohlášení k použití dotace a k rozdělení investičních a neinvestičních výdajů – </w:t>
      </w:r>
      <w:r w:rsidRPr="0094734B">
        <w:rPr>
          <w:rFonts w:ascii="Times New Roman" w:hAnsi="Times New Roman"/>
          <w:sz w:val="24"/>
          <w:szCs w:val="24"/>
        </w:rPr>
        <w:t xml:space="preserve"> </w:t>
      </w:r>
      <w:r w:rsidR="00847E38">
        <w:rPr>
          <w:rFonts w:ascii="Times New Roman" w:hAnsi="Times New Roman"/>
          <w:sz w:val="24"/>
          <w:szCs w:val="24"/>
        </w:rPr>
        <w:t xml:space="preserve">vzor </w:t>
      </w:r>
      <w:r w:rsidRPr="0094734B">
        <w:rPr>
          <w:rFonts w:ascii="Times New Roman" w:hAnsi="Times New Roman"/>
          <w:sz w:val="24"/>
          <w:szCs w:val="24"/>
        </w:rPr>
        <w:t>čestn</w:t>
      </w:r>
      <w:r>
        <w:rPr>
          <w:rFonts w:ascii="Times New Roman" w:hAnsi="Times New Roman"/>
          <w:sz w:val="24"/>
          <w:szCs w:val="24"/>
        </w:rPr>
        <w:t>ého</w:t>
      </w:r>
      <w:r w:rsidRPr="0094734B">
        <w:rPr>
          <w:rFonts w:ascii="Times New Roman" w:hAnsi="Times New Roman"/>
          <w:sz w:val="24"/>
          <w:szCs w:val="24"/>
        </w:rPr>
        <w:t xml:space="preserve"> prohlášení tvoří </w:t>
      </w:r>
      <w:r w:rsidRPr="003C06C4">
        <w:rPr>
          <w:rFonts w:ascii="Times New Roman" w:hAnsi="Times New Roman"/>
          <w:sz w:val="24"/>
          <w:szCs w:val="24"/>
        </w:rPr>
        <w:t>přílohu č. 2 žádosti,</w:t>
      </w:r>
    </w:p>
    <w:p w14:paraId="0D37BB13" w14:textId="77777777" w:rsidR="009A655F" w:rsidRPr="00E96E9C" w:rsidRDefault="009A655F" w:rsidP="009A655F">
      <w:pPr>
        <w:numPr>
          <w:ilvl w:val="0"/>
          <w:numId w:val="7"/>
        </w:numPr>
        <w:spacing w:after="0" w:line="240" w:lineRule="auto"/>
        <w:jc w:val="both"/>
        <w:rPr>
          <w:rStyle w:val="ng-binding"/>
          <w:rFonts w:ascii="Times New Roman" w:hAnsi="Times New Roman" w:cs="Times New Roman"/>
          <w:color w:val="000000"/>
          <w:sz w:val="24"/>
          <w:szCs w:val="24"/>
        </w:rPr>
      </w:pPr>
      <w:r w:rsidRPr="00E96E9C">
        <w:rPr>
          <w:rStyle w:val="ng-binding"/>
          <w:rFonts w:ascii="Times New Roman" w:hAnsi="Times New Roman" w:cs="Times New Roman"/>
          <w:color w:val="000000"/>
          <w:sz w:val="24"/>
          <w:szCs w:val="24"/>
        </w:rPr>
        <w:t>fotodokumentac</w:t>
      </w:r>
      <w:r w:rsidR="007F236A">
        <w:rPr>
          <w:rStyle w:val="ng-binding"/>
          <w:rFonts w:ascii="Times New Roman" w:hAnsi="Times New Roman" w:cs="Times New Roman"/>
          <w:color w:val="000000"/>
          <w:sz w:val="24"/>
          <w:szCs w:val="24"/>
        </w:rPr>
        <w:t>e</w:t>
      </w:r>
      <w:r w:rsidRPr="00E96E9C">
        <w:rPr>
          <w:rStyle w:val="ng-binding"/>
          <w:rFonts w:ascii="Times New Roman" w:hAnsi="Times New Roman" w:cs="Times New Roman"/>
          <w:color w:val="000000"/>
          <w:sz w:val="24"/>
          <w:szCs w:val="24"/>
        </w:rPr>
        <w:t xml:space="preserve"> – minimálně 3 fotografie,</w:t>
      </w:r>
    </w:p>
    <w:p w14:paraId="2E108E56" w14:textId="77777777" w:rsidR="009A655F" w:rsidRPr="00E96E9C" w:rsidRDefault="009A655F" w:rsidP="009A655F">
      <w:pPr>
        <w:numPr>
          <w:ilvl w:val="0"/>
          <w:numId w:val="7"/>
        </w:numPr>
        <w:spacing w:after="0" w:line="240" w:lineRule="auto"/>
        <w:jc w:val="both"/>
        <w:rPr>
          <w:rStyle w:val="ng-binding"/>
          <w:rFonts w:ascii="Times New Roman" w:hAnsi="Times New Roman" w:cs="Times New Roman"/>
          <w:color w:val="000000"/>
          <w:sz w:val="24"/>
          <w:szCs w:val="24"/>
        </w:rPr>
      </w:pPr>
      <w:r w:rsidRPr="00E96E9C">
        <w:rPr>
          <w:rStyle w:val="ng-binding"/>
          <w:rFonts w:ascii="Times New Roman" w:hAnsi="Times New Roman" w:cs="Times New Roman"/>
          <w:color w:val="000000"/>
          <w:sz w:val="24"/>
          <w:szCs w:val="24"/>
        </w:rPr>
        <w:t>v případě stavební akce projektov</w:t>
      </w:r>
      <w:r w:rsidR="007F236A">
        <w:rPr>
          <w:rStyle w:val="ng-binding"/>
          <w:rFonts w:ascii="Times New Roman" w:hAnsi="Times New Roman" w:cs="Times New Roman"/>
          <w:color w:val="000000"/>
          <w:sz w:val="24"/>
          <w:szCs w:val="24"/>
        </w:rPr>
        <w:t>á</w:t>
      </w:r>
      <w:r w:rsidRPr="00E96E9C">
        <w:rPr>
          <w:rStyle w:val="ng-binding"/>
          <w:rFonts w:ascii="Times New Roman" w:hAnsi="Times New Roman" w:cs="Times New Roman"/>
          <w:color w:val="000000"/>
          <w:sz w:val="24"/>
          <w:szCs w:val="24"/>
        </w:rPr>
        <w:t xml:space="preserve"> dokumentac</w:t>
      </w:r>
      <w:r w:rsidR="007F236A">
        <w:rPr>
          <w:rStyle w:val="ng-binding"/>
          <w:rFonts w:ascii="Times New Roman" w:hAnsi="Times New Roman" w:cs="Times New Roman"/>
          <w:color w:val="000000"/>
          <w:sz w:val="24"/>
          <w:szCs w:val="24"/>
        </w:rPr>
        <w:t>e</w:t>
      </w:r>
      <w:r w:rsidRPr="00E96E9C">
        <w:rPr>
          <w:rStyle w:val="ng-binding"/>
          <w:rFonts w:ascii="Times New Roman" w:hAnsi="Times New Roman" w:cs="Times New Roman"/>
          <w:color w:val="000000"/>
          <w:sz w:val="24"/>
          <w:szCs w:val="24"/>
        </w:rPr>
        <w:t xml:space="preserve"> v nejvyšším dosaženém stupni </w:t>
      </w:r>
      <w:proofErr w:type="gramStart"/>
      <w:r w:rsidRPr="00E96E9C">
        <w:rPr>
          <w:rStyle w:val="ng-binding"/>
          <w:rFonts w:ascii="Times New Roman" w:hAnsi="Times New Roman" w:cs="Times New Roman"/>
          <w:color w:val="000000"/>
          <w:sz w:val="24"/>
          <w:szCs w:val="24"/>
        </w:rPr>
        <w:t>zpracování - minimálně</w:t>
      </w:r>
      <w:proofErr w:type="gramEnd"/>
      <w:r w:rsidRPr="00E96E9C">
        <w:rPr>
          <w:rStyle w:val="ng-binding"/>
          <w:rFonts w:ascii="Times New Roman" w:hAnsi="Times New Roman" w:cs="Times New Roman"/>
          <w:color w:val="000000"/>
          <w:sz w:val="24"/>
          <w:szCs w:val="24"/>
        </w:rPr>
        <w:t xml:space="preserve"> dokumentaci pro územní rozhodnutí (</w:t>
      </w:r>
      <w:r w:rsidR="00847E38">
        <w:rPr>
          <w:rStyle w:val="ng-binding"/>
          <w:rFonts w:ascii="Times New Roman" w:hAnsi="Times New Roman" w:cs="Times New Roman"/>
          <w:color w:val="000000"/>
          <w:sz w:val="24"/>
          <w:szCs w:val="24"/>
        </w:rPr>
        <w:t xml:space="preserve">elektronicky, </w:t>
      </w:r>
      <w:r w:rsidRPr="00E96E9C">
        <w:rPr>
          <w:rStyle w:val="ng-binding"/>
          <w:rFonts w:ascii="Times New Roman" w:hAnsi="Times New Roman" w:cs="Times New Roman"/>
          <w:color w:val="000000"/>
          <w:sz w:val="24"/>
          <w:szCs w:val="24"/>
        </w:rPr>
        <w:t xml:space="preserve">na CD nebo jiném datovém nosiči), </w:t>
      </w:r>
    </w:p>
    <w:p w14:paraId="4C314931" w14:textId="77777777" w:rsidR="009A655F" w:rsidRPr="00E96E9C" w:rsidRDefault="009A655F" w:rsidP="009A655F">
      <w:pPr>
        <w:numPr>
          <w:ilvl w:val="0"/>
          <w:numId w:val="7"/>
        </w:numPr>
        <w:spacing w:after="0" w:line="240" w:lineRule="auto"/>
        <w:jc w:val="both"/>
        <w:rPr>
          <w:rFonts w:ascii="Times New Roman" w:hAnsi="Times New Roman" w:cs="Times New Roman"/>
          <w:color w:val="000000" w:themeColor="text1"/>
          <w:sz w:val="24"/>
          <w:szCs w:val="24"/>
        </w:rPr>
      </w:pPr>
      <w:r w:rsidRPr="00E96E9C">
        <w:rPr>
          <w:rStyle w:val="ng-binding"/>
          <w:rFonts w:ascii="Times New Roman" w:hAnsi="Times New Roman" w:cs="Times New Roman"/>
          <w:color w:val="000000"/>
          <w:sz w:val="24"/>
          <w:szCs w:val="24"/>
        </w:rPr>
        <w:t>kopie ostatních dokumentů, např. doklady prokazující splnění účelového určení dotace – posudek o havarijním</w:t>
      </w:r>
      <w:r w:rsidRPr="00E96E9C">
        <w:rPr>
          <w:rFonts w:ascii="Times New Roman" w:hAnsi="Times New Roman" w:cs="Times New Roman"/>
          <w:color w:val="000000" w:themeColor="text1"/>
          <w:sz w:val="24"/>
          <w:szCs w:val="24"/>
        </w:rPr>
        <w:t xml:space="preserve"> stavu a nutnosti realizovat stavební úpravy, pokud existují,</w:t>
      </w:r>
    </w:p>
    <w:p w14:paraId="19D1AF60" w14:textId="77777777" w:rsidR="009A655F" w:rsidRDefault="009A655F" w:rsidP="009A655F">
      <w:pPr>
        <w:pStyle w:val="Odstavecseseznamem"/>
        <w:numPr>
          <w:ilvl w:val="0"/>
          <w:numId w:val="7"/>
        </w:numPr>
        <w:spacing w:after="0" w:line="240" w:lineRule="auto"/>
        <w:jc w:val="both"/>
        <w:rPr>
          <w:rFonts w:ascii="Times New Roman" w:hAnsi="Times New Roman"/>
          <w:color w:val="000000" w:themeColor="text1"/>
          <w:sz w:val="24"/>
          <w:szCs w:val="24"/>
        </w:rPr>
      </w:pPr>
      <w:r w:rsidRPr="00594D47">
        <w:rPr>
          <w:rFonts w:ascii="Times New Roman" w:hAnsi="Times New Roman"/>
          <w:color w:val="000000" w:themeColor="text1"/>
          <w:sz w:val="24"/>
          <w:szCs w:val="24"/>
        </w:rPr>
        <w:t>v případě nákupu nemovitosti kopie dvou nezávislých znaleckých posudků ověřujících kupní cenu v místě a čase obvyklou a usnesení správní rady VVŠ se souhlasem k nákupu nemovitosti,</w:t>
      </w:r>
    </w:p>
    <w:p w14:paraId="1C41AFCC" w14:textId="77777777" w:rsidR="009A655F" w:rsidRDefault="009A655F" w:rsidP="009A655F">
      <w:pPr>
        <w:pStyle w:val="Odstavecseseznamem"/>
        <w:numPr>
          <w:ilvl w:val="0"/>
          <w:numId w:val="7"/>
        </w:numPr>
        <w:spacing w:after="0" w:line="240" w:lineRule="auto"/>
        <w:jc w:val="both"/>
        <w:rPr>
          <w:rFonts w:ascii="Times New Roman" w:hAnsi="Times New Roman"/>
          <w:color w:val="000000" w:themeColor="text1"/>
          <w:sz w:val="24"/>
          <w:szCs w:val="24"/>
        </w:rPr>
      </w:pPr>
      <w:r w:rsidRPr="00F476D2">
        <w:rPr>
          <w:rFonts w:ascii="Times New Roman" w:hAnsi="Times New Roman"/>
          <w:color w:val="000000" w:themeColor="text1"/>
          <w:sz w:val="24"/>
          <w:szCs w:val="24"/>
        </w:rPr>
        <w:t xml:space="preserve">originál nebo ověřená </w:t>
      </w:r>
      <w:r w:rsidRPr="00000EA3">
        <w:rPr>
          <w:rFonts w:ascii="Times New Roman" w:hAnsi="Times New Roman"/>
          <w:color w:val="000000" w:themeColor="text1"/>
          <w:sz w:val="24"/>
          <w:szCs w:val="24"/>
        </w:rPr>
        <w:t>kopie plné moci nebo</w:t>
      </w:r>
      <w:r>
        <w:rPr>
          <w:rFonts w:ascii="Times New Roman" w:hAnsi="Times New Roman"/>
          <w:color w:val="000000" w:themeColor="text1"/>
          <w:sz w:val="24"/>
          <w:szCs w:val="24"/>
        </w:rPr>
        <w:t xml:space="preserve"> obdobného dokumentu </w:t>
      </w:r>
      <w:r w:rsidRPr="00F476D2">
        <w:rPr>
          <w:rFonts w:ascii="Times New Roman" w:hAnsi="Times New Roman"/>
          <w:color w:val="000000" w:themeColor="text1"/>
          <w:sz w:val="24"/>
          <w:szCs w:val="24"/>
        </w:rPr>
        <w:t>v případě, že je statutární orgán zastupován jinou osobou</w:t>
      </w:r>
      <w:r>
        <w:rPr>
          <w:rFonts w:ascii="Times New Roman" w:hAnsi="Times New Roman"/>
          <w:color w:val="000000" w:themeColor="text1"/>
          <w:sz w:val="24"/>
          <w:szCs w:val="24"/>
        </w:rPr>
        <w:t>,</w:t>
      </w:r>
    </w:p>
    <w:p w14:paraId="1F01E83F" w14:textId="77777777" w:rsidR="009A655F" w:rsidRPr="00F476D2" w:rsidRDefault="009A655F" w:rsidP="009A655F">
      <w:pPr>
        <w:pStyle w:val="Odstavecseseznamem"/>
        <w:numPr>
          <w:ilvl w:val="0"/>
          <w:numId w:val="7"/>
        </w:numPr>
        <w:spacing w:after="0" w:line="240" w:lineRule="auto"/>
        <w:jc w:val="both"/>
        <w:rPr>
          <w:rFonts w:ascii="Times New Roman" w:hAnsi="Times New Roman"/>
          <w:color w:val="000000" w:themeColor="text1"/>
          <w:sz w:val="24"/>
          <w:szCs w:val="24"/>
        </w:rPr>
      </w:pPr>
      <w:r w:rsidRPr="00594D47">
        <w:rPr>
          <w:rFonts w:ascii="Times New Roman" w:hAnsi="Times New Roman"/>
          <w:color w:val="000000" w:themeColor="text1"/>
          <w:sz w:val="24"/>
          <w:szCs w:val="24"/>
        </w:rPr>
        <w:t xml:space="preserve">CD (popř. jiný datový nosič) obsahující kompletní fyzicky předložené dokumentace </w:t>
      </w:r>
      <w:r w:rsidR="00C44CCC">
        <w:rPr>
          <w:rFonts w:ascii="Times New Roman" w:hAnsi="Times New Roman"/>
          <w:color w:val="000000" w:themeColor="text1"/>
          <w:sz w:val="24"/>
          <w:szCs w:val="24"/>
        </w:rPr>
        <w:br/>
      </w:r>
      <w:r w:rsidRPr="00594D47">
        <w:rPr>
          <w:rFonts w:ascii="Times New Roman" w:hAnsi="Times New Roman"/>
          <w:color w:val="000000" w:themeColor="text1"/>
          <w:sz w:val="24"/>
          <w:szCs w:val="24"/>
        </w:rPr>
        <w:t>k žádosti o dotaci (tzn. investiční záměr, požadované přílohy a další předložené dokumenty žadatele o dotaci včetně řádně podepsané žádosti)</w:t>
      </w:r>
      <w:r>
        <w:rPr>
          <w:rFonts w:ascii="Times New Roman" w:hAnsi="Times New Roman"/>
          <w:color w:val="000000" w:themeColor="text1"/>
          <w:sz w:val="24"/>
          <w:szCs w:val="24"/>
        </w:rPr>
        <w:t xml:space="preserve"> ve formátu PDF</w:t>
      </w:r>
      <w:r w:rsidR="00847E38">
        <w:rPr>
          <w:rFonts w:ascii="Times New Roman" w:hAnsi="Times New Roman"/>
          <w:color w:val="000000" w:themeColor="text1"/>
          <w:sz w:val="24"/>
          <w:szCs w:val="24"/>
        </w:rPr>
        <w:t xml:space="preserve"> (mimo tabulky </w:t>
      </w:r>
      <w:r w:rsidR="00615A9B">
        <w:rPr>
          <w:rFonts w:ascii="Times New Roman" w:hAnsi="Times New Roman"/>
          <w:color w:val="000000" w:themeColor="text1"/>
          <w:sz w:val="24"/>
          <w:szCs w:val="24"/>
        </w:rPr>
        <w:t>v editovatelném formátu</w:t>
      </w:r>
      <w:r w:rsidR="00847E38">
        <w:rPr>
          <w:rFonts w:ascii="Times New Roman" w:hAnsi="Times New Roman"/>
          <w:color w:val="000000" w:themeColor="text1"/>
          <w:sz w:val="24"/>
          <w:szCs w:val="24"/>
        </w:rPr>
        <w:t>)</w:t>
      </w:r>
      <w:r w:rsidRPr="00594D47">
        <w:rPr>
          <w:rFonts w:ascii="Times New Roman" w:hAnsi="Times New Roman"/>
          <w:color w:val="000000" w:themeColor="text1"/>
          <w:sz w:val="24"/>
          <w:szCs w:val="24"/>
        </w:rPr>
        <w:t xml:space="preserve">. </w:t>
      </w:r>
    </w:p>
    <w:p w14:paraId="27378923" w14:textId="77777777" w:rsidR="009A655F" w:rsidRPr="00F476D2" w:rsidRDefault="009A655F" w:rsidP="009A655F">
      <w:pPr>
        <w:spacing w:after="0" w:line="240" w:lineRule="auto"/>
        <w:ind w:left="720"/>
        <w:jc w:val="both"/>
        <w:rPr>
          <w:szCs w:val="24"/>
        </w:rPr>
      </w:pPr>
    </w:p>
    <w:p w14:paraId="1894CBCC" w14:textId="77777777" w:rsidR="009A655F" w:rsidRDefault="009A655F" w:rsidP="009A655F">
      <w:pPr>
        <w:spacing w:after="0"/>
        <w:jc w:val="both"/>
        <w:rPr>
          <w:rFonts w:ascii="Times New Roman" w:hAnsi="Times New Roman" w:cs="Times New Roman"/>
          <w:sz w:val="24"/>
          <w:szCs w:val="24"/>
        </w:rPr>
      </w:pPr>
      <w:r w:rsidRPr="00BD613B">
        <w:rPr>
          <w:rFonts w:ascii="Times New Roman" w:hAnsi="Times New Roman" w:cs="Times New Roman"/>
          <w:sz w:val="24"/>
          <w:szCs w:val="24"/>
        </w:rPr>
        <w:t>Žadatel předkládá žádost včetně příloh dle bodu 2</w:t>
      </w:r>
      <w:r>
        <w:rPr>
          <w:rFonts w:ascii="Times New Roman" w:hAnsi="Times New Roman" w:cs="Times New Roman"/>
          <w:sz w:val="24"/>
          <w:szCs w:val="24"/>
        </w:rPr>
        <w:t>a)</w:t>
      </w:r>
      <w:r w:rsidRPr="00BD613B">
        <w:rPr>
          <w:rFonts w:ascii="Times New Roman" w:hAnsi="Times New Roman" w:cs="Times New Roman"/>
          <w:sz w:val="24"/>
          <w:szCs w:val="24"/>
        </w:rPr>
        <w:t xml:space="preserve"> v jednom vyhotovení.</w:t>
      </w:r>
    </w:p>
    <w:p w14:paraId="1F5B20E9" w14:textId="77777777" w:rsidR="009A655F" w:rsidRDefault="009A655F" w:rsidP="009A655F">
      <w:pPr>
        <w:spacing w:after="0" w:line="240" w:lineRule="auto"/>
        <w:jc w:val="both"/>
        <w:rPr>
          <w:rFonts w:ascii="Times New Roman" w:hAnsi="Times New Roman" w:cs="Times New Roman"/>
          <w:sz w:val="24"/>
          <w:szCs w:val="24"/>
        </w:rPr>
      </w:pPr>
    </w:p>
    <w:p w14:paraId="060A4F48" w14:textId="376A0F03" w:rsidR="009A655F" w:rsidRPr="00300623" w:rsidRDefault="009A655F" w:rsidP="00125FF2">
      <w:pPr>
        <w:spacing w:after="0" w:line="240" w:lineRule="auto"/>
        <w:jc w:val="both"/>
        <w:rPr>
          <w:rFonts w:ascii="Times New Roman" w:hAnsi="Times New Roman"/>
          <w:color w:val="000000" w:themeColor="text1"/>
          <w:sz w:val="24"/>
          <w:szCs w:val="24"/>
        </w:rPr>
      </w:pPr>
      <w:r>
        <w:rPr>
          <w:rFonts w:ascii="Times New Roman" w:hAnsi="Times New Roman" w:cs="Times New Roman"/>
          <w:sz w:val="24"/>
          <w:szCs w:val="24"/>
        </w:rPr>
        <w:t>V případě individuálně dotované akce</w:t>
      </w:r>
      <w:r w:rsidRPr="00087F53">
        <w:rPr>
          <w:rFonts w:ascii="Times New Roman" w:hAnsi="Times New Roman" w:cs="Times New Roman"/>
          <w:sz w:val="24"/>
          <w:szCs w:val="24"/>
        </w:rPr>
        <w:t xml:space="preserve"> </w:t>
      </w:r>
      <w:r>
        <w:rPr>
          <w:rFonts w:ascii="Times New Roman" w:hAnsi="Times New Roman" w:cs="Times New Roman"/>
          <w:sz w:val="24"/>
          <w:szCs w:val="24"/>
        </w:rPr>
        <w:t xml:space="preserve">definované </w:t>
      </w:r>
      <w:r w:rsidR="0032456C">
        <w:rPr>
          <w:rFonts w:ascii="Times New Roman" w:hAnsi="Times New Roman" w:cs="Times New Roman"/>
          <w:sz w:val="24"/>
          <w:szCs w:val="24"/>
        </w:rPr>
        <w:t xml:space="preserve">dle </w:t>
      </w:r>
      <w:r>
        <w:rPr>
          <w:rFonts w:ascii="Times New Roman" w:hAnsi="Times New Roman" w:cs="Times New Roman"/>
          <w:sz w:val="24"/>
          <w:szCs w:val="24"/>
        </w:rPr>
        <w:t xml:space="preserve">§13 odst. 3 písm. c) </w:t>
      </w:r>
      <w:r w:rsidR="0032456C" w:rsidRPr="00637CFC">
        <w:rPr>
          <w:rFonts w:ascii="Times New Roman" w:hAnsi="Times New Roman" w:cs="Times New Roman"/>
          <w:sz w:val="24"/>
          <w:szCs w:val="24"/>
        </w:rPr>
        <w:t>zákona č.</w:t>
      </w:r>
      <w:r w:rsidR="00125FF2">
        <w:rPr>
          <w:rFonts w:ascii="Times New Roman" w:hAnsi="Times New Roman" w:cs="Times New Roman"/>
          <w:sz w:val="24"/>
          <w:szCs w:val="24"/>
        </w:rPr>
        <w:t> </w:t>
      </w:r>
      <w:r w:rsidR="0032456C" w:rsidRPr="00637CFC">
        <w:rPr>
          <w:rFonts w:ascii="Times New Roman" w:hAnsi="Times New Roman" w:cs="Times New Roman"/>
          <w:sz w:val="24"/>
          <w:szCs w:val="24"/>
        </w:rPr>
        <w:t>218/2000</w:t>
      </w:r>
      <w:r w:rsidR="00125FF2">
        <w:rPr>
          <w:rFonts w:ascii="Times New Roman" w:hAnsi="Times New Roman" w:cs="Times New Roman"/>
          <w:sz w:val="24"/>
          <w:szCs w:val="24"/>
        </w:rPr>
        <w:t> </w:t>
      </w:r>
      <w:r w:rsidR="0032456C" w:rsidRPr="00637CFC">
        <w:rPr>
          <w:rFonts w:ascii="Times New Roman" w:hAnsi="Times New Roman" w:cs="Times New Roman"/>
          <w:sz w:val="24"/>
          <w:szCs w:val="24"/>
        </w:rPr>
        <w:t>Sb.,</w:t>
      </w:r>
      <w:r w:rsidR="0032456C">
        <w:rPr>
          <w:rFonts w:ascii="Times New Roman" w:hAnsi="Times New Roman" w:cs="Times New Roman"/>
          <w:sz w:val="24"/>
          <w:szCs w:val="24"/>
        </w:rPr>
        <w:t xml:space="preserve"> </w:t>
      </w:r>
      <w:r w:rsidR="00125FF2" w:rsidRPr="00125FF2">
        <w:rPr>
          <w:rFonts w:ascii="Times New Roman" w:hAnsi="Times New Roman" w:cs="Times New Roman"/>
          <w:sz w:val="24"/>
          <w:szCs w:val="24"/>
        </w:rPr>
        <w:t>o rozpočtových pravidlech a o změně některých souvisejících zákonů (rozpočtová pravidla)</w:t>
      </w:r>
      <w:r>
        <w:rPr>
          <w:rFonts w:ascii="Times New Roman" w:hAnsi="Times New Roman" w:cs="Times New Roman"/>
          <w:sz w:val="24"/>
          <w:szCs w:val="24"/>
        </w:rPr>
        <w:t xml:space="preserve">, </w:t>
      </w:r>
      <w:r w:rsidR="00045020">
        <w:rPr>
          <w:rFonts w:ascii="Times New Roman" w:hAnsi="Times New Roman" w:cs="Times New Roman"/>
          <w:sz w:val="24"/>
          <w:szCs w:val="24"/>
        </w:rPr>
        <w:t xml:space="preserve">ve znění pozdějších předpisů, </w:t>
      </w:r>
      <w:r w:rsidRPr="003C06C4">
        <w:rPr>
          <w:rFonts w:ascii="Times New Roman" w:hAnsi="Times New Roman" w:cs="Times New Roman"/>
          <w:sz w:val="24"/>
          <w:szCs w:val="24"/>
        </w:rPr>
        <w:t>předkládá žadatel žádost a IZ (příloha č. 2 výzvy a příloha č. 1 žádosti)</w:t>
      </w:r>
      <w:r w:rsidRPr="00300623">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300623">
        <w:rPr>
          <w:rFonts w:ascii="Times New Roman" w:hAnsi="Times New Roman" w:cs="Times New Roman"/>
          <w:sz w:val="24"/>
          <w:szCs w:val="24"/>
        </w:rPr>
        <w:t xml:space="preserve">ostatní výše uvedené </w:t>
      </w:r>
      <w:r>
        <w:rPr>
          <w:rFonts w:ascii="Times New Roman" w:hAnsi="Times New Roman" w:cs="Times New Roman"/>
          <w:sz w:val="24"/>
          <w:szCs w:val="24"/>
        </w:rPr>
        <w:t xml:space="preserve">povinné </w:t>
      </w:r>
      <w:r w:rsidRPr="00300623">
        <w:rPr>
          <w:rFonts w:ascii="Times New Roman" w:hAnsi="Times New Roman" w:cs="Times New Roman"/>
          <w:sz w:val="24"/>
          <w:szCs w:val="24"/>
        </w:rPr>
        <w:t>dokumenty v bodu 2</w:t>
      </w:r>
      <w:r w:rsidR="00FA0FB3">
        <w:rPr>
          <w:rFonts w:ascii="Times New Roman" w:hAnsi="Times New Roman" w:cs="Times New Roman"/>
          <w:sz w:val="24"/>
          <w:szCs w:val="24"/>
        </w:rPr>
        <w:t xml:space="preserve"> </w:t>
      </w:r>
      <w:r>
        <w:rPr>
          <w:rFonts w:ascii="Times New Roman" w:hAnsi="Times New Roman" w:cs="Times New Roman"/>
          <w:sz w:val="24"/>
          <w:szCs w:val="24"/>
        </w:rPr>
        <w:t>a)</w:t>
      </w:r>
      <w:r w:rsidRPr="009850F8">
        <w:rPr>
          <w:rFonts w:ascii="Times New Roman" w:hAnsi="Times New Roman" w:cs="Times New Roman"/>
          <w:sz w:val="24"/>
          <w:szCs w:val="24"/>
        </w:rPr>
        <w:t xml:space="preserve"> </w:t>
      </w:r>
      <w:r>
        <w:rPr>
          <w:rFonts w:ascii="Times New Roman" w:hAnsi="Times New Roman" w:cs="Times New Roman"/>
          <w:sz w:val="24"/>
          <w:szCs w:val="24"/>
        </w:rPr>
        <w:t>ve třech vyhotoveních.</w:t>
      </w:r>
    </w:p>
    <w:p w14:paraId="3CD9EF2D" w14:textId="77777777" w:rsidR="004D5DEE" w:rsidRDefault="004D5DEE" w:rsidP="00BF5ACA">
      <w:pPr>
        <w:spacing w:after="0" w:line="240" w:lineRule="auto"/>
        <w:jc w:val="both"/>
        <w:rPr>
          <w:rFonts w:ascii="Times New Roman" w:hAnsi="Times New Roman" w:cs="Times New Roman"/>
          <w:sz w:val="24"/>
          <w:szCs w:val="24"/>
        </w:rPr>
      </w:pPr>
    </w:p>
    <w:p w14:paraId="0FB968A4" w14:textId="77777777" w:rsidR="001B1344" w:rsidRPr="00A033F2" w:rsidRDefault="00BF5ACA" w:rsidP="003A03F8">
      <w:pPr>
        <w:pStyle w:val="Odstavecseseznamem"/>
        <w:numPr>
          <w:ilvl w:val="0"/>
          <w:numId w:val="20"/>
        </w:numPr>
        <w:spacing w:after="120"/>
        <w:contextualSpacing w:val="0"/>
        <w:jc w:val="both"/>
        <w:rPr>
          <w:rFonts w:ascii="Times New Roman" w:eastAsia="Times New Roman" w:hAnsi="Times New Roman" w:cs="Times New Roman"/>
          <w:b/>
          <w:i/>
          <w:sz w:val="24"/>
          <w:szCs w:val="24"/>
          <w:lang w:eastAsia="cs-CZ"/>
        </w:rPr>
      </w:pPr>
      <w:r w:rsidRPr="00A033F2">
        <w:rPr>
          <w:rFonts w:ascii="Times New Roman" w:eastAsia="Times New Roman" w:hAnsi="Times New Roman" w:cs="Times New Roman"/>
          <w:b/>
          <w:i/>
          <w:sz w:val="24"/>
          <w:szCs w:val="24"/>
          <w:lang w:eastAsia="cs-CZ"/>
        </w:rPr>
        <w:t xml:space="preserve">Způsob podání žádosti </w:t>
      </w:r>
      <w:r w:rsidR="00FD2319" w:rsidRPr="00A033F2">
        <w:rPr>
          <w:rFonts w:ascii="Times New Roman" w:eastAsia="Times New Roman" w:hAnsi="Times New Roman" w:cs="Times New Roman"/>
          <w:b/>
          <w:i/>
          <w:sz w:val="24"/>
          <w:szCs w:val="24"/>
          <w:lang w:eastAsia="cs-CZ"/>
        </w:rPr>
        <w:t>o poskytnutí dotace</w:t>
      </w:r>
    </w:p>
    <w:p w14:paraId="56F02681" w14:textId="77777777" w:rsidR="00D50FE4" w:rsidRDefault="00B13FF1" w:rsidP="00D50FE4">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Kompletní ž</w:t>
      </w:r>
      <w:r w:rsidR="00D50FE4">
        <w:rPr>
          <w:rFonts w:ascii="Times New Roman" w:eastAsia="Times New Roman" w:hAnsi="Times New Roman" w:cs="Times New Roman"/>
          <w:sz w:val="24"/>
          <w:szCs w:val="24"/>
          <w:lang w:eastAsia="cs-CZ"/>
        </w:rPr>
        <w:t>ádost</w:t>
      </w:r>
      <w:r w:rsidR="00FD2319">
        <w:rPr>
          <w:rFonts w:ascii="Times New Roman" w:eastAsia="Times New Roman" w:hAnsi="Times New Roman" w:cs="Times New Roman"/>
          <w:sz w:val="24"/>
          <w:szCs w:val="24"/>
          <w:lang w:eastAsia="cs-CZ"/>
        </w:rPr>
        <w:t xml:space="preserve"> </w:t>
      </w:r>
      <w:r w:rsidR="00D50FE4">
        <w:rPr>
          <w:rFonts w:ascii="Times New Roman" w:eastAsia="Times New Roman" w:hAnsi="Times New Roman" w:cs="Times New Roman"/>
          <w:sz w:val="24"/>
          <w:szCs w:val="24"/>
          <w:lang w:eastAsia="cs-CZ"/>
        </w:rPr>
        <w:t xml:space="preserve">včetně příloh zasílá žadatel </w:t>
      </w:r>
      <w:r w:rsidR="001B1344" w:rsidRPr="001B1344">
        <w:rPr>
          <w:rFonts w:ascii="Times New Roman" w:eastAsia="Times New Roman" w:hAnsi="Times New Roman" w:cs="Times New Roman"/>
          <w:sz w:val="24"/>
          <w:szCs w:val="24"/>
          <w:lang w:eastAsia="cs-CZ"/>
        </w:rPr>
        <w:t xml:space="preserve">prostřednictvím informačního systému datových schránek, ID datové schránky: </w:t>
      </w:r>
      <w:proofErr w:type="spellStart"/>
      <w:r w:rsidR="001B1344" w:rsidRPr="001B1344">
        <w:rPr>
          <w:rFonts w:ascii="Times New Roman" w:eastAsia="Times New Roman" w:hAnsi="Times New Roman" w:cs="Times New Roman"/>
          <w:sz w:val="24"/>
          <w:szCs w:val="24"/>
          <w:lang w:eastAsia="cs-CZ"/>
        </w:rPr>
        <w:t>vidaawt</w:t>
      </w:r>
      <w:proofErr w:type="spellEnd"/>
      <w:r w:rsidR="001B1344" w:rsidRPr="00100BAE">
        <w:rPr>
          <w:rFonts w:ascii="Times New Roman" w:eastAsia="Times New Roman" w:hAnsi="Times New Roman" w:cs="Times New Roman"/>
          <w:sz w:val="24"/>
          <w:szCs w:val="24"/>
          <w:lang w:eastAsia="cs-CZ"/>
        </w:rPr>
        <w:t xml:space="preserve"> </w:t>
      </w:r>
      <w:r w:rsidR="001B1344">
        <w:rPr>
          <w:rFonts w:ascii="Times New Roman" w:eastAsia="Times New Roman" w:hAnsi="Times New Roman" w:cs="Times New Roman"/>
          <w:sz w:val="24"/>
          <w:szCs w:val="24"/>
          <w:lang w:eastAsia="cs-CZ"/>
        </w:rPr>
        <w:t xml:space="preserve">nebo </w:t>
      </w:r>
      <w:r w:rsidR="00D50FE4" w:rsidRPr="00100BAE">
        <w:rPr>
          <w:rFonts w:ascii="Times New Roman" w:eastAsia="Times New Roman" w:hAnsi="Times New Roman" w:cs="Times New Roman"/>
          <w:sz w:val="24"/>
          <w:szCs w:val="24"/>
          <w:lang w:eastAsia="cs-CZ"/>
        </w:rPr>
        <w:t xml:space="preserve">na </w:t>
      </w:r>
      <w:r w:rsidR="00D50FE4">
        <w:rPr>
          <w:rFonts w:ascii="Times New Roman" w:eastAsia="Times New Roman" w:hAnsi="Times New Roman" w:cs="Times New Roman"/>
          <w:sz w:val="24"/>
          <w:szCs w:val="24"/>
          <w:lang w:eastAsia="cs-CZ"/>
        </w:rPr>
        <w:t>níže uvedenou adresu</w:t>
      </w:r>
      <w:r w:rsidR="00D50FE4" w:rsidRPr="00100BAE">
        <w:rPr>
          <w:rFonts w:ascii="Times New Roman" w:eastAsia="Times New Roman" w:hAnsi="Times New Roman" w:cs="Times New Roman"/>
          <w:sz w:val="24"/>
          <w:szCs w:val="24"/>
          <w:lang w:eastAsia="cs-CZ"/>
        </w:rPr>
        <w:t xml:space="preserve">:  </w:t>
      </w:r>
    </w:p>
    <w:p w14:paraId="56021547" w14:textId="77777777" w:rsidR="00D50FE4" w:rsidRPr="00100BAE" w:rsidRDefault="00D50FE4" w:rsidP="00D50FE4">
      <w:pPr>
        <w:spacing w:after="0" w:line="240" w:lineRule="auto"/>
        <w:jc w:val="both"/>
        <w:rPr>
          <w:rFonts w:ascii="Times New Roman" w:eastAsia="Times New Roman" w:hAnsi="Times New Roman" w:cs="Times New Roman"/>
          <w:sz w:val="24"/>
          <w:szCs w:val="24"/>
          <w:lang w:eastAsia="cs-CZ"/>
        </w:rPr>
      </w:pPr>
    </w:p>
    <w:p w14:paraId="28F72CA5" w14:textId="77777777" w:rsidR="00D50FE4" w:rsidRPr="00E15C6F" w:rsidRDefault="00D50FE4" w:rsidP="00D50FE4">
      <w:pPr>
        <w:spacing w:after="0" w:line="240" w:lineRule="auto"/>
        <w:rPr>
          <w:rFonts w:ascii="Times New Roman" w:eastAsia="Times New Roman" w:hAnsi="Times New Roman" w:cs="Times New Roman"/>
          <w:sz w:val="24"/>
          <w:szCs w:val="24"/>
          <w:lang w:eastAsia="cs-CZ"/>
        </w:rPr>
      </w:pPr>
      <w:r w:rsidRPr="00E15C6F">
        <w:rPr>
          <w:rFonts w:ascii="Times New Roman" w:eastAsia="Times New Roman" w:hAnsi="Times New Roman" w:cs="Times New Roman"/>
          <w:sz w:val="24"/>
          <w:szCs w:val="24"/>
          <w:lang w:eastAsia="cs-CZ"/>
        </w:rPr>
        <w:t>Ministerstvo školství, mládeže a tělovýchovy</w:t>
      </w:r>
    </w:p>
    <w:p w14:paraId="2D788657" w14:textId="77777777" w:rsidR="00D50FE4" w:rsidRPr="00E15C6F" w:rsidRDefault="00D50FE4" w:rsidP="00D50FE4">
      <w:pPr>
        <w:spacing w:after="0" w:line="240" w:lineRule="auto"/>
        <w:rPr>
          <w:rFonts w:ascii="Times New Roman" w:eastAsia="Times New Roman" w:hAnsi="Times New Roman" w:cs="Times New Roman"/>
          <w:sz w:val="24"/>
          <w:szCs w:val="24"/>
          <w:lang w:eastAsia="cs-CZ"/>
        </w:rPr>
      </w:pPr>
      <w:r w:rsidRPr="00E15C6F">
        <w:rPr>
          <w:rFonts w:ascii="Times New Roman" w:eastAsia="Times New Roman" w:hAnsi="Times New Roman" w:cs="Times New Roman"/>
          <w:sz w:val="24"/>
          <w:szCs w:val="24"/>
          <w:lang w:eastAsia="cs-CZ"/>
        </w:rPr>
        <w:t>Odbor investic</w:t>
      </w:r>
    </w:p>
    <w:p w14:paraId="03C68DA1" w14:textId="77777777" w:rsidR="00D50FE4" w:rsidRPr="00E15C6F" w:rsidRDefault="00D50FE4" w:rsidP="00D50FE4">
      <w:pPr>
        <w:spacing w:after="0" w:line="240" w:lineRule="auto"/>
        <w:rPr>
          <w:rFonts w:ascii="Times New Roman" w:eastAsia="Times New Roman" w:hAnsi="Times New Roman" w:cs="Times New Roman"/>
          <w:sz w:val="24"/>
          <w:szCs w:val="24"/>
          <w:lang w:eastAsia="cs-CZ"/>
        </w:rPr>
      </w:pPr>
      <w:r w:rsidRPr="00E15C6F">
        <w:rPr>
          <w:rFonts w:ascii="Times New Roman" w:eastAsia="Times New Roman" w:hAnsi="Times New Roman" w:cs="Times New Roman"/>
          <w:sz w:val="24"/>
          <w:szCs w:val="24"/>
          <w:lang w:eastAsia="cs-CZ"/>
        </w:rPr>
        <w:t>Karmelitská 529/5</w:t>
      </w:r>
    </w:p>
    <w:p w14:paraId="7333FAAE" w14:textId="77777777" w:rsidR="00D50FE4" w:rsidRDefault="00D50FE4" w:rsidP="00D50FE4">
      <w:pPr>
        <w:spacing w:after="0" w:line="240" w:lineRule="auto"/>
        <w:rPr>
          <w:rFonts w:ascii="Times New Roman" w:eastAsia="Times New Roman" w:hAnsi="Times New Roman" w:cs="Times New Roman"/>
          <w:b/>
          <w:sz w:val="24"/>
          <w:szCs w:val="24"/>
          <w:lang w:eastAsia="cs-CZ"/>
        </w:rPr>
      </w:pPr>
      <w:r w:rsidRPr="00E15C6F">
        <w:rPr>
          <w:rFonts w:ascii="Times New Roman" w:eastAsia="Times New Roman" w:hAnsi="Times New Roman" w:cs="Times New Roman"/>
          <w:sz w:val="24"/>
          <w:szCs w:val="24"/>
          <w:lang w:eastAsia="cs-CZ"/>
        </w:rPr>
        <w:t>118 12 Praha</w:t>
      </w:r>
      <w:r w:rsidRPr="00E15C6F">
        <w:rPr>
          <w:rFonts w:ascii="Times New Roman" w:eastAsia="Times New Roman" w:hAnsi="Times New Roman" w:cs="Times New Roman"/>
          <w:b/>
          <w:sz w:val="24"/>
          <w:szCs w:val="24"/>
          <w:lang w:eastAsia="cs-CZ"/>
        </w:rPr>
        <w:t xml:space="preserve"> </w:t>
      </w:r>
    </w:p>
    <w:p w14:paraId="2C24D0F6" w14:textId="77777777" w:rsidR="00BF5ACA" w:rsidRDefault="00BF5ACA" w:rsidP="00BF5ACA">
      <w:pPr>
        <w:spacing w:after="0" w:line="240" w:lineRule="auto"/>
        <w:rPr>
          <w:rFonts w:ascii="Times New Roman" w:eastAsia="Times New Roman" w:hAnsi="Times New Roman" w:cs="Times New Roman"/>
          <w:b/>
          <w:sz w:val="24"/>
          <w:szCs w:val="24"/>
          <w:lang w:eastAsia="cs-CZ"/>
        </w:rPr>
      </w:pPr>
    </w:p>
    <w:p w14:paraId="1B7128A3" w14:textId="753C9075" w:rsidR="001B1344" w:rsidRDefault="001B1344" w:rsidP="00D50FE4">
      <w:pPr>
        <w:spacing w:after="0" w:line="240" w:lineRule="auto"/>
        <w:jc w:val="both"/>
        <w:rPr>
          <w:rFonts w:ascii="Times New Roman" w:eastAsia="Times New Roman" w:hAnsi="Times New Roman" w:cs="Times New Roman"/>
          <w:sz w:val="24"/>
          <w:szCs w:val="24"/>
          <w:lang w:eastAsia="cs-CZ"/>
        </w:rPr>
      </w:pPr>
      <w:r w:rsidRPr="001B1344">
        <w:rPr>
          <w:rFonts w:ascii="Times New Roman" w:eastAsia="Times New Roman" w:hAnsi="Times New Roman" w:cs="Times New Roman"/>
          <w:sz w:val="24"/>
          <w:szCs w:val="24"/>
          <w:lang w:eastAsia="cs-CZ"/>
        </w:rPr>
        <w:t xml:space="preserve">Zásilky ministerstvo přijímá </w:t>
      </w:r>
      <w:r w:rsidR="006B63C6">
        <w:rPr>
          <w:rFonts w:ascii="Times New Roman" w:eastAsia="Times New Roman" w:hAnsi="Times New Roman" w:cs="Times New Roman"/>
          <w:sz w:val="24"/>
          <w:szCs w:val="24"/>
          <w:lang w:eastAsia="cs-CZ"/>
        </w:rPr>
        <w:t xml:space="preserve">rovněž </w:t>
      </w:r>
      <w:r w:rsidRPr="001B1344">
        <w:rPr>
          <w:rFonts w:ascii="Times New Roman" w:eastAsia="Times New Roman" w:hAnsi="Times New Roman" w:cs="Times New Roman"/>
          <w:sz w:val="24"/>
          <w:szCs w:val="24"/>
          <w:lang w:eastAsia="cs-CZ"/>
        </w:rPr>
        <w:t xml:space="preserve">prostřednictvím provozovatele poštovních služeb (Česká pošta apod.), komerčním kurýrem (PPL, </w:t>
      </w:r>
      <w:proofErr w:type="gramStart"/>
      <w:r w:rsidRPr="001B1344">
        <w:rPr>
          <w:rFonts w:ascii="Times New Roman" w:eastAsia="Times New Roman" w:hAnsi="Times New Roman" w:cs="Times New Roman"/>
          <w:sz w:val="24"/>
          <w:szCs w:val="24"/>
          <w:lang w:eastAsia="cs-CZ"/>
        </w:rPr>
        <w:t>DHL,</w:t>
      </w:r>
      <w:proofErr w:type="gramEnd"/>
      <w:r w:rsidRPr="001B1344">
        <w:rPr>
          <w:rFonts w:ascii="Times New Roman" w:eastAsia="Times New Roman" w:hAnsi="Times New Roman" w:cs="Times New Roman"/>
          <w:sz w:val="24"/>
          <w:szCs w:val="24"/>
          <w:lang w:eastAsia="cs-CZ"/>
        </w:rPr>
        <w:t xml:space="preserve"> apod.), osobní</w:t>
      </w:r>
      <w:r>
        <w:rPr>
          <w:rFonts w:ascii="Times New Roman" w:eastAsia="Times New Roman" w:hAnsi="Times New Roman" w:cs="Times New Roman"/>
          <w:sz w:val="24"/>
          <w:szCs w:val="24"/>
          <w:lang w:eastAsia="cs-CZ"/>
        </w:rPr>
        <w:t xml:space="preserve">m doručením na podatelnu </w:t>
      </w:r>
      <w:r w:rsidR="004F6EF7">
        <w:rPr>
          <w:rFonts w:ascii="Times New Roman" w:eastAsia="Times New Roman" w:hAnsi="Times New Roman" w:cs="Times New Roman"/>
          <w:sz w:val="24"/>
          <w:szCs w:val="24"/>
          <w:lang w:eastAsia="cs-CZ"/>
        </w:rPr>
        <w:t>m</w:t>
      </w:r>
      <w:r w:rsidR="00AA1CC9">
        <w:rPr>
          <w:rFonts w:ascii="Times New Roman" w:eastAsia="Times New Roman" w:hAnsi="Times New Roman" w:cs="Times New Roman"/>
          <w:sz w:val="24"/>
          <w:szCs w:val="24"/>
          <w:lang w:eastAsia="cs-CZ"/>
        </w:rPr>
        <w:t>inisterstva</w:t>
      </w:r>
      <w:r w:rsidR="005178AC">
        <w:rPr>
          <w:rFonts w:ascii="Times New Roman" w:eastAsia="Times New Roman" w:hAnsi="Times New Roman" w:cs="Times New Roman"/>
          <w:sz w:val="24"/>
          <w:szCs w:val="24"/>
          <w:lang w:eastAsia="cs-CZ"/>
        </w:rPr>
        <w:t xml:space="preserve"> </w:t>
      </w:r>
      <w:r w:rsidR="00AA1CC9">
        <w:rPr>
          <w:rFonts w:ascii="Times New Roman" w:eastAsia="Times New Roman" w:hAnsi="Times New Roman" w:cs="Times New Roman"/>
          <w:sz w:val="24"/>
          <w:szCs w:val="24"/>
          <w:lang w:eastAsia="cs-CZ"/>
        </w:rPr>
        <w:t xml:space="preserve">školství </w:t>
      </w:r>
      <w:r>
        <w:rPr>
          <w:rFonts w:ascii="Times New Roman" w:eastAsia="Times New Roman" w:hAnsi="Times New Roman" w:cs="Times New Roman"/>
          <w:sz w:val="24"/>
          <w:szCs w:val="24"/>
          <w:lang w:eastAsia="cs-CZ"/>
        </w:rPr>
        <w:t>v </w:t>
      </w:r>
      <w:r w:rsidRPr="001B1344">
        <w:rPr>
          <w:rFonts w:ascii="Times New Roman" w:eastAsia="Times New Roman" w:hAnsi="Times New Roman" w:cs="Times New Roman"/>
          <w:sz w:val="24"/>
          <w:szCs w:val="24"/>
          <w:lang w:eastAsia="cs-CZ"/>
        </w:rPr>
        <w:t>pracovních dnech</w:t>
      </w:r>
      <w:r>
        <w:rPr>
          <w:rFonts w:ascii="Times New Roman" w:eastAsia="Times New Roman" w:hAnsi="Times New Roman" w:cs="Times New Roman"/>
          <w:sz w:val="24"/>
          <w:szCs w:val="24"/>
          <w:lang w:eastAsia="cs-CZ"/>
        </w:rPr>
        <w:t xml:space="preserve"> od 8:00 do 15:00 hodin</w:t>
      </w:r>
      <w:r w:rsidRPr="001B1344">
        <w:rPr>
          <w:rFonts w:ascii="Times New Roman" w:eastAsia="Times New Roman" w:hAnsi="Times New Roman" w:cs="Times New Roman"/>
          <w:sz w:val="24"/>
          <w:szCs w:val="24"/>
          <w:lang w:eastAsia="cs-CZ"/>
        </w:rPr>
        <w:t>.</w:t>
      </w:r>
    </w:p>
    <w:p w14:paraId="2F7EDC01" w14:textId="77777777" w:rsidR="00FA0FB3" w:rsidRDefault="00FA0FB3" w:rsidP="00D50FE4">
      <w:pPr>
        <w:spacing w:after="0" w:line="240" w:lineRule="auto"/>
        <w:jc w:val="both"/>
        <w:rPr>
          <w:rFonts w:ascii="Times New Roman" w:eastAsia="Times New Roman" w:hAnsi="Times New Roman" w:cs="Times New Roman"/>
          <w:sz w:val="24"/>
          <w:szCs w:val="24"/>
          <w:lang w:eastAsia="cs-CZ"/>
        </w:rPr>
      </w:pPr>
    </w:p>
    <w:p w14:paraId="5F30C2B0" w14:textId="77777777" w:rsidR="00CF0724" w:rsidRDefault="0088546C" w:rsidP="005608AF">
      <w:pPr>
        <w:pStyle w:val="Nadpis1"/>
        <w:spacing w:before="480"/>
        <w:ind w:left="431" w:hanging="431"/>
      </w:pPr>
      <w:r w:rsidRPr="005757D7">
        <w:lastRenderedPageBreak/>
        <w:t xml:space="preserve">Podmínky </w:t>
      </w:r>
      <w:r w:rsidR="00B321B4">
        <w:t>výzvy</w:t>
      </w:r>
      <w:r w:rsidRPr="005757D7">
        <w:t xml:space="preserve"> </w:t>
      </w:r>
    </w:p>
    <w:p w14:paraId="6CA9D318" w14:textId="7ACEA686" w:rsidR="004F6EF7" w:rsidRDefault="004F6EF7" w:rsidP="004F6EF7">
      <w:pPr>
        <w:spacing w:after="120" w:line="240" w:lineRule="auto"/>
        <w:jc w:val="both"/>
        <w:rPr>
          <w:rFonts w:ascii="Times New Roman" w:eastAsia="Calibri" w:hAnsi="Times New Roman" w:cs="Times New Roman"/>
          <w:sz w:val="24"/>
          <w:szCs w:val="24"/>
        </w:rPr>
      </w:pPr>
      <w:r w:rsidRPr="000D6E80">
        <w:rPr>
          <w:rFonts w:ascii="Times New Roman" w:eastAsia="Calibri" w:hAnsi="Times New Roman" w:cs="Times New Roman"/>
          <w:sz w:val="24"/>
          <w:szCs w:val="24"/>
        </w:rPr>
        <w:t>Dotace je poskytována v souladu s ustanovením § 14 zákona č. 218/2000 Sb., o rozpočtových pravidlech a o změně některých souvisejících zákonů (rozpočtová pravidla), ve znění pozdějších předpisů</w:t>
      </w:r>
      <w:r w:rsidR="00045020">
        <w:rPr>
          <w:rFonts w:ascii="Times New Roman" w:eastAsia="Calibri" w:hAnsi="Times New Roman" w:cs="Times New Roman"/>
          <w:sz w:val="24"/>
          <w:szCs w:val="24"/>
        </w:rPr>
        <w:t>,</w:t>
      </w:r>
      <w:r w:rsidRPr="000D6E80">
        <w:rPr>
          <w:rFonts w:ascii="Times New Roman" w:eastAsia="Calibri" w:hAnsi="Times New Roman" w:cs="Times New Roman"/>
          <w:sz w:val="24"/>
          <w:szCs w:val="24"/>
        </w:rPr>
        <w:t xml:space="preserve"> a zákona č. 500/2004 Sb., správní řád, ve znění pozdějších předpisů (dále také „správní řád“). Proces poskytování dotací v rámci programového financování se dále řídí vyhláškou č. 560/2006 Sb</w:t>
      </w:r>
      <w:r>
        <w:rPr>
          <w:rFonts w:ascii="Times New Roman" w:eastAsia="Calibri" w:hAnsi="Times New Roman" w:cs="Times New Roman"/>
          <w:sz w:val="24"/>
          <w:szCs w:val="24"/>
        </w:rPr>
        <w:t>.</w:t>
      </w:r>
      <w:r w:rsidR="00E60D99">
        <w:rPr>
          <w:rFonts w:ascii="Times New Roman" w:eastAsia="Calibri" w:hAnsi="Times New Roman" w:cs="Times New Roman"/>
          <w:sz w:val="24"/>
          <w:szCs w:val="24"/>
        </w:rPr>
        <w:t>,</w:t>
      </w:r>
      <w:r w:rsidR="00DB4971">
        <w:rPr>
          <w:rFonts w:ascii="Times New Roman" w:eastAsia="Calibri" w:hAnsi="Times New Roman" w:cs="Times New Roman"/>
          <w:sz w:val="24"/>
          <w:szCs w:val="24"/>
        </w:rPr>
        <w:t xml:space="preserve"> </w:t>
      </w:r>
      <w:r w:rsidR="00DB4971" w:rsidRPr="00637CFC">
        <w:rPr>
          <w:rFonts w:ascii="Times New Roman" w:eastAsia="Calibri" w:hAnsi="Times New Roman" w:cs="Times New Roman"/>
          <w:sz w:val="24"/>
          <w:szCs w:val="24"/>
        </w:rPr>
        <w:t>o účasti státního rozpočtu na financování programů reprodukce majetku, ve znění pozdějších předpisů</w:t>
      </w:r>
      <w:r w:rsidR="00125FF2">
        <w:rPr>
          <w:rFonts w:ascii="Times New Roman" w:eastAsia="Calibri" w:hAnsi="Times New Roman" w:cs="Times New Roman"/>
          <w:sz w:val="24"/>
          <w:szCs w:val="24"/>
        </w:rPr>
        <w:t>,</w:t>
      </w:r>
      <w:r w:rsidRPr="000D6E80">
        <w:rPr>
          <w:rFonts w:ascii="Times New Roman" w:eastAsia="Calibri" w:hAnsi="Times New Roman" w:cs="Times New Roman"/>
          <w:sz w:val="24"/>
          <w:szCs w:val="24"/>
        </w:rPr>
        <w:t xml:space="preserve"> a pokynem č. R </w:t>
      </w:r>
      <w:proofErr w:type="gramStart"/>
      <w:r w:rsidRPr="000D6E80">
        <w:rPr>
          <w:rFonts w:ascii="Times New Roman" w:eastAsia="Calibri" w:hAnsi="Times New Roman" w:cs="Times New Roman"/>
          <w:sz w:val="24"/>
          <w:szCs w:val="24"/>
        </w:rPr>
        <w:t>1 – 2010</w:t>
      </w:r>
      <w:proofErr w:type="gramEnd"/>
      <w:r w:rsidRPr="000D6E80">
        <w:rPr>
          <w:rFonts w:ascii="Times New Roman" w:eastAsia="Calibri" w:hAnsi="Times New Roman" w:cs="Times New Roman"/>
          <w:sz w:val="24"/>
          <w:szCs w:val="24"/>
        </w:rPr>
        <w:t xml:space="preserve"> k upřesnění postupu Ministerstva financí, správců programů a účastníků programu při přípravě, realizaci, financování a vyhodnocování programu nebo akce a k provozování informačního systému programového financování.</w:t>
      </w:r>
    </w:p>
    <w:p w14:paraId="4A1434E8" w14:textId="77777777" w:rsidR="004F6EF7" w:rsidRPr="009D5E77" w:rsidRDefault="004F6EF7" w:rsidP="004F6EF7">
      <w:pPr>
        <w:spacing w:after="120" w:line="240" w:lineRule="auto"/>
        <w:jc w:val="both"/>
        <w:rPr>
          <w:rFonts w:ascii="Times New Roman" w:eastAsia="Calibri" w:hAnsi="Times New Roman" w:cs="Times New Roman"/>
          <w:sz w:val="24"/>
          <w:szCs w:val="24"/>
        </w:rPr>
      </w:pPr>
      <w:r w:rsidRPr="009D5E77">
        <w:rPr>
          <w:rFonts w:ascii="Times New Roman" w:eastAsia="Calibri" w:hAnsi="Times New Roman" w:cs="Times New Roman"/>
          <w:sz w:val="24"/>
          <w:szCs w:val="24"/>
        </w:rPr>
        <w:t xml:space="preserve">Žadatel musí dodržet následující </w:t>
      </w:r>
      <w:r>
        <w:rPr>
          <w:rFonts w:ascii="Times New Roman" w:eastAsia="Calibri" w:hAnsi="Times New Roman" w:cs="Times New Roman"/>
          <w:sz w:val="24"/>
          <w:szCs w:val="24"/>
        </w:rPr>
        <w:t xml:space="preserve">závazné </w:t>
      </w:r>
      <w:r w:rsidRPr="009D5E77">
        <w:rPr>
          <w:rFonts w:ascii="Times New Roman" w:eastAsia="Calibri" w:hAnsi="Times New Roman" w:cs="Times New Roman"/>
          <w:sz w:val="24"/>
          <w:szCs w:val="24"/>
        </w:rPr>
        <w:t xml:space="preserve">podmínky pro poskytnutí dotace: </w:t>
      </w:r>
    </w:p>
    <w:p w14:paraId="043E856C" w14:textId="77777777" w:rsidR="00BF4B9D" w:rsidRDefault="00BF4B9D" w:rsidP="00BF4B9D">
      <w:pPr>
        <w:numPr>
          <w:ilvl w:val="0"/>
          <w:numId w:val="11"/>
        </w:numPr>
        <w:spacing w:before="60" w:after="0" w:line="240" w:lineRule="auto"/>
        <w:jc w:val="both"/>
        <w:rPr>
          <w:rFonts w:ascii="Times New Roman" w:hAnsi="Times New Roman" w:cs="Times New Roman"/>
          <w:sz w:val="24"/>
          <w:szCs w:val="24"/>
        </w:rPr>
      </w:pPr>
      <w:r w:rsidRPr="0031561C">
        <w:rPr>
          <w:rFonts w:ascii="Times New Roman" w:hAnsi="Times New Roman" w:cs="Times New Roman"/>
          <w:sz w:val="24"/>
          <w:szCs w:val="24"/>
        </w:rPr>
        <w:t>Dotace se poskytuje výhradně na základě písemné žádosti.</w:t>
      </w:r>
    </w:p>
    <w:p w14:paraId="6D912B3E" w14:textId="77777777" w:rsidR="00BF4B9D" w:rsidRDefault="00BF4B9D" w:rsidP="00BF4B9D">
      <w:pPr>
        <w:numPr>
          <w:ilvl w:val="0"/>
          <w:numId w:val="11"/>
        </w:numPr>
        <w:spacing w:before="60" w:after="0" w:line="240" w:lineRule="auto"/>
        <w:ind w:left="357" w:hanging="357"/>
        <w:jc w:val="both"/>
        <w:rPr>
          <w:rFonts w:ascii="Times New Roman" w:hAnsi="Times New Roman" w:cs="Times New Roman"/>
          <w:sz w:val="24"/>
          <w:szCs w:val="24"/>
        </w:rPr>
      </w:pPr>
      <w:r w:rsidRPr="009D5E77">
        <w:rPr>
          <w:rFonts w:ascii="Times New Roman" w:hAnsi="Times New Roman" w:cs="Times New Roman"/>
          <w:sz w:val="24"/>
          <w:szCs w:val="24"/>
        </w:rPr>
        <w:t xml:space="preserve">Žádosti je možné podávat v období pro počátek a konec </w:t>
      </w:r>
      <w:r w:rsidRPr="009D5E77">
        <w:rPr>
          <w:rFonts w:ascii="Times New Roman" w:eastAsia="Times New Roman" w:hAnsi="Times New Roman" w:cs="Times New Roman"/>
          <w:sz w:val="24"/>
          <w:szCs w:val="24"/>
          <w:lang w:eastAsia="cs-CZ"/>
        </w:rPr>
        <w:t>příjmu žádostí</w:t>
      </w:r>
      <w:r>
        <w:rPr>
          <w:rFonts w:ascii="Times New Roman" w:eastAsia="Times New Roman" w:hAnsi="Times New Roman" w:cs="Times New Roman"/>
          <w:sz w:val="24"/>
          <w:szCs w:val="24"/>
          <w:lang w:eastAsia="cs-CZ"/>
        </w:rPr>
        <w:t xml:space="preserve"> uvedenému v bodě 1c) výzvy</w:t>
      </w:r>
      <w:r w:rsidRPr="009D5E77">
        <w:rPr>
          <w:rFonts w:ascii="Times New Roman" w:hAnsi="Times New Roman" w:cs="Times New Roman"/>
          <w:sz w:val="24"/>
          <w:szCs w:val="24"/>
        </w:rPr>
        <w:t xml:space="preserve">. </w:t>
      </w:r>
    </w:p>
    <w:p w14:paraId="7534CD66" w14:textId="77777777" w:rsidR="00BF4B9D" w:rsidRPr="009D5E77" w:rsidRDefault="00BF4B9D" w:rsidP="00BF4B9D">
      <w:pPr>
        <w:numPr>
          <w:ilvl w:val="0"/>
          <w:numId w:val="11"/>
        </w:numPr>
        <w:spacing w:after="0" w:line="240" w:lineRule="auto"/>
        <w:ind w:left="357" w:hanging="357"/>
        <w:jc w:val="both"/>
        <w:rPr>
          <w:rFonts w:ascii="Times New Roman" w:hAnsi="Times New Roman" w:cs="Times New Roman"/>
          <w:sz w:val="24"/>
          <w:szCs w:val="24"/>
        </w:rPr>
      </w:pPr>
      <w:r w:rsidRPr="00294E37">
        <w:rPr>
          <w:rFonts w:ascii="Times New Roman" w:hAnsi="Times New Roman" w:cs="Times New Roman"/>
          <w:sz w:val="24"/>
          <w:szCs w:val="24"/>
        </w:rPr>
        <w:t xml:space="preserve">Prostřednictvím výzvy mohou být realizovány </w:t>
      </w:r>
      <w:r w:rsidRPr="00CC22A8">
        <w:rPr>
          <w:rFonts w:ascii="Times New Roman" w:hAnsi="Times New Roman" w:cs="Times New Roman"/>
          <w:sz w:val="24"/>
          <w:szCs w:val="24"/>
        </w:rPr>
        <w:t>výlučně</w:t>
      </w:r>
      <w:r w:rsidRPr="00294E37">
        <w:rPr>
          <w:rFonts w:ascii="Times New Roman" w:hAnsi="Times New Roman" w:cs="Times New Roman"/>
          <w:sz w:val="24"/>
          <w:szCs w:val="24"/>
        </w:rPr>
        <w:t xml:space="preserve"> akce, které jsou součástí jmenovitého investičního plánu definovaného v textu platné dokumentace programu </w:t>
      </w:r>
      <w:r w:rsidR="00C44CCC">
        <w:rPr>
          <w:rFonts w:ascii="Times New Roman" w:hAnsi="Times New Roman" w:cs="Times New Roman"/>
          <w:sz w:val="24"/>
          <w:szCs w:val="24"/>
        </w:rPr>
        <w:br/>
      </w:r>
      <w:r w:rsidRPr="00294E37">
        <w:rPr>
          <w:rFonts w:ascii="Times New Roman" w:hAnsi="Times New Roman" w:cs="Times New Roman"/>
          <w:sz w:val="24"/>
          <w:szCs w:val="24"/>
        </w:rPr>
        <w:t xml:space="preserve">a </w:t>
      </w:r>
      <w:r>
        <w:rPr>
          <w:rFonts w:ascii="Times New Roman" w:hAnsi="Times New Roman" w:cs="Times New Roman"/>
          <w:sz w:val="24"/>
          <w:szCs w:val="24"/>
        </w:rPr>
        <w:t xml:space="preserve">konkrétního </w:t>
      </w:r>
      <w:proofErr w:type="spellStart"/>
      <w:r w:rsidRPr="00294E37">
        <w:rPr>
          <w:rFonts w:ascii="Times New Roman" w:hAnsi="Times New Roman" w:cs="Times New Roman"/>
          <w:sz w:val="24"/>
          <w:szCs w:val="24"/>
        </w:rPr>
        <w:t>subtitulu</w:t>
      </w:r>
      <w:proofErr w:type="spellEnd"/>
      <w:r w:rsidRPr="00294E37">
        <w:rPr>
          <w:rFonts w:ascii="Times New Roman" w:hAnsi="Times New Roman" w:cs="Times New Roman"/>
          <w:sz w:val="24"/>
          <w:szCs w:val="24"/>
        </w:rPr>
        <w:t>. Počet žádostí podaných jedním žadatelem není v rámci této výzvy omezen.</w:t>
      </w:r>
    </w:p>
    <w:p w14:paraId="05B8C735" w14:textId="77777777" w:rsidR="00BF4B9D" w:rsidRPr="00326832" w:rsidRDefault="00BF4B9D" w:rsidP="00BF4B9D">
      <w:pPr>
        <w:numPr>
          <w:ilvl w:val="0"/>
          <w:numId w:val="11"/>
        </w:numPr>
        <w:spacing w:after="0" w:line="240" w:lineRule="auto"/>
        <w:ind w:left="357" w:hanging="357"/>
        <w:jc w:val="both"/>
        <w:rPr>
          <w:rFonts w:ascii="Times New Roman" w:hAnsi="Times New Roman"/>
          <w:sz w:val="24"/>
          <w:szCs w:val="24"/>
        </w:rPr>
      </w:pPr>
      <w:r w:rsidRPr="00326832">
        <w:rPr>
          <w:rFonts w:ascii="Times New Roman" w:hAnsi="Times New Roman"/>
          <w:sz w:val="24"/>
          <w:szCs w:val="24"/>
        </w:rPr>
        <w:t xml:space="preserve">Nikdy nesmí dojít k </w:t>
      </w:r>
      <w:r w:rsidRPr="00BF4EA3">
        <w:rPr>
          <w:rFonts w:ascii="Times New Roman" w:hAnsi="Times New Roman"/>
          <w:sz w:val="24"/>
          <w:szCs w:val="24"/>
        </w:rPr>
        <w:t xml:space="preserve">dvojímu financování </w:t>
      </w:r>
      <w:r>
        <w:rPr>
          <w:rFonts w:ascii="Times New Roman" w:hAnsi="Times New Roman"/>
          <w:sz w:val="24"/>
          <w:szCs w:val="24"/>
        </w:rPr>
        <w:t>konkrétní</w:t>
      </w:r>
      <w:r w:rsidRPr="00BF4EA3">
        <w:rPr>
          <w:rFonts w:ascii="Times New Roman" w:hAnsi="Times New Roman"/>
          <w:sz w:val="24"/>
          <w:szCs w:val="24"/>
        </w:rPr>
        <w:t>ho výdaje</w:t>
      </w:r>
      <w:r>
        <w:rPr>
          <w:rFonts w:ascii="Times New Roman" w:hAnsi="Times New Roman"/>
          <w:sz w:val="24"/>
          <w:szCs w:val="24"/>
        </w:rPr>
        <w:t xml:space="preserve"> z jiného veřejného zdroje (</w:t>
      </w:r>
      <w:r w:rsidRPr="00326832">
        <w:rPr>
          <w:rFonts w:ascii="Times New Roman" w:hAnsi="Times New Roman"/>
          <w:sz w:val="24"/>
          <w:szCs w:val="24"/>
        </w:rPr>
        <w:t>národního, zdroje E</w:t>
      </w:r>
      <w:r>
        <w:rPr>
          <w:rFonts w:ascii="Times New Roman" w:hAnsi="Times New Roman"/>
          <w:sz w:val="24"/>
          <w:szCs w:val="24"/>
        </w:rPr>
        <w:t>vropské unie)</w:t>
      </w:r>
      <w:r w:rsidRPr="00326832">
        <w:rPr>
          <w:rFonts w:ascii="Times New Roman" w:hAnsi="Times New Roman"/>
          <w:sz w:val="24"/>
          <w:szCs w:val="24"/>
        </w:rPr>
        <w:t>.</w:t>
      </w:r>
    </w:p>
    <w:p w14:paraId="1CBEE731" w14:textId="77777777" w:rsidR="00BF4B9D" w:rsidRPr="006B6E62" w:rsidRDefault="00BF4B9D" w:rsidP="00BF4B9D">
      <w:pPr>
        <w:numPr>
          <w:ilvl w:val="0"/>
          <w:numId w:val="11"/>
        </w:numPr>
        <w:spacing w:before="60" w:after="0" w:line="240" w:lineRule="auto"/>
        <w:ind w:left="357" w:hanging="357"/>
        <w:jc w:val="both"/>
        <w:rPr>
          <w:rFonts w:ascii="Times New Roman" w:hAnsi="Times New Roman" w:cs="Times New Roman"/>
          <w:sz w:val="24"/>
          <w:szCs w:val="24"/>
        </w:rPr>
      </w:pPr>
      <w:r w:rsidRPr="006B6E62">
        <w:rPr>
          <w:rFonts w:ascii="Times New Roman" w:hAnsi="Times New Roman" w:cs="Times New Roman"/>
          <w:sz w:val="24"/>
          <w:szCs w:val="24"/>
        </w:rPr>
        <w:t xml:space="preserve">Nezpůsobilé výdaje (např. prostory, vybavení pro účely komerčního pronájmu – viz nezpůsobilé výdaje definované v písmenu l)), budou vypočítány podílem podlahových ploch a budou hrazeny nad rámec povinného podílu vlastních zdrojů žadatele. </w:t>
      </w:r>
    </w:p>
    <w:p w14:paraId="62B7F959" w14:textId="77777777" w:rsidR="00175BE8" w:rsidRPr="00254AB0" w:rsidRDefault="00BF4B9D" w:rsidP="00BF4B9D">
      <w:pPr>
        <w:numPr>
          <w:ilvl w:val="0"/>
          <w:numId w:val="11"/>
        </w:numPr>
        <w:spacing w:before="60" w:after="0" w:line="240" w:lineRule="auto"/>
        <w:jc w:val="both"/>
        <w:rPr>
          <w:rFonts w:ascii="Times New Roman" w:hAnsi="Times New Roman" w:cs="Times New Roman"/>
          <w:sz w:val="24"/>
          <w:szCs w:val="24"/>
        </w:rPr>
      </w:pPr>
      <w:r w:rsidRPr="00254AB0">
        <w:rPr>
          <w:rFonts w:ascii="Times New Roman" w:hAnsi="Times New Roman" w:cs="Times New Roman"/>
          <w:sz w:val="24"/>
          <w:szCs w:val="24"/>
        </w:rPr>
        <w:t>Výběrové řízení</w:t>
      </w:r>
      <w:r>
        <w:rPr>
          <w:rFonts w:ascii="Times New Roman" w:hAnsi="Times New Roman" w:cs="Times New Roman"/>
          <w:sz w:val="24"/>
          <w:szCs w:val="24"/>
        </w:rPr>
        <w:t>, jehož předmět bude hrazen z dotace,</w:t>
      </w:r>
      <w:r w:rsidRPr="00254AB0">
        <w:rPr>
          <w:rFonts w:ascii="Times New Roman" w:hAnsi="Times New Roman" w:cs="Times New Roman"/>
          <w:sz w:val="24"/>
          <w:szCs w:val="24"/>
        </w:rPr>
        <w:t xml:space="preserve"> nesmí být zahájeno před </w:t>
      </w:r>
      <w:r w:rsidR="008160CC">
        <w:rPr>
          <w:rFonts w:ascii="Times New Roman" w:hAnsi="Times New Roman" w:cs="Times New Roman"/>
          <w:sz w:val="24"/>
          <w:szCs w:val="24"/>
        </w:rPr>
        <w:t>registrací akce</w:t>
      </w:r>
      <w:r w:rsidRPr="00254AB0">
        <w:rPr>
          <w:rFonts w:ascii="Times New Roman" w:hAnsi="Times New Roman" w:cs="Times New Roman"/>
          <w:sz w:val="24"/>
          <w:szCs w:val="24"/>
        </w:rPr>
        <w:t xml:space="preserve"> </w:t>
      </w:r>
      <w:r>
        <w:rPr>
          <w:rFonts w:ascii="Times New Roman" w:hAnsi="Times New Roman" w:cs="Times New Roman"/>
          <w:sz w:val="24"/>
          <w:szCs w:val="24"/>
        </w:rPr>
        <w:t xml:space="preserve">a odsouhlasením textu zadávací dokumentace veřejné zakázky správcem programu </w:t>
      </w:r>
      <w:r w:rsidR="00A60190">
        <w:rPr>
          <w:rFonts w:ascii="Times New Roman" w:hAnsi="Times New Roman" w:cs="Times New Roman"/>
          <w:sz w:val="24"/>
          <w:szCs w:val="24"/>
        </w:rPr>
        <w:t xml:space="preserve">z hlediska jejího souladu s obsahem IZ </w:t>
      </w:r>
      <w:r w:rsidRPr="00254AB0">
        <w:rPr>
          <w:rFonts w:ascii="Times New Roman" w:hAnsi="Times New Roman" w:cs="Times New Roman"/>
          <w:sz w:val="24"/>
          <w:szCs w:val="24"/>
        </w:rPr>
        <w:t>(</w:t>
      </w:r>
      <w:r>
        <w:rPr>
          <w:rFonts w:ascii="Times New Roman" w:hAnsi="Times New Roman" w:cs="Times New Roman"/>
          <w:sz w:val="24"/>
          <w:szCs w:val="24"/>
        </w:rPr>
        <w:t xml:space="preserve">týká se </w:t>
      </w:r>
      <w:r w:rsidRPr="00254AB0">
        <w:rPr>
          <w:rFonts w:ascii="Times New Roman" w:hAnsi="Times New Roman" w:cs="Times New Roman"/>
          <w:sz w:val="24"/>
          <w:szCs w:val="24"/>
        </w:rPr>
        <w:t>např.</w:t>
      </w:r>
      <w:r>
        <w:rPr>
          <w:rFonts w:ascii="Times New Roman" w:hAnsi="Times New Roman" w:cs="Times New Roman"/>
          <w:sz w:val="24"/>
          <w:szCs w:val="24"/>
        </w:rPr>
        <w:t xml:space="preserve"> i </w:t>
      </w:r>
      <w:r w:rsidRPr="00254AB0">
        <w:rPr>
          <w:rFonts w:ascii="Times New Roman" w:hAnsi="Times New Roman" w:cs="Times New Roman"/>
          <w:sz w:val="24"/>
          <w:szCs w:val="24"/>
        </w:rPr>
        <w:t>přípravn</w:t>
      </w:r>
      <w:r>
        <w:rPr>
          <w:rFonts w:ascii="Times New Roman" w:hAnsi="Times New Roman" w:cs="Times New Roman"/>
          <w:sz w:val="24"/>
          <w:szCs w:val="24"/>
        </w:rPr>
        <w:t>ých</w:t>
      </w:r>
      <w:r w:rsidRPr="00254AB0">
        <w:rPr>
          <w:rFonts w:ascii="Times New Roman" w:hAnsi="Times New Roman" w:cs="Times New Roman"/>
          <w:sz w:val="24"/>
          <w:szCs w:val="24"/>
        </w:rPr>
        <w:t xml:space="preserve"> fáz</w:t>
      </w:r>
      <w:r>
        <w:rPr>
          <w:rFonts w:ascii="Times New Roman" w:hAnsi="Times New Roman" w:cs="Times New Roman"/>
          <w:sz w:val="24"/>
          <w:szCs w:val="24"/>
        </w:rPr>
        <w:t>í akce, které budou hrazeny z dotace</w:t>
      </w:r>
      <w:r w:rsidRPr="00254AB0">
        <w:rPr>
          <w:rFonts w:ascii="Times New Roman" w:hAnsi="Times New Roman" w:cs="Times New Roman"/>
          <w:sz w:val="24"/>
          <w:szCs w:val="24"/>
        </w:rPr>
        <w:t>).</w:t>
      </w:r>
      <w:r>
        <w:rPr>
          <w:rFonts w:ascii="Times New Roman" w:hAnsi="Times New Roman" w:cs="Times New Roman"/>
          <w:sz w:val="24"/>
          <w:szCs w:val="24"/>
        </w:rPr>
        <w:t xml:space="preserve"> Tato podmínka platí i pro dodávku nebo službu poskytnutou prostřednictvím objednávky.</w:t>
      </w:r>
      <w:r w:rsidRPr="00254AB0">
        <w:rPr>
          <w:rFonts w:ascii="Times New Roman" w:hAnsi="Times New Roman" w:cs="Times New Roman"/>
          <w:sz w:val="24"/>
          <w:szCs w:val="24"/>
        </w:rPr>
        <w:t xml:space="preserve"> </w:t>
      </w:r>
    </w:p>
    <w:p w14:paraId="46E5AE2A" w14:textId="77777777" w:rsidR="00BF4B9D" w:rsidRDefault="00BF4B9D" w:rsidP="00BF4B9D">
      <w:pPr>
        <w:numPr>
          <w:ilvl w:val="0"/>
          <w:numId w:val="11"/>
        </w:numPr>
        <w:spacing w:after="0" w:line="240" w:lineRule="auto"/>
        <w:ind w:left="357" w:hanging="357"/>
        <w:jc w:val="both"/>
        <w:rPr>
          <w:rFonts w:ascii="Times New Roman" w:hAnsi="Times New Roman" w:cs="Times New Roman"/>
          <w:sz w:val="24"/>
          <w:szCs w:val="24"/>
        </w:rPr>
      </w:pPr>
      <w:r w:rsidRPr="006D457B">
        <w:rPr>
          <w:rFonts w:ascii="Times New Roman" w:hAnsi="Times New Roman" w:cs="Times New Roman"/>
          <w:sz w:val="24"/>
          <w:szCs w:val="24"/>
        </w:rPr>
        <w:t>Majetek, který je předmětem dotace, je ve vlastnictví žadatele (netýká se nákupu nemovitosti</w:t>
      </w:r>
      <w:r w:rsidR="00A60190">
        <w:rPr>
          <w:rFonts w:ascii="Times New Roman" w:hAnsi="Times New Roman" w:cs="Times New Roman"/>
          <w:sz w:val="24"/>
          <w:szCs w:val="24"/>
        </w:rPr>
        <w:t xml:space="preserve"> a technického zhodnocení majetku dle pravidel uvedených v bodech 8. a 9.</w:t>
      </w:r>
      <w:r>
        <w:rPr>
          <w:rFonts w:ascii="Times New Roman" w:hAnsi="Times New Roman" w:cs="Times New Roman"/>
          <w:sz w:val="24"/>
          <w:szCs w:val="24"/>
        </w:rPr>
        <w:t>)</w:t>
      </w:r>
      <w:r w:rsidRPr="006D457B">
        <w:rPr>
          <w:rFonts w:ascii="Times New Roman" w:hAnsi="Times New Roman" w:cs="Times New Roman"/>
          <w:sz w:val="24"/>
          <w:szCs w:val="24"/>
        </w:rPr>
        <w:t>.</w:t>
      </w:r>
    </w:p>
    <w:p w14:paraId="74574B22" w14:textId="77777777" w:rsidR="00BF4B9D" w:rsidRPr="0072112C" w:rsidRDefault="00BF4B9D" w:rsidP="00C4159C">
      <w:pPr>
        <w:numPr>
          <w:ilvl w:val="0"/>
          <w:numId w:val="11"/>
        </w:numPr>
        <w:spacing w:after="0" w:line="240" w:lineRule="auto"/>
        <w:ind w:left="357" w:hanging="357"/>
        <w:jc w:val="both"/>
        <w:rPr>
          <w:rFonts w:ascii="Times New Roman" w:hAnsi="Times New Roman" w:cs="Times New Roman"/>
          <w:sz w:val="24"/>
          <w:szCs w:val="24"/>
        </w:rPr>
      </w:pPr>
      <w:r w:rsidRPr="0072112C">
        <w:rPr>
          <w:rFonts w:ascii="Times New Roman" w:hAnsi="Times New Roman" w:cs="Times New Roman"/>
          <w:sz w:val="24"/>
          <w:szCs w:val="24"/>
        </w:rPr>
        <w:t xml:space="preserve">V případě žádosti o poskytnutí dotace na technické zhodnocení majetku, který není </w:t>
      </w:r>
      <w:r w:rsidRPr="0072112C">
        <w:rPr>
          <w:rFonts w:ascii="Times New Roman" w:hAnsi="Times New Roman" w:cs="Times New Roman"/>
          <w:sz w:val="24"/>
          <w:szCs w:val="24"/>
        </w:rPr>
        <w:br/>
        <w:t xml:space="preserve">ve vlastnictví žadatele o dotaci, musí být předmět dotace zabezpečen opatřením </w:t>
      </w:r>
      <w:r w:rsidRPr="0072112C">
        <w:rPr>
          <w:rFonts w:ascii="Times New Roman" w:hAnsi="Times New Roman" w:cs="Times New Roman"/>
          <w:sz w:val="24"/>
          <w:szCs w:val="24"/>
        </w:rPr>
        <w:br/>
        <w:t xml:space="preserve">pro zajištění vkládaných finančních prostředků státního rozpočtu. Akce nebude registrována, pokud poskytovatelem dotace nebude odsouhlaseno platné znění smluvního zajištění. </w:t>
      </w:r>
    </w:p>
    <w:p w14:paraId="53EA5B4D" w14:textId="77777777" w:rsidR="00BF4B9D" w:rsidRPr="003C06C4" w:rsidRDefault="00BF4B9D" w:rsidP="00C4159C">
      <w:pPr>
        <w:numPr>
          <w:ilvl w:val="0"/>
          <w:numId w:val="1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D</w:t>
      </w:r>
      <w:r w:rsidRPr="0072112C">
        <w:rPr>
          <w:rFonts w:ascii="Times New Roman" w:hAnsi="Times New Roman" w:cs="Times New Roman"/>
          <w:sz w:val="24"/>
          <w:szCs w:val="24"/>
        </w:rPr>
        <w:t>otací může být podpořen majetek v dlouhodobém užívání žadatele na základě nájemní smlouvy, práva stavby, výpůjčky, pachtu či jiné smlouvy dle § 1746 odst. 2 zákona č.</w:t>
      </w:r>
      <w:r>
        <w:rPr>
          <w:rFonts w:ascii="Times New Roman" w:hAnsi="Times New Roman" w:cs="Times New Roman"/>
          <w:sz w:val="24"/>
          <w:szCs w:val="24"/>
        </w:rPr>
        <w:t> </w:t>
      </w:r>
      <w:r w:rsidRPr="0072112C">
        <w:rPr>
          <w:rFonts w:ascii="Times New Roman" w:hAnsi="Times New Roman" w:cs="Times New Roman"/>
          <w:sz w:val="24"/>
          <w:szCs w:val="24"/>
        </w:rPr>
        <w:t xml:space="preserve">89/2012 Sb., občanský zákoník, ve znění pozdějších předpisů. Podmínkou je smluvní zajištění mezi žadatelem a vlastníkem nemovité věci, a to alespoň na dobu realizace akce a její tzv. udržitelnosti dle tohoto programu. Povinnou náležitostí smlouvy musí být úprava vzájemného vypořádání finančních prostředků investovaných ze strany žadatele, kterými došlo ke zhodnocení nemovité věci vlastníka, a to i pro případ předčasného ukončení smluvního vztahu. Smlouvou rovněž musí být zajištěno, že akci bude ze strany žadatele možné realizovat dle podmínek stanovených v programu a rozhodnutí o poskytnutí dotace, a to po celou dobu stanovenou v rozhodnutí o poskytnutí dotace včetně tzv. udržitelnosti. Je tedy nezbytné, aby byla po tuto dobu tam, kde kogentní ustanovení zákona nestanoví jinak, vyloučena práva vlastníka smlouvou vypovědět nebo od ní ustoupit, s výjimkou odstoupení od smlouvy z důvodu samotného neposkytnutí dotace z tohoto programu. Toto </w:t>
      </w:r>
      <w:r w:rsidRPr="0072112C">
        <w:rPr>
          <w:rFonts w:ascii="Times New Roman" w:hAnsi="Times New Roman" w:cs="Times New Roman"/>
          <w:sz w:val="24"/>
          <w:szCs w:val="24"/>
        </w:rPr>
        <w:lastRenderedPageBreak/>
        <w:t xml:space="preserve">se týká i ostatních nemovitostí či jejich částí, které má žadatel v dlouhodobém užívání </w:t>
      </w:r>
      <w:r w:rsidR="00C44CCC">
        <w:rPr>
          <w:rFonts w:ascii="Times New Roman" w:hAnsi="Times New Roman" w:cs="Times New Roman"/>
          <w:sz w:val="24"/>
          <w:szCs w:val="24"/>
        </w:rPr>
        <w:br/>
      </w:r>
      <w:r w:rsidRPr="0072112C">
        <w:rPr>
          <w:rFonts w:ascii="Times New Roman" w:hAnsi="Times New Roman" w:cs="Times New Roman"/>
          <w:sz w:val="24"/>
          <w:szCs w:val="24"/>
        </w:rPr>
        <w:t xml:space="preserve">a které nemají přímou souvislost s požadovanými finančními prostředky, pokud tyto mají souvislost s účelem poskytované dotace, resp. bez dlouhodobého užívání těchto nemovitostí </w:t>
      </w:r>
      <w:r w:rsidRPr="003C06C4">
        <w:rPr>
          <w:rFonts w:ascii="Times New Roman" w:hAnsi="Times New Roman" w:cs="Times New Roman"/>
          <w:sz w:val="24"/>
          <w:szCs w:val="24"/>
        </w:rPr>
        <w:t>či jejich části nebude možné akci realizovat.</w:t>
      </w:r>
    </w:p>
    <w:p w14:paraId="60BD6DDD" w14:textId="77777777" w:rsidR="00BF4B9D" w:rsidRPr="003C06C4" w:rsidRDefault="00BF4B9D" w:rsidP="00BF4B9D">
      <w:pPr>
        <w:numPr>
          <w:ilvl w:val="0"/>
          <w:numId w:val="11"/>
        </w:numPr>
        <w:spacing w:before="60" w:after="0" w:line="240" w:lineRule="auto"/>
        <w:jc w:val="both"/>
        <w:rPr>
          <w:rFonts w:ascii="Times New Roman" w:hAnsi="Times New Roman" w:cs="Times New Roman"/>
          <w:sz w:val="24"/>
          <w:szCs w:val="24"/>
        </w:rPr>
      </w:pPr>
      <w:r w:rsidRPr="003C06C4">
        <w:rPr>
          <w:rFonts w:ascii="Times New Roman" w:hAnsi="Times New Roman" w:cs="Times New Roman"/>
          <w:sz w:val="24"/>
          <w:szCs w:val="24"/>
        </w:rPr>
        <w:t>V případě nákupu nemovitosti budou součástí podkladů dva nezávislé znalecké posudky ověřující kupní cenu v místě a čase obvyklou a usnesení správní rady VVŠ se souhlasem k nákupu nemovitosti.</w:t>
      </w:r>
    </w:p>
    <w:p w14:paraId="5E2CAFC5" w14:textId="77777777" w:rsidR="00BF4B9D" w:rsidRPr="003C06C4" w:rsidRDefault="00BF4B9D" w:rsidP="00BF4B9D">
      <w:pPr>
        <w:numPr>
          <w:ilvl w:val="0"/>
          <w:numId w:val="11"/>
        </w:numPr>
        <w:spacing w:before="60" w:after="0" w:line="240" w:lineRule="auto"/>
        <w:jc w:val="both"/>
        <w:rPr>
          <w:rFonts w:ascii="Times New Roman" w:hAnsi="Times New Roman" w:cs="Times New Roman"/>
          <w:strike/>
          <w:sz w:val="24"/>
          <w:szCs w:val="24"/>
        </w:rPr>
      </w:pPr>
      <w:r w:rsidRPr="003C06C4">
        <w:rPr>
          <w:rFonts w:ascii="Times New Roman" w:hAnsi="Times New Roman" w:cs="Times New Roman"/>
          <w:sz w:val="24"/>
          <w:szCs w:val="24"/>
        </w:rPr>
        <w:t xml:space="preserve">Majetek, který je předmětem dotace, bude využíván v souladu se zákonem č. 586/1992 Sb., o daních z příjmu, ve znění pozdějších předpisů. U staveb bude účelové určení dotace zachováno po dobu minimálně 10 let od podání podkladů pro závěrečné vyhodnocení akce. </w:t>
      </w:r>
      <w:r w:rsidRPr="003C06C4">
        <w:rPr>
          <w:rFonts w:ascii="Times New Roman" w:hAnsi="Times New Roman"/>
          <w:sz w:val="24"/>
          <w:szCs w:val="24"/>
          <w:lang w:eastAsia="cs-CZ"/>
        </w:rPr>
        <w:t xml:space="preserve">Předmět investiční akce nebude po dobu 10 let od jeho pořízení převeden na jinou osobu </w:t>
      </w:r>
      <w:r w:rsidR="00C44CCC">
        <w:rPr>
          <w:rFonts w:ascii="Times New Roman" w:hAnsi="Times New Roman"/>
          <w:sz w:val="24"/>
          <w:szCs w:val="24"/>
          <w:lang w:eastAsia="cs-CZ"/>
        </w:rPr>
        <w:br/>
      </w:r>
      <w:r w:rsidRPr="003C06C4">
        <w:rPr>
          <w:rFonts w:ascii="Times New Roman" w:hAnsi="Times New Roman"/>
          <w:sz w:val="24"/>
          <w:szCs w:val="24"/>
          <w:lang w:eastAsia="cs-CZ"/>
        </w:rPr>
        <w:t>a po dobu 10 let od jeho pořízení je příjemce povinen jej řádně provozovat.</w:t>
      </w:r>
    </w:p>
    <w:p w14:paraId="735FF566" w14:textId="77777777" w:rsidR="00BF4B9D" w:rsidRPr="00294E37" w:rsidRDefault="00BF4B9D" w:rsidP="00BF4B9D">
      <w:pPr>
        <w:pStyle w:val="Odstavecseseznamem"/>
        <w:numPr>
          <w:ilvl w:val="0"/>
          <w:numId w:val="11"/>
        </w:numPr>
        <w:spacing w:after="0" w:line="240" w:lineRule="auto"/>
        <w:jc w:val="both"/>
        <w:rPr>
          <w:rFonts w:ascii="Times New Roman" w:eastAsia="Calibri" w:hAnsi="Times New Roman" w:cs="Times New Roman"/>
          <w:sz w:val="24"/>
          <w:szCs w:val="24"/>
        </w:rPr>
      </w:pPr>
      <w:r w:rsidRPr="003C06C4">
        <w:rPr>
          <w:rFonts w:ascii="Times New Roman" w:eastAsia="Calibri" w:hAnsi="Times New Roman" w:cs="Times New Roman"/>
          <w:sz w:val="24"/>
          <w:szCs w:val="24"/>
        </w:rPr>
        <w:t>V případě realizace stavební části akce bude</w:t>
      </w:r>
      <w:r w:rsidRPr="003C06C4">
        <w:rPr>
          <w:rFonts w:ascii="Times New Roman" w:eastAsia="Times New Roman" w:hAnsi="Times New Roman" w:cs="Times New Roman"/>
          <w:sz w:val="24"/>
          <w:szCs w:val="24"/>
          <w:lang w:eastAsia="cs-CZ"/>
        </w:rPr>
        <w:t> v</w:t>
      </w:r>
      <w:r w:rsidRPr="003C06C4">
        <w:rPr>
          <w:rFonts w:ascii="Times New Roman" w:eastAsia="Times New Roman" w:hAnsi="Times New Roman" w:cs="Times New Roman"/>
          <w:i/>
          <w:sz w:val="24"/>
          <w:szCs w:val="24"/>
          <w:lang w:eastAsia="cs-CZ"/>
        </w:rPr>
        <w:t xml:space="preserve"> </w:t>
      </w:r>
      <w:r w:rsidRPr="003C06C4">
        <w:rPr>
          <w:rFonts w:ascii="Times New Roman" w:eastAsia="Times New Roman" w:hAnsi="Times New Roman" w:cs="Times New Roman"/>
          <w:sz w:val="24"/>
          <w:szCs w:val="24"/>
          <w:lang w:eastAsia="cs-CZ"/>
        </w:rPr>
        <w:t>rámci</w:t>
      </w:r>
      <w:r w:rsidRPr="006D6C0E">
        <w:rPr>
          <w:rFonts w:ascii="Times New Roman" w:eastAsia="Times New Roman" w:hAnsi="Times New Roman" w:cs="Times New Roman"/>
          <w:sz w:val="24"/>
          <w:szCs w:val="24"/>
          <w:lang w:eastAsia="cs-CZ"/>
        </w:rPr>
        <w:t xml:space="preserve"> výzvy podpořena akce</w:t>
      </w:r>
      <w:r w:rsidRPr="006D6C0E">
        <w:rPr>
          <w:rFonts w:ascii="Times New Roman" w:eastAsia="Calibri" w:hAnsi="Times New Roman" w:cs="Times New Roman"/>
          <w:sz w:val="24"/>
          <w:szCs w:val="24"/>
        </w:rPr>
        <w:t>, u které žadatel splní podmínky pro uskutečnění investičního záměru stanovené stavebním zákon</w:t>
      </w:r>
      <w:r>
        <w:rPr>
          <w:rFonts w:ascii="Times New Roman" w:eastAsia="Calibri" w:hAnsi="Times New Roman" w:cs="Times New Roman"/>
          <w:sz w:val="24"/>
          <w:szCs w:val="24"/>
        </w:rPr>
        <w:t>em</w:t>
      </w:r>
      <w:r w:rsidRPr="006D6C0E">
        <w:rPr>
          <w:rFonts w:ascii="Times New Roman" w:eastAsia="Calibri" w:hAnsi="Times New Roman" w:cs="Times New Roman"/>
          <w:sz w:val="24"/>
          <w:szCs w:val="24"/>
        </w:rPr>
        <w:t>. Tuto podmínku doloží</w:t>
      </w:r>
      <w:r>
        <w:rPr>
          <w:rFonts w:ascii="Times New Roman" w:eastAsia="Calibri" w:hAnsi="Times New Roman" w:cs="Times New Roman"/>
          <w:sz w:val="24"/>
          <w:szCs w:val="24"/>
        </w:rPr>
        <w:t xml:space="preserve"> minimálně</w:t>
      </w:r>
      <w:r w:rsidRPr="006D6C0E">
        <w:rPr>
          <w:rFonts w:ascii="Times New Roman" w:eastAsia="Calibri" w:hAnsi="Times New Roman" w:cs="Times New Roman"/>
          <w:sz w:val="24"/>
          <w:szCs w:val="24"/>
        </w:rPr>
        <w:t xml:space="preserve"> </w:t>
      </w:r>
      <w:r w:rsidRPr="00294E37">
        <w:rPr>
          <w:rFonts w:ascii="Times New Roman" w:eastAsia="Calibri" w:hAnsi="Times New Roman" w:cs="Times New Roman"/>
          <w:sz w:val="24"/>
          <w:szCs w:val="24"/>
        </w:rPr>
        <w:t>kopií pravomocného územního rozhodnutí (územního souhlasu), případně jiným dokumentem pro konkrétní druh povolovacího řízení</w:t>
      </w:r>
      <w:r w:rsidRPr="006D6C0E">
        <w:rPr>
          <w:rFonts w:ascii="Times New Roman" w:eastAsia="Calibri" w:hAnsi="Times New Roman" w:cs="Times New Roman"/>
          <w:sz w:val="24"/>
          <w:szCs w:val="24"/>
        </w:rPr>
        <w:t xml:space="preserve"> (např. stavební povolení, certifikát autorizovaného inspektora, veřejnoprávní smlouvu nahrazující stavební povolení, platný písemný souhlas stavebního úřadu s ohlášenou stavbou</w:t>
      </w:r>
      <w:r w:rsidRPr="00294E37">
        <w:rPr>
          <w:rFonts w:ascii="Times New Roman" w:eastAsia="Calibri" w:hAnsi="Times New Roman" w:cs="Times New Roman"/>
          <w:sz w:val="24"/>
          <w:szCs w:val="24"/>
          <w:vertAlign w:val="superscript"/>
        </w:rPr>
        <w:footnoteReference w:id="12"/>
      </w:r>
      <w:r w:rsidRPr="006D6C0E">
        <w:rPr>
          <w:rFonts w:ascii="Times New Roman" w:eastAsia="Calibri" w:hAnsi="Times New Roman" w:cs="Times New Roman"/>
          <w:sz w:val="24"/>
          <w:szCs w:val="24"/>
        </w:rPr>
        <w:t>). Územní rozhodnutí (územní souhlas) musí nabývat právní moci při podání žádosti.</w:t>
      </w:r>
    </w:p>
    <w:p w14:paraId="43564C48" w14:textId="77777777" w:rsidR="00BF4B9D" w:rsidRDefault="00BF4B9D" w:rsidP="00BF4B9D">
      <w:pPr>
        <w:pStyle w:val="Odstavecseseznamem"/>
        <w:numPr>
          <w:ilvl w:val="0"/>
          <w:numId w:val="11"/>
        </w:numPr>
        <w:spacing w:after="0" w:line="240" w:lineRule="auto"/>
        <w:ind w:left="357" w:hanging="357"/>
        <w:jc w:val="both"/>
        <w:rPr>
          <w:rFonts w:ascii="Times New Roman" w:eastAsia="Calibri" w:hAnsi="Times New Roman" w:cs="Times New Roman"/>
          <w:sz w:val="24"/>
          <w:szCs w:val="24"/>
        </w:rPr>
      </w:pPr>
      <w:r w:rsidRPr="005B3367">
        <w:rPr>
          <w:rFonts w:ascii="Times New Roman" w:eastAsia="Calibri" w:hAnsi="Times New Roman" w:cs="Times New Roman"/>
          <w:sz w:val="24"/>
          <w:szCs w:val="24"/>
        </w:rPr>
        <w:t xml:space="preserve">Žadatel o dotaci je povinen do jednoho roku od data doručení registrace akce zahájit zadávací řízení na zhotovitele stavby nebo dodavatele hlavního předmětu plnění uvedeného v investičním záměru. V případě, že žadatel tuto povinnost nesplní, poskytovatel žádost </w:t>
      </w:r>
      <w:r w:rsidRPr="005B3367">
        <w:rPr>
          <w:rFonts w:ascii="Times New Roman" w:eastAsia="Calibri" w:hAnsi="Times New Roman" w:cs="Times New Roman"/>
          <w:sz w:val="24"/>
          <w:szCs w:val="24"/>
        </w:rPr>
        <w:br/>
        <w:t xml:space="preserve">o dotaci zamítne. </w:t>
      </w:r>
    </w:p>
    <w:p w14:paraId="12DF8826" w14:textId="77777777" w:rsidR="00D10326" w:rsidRPr="007C539F" w:rsidRDefault="00D10326" w:rsidP="004F6EF7">
      <w:pPr>
        <w:pStyle w:val="Nadpis1"/>
        <w:spacing w:before="480"/>
        <w:ind w:left="431" w:hanging="431"/>
      </w:pPr>
      <w:r w:rsidRPr="007C539F">
        <w:t>Řízení o žádosti o poskytnutí dotace</w:t>
      </w:r>
    </w:p>
    <w:p w14:paraId="2476D3F3" w14:textId="77777777" w:rsidR="00991ACF" w:rsidRPr="00297649" w:rsidRDefault="00991ACF" w:rsidP="00C4159C">
      <w:pPr>
        <w:spacing w:after="0" w:line="240" w:lineRule="auto"/>
        <w:jc w:val="both"/>
        <w:rPr>
          <w:rFonts w:ascii="Times New Roman" w:hAnsi="Times New Roman" w:cs="Times New Roman"/>
          <w:sz w:val="24"/>
          <w:szCs w:val="24"/>
        </w:rPr>
      </w:pPr>
      <w:r w:rsidRPr="00297649">
        <w:rPr>
          <w:rFonts w:ascii="Times New Roman" w:hAnsi="Times New Roman" w:cs="Times New Roman"/>
          <w:sz w:val="24"/>
          <w:szCs w:val="24"/>
        </w:rPr>
        <w:t>Řízení vede poskytovatel. Účastníkem řízení je pouze žadatel.</w:t>
      </w:r>
    </w:p>
    <w:p w14:paraId="7DADE951" w14:textId="77777777" w:rsidR="00991ACF" w:rsidRDefault="00991ACF" w:rsidP="00C415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Řízení končí vydáním usnesení o zastavení řízení, vydáním rozhodnutí o poskytnutí dotace nebo vydáním rozhodnutí o zamítnutí žádosti nebo její části</w:t>
      </w:r>
      <w:r>
        <w:rPr>
          <w:rStyle w:val="Znakapoznpodarou"/>
          <w:rFonts w:ascii="Times New Roman" w:hAnsi="Times New Roman" w:cs="Times New Roman"/>
          <w:sz w:val="24"/>
          <w:szCs w:val="24"/>
        </w:rPr>
        <w:footnoteReference w:id="13"/>
      </w:r>
      <w:r>
        <w:rPr>
          <w:rFonts w:ascii="Times New Roman" w:hAnsi="Times New Roman" w:cs="Times New Roman"/>
          <w:sz w:val="24"/>
          <w:szCs w:val="24"/>
        </w:rPr>
        <w:t>.</w:t>
      </w:r>
    </w:p>
    <w:p w14:paraId="13DCB2AD" w14:textId="77777777" w:rsidR="00991ACF" w:rsidRPr="00BC69D6" w:rsidRDefault="00991ACF" w:rsidP="00991ACF">
      <w:pPr>
        <w:spacing w:after="0" w:line="240" w:lineRule="auto"/>
        <w:jc w:val="both"/>
        <w:rPr>
          <w:rFonts w:ascii="Times New Roman" w:hAnsi="Times New Roman" w:cs="Times New Roman"/>
          <w:sz w:val="24"/>
          <w:szCs w:val="24"/>
        </w:rPr>
      </w:pPr>
      <w:r w:rsidRPr="00BC69D6">
        <w:rPr>
          <w:rFonts w:ascii="Times New Roman" w:hAnsi="Times New Roman" w:cs="Times New Roman"/>
          <w:sz w:val="24"/>
          <w:szCs w:val="24"/>
        </w:rPr>
        <w:t>Správce programu usnesením řízení zastaví v případě, že</w:t>
      </w:r>
    </w:p>
    <w:p w14:paraId="14BF6035" w14:textId="77777777" w:rsidR="00991ACF" w:rsidRPr="00B11E64" w:rsidRDefault="00991ACF" w:rsidP="00991ACF">
      <w:pPr>
        <w:pStyle w:val="Odstavecseseznamem"/>
        <w:numPr>
          <w:ilvl w:val="0"/>
          <w:numId w:val="13"/>
        </w:numPr>
        <w:spacing w:after="0" w:line="240" w:lineRule="auto"/>
        <w:jc w:val="both"/>
        <w:rPr>
          <w:rFonts w:ascii="Times New Roman" w:hAnsi="Times New Roman" w:cs="Times New Roman"/>
          <w:sz w:val="24"/>
          <w:szCs w:val="24"/>
        </w:rPr>
      </w:pPr>
      <w:r w:rsidRPr="00B11E64">
        <w:rPr>
          <w:rFonts w:ascii="Times New Roman" w:hAnsi="Times New Roman" w:cs="Times New Roman"/>
          <w:sz w:val="24"/>
          <w:szCs w:val="24"/>
        </w:rPr>
        <w:t>žádost nebyla podána ve lhůtě stanovené výzvou k podání žádosti,</w:t>
      </w:r>
    </w:p>
    <w:p w14:paraId="0CDA7E11" w14:textId="77777777" w:rsidR="00991ACF" w:rsidRDefault="00991ACF" w:rsidP="00991ACF">
      <w:pPr>
        <w:pStyle w:val="Odstavecseseznamem"/>
        <w:numPr>
          <w:ilvl w:val="0"/>
          <w:numId w:val="13"/>
        </w:numPr>
        <w:spacing w:after="120" w:line="240" w:lineRule="auto"/>
        <w:jc w:val="both"/>
        <w:rPr>
          <w:rFonts w:ascii="Times New Roman" w:eastAsia="Calibri" w:hAnsi="Times New Roman" w:cs="Times New Roman"/>
          <w:sz w:val="24"/>
          <w:szCs w:val="24"/>
        </w:rPr>
      </w:pPr>
      <w:r w:rsidRPr="00B11E64">
        <w:rPr>
          <w:rFonts w:ascii="Times New Roman" w:hAnsi="Times New Roman" w:cs="Times New Roman"/>
          <w:sz w:val="24"/>
          <w:szCs w:val="24"/>
        </w:rPr>
        <w:t xml:space="preserve">žadatel neodpovídá okruhu oprávněných žadatelů uvedenému ve výzvě k podání </w:t>
      </w:r>
      <w:r w:rsidRPr="00B11E64">
        <w:rPr>
          <w:rFonts w:ascii="Times New Roman" w:eastAsia="Calibri" w:hAnsi="Times New Roman" w:cs="Times New Roman"/>
          <w:sz w:val="24"/>
          <w:szCs w:val="24"/>
        </w:rPr>
        <w:t>žádosti</w:t>
      </w:r>
      <w:r>
        <w:rPr>
          <w:rFonts w:ascii="Times New Roman" w:eastAsia="Calibri" w:hAnsi="Times New Roman" w:cs="Times New Roman"/>
          <w:sz w:val="24"/>
          <w:szCs w:val="24"/>
        </w:rPr>
        <w:t>,</w:t>
      </w:r>
    </w:p>
    <w:p w14:paraId="3522F71E" w14:textId="77777777" w:rsidR="00991ACF" w:rsidRDefault="00991ACF" w:rsidP="00991ACF">
      <w:pPr>
        <w:pStyle w:val="Odstavecseseznamem"/>
        <w:numPr>
          <w:ilvl w:val="0"/>
          <w:numId w:val="13"/>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žadatel ani po uplynutí určené lhůty neodstranil vady žádosti,</w:t>
      </w:r>
    </w:p>
    <w:p w14:paraId="196F026F" w14:textId="77777777" w:rsidR="00991ACF" w:rsidRPr="001332E4" w:rsidRDefault="00991ACF" w:rsidP="00991ACF">
      <w:pPr>
        <w:pStyle w:val="Odstavecseseznamem"/>
        <w:numPr>
          <w:ilvl w:val="0"/>
          <w:numId w:val="13"/>
        </w:numPr>
        <w:spacing w:after="0" w:line="240" w:lineRule="auto"/>
        <w:jc w:val="both"/>
        <w:rPr>
          <w:rFonts w:ascii="Times New Roman" w:hAnsi="Times New Roman"/>
          <w:sz w:val="24"/>
          <w:szCs w:val="24"/>
        </w:rPr>
      </w:pPr>
      <w:r w:rsidRPr="001332E4">
        <w:rPr>
          <w:rFonts w:ascii="Times New Roman" w:hAnsi="Times New Roman"/>
          <w:sz w:val="24"/>
          <w:szCs w:val="24"/>
        </w:rPr>
        <w:t>žadatel o dotaci zanikl přede dnem vydání rozhodnutí o poskytnutí dotace</w:t>
      </w:r>
      <w:r>
        <w:rPr>
          <w:rFonts w:ascii="Times New Roman" w:hAnsi="Times New Roman"/>
          <w:sz w:val="24"/>
          <w:szCs w:val="24"/>
        </w:rPr>
        <w:t>,</w:t>
      </w:r>
    </w:p>
    <w:p w14:paraId="52BD0935" w14:textId="77777777" w:rsidR="00991ACF" w:rsidRPr="00B11E64" w:rsidRDefault="00991ACF" w:rsidP="00991ACF">
      <w:pPr>
        <w:pStyle w:val="Odstavecseseznamem"/>
        <w:numPr>
          <w:ilvl w:val="0"/>
          <w:numId w:val="13"/>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nastane jiný důvod stanovený správním řádem</w:t>
      </w:r>
      <w:r w:rsidRPr="00B11E64">
        <w:rPr>
          <w:rFonts w:ascii="Times New Roman" w:eastAsia="Calibri" w:hAnsi="Times New Roman" w:cs="Times New Roman"/>
          <w:sz w:val="24"/>
          <w:szCs w:val="24"/>
        </w:rPr>
        <w:t>.</w:t>
      </w:r>
    </w:p>
    <w:p w14:paraId="0BA434A1" w14:textId="77777777" w:rsidR="00C4159C" w:rsidRDefault="00991ACF" w:rsidP="00C4159C">
      <w:pPr>
        <w:spacing w:after="0" w:line="240" w:lineRule="auto"/>
        <w:jc w:val="both"/>
        <w:rPr>
          <w:rFonts w:ascii="Times New Roman" w:hAnsi="Times New Roman" w:cs="Times New Roman"/>
          <w:sz w:val="24"/>
          <w:szCs w:val="24"/>
        </w:rPr>
      </w:pPr>
      <w:r w:rsidRPr="004B369E">
        <w:rPr>
          <w:rFonts w:ascii="Times New Roman" w:hAnsi="Times New Roman" w:cs="Times New Roman"/>
          <w:sz w:val="24"/>
          <w:szCs w:val="24"/>
        </w:rPr>
        <w:t xml:space="preserve">Žádosti, která byla </w:t>
      </w:r>
      <w:r>
        <w:rPr>
          <w:rFonts w:ascii="Times New Roman" w:hAnsi="Times New Roman" w:cs="Times New Roman"/>
          <w:sz w:val="24"/>
          <w:szCs w:val="24"/>
        </w:rPr>
        <w:t xml:space="preserve">rozhodnutím o zamítnutí žádosti nebo její části </w:t>
      </w:r>
      <w:r w:rsidRPr="004B369E">
        <w:rPr>
          <w:rFonts w:ascii="Times New Roman" w:hAnsi="Times New Roman" w:cs="Times New Roman"/>
          <w:sz w:val="24"/>
          <w:szCs w:val="24"/>
        </w:rPr>
        <w:t xml:space="preserve">pravomocně zcela </w:t>
      </w:r>
      <w:r w:rsidRPr="00136E4D">
        <w:rPr>
          <w:rFonts w:ascii="Times New Roman" w:hAnsi="Times New Roman" w:cs="Times New Roman"/>
          <w:sz w:val="24"/>
          <w:szCs w:val="24"/>
        </w:rPr>
        <w:t xml:space="preserve">nebo zčásti zamítnuta, lze </w:t>
      </w:r>
      <w:r w:rsidRPr="004B369E">
        <w:rPr>
          <w:rFonts w:ascii="Times New Roman" w:hAnsi="Times New Roman" w:cs="Times New Roman"/>
          <w:sz w:val="24"/>
          <w:szCs w:val="24"/>
        </w:rPr>
        <w:t>novým rozhodnutím zcela vyhovět, případně zčásti vyhovět a ve zbytku ji zamítnout, souhlasí-li s tím žadatel.</w:t>
      </w:r>
    </w:p>
    <w:p w14:paraId="43AEE774" w14:textId="51DFA405" w:rsidR="00514D3A" w:rsidRDefault="00991ACF" w:rsidP="00C4159C">
      <w:pPr>
        <w:spacing w:after="0" w:line="240" w:lineRule="auto"/>
        <w:jc w:val="both"/>
        <w:rPr>
          <w:rFonts w:ascii="Times New Roman" w:hAnsi="Times New Roman" w:cs="Times New Roman"/>
          <w:sz w:val="24"/>
          <w:szCs w:val="24"/>
        </w:rPr>
      </w:pPr>
      <w:r w:rsidRPr="00136E4D">
        <w:rPr>
          <w:rFonts w:ascii="Times New Roman" w:hAnsi="Times New Roman" w:cs="Times New Roman"/>
          <w:sz w:val="24"/>
          <w:szCs w:val="24"/>
        </w:rPr>
        <w:t>Na dotaci není právní nárok. Proti rozhodnutí poskytovatele není přípustné odvolání ani rozklad. Obnova řízení se nepřipouští. Přezkumné řízení se nepřipouští, s výjimkou postupu podle § 153 odst. 1 písm. a) správního řádu.</w:t>
      </w:r>
    </w:p>
    <w:p w14:paraId="27F220C3" w14:textId="5DCBDB52" w:rsidR="002C4BF2" w:rsidRDefault="002C4BF2" w:rsidP="00514D3A">
      <w:pPr>
        <w:spacing w:after="120" w:line="240" w:lineRule="auto"/>
        <w:jc w:val="both"/>
        <w:rPr>
          <w:rFonts w:ascii="Times New Roman" w:hAnsi="Times New Roman" w:cs="Times New Roman"/>
          <w:sz w:val="24"/>
          <w:szCs w:val="24"/>
        </w:rPr>
      </w:pPr>
    </w:p>
    <w:p w14:paraId="70A9CFB3" w14:textId="77777777" w:rsidR="00AC6F33" w:rsidRDefault="00AC6F33" w:rsidP="00514D3A">
      <w:pPr>
        <w:spacing w:after="120" w:line="240" w:lineRule="auto"/>
        <w:jc w:val="both"/>
        <w:rPr>
          <w:rFonts w:ascii="Times New Roman" w:hAnsi="Times New Roman" w:cs="Times New Roman"/>
          <w:sz w:val="24"/>
          <w:szCs w:val="24"/>
        </w:rPr>
      </w:pPr>
    </w:p>
    <w:p w14:paraId="0EDFA798" w14:textId="77777777" w:rsidR="00135F56" w:rsidRPr="00135F56" w:rsidRDefault="00135F56" w:rsidP="00F476D2">
      <w:pPr>
        <w:pStyle w:val="Nadpis1"/>
      </w:pPr>
      <w:r w:rsidRPr="00135F56">
        <w:t>Posouzení předložených žádostí o poskytnutí dotace</w:t>
      </w:r>
    </w:p>
    <w:p w14:paraId="352D2206" w14:textId="77777777" w:rsidR="00991ACF" w:rsidRPr="00991ACF" w:rsidRDefault="00A60190" w:rsidP="00991ACF">
      <w:pPr>
        <w:spacing w:after="120" w:line="240" w:lineRule="auto"/>
        <w:jc w:val="both"/>
        <w:rPr>
          <w:rFonts w:ascii="Times New Roman" w:hAnsi="Times New Roman" w:cs="Times New Roman"/>
          <w:sz w:val="24"/>
          <w:szCs w:val="24"/>
        </w:rPr>
      </w:pPr>
      <w:r w:rsidRPr="00C26C21">
        <w:rPr>
          <w:rFonts w:ascii="Times New Roman" w:hAnsi="Times New Roman" w:cs="Times New Roman"/>
          <w:sz w:val="24"/>
          <w:szCs w:val="24"/>
        </w:rPr>
        <w:t xml:space="preserve">Přijetí žádosti nezakládá nárok na poskytnutí dotace. Žádost a související dokumentace podléhá posouzení.  </w:t>
      </w:r>
      <w:r w:rsidR="00991ACF" w:rsidRPr="00991ACF">
        <w:rPr>
          <w:rFonts w:ascii="Times New Roman" w:hAnsi="Times New Roman" w:cs="Times New Roman"/>
          <w:sz w:val="24"/>
          <w:szCs w:val="24"/>
        </w:rPr>
        <w:t>Konkrétními kroky v procesu posouzení žádosti jsou:</w:t>
      </w:r>
    </w:p>
    <w:p w14:paraId="1F7F15AD" w14:textId="77777777" w:rsidR="00991ACF" w:rsidRPr="00991ACF" w:rsidRDefault="00991ACF" w:rsidP="00991ACF">
      <w:pPr>
        <w:numPr>
          <w:ilvl w:val="1"/>
          <w:numId w:val="21"/>
        </w:numPr>
        <w:spacing w:after="0"/>
        <w:ind w:left="1134" w:hanging="567"/>
        <w:jc w:val="both"/>
        <w:rPr>
          <w:rFonts w:ascii="Times New Roman" w:eastAsia="Calibri" w:hAnsi="Times New Roman" w:cs="Times New Roman"/>
          <w:b/>
          <w:i/>
          <w:sz w:val="24"/>
          <w:szCs w:val="24"/>
        </w:rPr>
      </w:pPr>
      <w:r w:rsidRPr="00991ACF">
        <w:rPr>
          <w:rFonts w:ascii="Times New Roman" w:eastAsia="Calibri" w:hAnsi="Times New Roman" w:cs="Times New Roman"/>
          <w:b/>
          <w:i/>
          <w:sz w:val="24"/>
          <w:szCs w:val="24"/>
        </w:rPr>
        <w:t>Formální kontrola</w:t>
      </w:r>
    </w:p>
    <w:p w14:paraId="696F4AFD" w14:textId="77777777" w:rsidR="00991ACF" w:rsidRPr="00991ACF" w:rsidRDefault="00991ACF" w:rsidP="00991ACF">
      <w:pPr>
        <w:numPr>
          <w:ilvl w:val="1"/>
          <w:numId w:val="21"/>
        </w:numPr>
        <w:spacing w:after="0"/>
        <w:ind w:left="1134" w:hanging="567"/>
        <w:jc w:val="both"/>
        <w:rPr>
          <w:rFonts w:ascii="Times New Roman" w:eastAsia="Calibri" w:hAnsi="Times New Roman" w:cs="Times New Roman"/>
          <w:b/>
          <w:i/>
          <w:sz w:val="24"/>
          <w:szCs w:val="24"/>
        </w:rPr>
      </w:pPr>
      <w:r w:rsidRPr="00991ACF">
        <w:rPr>
          <w:rFonts w:ascii="Times New Roman" w:eastAsia="Calibri" w:hAnsi="Times New Roman" w:cs="Times New Roman"/>
          <w:b/>
          <w:i/>
          <w:sz w:val="24"/>
          <w:szCs w:val="24"/>
        </w:rPr>
        <w:t>Věcné hodnocení</w:t>
      </w:r>
    </w:p>
    <w:p w14:paraId="6D9CAE24" w14:textId="77777777" w:rsidR="00991ACF" w:rsidRPr="00991ACF" w:rsidRDefault="00991ACF" w:rsidP="00991ACF">
      <w:pPr>
        <w:numPr>
          <w:ilvl w:val="1"/>
          <w:numId w:val="21"/>
        </w:numPr>
        <w:spacing w:after="0"/>
        <w:ind w:left="1134" w:hanging="567"/>
        <w:jc w:val="both"/>
        <w:rPr>
          <w:rFonts w:ascii="Times New Roman" w:eastAsia="Calibri" w:hAnsi="Times New Roman" w:cs="Times New Roman"/>
          <w:b/>
          <w:i/>
          <w:sz w:val="24"/>
          <w:szCs w:val="24"/>
        </w:rPr>
      </w:pPr>
      <w:r w:rsidRPr="00991ACF">
        <w:rPr>
          <w:rFonts w:ascii="Times New Roman" w:hAnsi="Times New Roman" w:cs="Times New Roman"/>
          <w:b/>
          <w:i/>
          <w:sz w:val="24"/>
          <w:szCs w:val="24"/>
        </w:rPr>
        <w:t>Odstranění vad a úprava žádosti o poskytnutí dotace</w:t>
      </w:r>
      <w:r w:rsidRPr="00991ACF" w:rsidDel="003934BC">
        <w:rPr>
          <w:rFonts w:ascii="Times New Roman" w:eastAsia="Calibri" w:hAnsi="Times New Roman" w:cs="Times New Roman"/>
          <w:b/>
          <w:i/>
          <w:sz w:val="24"/>
          <w:szCs w:val="24"/>
        </w:rPr>
        <w:t xml:space="preserve"> </w:t>
      </w:r>
    </w:p>
    <w:p w14:paraId="2ED179F0" w14:textId="77777777" w:rsidR="00991ACF" w:rsidRPr="00991ACF" w:rsidRDefault="00991ACF" w:rsidP="00991ACF">
      <w:pPr>
        <w:numPr>
          <w:ilvl w:val="1"/>
          <w:numId w:val="21"/>
        </w:numPr>
        <w:spacing w:after="0"/>
        <w:ind w:left="1134" w:hanging="567"/>
        <w:jc w:val="both"/>
        <w:rPr>
          <w:rFonts w:ascii="Times New Roman" w:eastAsia="Calibri" w:hAnsi="Times New Roman" w:cs="Times New Roman"/>
          <w:b/>
          <w:i/>
          <w:sz w:val="24"/>
          <w:szCs w:val="24"/>
        </w:rPr>
      </w:pPr>
      <w:r w:rsidRPr="00991ACF">
        <w:rPr>
          <w:rFonts w:ascii="Times New Roman" w:eastAsia="Calibri" w:hAnsi="Times New Roman" w:cs="Times New Roman"/>
          <w:b/>
          <w:i/>
          <w:sz w:val="24"/>
          <w:szCs w:val="24"/>
        </w:rPr>
        <w:t>Vydání Registrace akce</w:t>
      </w:r>
    </w:p>
    <w:p w14:paraId="353FC487" w14:textId="77777777" w:rsidR="00991ACF" w:rsidRPr="00991ACF" w:rsidRDefault="00991ACF" w:rsidP="00991ACF">
      <w:pPr>
        <w:numPr>
          <w:ilvl w:val="1"/>
          <w:numId w:val="21"/>
        </w:numPr>
        <w:spacing w:after="0"/>
        <w:ind w:left="1134" w:hanging="567"/>
        <w:jc w:val="both"/>
        <w:rPr>
          <w:rFonts w:ascii="Times New Roman" w:eastAsia="Calibri" w:hAnsi="Times New Roman" w:cs="Times New Roman"/>
          <w:b/>
          <w:i/>
          <w:sz w:val="24"/>
          <w:szCs w:val="24"/>
        </w:rPr>
      </w:pPr>
      <w:r w:rsidRPr="00991ACF">
        <w:rPr>
          <w:rFonts w:ascii="Times New Roman" w:eastAsia="Calibri" w:hAnsi="Times New Roman" w:cs="Times New Roman"/>
          <w:b/>
          <w:i/>
          <w:sz w:val="24"/>
          <w:szCs w:val="24"/>
        </w:rPr>
        <w:t>Vydání Rozhodnutí o poskytnutí dotace</w:t>
      </w:r>
    </w:p>
    <w:p w14:paraId="6A634ECD" w14:textId="77777777" w:rsidR="00991ACF" w:rsidRPr="00991ACF" w:rsidRDefault="00991ACF" w:rsidP="00991ACF">
      <w:pPr>
        <w:numPr>
          <w:ilvl w:val="1"/>
          <w:numId w:val="21"/>
        </w:numPr>
        <w:spacing w:after="0"/>
        <w:ind w:left="1134" w:hanging="567"/>
        <w:jc w:val="both"/>
        <w:rPr>
          <w:rFonts w:ascii="Times New Roman" w:eastAsia="Calibri" w:hAnsi="Times New Roman" w:cs="Times New Roman"/>
          <w:b/>
          <w:i/>
          <w:sz w:val="24"/>
          <w:szCs w:val="24"/>
        </w:rPr>
      </w:pPr>
      <w:r w:rsidRPr="00991ACF">
        <w:rPr>
          <w:rFonts w:ascii="Times New Roman" w:eastAsia="Calibri" w:hAnsi="Times New Roman" w:cs="Times New Roman"/>
          <w:b/>
          <w:i/>
          <w:sz w:val="24"/>
          <w:szCs w:val="24"/>
        </w:rPr>
        <w:t>Změna Rozhodnutí o poskytnutí dotace</w:t>
      </w:r>
    </w:p>
    <w:p w14:paraId="7ED2ED8E" w14:textId="77777777" w:rsidR="00991ACF" w:rsidRPr="00991ACF" w:rsidRDefault="00991ACF" w:rsidP="00991ACF">
      <w:pPr>
        <w:spacing w:after="120" w:line="240" w:lineRule="auto"/>
        <w:ind w:left="1080"/>
        <w:contextualSpacing/>
        <w:jc w:val="both"/>
        <w:rPr>
          <w:rFonts w:ascii="Times New Roman" w:eastAsia="Calibri" w:hAnsi="Times New Roman" w:cs="Times New Roman"/>
          <w:sz w:val="24"/>
          <w:szCs w:val="24"/>
        </w:rPr>
      </w:pPr>
    </w:p>
    <w:p w14:paraId="7CF04DAE" w14:textId="77777777" w:rsidR="00991ACF" w:rsidRPr="00991ACF" w:rsidRDefault="00991ACF" w:rsidP="00991ACF">
      <w:pPr>
        <w:numPr>
          <w:ilvl w:val="0"/>
          <w:numId w:val="22"/>
        </w:numPr>
        <w:spacing w:after="120"/>
        <w:jc w:val="both"/>
        <w:rPr>
          <w:rFonts w:ascii="Times New Roman" w:eastAsia="Times New Roman" w:hAnsi="Times New Roman" w:cs="Times New Roman"/>
          <w:b/>
          <w:i/>
          <w:sz w:val="24"/>
          <w:szCs w:val="24"/>
          <w:lang w:eastAsia="cs-CZ"/>
        </w:rPr>
      </w:pPr>
      <w:r w:rsidRPr="00991ACF">
        <w:rPr>
          <w:rFonts w:ascii="Times New Roman" w:eastAsia="Times New Roman" w:hAnsi="Times New Roman" w:cs="Times New Roman"/>
          <w:b/>
          <w:i/>
          <w:sz w:val="24"/>
          <w:szCs w:val="24"/>
          <w:lang w:eastAsia="cs-CZ"/>
        </w:rPr>
        <w:t>Formální kontrola</w:t>
      </w:r>
    </w:p>
    <w:p w14:paraId="29E0F809" w14:textId="77777777" w:rsidR="00991ACF" w:rsidRPr="00991ACF" w:rsidRDefault="00991ACF" w:rsidP="00991ACF">
      <w:pPr>
        <w:spacing w:after="120" w:line="240" w:lineRule="auto"/>
        <w:contextualSpacing/>
        <w:jc w:val="both"/>
        <w:rPr>
          <w:rFonts w:ascii="Times New Roman" w:hAnsi="Times New Roman" w:cs="Times New Roman"/>
          <w:sz w:val="24"/>
          <w:szCs w:val="24"/>
        </w:rPr>
      </w:pPr>
      <w:r w:rsidRPr="00991ACF">
        <w:rPr>
          <w:rFonts w:ascii="Times New Roman" w:hAnsi="Times New Roman" w:cs="Times New Roman"/>
          <w:sz w:val="24"/>
          <w:szCs w:val="24"/>
        </w:rPr>
        <w:t xml:space="preserve">Formální kontrole odpovídají definované kontrolní otázky v tabulce pro oddíl A. Formální kontrolou je ověřováno, zda žádost včetně všech požadovaných dokumentů (dále také „kompletní žádost“) splňuje podmínky stanovené výzvou. Kontrolováno je doložení všech požadovaných dokumentů v předepsané formě. </w:t>
      </w:r>
    </w:p>
    <w:p w14:paraId="3698336F" w14:textId="77777777" w:rsidR="00991ACF" w:rsidRPr="00991ACF" w:rsidRDefault="00991ACF" w:rsidP="00991ACF">
      <w:pPr>
        <w:spacing w:after="120" w:line="240" w:lineRule="auto"/>
        <w:contextualSpacing/>
        <w:jc w:val="both"/>
        <w:rPr>
          <w:rFonts w:ascii="Times New Roman" w:hAnsi="Times New Roman" w:cs="Times New Roman"/>
          <w:sz w:val="24"/>
          <w:szCs w:val="24"/>
        </w:rPr>
      </w:pPr>
    </w:p>
    <w:p w14:paraId="07F9EBB7" w14:textId="77777777" w:rsidR="00991ACF" w:rsidRPr="00991ACF" w:rsidRDefault="00991ACF" w:rsidP="00991ACF">
      <w:pPr>
        <w:spacing w:after="120" w:line="240" w:lineRule="auto"/>
        <w:jc w:val="both"/>
        <w:rPr>
          <w:rFonts w:ascii="Times New Roman" w:hAnsi="Times New Roman"/>
          <w:sz w:val="24"/>
          <w:szCs w:val="24"/>
        </w:rPr>
      </w:pPr>
      <w:r w:rsidRPr="00991ACF">
        <w:rPr>
          <w:rFonts w:ascii="Times New Roman" w:hAnsi="Times New Roman"/>
          <w:sz w:val="24"/>
          <w:szCs w:val="24"/>
        </w:rPr>
        <w:t xml:space="preserve">Formální kontrola žádostí (skupina otázek v oddíle A) bude prováděna systémem odpovědi ANO/NE. </w:t>
      </w:r>
    </w:p>
    <w:p w14:paraId="19D47C69" w14:textId="692DC0F2" w:rsidR="003A03F8" w:rsidRDefault="00991ACF" w:rsidP="00C4159C">
      <w:pPr>
        <w:spacing w:after="0"/>
        <w:jc w:val="both"/>
        <w:rPr>
          <w:rFonts w:ascii="Times New Roman" w:hAnsi="Times New Roman" w:cs="Times New Roman"/>
          <w:b/>
          <w:bCs/>
          <w:sz w:val="24"/>
          <w:szCs w:val="24"/>
        </w:rPr>
      </w:pPr>
      <w:r w:rsidRPr="00991ACF">
        <w:rPr>
          <w:rFonts w:ascii="Times New Roman" w:eastAsia="Calibri" w:hAnsi="Times New Roman" w:cs="Times New Roman"/>
          <w:sz w:val="24"/>
          <w:szCs w:val="24"/>
        </w:rPr>
        <w:t>Žadatel může být v rámci formální kontroly správcem programu písemně vyzván k doplnění chybějících podkladů nebo odstranění vad či úpravě žádosti</w:t>
      </w:r>
      <w:r w:rsidRPr="00991ACF">
        <w:rPr>
          <w:rFonts w:ascii="Times New Roman" w:eastAsia="Calibri" w:hAnsi="Times New Roman" w:cs="Times New Roman"/>
          <w:sz w:val="24"/>
          <w:szCs w:val="24"/>
          <w:vertAlign w:val="superscript"/>
        </w:rPr>
        <w:footnoteReference w:id="14"/>
      </w:r>
      <w:r w:rsidRPr="00991ACF">
        <w:rPr>
          <w:rFonts w:ascii="Times New Roman" w:eastAsia="Calibri" w:hAnsi="Times New Roman" w:cs="Times New Roman"/>
          <w:sz w:val="24"/>
          <w:szCs w:val="24"/>
        </w:rPr>
        <w:t xml:space="preserve"> v náhradním termínu stanoveném správcem programu</w:t>
      </w:r>
      <w:r w:rsidRPr="00991ACF">
        <w:rPr>
          <w:rFonts w:ascii="Times New Roman" w:hAnsi="Times New Roman" w:cs="Times New Roman"/>
          <w:b/>
          <w:bCs/>
          <w:sz w:val="24"/>
          <w:szCs w:val="24"/>
        </w:rPr>
        <w:t>.</w:t>
      </w:r>
    </w:p>
    <w:p w14:paraId="1B4FFFD9" w14:textId="6716EBF1" w:rsidR="00C4159C" w:rsidRDefault="00C4159C" w:rsidP="00C4159C">
      <w:pPr>
        <w:spacing w:after="0"/>
        <w:jc w:val="both"/>
        <w:rPr>
          <w:rFonts w:ascii="Times New Roman" w:hAnsi="Times New Roman" w:cs="Times New Roman"/>
          <w:b/>
          <w:bCs/>
          <w:sz w:val="24"/>
          <w:szCs w:val="24"/>
        </w:rPr>
      </w:pPr>
    </w:p>
    <w:p w14:paraId="75665AA8" w14:textId="72B0E4A0" w:rsidR="00C4159C" w:rsidRDefault="00C4159C" w:rsidP="00C4159C">
      <w:pPr>
        <w:spacing w:after="0"/>
        <w:jc w:val="both"/>
        <w:rPr>
          <w:rFonts w:ascii="Times New Roman" w:hAnsi="Times New Roman" w:cs="Times New Roman"/>
          <w:b/>
          <w:bCs/>
          <w:sz w:val="24"/>
          <w:szCs w:val="24"/>
        </w:rPr>
      </w:pPr>
    </w:p>
    <w:p w14:paraId="073FC93C" w14:textId="3517C70F" w:rsidR="00C4159C" w:rsidRDefault="00C4159C" w:rsidP="00C4159C">
      <w:pPr>
        <w:spacing w:after="0"/>
        <w:jc w:val="both"/>
        <w:rPr>
          <w:rFonts w:ascii="Times New Roman" w:hAnsi="Times New Roman" w:cs="Times New Roman"/>
          <w:b/>
          <w:bCs/>
          <w:sz w:val="24"/>
          <w:szCs w:val="24"/>
        </w:rPr>
      </w:pPr>
    </w:p>
    <w:p w14:paraId="6C3C5021" w14:textId="60DAFF57" w:rsidR="00C4159C" w:rsidRDefault="00C4159C" w:rsidP="00C4159C">
      <w:pPr>
        <w:spacing w:after="0"/>
        <w:jc w:val="both"/>
        <w:rPr>
          <w:rFonts w:ascii="Times New Roman" w:hAnsi="Times New Roman" w:cs="Times New Roman"/>
          <w:b/>
          <w:bCs/>
          <w:sz w:val="24"/>
          <w:szCs w:val="24"/>
        </w:rPr>
      </w:pPr>
    </w:p>
    <w:p w14:paraId="4C82A876" w14:textId="4B859A5F" w:rsidR="00C4159C" w:rsidRDefault="00C4159C" w:rsidP="00C4159C">
      <w:pPr>
        <w:spacing w:after="0"/>
        <w:jc w:val="both"/>
        <w:rPr>
          <w:rFonts w:ascii="Times New Roman" w:hAnsi="Times New Roman" w:cs="Times New Roman"/>
          <w:b/>
          <w:bCs/>
          <w:sz w:val="24"/>
          <w:szCs w:val="24"/>
        </w:rPr>
      </w:pPr>
    </w:p>
    <w:p w14:paraId="5F8010BE" w14:textId="4F0F27E2" w:rsidR="00C4159C" w:rsidRDefault="00C4159C" w:rsidP="00C4159C">
      <w:pPr>
        <w:spacing w:after="0"/>
        <w:jc w:val="both"/>
        <w:rPr>
          <w:rFonts w:ascii="Times New Roman" w:hAnsi="Times New Roman" w:cs="Times New Roman"/>
          <w:b/>
          <w:bCs/>
          <w:sz w:val="24"/>
          <w:szCs w:val="24"/>
        </w:rPr>
      </w:pPr>
    </w:p>
    <w:p w14:paraId="1379E14C" w14:textId="45C4CC11" w:rsidR="00C4159C" w:rsidRDefault="00C4159C" w:rsidP="00C4159C">
      <w:pPr>
        <w:spacing w:after="0"/>
        <w:jc w:val="both"/>
        <w:rPr>
          <w:rFonts w:ascii="Times New Roman" w:hAnsi="Times New Roman" w:cs="Times New Roman"/>
          <w:b/>
          <w:bCs/>
          <w:sz w:val="24"/>
          <w:szCs w:val="24"/>
        </w:rPr>
      </w:pPr>
    </w:p>
    <w:p w14:paraId="29D58F81" w14:textId="00EF0DDA" w:rsidR="00C4159C" w:rsidRDefault="00C4159C" w:rsidP="00C4159C">
      <w:pPr>
        <w:spacing w:after="0"/>
        <w:jc w:val="both"/>
        <w:rPr>
          <w:rFonts w:ascii="Times New Roman" w:hAnsi="Times New Roman" w:cs="Times New Roman"/>
          <w:b/>
          <w:bCs/>
          <w:sz w:val="24"/>
          <w:szCs w:val="24"/>
        </w:rPr>
      </w:pPr>
    </w:p>
    <w:p w14:paraId="6DF30A55" w14:textId="1FE04A2E" w:rsidR="00C4159C" w:rsidRDefault="00C4159C" w:rsidP="00C4159C">
      <w:pPr>
        <w:spacing w:after="0"/>
        <w:jc w:val="both"/>
        <w:rPr>
          <w:rFonts w:ascii="Times New Roman" w:hAnsi="Times New Roman" w:cs="Times New Roman"/>
          <w:b/>
          <w:bCs/>
          <w:sz w:val="24"/>
          <w:szCs w:val="24"/>
        </w:rPr>
      </w:pPr>
    </w:p>
    <w:p w14:paraId="7A8A89EB" w14:textId="2FD9F9F4" w:rsidR="00C4159C" w:rsidRDefault="00C4159C" w:rsidP="00C4159C">
      <w:pPr>
        <w:spacing w:after="0"/>
        <w:jc w:val="both"/>
        <w:rPr>
          <w:rFonts w:ascii="Times New Roman" w:hAnsi="Times New Roman" w:cs="Times New Roman"/>
          <w:b/>
          <w:bCs/>
          <w:sz w:val="24"/>
          <w:szCs w:val="24"/>
        </w:rPr>
      </w:pPr>
    </w:p>
    <w:p w14:paraId="5856C999" w14:textId="1480E91F" w:rsidR="00C4159C" w:rsidRDefault="00C4159C" w:rsidP="00C4159C">
      <w:pPr>
        <w:spacing w:after="0"/>
        <w:jc w:val="both"/>
        <w:rPr>
          <w:rFonts w:ascii="Times New Roman" w:hAnsi="Times New Roman" w:cs="Times New Roman"/>
          <w:b/>
          <w:bCs/>
          <w:sz w:val="24"/>
          <w:szCs w:val="24"/>
        </w:rPr>
      </w:pPr>
    </w:p>
    <w:p w14:paraId="307C0B60" w14:textId="21CD35CC" w:rsidR="00C4159C" w:rsidRDefault="00C4159C" w:rsidP="00C4159C">
      <w:pPr>
        <w:spacing w:after="0"/>
        <w:jc w:val="both"/>
        <w:rPr>
          <w:rFonts w:ascii="Times New Roman" w:hAnsi="Times New Roman" w:cs="Times New Roman"/>
          <w:b/>
          <w:bCs/>
          <w:sz w:val="24"/>
          <w:szCs w:val="24"/>
        </w:rPr>
      </w:pPr>
    </w:p>
    <w:p w14:paraId="5895975E" w14:textId="7DDCDD31" w:rsidR="00C4159C" w:rsidRDefault="00C4159C" w:rsidP="00C4159C">
      <w:pPr>
        <w:spacing w:after="0"/>
        <w:jc w:val="both"/>
        <w:rPr>
          <w:rFonts w:ascii="Times New Roman" w:hAnsi="Times New Roman" w:cs="Times New Roman"/>
          <w:b/>
          <w:bCs/>
          <w:sz w:val="24"/>
          <w:szCs w:val="24"/>
        </w:rPr>
      </w:pPr>
    </w:p>
    <w:p w14:paraId="1D1E9E29" w14:textId="3AA63A06" w:rsidR="00C4159C" w:rsidRDefault="00C4159C" w:rsidP="00C4159C">
      <w:pPr>
        <w:spacing w:after="0"/>
        <w:jc w:val="both"/>
        <w:rPr>
          <w:rFonts w:ascii="Times New Roman" w:hAnsi="Times New Roman" w:cs="Times New Roman"/>
          <w:b/>
          <w:bCs/>
          <w:sz w:val="24"/>
          <w:szCs w:val="24"/>
        </w:rPr>
      </w:pPr>
    </w:p>
    <w:p w14:paraId="160CDBB0" w14:textId="0654AACF" w:rsidR="00C4159C" w:rsidRDefault="00C4159C" w:rsidP="00C4159C">
      <w:pPr>
        <w:spacing w:after="0"/>
        <w:jc w:val="both"/>
        <w:rPr>
          <w:rFonts w:ascii="Times New Roman" w:hAnsi="Times New Roman" w:cs="Times New Roman"/>
          <w:b/>
          <w:bCs/>
          <w:sz w:val="24"/>
          <w:szCs w:val="24"/>
        </w:rPr>
      </w:pPr>
    </w:p>
    <w:p w14:paraId="79297FB1" w14:textId="75C27502" w:rsidR="00C4159C" w:rsidRDefault="00C4159C" w:rsidP="00C4159C">
      <w:pPr>
        <w:spacing w:after="0"/>
        <w:jc w:val="both"/>
        <w:rPr>
          <w:rFonts w:ascii="Times New Roman" w:hAnsi="Times New Roman" w:cs="Times New Roman"/>
          <w:b/>
          <w:bCs/>
          <w:sz w:val="24"/>
          <w:szCs w:val="24"/>
        </w:rPr>
      </w:pPr>
    </w:p>
    <w:p w14:paraId="400FBA13" w14:textId="3662378E" w:rsidR="00792E2A" w:rsidRDefault="00792E2A" w:rsidP="00C4159C">
      <w:pPr>
        <w:spacing w:after="0"/>
        <w:jc w:val="both"/>
        <w:rPr>
          <w:rFonts w:ascii="Times New Roman" w:hAnsi="Times New Roman" w:cs="Times New Roman"/>
          <w:b/>
          <w:bCs/>
          <w:sz w:val="24"/>
          <w:szCs w:val="24"/>
        </w:rPr>
      </w:pPr>
    </w:p>
    <w:p w14:paraId="70FA1574" w14:textId="77777777" w:rsidR="00792E2A" w:rsidRDefault="00792E2A" w:rsidP="00C4159C">
      <w:pPr>
        <w:spacing w:after="0"/>
        <w:jc w:val="both"/>
        <w:rPr>
          <w:rFonts w:ascii="Times New Roman" w:hAnsi="Times New Roman" w:cs="Times New Roman"/>
          <w:b/>
          <w:bCs/>
          <w:sz w:val="24"/>
          <w:szCs w:val="24"/>
        </w:rPr>
      </w:pPr>
    </w:p>
    <w:p w14:paraId="02C5CC05" w14:textId="77777777" w:rsidR="00C4159C" w:rsidRDefault="00C4159C" w:rsidP="00C4159C">
      <w:pPr>
        <w:spacing w:after="0"/>
        <w:jc w:val="both"/>
        <w:rPr>
          <w:rFonts w:ascii="Times New Roman" w:hAnsi="Times New Roman" w:cs="Times New Roman"/>
          <w:b/>
          <w:bCs/>
          <w:sz w:val="24"/>
          <w:szCs w:val="24"/>
        </w:rPr>
      </w:pPr>
    </w:p>
    <w:p w14:paraId="3E4DF763" w14:textId="77777777" w:rsidR="00C4159C" w:rsidRDefault="00C4159C" w:rsidP="00135F56">
      <w:pPr>
        <w:spacing w:after="120"/>
        <w:rPr>
          <w:rFonts w:ascii="Times New Roman" w:hAnsi="Times New Roman"/>
          <w:b/>
          <w:sz w:val="24"/>
          <w:szCs w:val="24"/>
        </w:rPr>
      </w:pPr>
    </w:p>
    <w:p w14:paraId="5BD80BF4" w14:textId="6E834DD6" w:rsidR="00135F56" w:rsidRPr="00135F56" w:rsidRDefault="00135F56" w:rsidP="00135F56">
      <w:pPr>
        <w:spacing w:after="120"/>
        <w:rPr>
          <w:rFonts w:ascii="Times New Roman" w:hAnsi="Times New Roman" w:cs="Times New Roman"/>
          <w:b/>
          <w:bCs/>
          <w:sz w:val="24"/>
          <w:szCs w:val="24"/>
        </w:rPr>
      </w:pPr>
      <w:r w:rsidRPr="00135F56">
        <w:rPr>
          <w:rFonts w:ascii="Times New Roman" w:hAnsi="Times New Roman"/>
          <w:b/>
          <w:sz w:val="24"/>
          <w:szCs w:val="24"/>
        </w:rPr>
        <w:t xml:space="preserve">Oddíl </w:t>
      </w:r>
      <w:proofErr w:type="gramStart"/>
      <w:r w:rsidRPr="00135F56">
        <w:rPr>
          <w:rFonts w:ascii="Times New Roman" w:hAnsi="Times New Roman"/>
          <w:b/>
          <w:sz w:val="24"/>
          <w:szCs w:val="24"/>
        </w:rPr>
        <w:t xml:space="preserve">A - </w:t>
      </w:r>
      <w:r w:rsidRPr="00135F56">
        <w:rPr>
          <w:rFonts w:ascii="Times New Roman" w:hAnsi="Times New Roman" w:cs="Times New Roman"/>
          <w:b/>
          <w:bCs/>
          <w:sz w:val="24"/>
          <w:szCs w:val="24"/>
        </w:rPr>
        <w:t>Formální</w:t>
      </w:r>
      <w:proofErr w:type="gramEnd"/>
      <w:r w:rsidRPr="00135F56">
        <w:rPr>
          <w:rFonts w:ascii="Times New Roman" w:hAnsi="Times New Roman" w:cs="Times New Roman"/>
          <w:b/>
          <w:bCs/>
          <w:sz w:val="24"/>
          <w:szCs w:val="24"/>
        </w:rPr>
        <w:t xml:space="preserve"> kontrola podaných žádostí včetně příloh</w:t>
      </w:r>
    </w:p>
    <w:tbl>
      <w:tblPr>
        <w:tblStyle w:val="Mkatabulky43"/>
        <w:tblW w:w="10065" w:type="dxa"/>
        <w:tblInd w:w="-289" w:type="dxa"/>
        <w:tblLayout w:type="fixed"/>
        <w:tblLook w:val="04A0" w:firstRow="1" w:lastRow="0" w:firstColumn="1" w:lastColumn="0" w:noHBand="0" w:noVBand="1"/>
      </w:tblPr>
      <w:tblGrid>
        <w:gridCol w:w="5954"/>
        <w:gridCol w:w="1276"/>
        <w:gridCol w:w="2835"/>
      </w:tblGrid>
      <w:tr w:rsidR="004710E7" w:rsidRPr="004710E7" w14:paraId="4AF73B1E" w14:textId="77777777" w:rsidTr="006D5DDF">
        <w:trPr>
          <w:trHeight w:val="492"/>
        </w:trPr>
        <w:tc>
          <w:tcPr>
            <w:tcW w:w="5954" w:type="dxa"/>
            <w:shd w:val="clear" w:color="auto" w:fill="BDD6EE" w:themeFill="accent1" w:themeFillTint="66"/>
            <w:vAlign w:val="center"/>
          </w:tcPr>
          <w:p w14:paraId="0A4F777F" w14:textId="77777777" w:rsidR="004710E7" w:rsidRPr="004710E7" w:rsidRDefault="004710E7" w:rsidP="004710E7">
            <w:pPr>
              <w:spacing w:after="0"/>
              <w:jc w:val="center"/>
              <w:rPr>
                <w:rFonts w:ascii="Times New Roman" w:hAnsi="Times New Roman" w:cs="Times New Roman"/>
                <w:b/>
                <w:sz w:val="20"/>
                <w:szCs w:val="20"/>
              </w:rPr>
            </w:pPr>
            <w:r w:rsidRPr="004710E7">
              <w:rPr>
                <w:rFonts w:ascii="Times New Roman" w:hAnsi="Times New Roman" w:cs="Times New Roman"/>
                <w:b/>
                <w:bCs/>
                <w:sz w:val="20"/>
                <w:szCs w:val="20"/>
              </w:rPr>
              <w:t xml:space="preserve">Kontrolní otázky </w:t>
            </w:r>
          </w:p>
        </w:tc>
        <w:tc>
          <w:tcPr>
            <w:tcW w:w="1276" w:type="dxa"/>
            <w:shd w:val="clear" w:color="auto" w:fill="BDD6EE" w:themeFill="accent1" w:themeFillTint="66"/>
            <w:vAlign w:val="center"/>
          </w:tcPr>
          <w:p w14:paraId="25A7ED2C" w14:textId="77777777" w:rsidR="004710E7" w:rsidRPr="004710E7" w:rsidRDefault="004710E7" w:rsidP="004710E7">
            <w:pPr>
              <w:spacing w:after="0"/>
              <w:jc w:val="center"/>
              <w:rPr>
                <w:rFonts w:ascii="Times New Roman" w:hAnsi="Times New Roman" w:cs="Times New Roman"/>
                <w:b/>
                <w:bCs/>
                <w:sz w:val="20"/>
                <w:szCs w:val="20"/>
              </w:rPr>
            </w:pPr>
            <w:r w:rsidRPr="004710E7">
              <w:rPr>
                <w:rFonts w:ascii="Times New Roman" w:hAnsi="Times New Roman" w:cs="Times New Roman"/>
                <w:b/>
                <w:bCs/>
                <w:sz w:val="20"/>
                <w:szCs w:val="20"/>
              </w:rPr>
              <w:t>Odpověď</w:t>
            </w:r>
          </w:p>
          <w:p w14:paraId="36428701" w14:textId="77777777" w:rsidR="004710E7" w:rsidRPr="004710E7" w:rsidRDefault="004710E7" w:rsidP="004710E7">
            <w:pPr>
              <w:spacing w:after="0"/>
              <w:jc w:val="center"/>
              <w:rPr>
                <w:rFonts w:ascii="Times New Roman" w:hAnsi="Times New Roman" w:cs="Times New Roman"/>
                <w:b/>
                <w:bCs/>
                <w:sz w:val="20"/>
                <w:szCs w:val="20"/>
              </w:rPr>
            </w:pPr>
            <w:r w:rsidRPr="004710E7">
              <w:rPr>
                <w:rFonts w:ascii="Times New Roman" w:hAnsi="Times New Roman" w:cs="Times New Roman"/>
                <w:b/>
                <w:bCs/>
                <w:color w:val="FF0000"/>
                <w:sz w:val="20"/>
                <w:szCs w:val="20"/>
              </w:rPr>
              <w:t>Ano         Ne</w:t>
            </w:r>
          </w:p>
        </w:tc>
        <w:tc>
          <w:tcPr>
            <w:tcW w:w="2835" w:type="dxa"/>
            <w:shd w:val="clear" w:color="auto" w:fill="BDD6EE" w:themeFill="accent1" w:themeFillTint="66"/>
            <w:vAlign w:val="center"/>
          </w:tcPr>
          <w:p w14:paraId="3141F8EC" w14:textId="77777777" w:rsidR="004710E7" w:rsidRPr="004710E7" w:rsidRDefault="004710E7" w:rsidP="004710E7">
            <w:pPr>
              <w:spacing w:after="0" w:line="240" w:lineRule="auto"/>
              <w:jc w:val="center"/>
              <w:rPr>
                <w:rFonts w:ascii="Times New Roman" w:hAnsi="Times New Roman" w:cs="Times New Roman"/>
                <w:b/>
                <w:bCs/>
                <w:sz w:val="20"/>
                <w:szCs w:val="20"/>
              </w:rPr>
            </w:pPr>
            <w:r w:rsidRPr="004710E7">
              <w:rPr>
                <w:rFonts w:ascii="Times New Roman" w:hAnsi="Times New Roman" w:cs="Times New Roman"/>
                <w:b/>
                <w:bCs/>
                <w:sz w:val="20"/>
                <w:szCs w:val="20"/>
              </w:rPr>
              <w:t>Komentář v případě odpovědi NE</w:t>
            </w:r>
          </w:p>
        </w:tc>
      </w:tr>
      <w:tr w:rsidR="004710E7" w:rsidRPr="004710E7" w14:paraId="16A01A96" w14:textId="77777777" w:rsidTr="006D5DDF">
        <w:trPr>
          <w:trHeight w:val="500"/>
        </w:trPr>
        <w:tc>
          <w:tcPr>
            <w:tcW w:w="5954" w:type="dxa"/>
            <w:vAlign w:val="center"/>
          </w:tcPr>
          <w:p w14:paraId="09A3CF62" w14:textId="77777777" w:rsidR="004710E7" w:rsidRPr="004710E7" w:rsidRDefault="004710E7" w:rsidP="004710E7">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w:t>
            </w:r>
            <w:r w:rsidRPr="004710E7">
              <w:rPr>
                <w:rFonts w:ascii="Times New Roman" w:hAnsi="Times New Roman" w:cs="Times New Roman"/>
                <w:bCs/>
                <w:sz w:val="20"/>
                <w:szCs w:val="20"/>
              </w:rPr>
              <w:t>1</w:t>
            </w:r>
          </w:p>
          <w:p w14:paraId="6C57A223" w14:textId="77777777" w:rsidR="004710E7" w:rsidRPr="004710E7" w:rsidRDefault="004710E7" w:rsidP="004710E7">
            <w:pPr>
              <w:spacing w:after="0"/>
              <w:jc w:val="both"/>
              <w:rPr>
                <w:rFonts w:ascii="Times New Roman" w:hAnsi="Times New Roman" w:cs="Times New Roman"/>
                <w:sz w:val="20"/>
                <w:szCs w:val="20"/>
              </w:rPr>
            </w:pPr>
            <w:r w:rsidRPr="004710E7">
              <w:rPr>
                <w:rFonts w:ascii="Times New Roman" w:hAnsi="Times New Roman" w:cs="Times New Roman"/>
                <w:sz w:val="20"/>
                <w:szCs w:val="20"/>
              </w:rPr>
              <w:t>Žadatel je oprávněným žadatelem dle podmínek výzvy.</w:t>
            </w:r>
          </w:p>
        </w:tc>
        <w:tc>
          <w:tcPr>
            <w:tcW w:w="1276" w:type="dxa"/>
            <w:vAlign w:val="center"/>
          </w:tcPr>
          <w:p w14:paraId="78F41A1D" w14:textId="77777777" w:rsidR="004710E7" w:rsidRPr="004710E7" w:rsidRDefault="004710E7" w:rsidP="004710E7">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p>
        </w:tc>
        <w:tc>
          <w:tcPr>
            <w:tcW w:w="2835" w:type="dxa"/>
          </w:tcPr>
          <w:p w14:paraId="479ABF0C"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4710E7" w:rsidRPr="004710E7" w14:paraId="269C8F84" w14:textId="77777777" w:rsidTr="006D5DDF">
        <w:trPr>
          <w:trHeight w:val="592"/>
        </w:trPr>
        <w:tc>
          <w:tcPr>
            <w:tcW w:w="5954" w:type="dxa"/>
            <w:vAlign w:val="center"/>
          </w:tcPr>
          <w:p w14:paraId="17289D33" w14:textId="77777777" w:rsidR="004710E7" w:rsidRPr="004710E7" w:rsidRDefault="004710E7" w:rsidP="004710E7">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A2</w:t>
            </w:r>
          </w:p>
          <w:p w14:paraId="0C23638E" w14:textId="77777777" w:rsidR="004710E7" w:rsidRPr="004710E7" w:rsidRDefault="004710E7" w:rsidP="004710E7">
            <w:pPr>
              <w:spacing w:after="0"/>
              <w:jc w:val="both"/>
              <w:rPr>
                <w:rFonts w:ascii="Times New Roman" w:hAnsi="Times New Roman" w:cs="Times New Roman"/>
                <w:sz w:val="20"/>
                <w:szCs w:val="20"/>
              </w:rPr>
            </w:pPr>
            <w:r w:rsidRPr="004710E7">
              <w:rPr>
                <w:rFonts w:ascii="Times New Roman" w:hAnsi="Times New Roman" w:cs="Times New Roman"/>
                <w:sz w:val="20"/>
                <w:szCs w:val="20"/>
              </w:rPr>
              <w:t>Žádost je podána v určeném období pro počátek a konec příjmu žádostí, viz bod 1c) výzvy.</w:t>
            </w:r>
          </w:p>
        </w:tc>
        <w:tc>
          <w:tcPr>
            <w:tcW w:w="1276" w:type="dxa"/>
            <w:vAlign w:val="center"/>
          </w:tcPr>
          <w:p w14:paraId="44AEF0A3" w14:textId="77777777" w:rsidR="004710E7" w:rsidRPr="004710E7" w:rsidRDefault="004710E7" w:rsidP="004710E7">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065283F2"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4710E7" w:rsidRPr="004710E7" w14:paraId="7ED3232D" w14:textId="77777777" w:rsidTr="006D5DDF">
        <w:trPr>
          <w:trHeight w:val="631"/>
        </w:trPr>
        <w:tc>
          <w:tcPr>
            <w:tcW w:w="5954" w:type="dxa"/>
            <w:vAlign w:val="center"/>
          </w:tcPr>
          <w:p w14:paraId="5F3A820F" w14:textId="77777777" w:rsidR="004710E7" w:rsidRPr="004710E7" w:rsidRDefault="004710E7" w:rsidP="004710E7">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A3</w:t>
            </w:r>
          </w:p>
          <w:p w14:paraId="629C61BF" w14:textId="77777777" w:rsidR="004710E7" w:rsidRPr="004710E7" w:rsidRDefault="004710E7" w:rsidP="004710E7">
            <w:pPr>
              <w:spacing w:after="0"/>
              <w:jc w:val="both"/>
              <w:rPr>
                <w:rFonts w:ascii="Times New Roman" w:hAnsi="Times New Roman" w:cs="Times New Roman"/>
                <w:sz w:val="20"/>
                <w:szCs w:val="20"/>
              </w:rPr>
            </w:pPr>
            <w:r w:rsidRPr="004710E7">
              <w:rPr>
                <w:rFonts w:ascii="Times New Roman" w:hAnsi="Times New Roman" w:cs="Times New Roman"/>
                <w:sz w:val="20"/>
                <w:szCs w:val="20"/>
              </w:rPr>
              <w:t>Žadatel předložil vyplněnou žádost o poskytnutí dotace s požadovanými náležitostmi podle § 14 odst. 3 rozpočtových pravidel.</w:t>
            </w:r>
          </w:p>
        </w:tc>
        <w:tc>
          <w:tcPr>
            <w:tcW w:w="1276" w:type="dxa"/>
            <w:vAlign w:val="center"/>
          </w:tcPr>
          <w:p w14:paraId="245ED699" w14:textId="77777777" w:rsidR="004710E7" w:rsidRPr="004710E7" w:rsidRDefault="004710E7" w:rsidP="004710E7">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655B68DF"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4710E7" w:rsidRPr="004710E7" w14:paraId="216A94B0" w14:textId="77777777" w:rsidTr="006D5DDF">
        <w:trPr>
          <w:trHeight w:val="301"/>
        </w:trPr>
        <w:tc>
          <w:tcPr>
            <w:tcW w:w="5954" w:type="dxa"/>
            <w:vAlign w:val="center"/>
          </w:tcPr>
          <w:p w14:paraId="04F97255" w14:textId="77777777" w:rsidR="004710E7" w:rsidRPr="004710E7" w:rsidRDefault="004710E7" w:rsidP="004710E7">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A4</w:t>
            </w:r>
          </w:p>
          <w:p w14:paraId="70A3D974" w14:textId="77777777" w:rsidR="004710E7" w:rsidRPr="004710E7" w:rsidRDefault="004710E7" w:rsidP="004710E7">
            <w:pPr>
              <w:spacing w:after="0"/>
              <w:jc w:val="both"/>
              <w:rPr>
                <w:rFonts w:ascii="Times New Roman" w:eastAsia="Times New Roman" w:hAnsi="Times New Roman" w:cs="Times New Roman"/>
                <w:sz w:val="20"/>
                <w:szCs w:val="20"/>
                <w:lang w:eastAsia="cs-CZ"/>
              </w:rPr>
            </w:pPr>
            <w:r w:rsidRPr="004710E7">
              <w:rPr>
                <w:rFonts w:ascii="Times New Roman" w:hAnsi="Times New Roman" w:cs="Times New Roman"/>
                <w:sz w:val="20"/>
                <w:szCs w:val="20"/>
              </w:rPr>
              <w:t xml:space="preserve">Žadatel předložil </w:t>
            </w:r>
            <w:r w:rsidRPr="004710E7">
              <w:rPr>
                <w:rFonts w:ascii="Times New Roman" w:eastAsia="Times New Roman" w:hAnsi="Times New Roman" w:cs="Times New Roman"/>
                <w:sz w:val="20"/>
                <w:szCs w:val="20"/>
                <w:lang w:eastAsia="cs-CZ"/>
              </w:rPr>
              <w:t>dokumenty, které tvoří přílohy žádosti:</w:t>
            </w:r>
          </w:p>
        </w:tc>
        <w:tc>
          <w:tcPr>
            <w:tcW w:w="1276" w:type="dxa"/>
            <w:vAlign w:val="center"/>
          </w:tcPr>
          <w:p w14:paraId="58DA2848" w14:textId="77777777" w:rsidR="004710E7" w:rsidRPr="004710E7" w:rsidRDefault="004710E7" w:rsidP="004710E7">
            <w:pPr>
              <w:spacing w:after="0"/>
              <w:ind w:left="1026" w:hanging="851"/>
              <w:jc w:val="center"/>
              <w:rPr>
                <w:rFonts w:ascii="Times New Roman" w:hAnsi="Times New Roman" w:cs="Times New Roman"/>
                <w:sz w:val="20"/>
                <w:szCs w:val="20"/>
              </w:rPr>
            </w:pPr>
          </w:p>
        </w:tc>
        <w:tc>
          <w:tcPr>
            <w:tcW w:w="2835" w:type="dxa"/>
          </w:tcPr>
          <w:p w14:paraId="444836C9"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4710E7" w:rsidRPr="004710E7" w14:paraId="7453969A" w14:textId="77777777" w:rsidTr="006D5DDF">
        <w:trPr>
          <w:trHeight w:val="352"/>
        </w:trPr>
        <w:tc>
          <w:tcPr>
            <w:tcW w:w="5954" w:type="dxa"/>
            <w:vAlign w:val="center"/>
          </w:tcPr>
          <w:p w14:paraId="10D6EB59" w14:textId="77777777" w:rsidR="004710E7" w:rsidRPr="004710E7" w:rsidRDefault="004710E7" w:rsidP="004710E7">
            <w:pPr>
              <w:numPr>
                <w:ilvl w:val="0"/>
                <w:numId w:val="23"/>
              </w:numPr>
              <w:spacing w:after="0"/>
              <w:ind w:left="180" w:hanging="180"/>
              <w:jc w:val="both"/>
              <w:rPr>
                <w:rFonts w:ascii="Times New Roman" w:hAnsi="Times New Roman" w:cs="Times New Roman"/>
                <w:color w:val="000000"/>
                <w:sz w:val="20"/>
                <w:szCs w:val="20"/>
              </w:rPr>
            </w:pPr>
            <w:r w:rsidRPr="004710E7">
              <w:rPr>
                <w:rFonts w:ascii="Times New Roman" w:hAnsi="Times New Roman" w:cs="Times New Roman"/>
                <w:color w:val="000000"/>
                <w:sz w:val="20"/>
                <w:szCs w:val="20"/>
              </w:rPr>
              <w:t xml:space="preserve">originál investičního záměru, </w:t>
            </w:r>
          </w:p>
        </w:tc>
        <w:tc>
          <w:tcPr>
            <w:tcW w:w="1276" w:type="dxa"/>
            <w:vAlign w:val="center"/>
          </w:tcPr>
          <w:p w14:paraId="200F6CC8" w14:textId="77777777" w:rsidR="004710E7" w:rsidRPr="004710E7" w:rsidRDefault="004710E7" w:rsidP="004710E7">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0ACCF805"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4710E7" w:rsidRPr="004710E7" w14:paraId="2399A68A" w14:textId="77777777" w:rsidTr="006D5DDF">
        <w:trPr>
          <w:trHeight w:val="592"/>
        </w:trPr>
        <w:tc>
          <w:tcPr>
            <w:tcW w:w="5954" w:type="dxa"/>
            <w:vAlign w:val="center"/>
          </w:tcPr>
          <w:p w14:paraId="45C59A64" w14:textId="77777777" w:rsidR="004710E7" w:rsidRPr="004710E7" w:rsidRDefault="004710E7" w:rsidP="004710E7">
            <w:pPr>
              <w:numPr>
                <w:ilvl w:val="0"/>
                <w:numId w:val="23"/>
              </w:numPr>
              <w:autoSpaceDE w:val="0"/>
              <w:autoSpaceDN w:val="0"/>
              <w:adjustRightInd w:val="0"/>
              <w:spacing w:after="0"/>
              <w:ind w:left="180" w:hanging="180"/>
              <w:jc w:val="both"/>
              <w:rPr>
                <w:rFonts w:ascii="Times New Roman" w:hAnsi="Times New Roman" w:cs="Times New Roman"/>
                <w:color w:val="000000"/>
                <w:sz w:val="20"/>
                <w:szCs w:val="20"/>
              </w:rPr>
            </w:pPr>
            <w:r>
              <w:rPr>
                <w:rFonts w:ascii="Times New Roman" w:hAnsi="Times New Roman" w:cs="Times New Roman"/>
                <w:color w:val="000000" w:themeColor="text1"/>
                <w:sz w:val="20"/>
                <w:szCs w:val="20"/>
              </w:rPr>
              <w:t>kopii</w:t>
            </w:r>
            <w:r w:rsidRPr="004710E7">
              <w:rPr>
                <w:rFonts w:ascii="Times New Roman" w:hAnsi="Times New Roman" w:cs="Times New Roman"/>
                <w:color w:val="000000" w:themeColor="text1"/>
                <w:sz w:val="20"/>
                <w:szCs w:val="20"/>
              </w:rPr>
              <w:t xml:space="preserve"> studie proveditelnosti v případě individuálně dotované akce </w:t>
            </w:r>
            <w:bookmarkStart w:id="4" w:name="_Hlk19722184"/>
            <w:r w:rsidRPr="004710E7">
              <w:rPr>
                <w:rFonts w:ascii="Times New Roman" w:hAnsi="Times New Roman" w:cs="Times New Roman"/>
                <w:color w:val="000000" w:themeColor="text1"/>
                <w:sz w:val="20"/>
                <w:szCs w:val="20"/>
              </w:rPr>
              <w:t>definované §13 odst. 3 písm. c) rozpočtových pravidel</w:t>
            </w:r>
            <w:bookmarkEnd w:id="4"/>
            <w:r w:rsidRPr="004710E7">
              <w:rPr>
                <w:rFonts w:ascii="Times New Roman" w:hAnsi="Times New Roman" w:cs="Times New Roman"/>
                <w:color w:val="000000" w:themeColor="text1"/>
                <w:sz w:val="20"/>
                <w:szCs w:val="20"/>
              </w:rPr>
              <w:t>, datum zpracování studie proveditelnosti nesmí být starší než 1. 1. 2018,</w:t>
            </w:r>
          </w:p>
        </w:tc>
        <w:tc>
          <w:tcPr>
            <w:tcW w:w="1276" w:type="dxa"/>
            <w:vAlign w:val="center"/>
          </w:tcPr>
          <w:p w14:paraId="48C0BF53" w14:textId="77777777" w:rsidR="004710E7" w:rsidRPr="004710E7" w:rsidRDefault="004710E7" w:rsidP="004710E7">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2578BA8E"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4710E7" w:rsidRPr="004710E7" w14:paraId="700FF237" w14:textId="77777777" w:rsidTr="006D5DDF">
        <w:trPr>
          <w:trHeight w:val="380"/>
        </w:trPr>
        <w:tc>
          <w:tcPr>
            <w:tcW w:w="5954" w:type="dxa"/>
            <w:vAlign w:val="center"/>
          </w:tcPr>
          <w:p w14:paraId="5896C483" w14:textId="77777777" w:rsidR="004710E7" w:rsidRPr="004710E7" w:rsidRDefault="004710E7" w:rsidP="004710E7">
            <w:pPr>
              <w:numPr>
                <w:ilvl w:val="0"/>
                <w:numId w:val="7"/>
              </w:numPr>
              <w:spacing w:after="0"/>
              <w:ind w:left="180" w:hanging="180"/>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fotodokumentaci – minimálně 3 fotografie,</w:t>
            </w:r>
          </w:p>
        </w:tc>
        <w:tc>
          <w:tcPr>
            <w:tcW w:w="1276" w:type="dxa"/>
            <w:vAlign w:val="center"/>
          </w:tcPr>
          <w:p w14:paraId="2AFDC143" w14:textId="77777777" w:rsidR="004710E7" w:rsidRPr="004710E7" w:rsidRDefault="004710E7" w:rsidP="004710E7">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63EC01DA"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4710E7" w:rsidRPr="004710E7" w14:paraId="13200288" w14:textId="77777777" w:rsidTr="006D5DDF">
        <w:trPr>
          <w:trHeight w:val="380"/>
        </w:trPr>
        <w:tc>
          <w:tcPr>
            <w:tcW w:w="5954" w:type="dxa"/>
            <w:vAlign w:val="center"/>
          </w:tcPr>
          <w:p w14:paraId="2ECC2902" w14:textId="77777777" w:rsidR="004710E7" w:rsidRPr="004710E7" w:rsidRDefault="004710E7" w:rsidP="004710E7">
            <w:pPr>
              <w:numPr>
                <w:ilvl w:val="0"/>
                <w:numId w:val="7"/>
              </w:numPr>
              <w:spacing w:after="0"/>
              <w:ind w:left="180" w:hanging="180"/>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kopii výpisu z katastru nemovitostí ne starší 3 měsíců (lze i ověřená kopie) od data podání žádosti včetně snímku pozemkové mapy s barevným vyznačením příslušného parcelního čísla, které je předmětem IZ,</w:t>
            </w:r>
          </w:p>
        </w:tc>
        <w:tc>
          <w:tcPr>
            <w:tcW w:w="1276" w:type="dxa"/>
            <w:vAlign w:val="center"/>
          </w:tcPr>
          <w:p w14:paraId="694E0379" w14:textId="77777777" w:rsidR="004710E7" w:rsidRPr="004710E7" w:rsidRDefault="004710E7" w:rsidP="004710E7">
            <w:pPr>
              <w:spacing w:after="0"/>
              <w:ind w:left="1026" w:hanging="851"/>
              <w:jc w:val="center"/>
              <w:rPr>
                <w:rFonts w:ascii="Times New Roman" w:hAnsi="Times New Roman" w:cs="Times New Roman"/>
                <w:sz w:val="20"/>
                <w:szCs w:val="20"/>
              </w:rPr>
            </w:pPr>
          </w:p>
        </w:tc>
        <w:tc>
          <w:tcPr>
            <w:tcW w:w="2835" w:type="dxa"/>
          </w:tcPr>
          <w:p w14:paraId="70E81950"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4710E7" w:rsidRPr="004710E7" w14:paraId="02B838EE" w14:textId="77777777" w:rsidTr="006D5DDF">
        <w:trPr>
          <w:trHeight w:val="592"/>
        </w:trPr>
        <w:tc>
          <w:tcPr>
            <w:tcW w:w="5954" w:type="dxa"/>
            <w:vAlign w:val="center"/>
          </w:tcPr>
          <w:p w14:paraId="4E0DE79C" w14:textId="77777777" w:rsidR="004710E7" w:rsidRPr="004710E7" w:rsidRDefault="004710E7" w:rsidP="004710E7">
            <w:pPr>
              <w:numPr>
                <w:ilvl w:val="0"/>
                <w:numId w:val="7"/>
              </w:numPr>
              <w:spacing w:after="0"/>
              <w:ind w:left="180" w:hanging="180"/>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 xml:space="preserve">originál čestného prohlášení k použití dotace a k rozdělení investičních a neinvestičních výdajů – </w:t>
            </w:r>
            <w:r w:rsidR="00133EC8">
              <w:rPr>
                <w:rFonts w:ascii="Times New Roman" w:hAnsi="Times New Roman"/>
                <w:color w:val="000000" w:themeColor="text1"/>
                <w:sz w:val="20"/>
                <w:szCs w:val="20"/>
              </w:rPr>
              <w:t xml:space="preserve">vzor </w:t>
            </w:r>
            <w:r w:rsidRPr="004710E7">
              <w:rPr>
                <w:rFonts w:ascii="Times New Roman" w:hAnsi="Times New Roman"/>
                <w:color w:val="000000" w:themeColor="text1"/>
                <w:sz w:val="20"/>
                <w:szCs w:val="20"/>
              </w:rPr>
              <w:t xml:space="preserve"> čestného prohlášení tvoří přílohu č. 2 žádosti,</w:t>
            </w:r>
          </w:p>
        </w:tc>
        <w:tc>
          <w:tcPr>
            <w:tcW w:w="1276" w:type="dxa"/>
            <w:vAlign w:val="center"/>
          </w:tcPr>
          <w:p w14:paraId="067B1B1A" w14:textId="77777777" w:rsidR="004710E7" w:rsidRPr="004710E7" w:rsidRDefault="004710E7" w:rsidP="004710E7">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3BCB563D"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4710E7" w:rsidRPr="004710E7" w14:paraId="6C9424BC" w14:textId="77777777" w:rsidTr="006D5DDF">
        <w:trPr>
          <w:trHeight w:val="592"/>
        </w:trPr>
        <w:tc>
          <w:tcPr>
            <w:tcW w:w="5954" w:type="dxa"/>
            <w:vAlign w:val="center"/>
          </w:tcPr>
          <w:p w14:paraId="706CC2F9" w14:textId="77777777" w:rsidR="004710E7" w:rsidRPr="004710E7" w:rsidRDefault="004710E7" w:rsidP="004710E7">
            <w:pPr>
              <w:numPr>
                <w:ilvl w:val="0"/>
                <w:numId w:val="25"/>
              </w:numPr>
              <w:spacing w:after="0"/>
              <w:ind w:left="180" w:hanging="180"/>
              <w:contextualSpacing/>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originál formuláře Dokumentace akce vygenerovaný z informačního systému EDS (Evidenční dotační systém),</w:t>
            </w:r>
          </w:p>
        </w:tc>
        <w:tc>
          <w:tcPr>
            <w:tcW w:w="1276" w:type="dxa"/>
            <w:vAlign w:val="center"/>
          </w:tcPr>
          <w:p w14:paraId="1780B35D" w14:textId="77777777" w:rsidR="004710E7" w:rsidRPr="004710E7" w:rsidRDefault="004710E7" w:rsidP="004710E7">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3F6DA65D"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4710E7" w:rsidRPr="004710E7" w14:paraId="14F69BCA" w14:textId="77777777" w:rsidTr="006D5DDF">
        <w:trPr>
          <w:trHeight w:val="592"/>
        </w:trPr>
        <w:tc>
          <w:tcPr>
            <w:tcW w:w="5954" w:type="dxa"/>
            <w:vAlign w:val="center"/>
          </w:tcPr>
          <w:p w14:paraId="0A52302B" w14:textId="77777777" w:rsidR="004710E7" w:rsidRPr="004710E7" w:rsidRDefault="004710E7" w:rsidP="004710E7">
            <w:pPr>
              <w:numPr>
                <w:ilvl w:val="0"/>
                <w:numId w:val="7"/>
              </w:numPr>
              <w:spacing w:after="0"/>
              <w:ind w:left="180" w:hanging="180"/>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v případě stavební akce projektovou dokumentaci v nejvyšším dosaženém stupni zpracování (na CD nebo jiném datovém nosiči),</w:t>
            </w:r>
            <w:r w:rsidRPr="004710E7">
              <w:rPr>
                <w:rFonts w:ascii="Times New Roman" w:hAnsi="Times New Roman"/>
                <w:color w:val="000000" w:themeColor="text1"/>
                <w:sz w:val="24"/>
                <w:szCs w:val="24"/>
              </w:rPr>
              <w:t xml:space="preserve"> </w:t>
            </w:r>
          </w:p>
        </w:tc>
        <w:tc>
          <w:tcPr>
            <w:tcW w:w="1276" w:type="dxa"/>
            <w:vAlign w:val="center"/>
          </w:tcPr>
          <w:p w14:paraId="0E0E9C71" w14:textId="77777777" w:rsidR="004710E7" w:rsidRPr="004710E7" w:rsidRDefault="004710E7" w:rsidP="004710E7">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61946514"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4710E7" w:rsidRPr="004710E7" w14:paraId="645276D2" w14:textId="77777777" w:rsidTr="006D5DDF">
        <w:trPr>
          <w:trHeight w:val="592"/>
        </w:trPr>
        <w:tc>
          <w:tcPr>
            <w:tcW w:w="5954" w:type="dxa"/>
            <w:vAlign w:val="center"/>
          </w:tcPr>
          <w:p w14:paraId="53C360F5" w14:textId="77777777" w:rsidR="004710E7" w:rsidRPr="004710E7" w:rsidRDefault="004710E7" w:rsidP="004710E7">
            <w:pPr>
              <w:numPr>
                <w:ilvl w:val="0"/>
                <w:numId w:val="26"/>
              </w:numPr>
              <w:spacing w:after="0"/>
              <w:ind w:left="180" w:hanging="180"/>
              <w:contextualSpacing/>
              <w:jc w:val="both"/>
              <w:rPr>
                <w:rFonts w:ascii="Times New Roman" w:hAnsi="Times New Roman"/>
                <w:color w:val="000000" w:themeColor="text1"/>
                <w:sz w:val="20"/>
                <w:szCs w:val="20"/>
              </w:rPr>
            </w:pPr>
            <w:r w:rsidRPr="004710E7">
              <w:rPr>
                <w:rFonts w:ascii="Times New Roman" w:hAnsi="Times New Roman" w:cs="Times New Roman"/>
                <w:sz w:val="20"/>
                <w:szCs w:val="20"/>
              </w:rPr>
              <w:t>originál nebo ověřená kopie plné moci v případě, že je statutární orgán zastupován jinou osobou,</w:t>
            </w:r>
          </w:p>
        </w:tc>
        <w:tc>
          <w:tcPr>
            <w:tcW w:w="1276" w:type="dxa"/>
            <w:vAlign w:val="center"/>
          </w:tcPr>
          <w:p w14:paraId="096B8946" w14:textId="77777777" w:rsidR="004710E7" w:rsidRPr="004710E7" w:rsidRDefault="004710E7" w:rsidP="004710E7">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7D7DF5FA"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4710E7" w:rsidRPr="004710E7" w14:paraId="62F18FE5" w14:textId="77777777" w:rsidTr="006D5DDF">
        <w:trPr>
          <w:trHeight w:val="592"/>
        </w:trPr>
        <w:tc>
          <w:tcPr>
            <w:tcW w:w="5954" w:type="dxa"/>
            <w:vAlign w:val="center"/>
          </w:tcPr>
          <w:p w14:paraId="4AA551FF" w14:textId="77777777" w:rsidR="004710E7" w:rsidRPr="004710E7" w:rsidRDefault="004710E7" w:rsidP="004710E7">
            <w:pPr>
              <w:numPr>
                <w:ilvl w:val="0"/>
                <w:numId w:val="7"/>
              </w:numPr>
              <w:spacing w:after="0"/>
              <w:ind w:left="180" w:hanging="180"/>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 xml:space="preserve">CD (popř. jiný datový nosič) obsahující </w:t>
            </w:r>
            <w:proofErr w:type="spellStart"/>
            <w:r w:rsidRPr="004710E7">
              <w:rPr>
                <w:rFonts w:ascii="Times New Roman" w:hAnsi="Times New Roman"/>
                <w:color w:val="000000" w:themeColor="text1"/>
                <w:sz w:val="20"/>
                <w:szCs w:val="20"/>
              </w:rPr>
              <w:t>scan</w:t>
            </w:r>
            <w:proofErr w:type="spellEnd"/>
            <w:r w:rsidRPr="004710E7">
              <w:rPr>
                <w:rFonts w:ascii="Times New Roman" w:hAnsi="Times New Roman"/>
                <w:color w:val="000000" w:themeColor="text1"/>
                <w:sz w:val="20"/>
                <w:szCs w:val="20"/>
              </w:rPr>
              <w:t xml:space="preserve"> kompletní fyzicky předložené žádosti o poskytnutí dotace včetně všech povinných výše uvedených příloh (</w:t>
            </w:r>
            <w:proofErr w:type="spellStart"/>
            <w:r w:rsidRPr="004710E7">
              <w:rPr>
                <w:rFonts w:ascii="Times New Roman" w:hAnsi="Times New Roman"/>
                <w:color w:val="000000" w:themeColor="text1"/>
                <w:sz w:val="20"/>
                <w:szCs w:val="20"/>
              </w:rPr>
              <w:t>nascanované</w:t>
            </w:r>
            <w:proofErr w:type="spellEnd"/>
            <w:r w:rsidRPr="004710E7">
              <w:rPr>
                <w:rFonts w:ascii="Times New Roman" w:hAnsi="Times New Roman"/>
                <w:color w:val="000000" w:themeColor="text1"/>
                <w:sz w:val="20"/>
                <w:szCs w:val="20"/>
              </w:rPr>
              <w:t xml:space="preserve"> dokumenty na CD musí být shodné s dokumenty předložené fyzicky).</w:t>
            </w:r>
          </w:p>
        </w:tc>
        <w:tc>
          <w:tcPr>
            <w:tcW w:w="1276" w:type="dxa"/>
            <w:vAlign w:val="center"/>
          </w:tcPr>
          <w:p w14:paraId="43477934" w14:textId="77777777" w:rsidR="004710E7" w:rsidRPr="004710E7" w:rsidRDefault="004710E7" w:rsidP="004710E7">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p>
        </w:tc>
        <w:tc>
          <w:tcPr>
            <w:tcW w:w="2835" w:type="dxa"/>
          </w:tcPr>
          <w:p w14:paraId="2801AA5E" w14:textId="77777777" w:rsidR="004710E7" w:rsidRPr="004710E7" w:rsidRDefault="004710E7" w:rsidP="004710E7">
            <w:pPr>
              <w:spacing w:after="0"/>
              <w:ind w:left="1026" w:hanging="851"/>
              <w:jc w:val="center"/>
              <w:rPr>
                <w:rFonts w:ascii="Times New Roman" w:hAnsi="Times New Roman" w:cs="Times New Roman"/>
                <w:sz w:val="20"/>
                <w:szCs w:val="20"/>
              </w:rPr>
            </w:pPr>
          </w:p>
        </w:tc>
      </w:tr>
      <w:tr w:rsidR="004710E7" w:rsidRPr="004710E7" w14:paraId="7F089DCB" w14:textId="77777777" w:rsidTr="006D5DDF">
        <w:trPr>
          <w:trHeight w:val="833"/>
        </w:trPr>
        <w:tc>
          <w:tcPr>
            <w:tcW w:w="5954" w:type="dxa"/>
            <w:vAlign w:val="center"/>
          </w:tcPr>
          <w:p w14:paraId="682A236C" w14:textId="77777777" w:rsidR="004710E7" w:rsidRPr="004710E7" w:rsidRDefault="004710E7" w:rsidP="004710E7">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A5</w:t>
            </w:r>
          </w:p>
          <w:p w14:paraId="339DE145" w14:textId="77777777" w:rsidR="004710E7" w:rsidRPr="004710E7" w:rsidRDefault="004710E7" w:rsidP="004710E7">
            <w:pPr>
              <w:spacing w:after="0"/>
              <w:jc w:val="both"/>
              <w:rPr>
                <w:rFonts w:ascii="Times New Roman" w:hAnsi="Times New Roman" w:cs="Times New Roman"/>
                <w:sz w:val="20"/>
                <w:szCs w:val="20"/>
              </w:rPr>
            </w:pPr>
            <w:r w:rsidRPr="004710E7">
              <w:rPr>
                <w:rFonts w:ascii="Times New Roman" w:hAnsi="Times New Roman" w:cs="Times New Roman"/>
                <w:bCs/>
                <w:sz w:val="20"/>
                <w:szCs w:val="20"/>
              </w:rPr>
              <w:t>Žádost, IZ a ostatní dokumenty jsou řádně podepsány oprávněnou osobou žadatele.</w:t>
            </w:r>
          </w:p>
        </w:tc>
        <w:tc>
          <w:tcPr>
            <w:tcW w:w="1276" w:type="dxa"/>
            <w:vAlign w:val="center"/>
          </w:tcPr>
          <w:p w14:paraId="4AD7D148" w14:textId="77777777" w:rsidR="004710E7" w:rsidRPr="004710E7" w:rsidRDefault="004710E7" w:rsidP="004710E7">
            <w:pPr>
              <w:spacing w:after="0"/>
              <w:ind w:left="1026" w:hanging="851"/>
              <w:jc w:val="center"/>
              <w:rPr>
                <w:rFonts w:ascii="Times New Roman" w:hAnsi="Times New Roman" w:cs="Times New Roman"/>
                <w:sz w:val="20"/>
                <w:szCs w:val="20"/>
              </w:rPr>
            </w:pP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r w:rsidRPr="004710E7">
              <w:rPr>
                <w:rFonts w:ascii="Times New Roman" w:hAnsi="Times New Roman" w:cs="Times New Roman"/>
                <w:sz w:val="20"/>
                <w:szCs w:val="20"/>
              </w:rPr>
              <w:t xml:space="preserve">     </w:t>
            </w:r>
            <w:r w:rsidRPr="004710E7">
              <w:rPr>
                <w:rFonts w:ascii="Times New Roman" w:hAnsi="Times New Roman" w:cs="Times New Roman"/>
                <w:sz w:val="20"/>
                <w:szCs w:val="20"/>
              </w:rPr>
              <w:fldChar w:fldCharType="begin">
                <w:ffData>
                  <w:name w:val=""/>
                  <w:enabled/>
                  <w:calcOnExit w:val="0"/>
                  <w:checkBox>
                    <w:sizeAuto/>
                    <w:default w:val="0"/>
                  </w:checkBox>
                </w:ffData>
              </w:fldChar>
            </w:r>
            <w:r w:rsidRPr="004710E7">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4710E7">
              <w:rPr>
                <w:rFonts w:ascii="Times New Roman" w:hAnsi="Times New Roman" w:cs="Times New Roman"/>
                <w:sz w:val="20"/>
                <w:szCs w:val="20"/>
              </w:rPr>
              <w:fldChar w:fldCharType="end"/>
            </w:r>
          </w:p>
        </w:tc>
        <w:tc>
          <w:tcPr>
            <w:tcW w:w="2835" w:type="dxa"/>
          </w:tcPr>
          <w:p w14:paraId="5484A05B" w14:textId="77777777" w:rsidR="004710E7" w:rsidRPr="004710E7" w:rsidRDefault="004710E7" w:rsidP="004710E7">
            <w:pPr>
              <w:spacing w:after="0"/>
              <w:ind w:left="1026" w:hanging="851"/>
              <w:jc w:val="center"/>
              <w:rPr>
                <w:rFonts w:ascii="Times New Roman" w:hAnsi="Times New Roman" w:cs="Times New Roman"/>
                <w:sz w:val="20"/>
                <w:szCs w:val="20"/>
              </w:rPr>
            </w:pPr>
          </w:p>
        </w:tc>
      </w:tr>
    </w:tbl>
    <w:p w14:paraId="089A73AE" w14:textId="4814A7DB" w:rsidR="00E4203D" w:rsidRDefault="00E4203D" w:rsidP="00135F56">
      <w:pPr>
        <w:spacing w:after="120" w:line="240" w:lineRule="auto"/>
        <w:jc w:val="both"/>
        <w:rPr>
          <w:rFonts w:ascii="Times New Roman" w:hAnsi="Times New Roman" w:cs="Times New Roman"/>
          <w:sz w:val="24"/>
          <w:szCs w:val="24"/>
        </w:rPr>
      </w:pPr>
    </w:p>
    <w:p w14:paraId="5B784E74" w14:textId="18620465" w:rsidR="00C4159C" w:rsidRDefault="00C4159C" w:rsidP="00135F56">
      <w:pPr>
        <w:spacing w:after="120" w:line="240" w:lineRule="auto"/>
        <w:jc w:val="both"/>
        <w:rPr>
          <w:rFonts w:ascii="Times New Roman" w:hAnsi="Times New Roman" w:cs="Times New Roman"/>
          <w:sz w:val="24"/>
          <w:szCs w:val="24"/>
        </w:rPr>
      </w:pPr>
    </w:p>
    <w:p w14:paraId="034F497F" w14:textId="77777777" w:rsidR="00E55A30" w:rsidRDefault="00E55A30" w:rsidP="00135F56">
      <w:pPr>
        <w:spacing w:after="120" w:line="240" w:lineRule="auto"/>
        <w:jc w:val="both"/>
        <w:rPr>
          <w:rFonts w:ascii="Times New Roman" w:hAnsi="Times New Roman" w:cs="Times New Roman"/>
          <w:sz w:val="24"/>
          <w:szCs w:val="24"/>
        </w:rPr>
      </w:pPr>
    </w:p>
    <w:p w14:paraId="4A0BD88D" w14:textId="437F6619" w:rsidR="00C4159C" w:rsidRDefault="00C4159C" w:rsidP="00135F56">
      <w:pPr>
        <w:spacing w:after="120" w:line="240" w:lineRule="auto"/>
        <w:jc w:val="both"/>
        <w:rPr>
          <w:rFonts w:ascii="Times New Roman" w:hAnsi="Times New Roman" w:cs="Times New Roman"/>
          <w:sz w:val="24"/>
          <w:szCs w:val="24"/>
        </w:rPr>
      </w:pPr>
    </w:p>
    <w:p w14:paraId="097CB4DD" w14:textId="1033255B" w:rsidR="00C4159C" w:rsidRDefault="00C4159C" w:rsidP="00135F56">
      <w:pPr>
        <w:spacing w:after="120" w:line="240" w:lineRule="auto"/>
        <w:jc w:val="both"/>
        <w:rPr>
          <w:rFonts w:ascii="Times New Roman" w:hAnsi="Times New Roman" w:cs="Times New Roman"/>
          <w:sz w:val="24"/>
          <w:szCs w:val="24"/>
        </w:rPr>
      </w:pPr>
    </w:p>
    <w:p w14:paraId="4A9E0401" w14:textId="4515FF4C" w:rsidR="00C4159C" w:rsidRDefault="00C4159C" w:rsidP="00135F56">
      <w:pPr>
        <w:spacing w:after="120" w:line="240" w:lineRule="auto"/>
        <w:jc w:val="both"/>
        <w:rPr>
          <w:rFonts w:ascii="Times New Roman" w:hAnsi="Times New Roman" w:cs="Times New Roman"/>
          <w:sz w:val="24"/>
          <w:szCs w:val="24"/>
        </w:rPr>
      </w:pPr>
    </w:p>
    <w:p w14:paraId="77EFDFB2" w14:textId="4865AEBE" w:rsidR="00792E2A" w:rsidRDefault="00792E2A" w:rsidP="00135F56">
      <w:pPr>
        <w:spacing w:after="120" w:line="240" w:lineRule="auto"/>
        <w:jc w:val="both"/>
        <w:rPr>
          <w:rFonts w:ascii="Times New Roman" w:hAnsi="Times New Roman" w:cs="Times New Roman"/>
          <w:sz w:val="24"/>
          <w:szCs w:val="24"/>
        </w:rPr>
      </w:pPr>
    </w:p>
    <w:p w14:paraId="165191E5" w14:textId="5256C05A" w:rsidR="00C4159C" w:rsidRDefault="00C4159C" w:rsidP="00135F56">
      <w:pPr>
        <w:spacing w:after="120" w:line="240" w:lineRule="auto"/>
        <w:jc w:val="both"/>
        <w:rPr>
          <w:rFonts w:ascii="Times New Roman" w:hAnsi="Times New Roman" w:cs="Times New Roman"/>
          <w:sz w:val="24"/>
          <w:szCs w:val="24"/>
        </w:rPr>
      </w:pPr>
    </w:p>
    <w:p w14:paraId="2854824D" w14:textId="77777777" w:rsidR="00135F56" w:rsidRPr="00F5389F" w:rsidRDefault="00F5389F" w:rsidP="00F5389F">
      <w:pPr>
        <w:pStyle w:val="Odstavecseseznamem"/>
        <w:numPr>
          <w:ilvl w:val="0"/>
          <w:numId w:val="22"/>
        </w:numPr>
        <w:spacing w:after="120"/>
        <w:contextualSpacing w:val="0"/>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Věcné</w:t>
      </w:r>
      <w:r w:rsidR="00135F56" w:rsidRPr="00F5389F">
        <w:rPr>
          <w:rFonts w:ascii="Times New Roman" w:eastAsia="Times New Roman" w:hAnsi="Times New Roman" w:cs="Times New Roman"/>
          <w:b/>
          <w:i/>
          <w:sz w:val="24"/>
          <w:szCs w:val="24"/>
          <w:lang w:eastAsia="cs-CZ"/>
        </w:rPr>
        <w:t xml:space="preserve"> hodnocení</w:t>
      </w:r>
    </w:p>
    <w:p w14:paraId="4D177E44" w14:textId="77777777" w:rsidR="00ED0AE6" w:rsidRPr="00ED0AE6" w:rsidRDefault="00ED0AE6" w:rsidP="00C4159C">
      <w:pPr>
        <w:spacing w:after="0" w:line="240" w:lineRule="auto"/>
        <w:jc w:val="both"/>
        <w:rPr>
          <w:rFonts w:ascii="Times New Roman" w:hAnsi="Times New Roman"/>
          <w:sz w:val="24"/>
          <w:szCs w:val="24"/>
        </w:rPr>
      </w:pPr>
      <w:r w:rsidRPr="00ED0AE6">
        <w:rPr>
          <w:rFonts w:ascii="Times New Roman" w:hAnsi="Times New Roman"/>
          <w:sz w:val="24"/>
          <w:szCs w:val="24"/>
        </w:rPr>
        <w:t xml:space="preserve">Věcnému/specifickému hodnocení odpovídají formulované kontrolní otázky v tabulce pro oddíl B, C: </w:t>
      </w:r>
    </w:p>
    <w:p w14:paraId="1953DCAF" w14:textId="77777777" w:rsidR="00ED0AE6" w:rsidRPr="00C4159C" w:rsidRDefault="00ED0AE6" w:rsidP="00C4159C">
      <w:pPr>
        <w:pStyle w:val="Odstavecseseznamem"/>
        <w:numPr>
          <w:ilvl w:val="0"/>
          <w:numId w:val="7"/>
        </w:numPr>
        <w:spacing w:after="0" w:line="240" w:lineRule="auto"/>
        <w:jc w:val="both"/>
        <w:rPr>
          <w:rFonts w:ascii="Times New Roman" w:hAnsi="Times New Roman"/>
          <w:sz w:val="24"/>
          <w:szCs w:val="24"/>
        </w:rPr>
      </w:pPr>
      <w:r w:rsidRPr="00C4159C">
        <w:rPr>
          <w:rFonts w:ascii="Times New Roman" w:hAnsi="Times New Roman"/>
          <w:sz w:val="24"/>
          <w:szCs w:val="24"/>
        </w:rPr>
        <w:t xml:space="preserve">oddíl </w:t>
      </w:r>
      <w:proofErr w:type="gramStart"/>
      <w:r w:rsidRPr="00C4159C">
        <w:rPr>
          <w:rFonts w:ascii="Times New Roman" w:hAnsi="Times New Roman"/>
          <w:sz w:val="24"/>
          <w:szCs w:val="24"/>
        </w:rPr>
        <w:t>B - vyřazovací</w:t>
      </w:r>
      <w:proofErr w:type="gramEnd"/>
      <w:r w:rsidRPr="00C4159C">
        <w:rPr>
          <w:rFonts w:ascii="Times New Roman" w:hAnsi="Times New Roman"/>
          <w:sz w:val="24"/>
          <w:szCs w:val="24"/>
        </w:rPr>
        <w:t xml:space="preserve"> kritéria systémem hodnocení ANO/NE, </w:t>
      </w:r>
    </w:p>
    <w:p w14:paraId="4145E138" w14:textId="226F8F2F" w:rsidR="00691E94" w:rsidRPr="00C4159C" w:rsidRDefault="00ED0AE6" w:rsidP="00C4159C">
      <w:pPr>
        <w:pStyle w:val="Odstavecseseznamem"/>
        <w:numPr>
          <w:ilvl w:val="0"/>
          <w:numId w:val="7"/>
        </w:numPr>
        <w:spacing w:after="0" w:line="240" w:lineRule="auto"/>
        <w:jc w:val="both"/>
        <w:rPr>
          <w:rFonts w:ascii="Times New Roman" w:eastAsia="Times New Roman" w:hAnsi="Times New Roman"/>
          <w:sz w:val="24"/>
          <w:szCs w:val="24"/>
          <w:lang w:eastAsia="cs-CZ"/>
        </w:rPr>
      </w:pPr>
      <w:r w:rsidRPr="00C4159C">
        <w:rPr>
          <w:rFonts w:ascii="Times New Roman" w:hAnsi="Times New Roman"/>
          <w:sz w:val="24"/>
          <w:szCs w:val="24"/>
        </w:rPr>
        <w:t xml:space="preserve">oddíl C - hodnocení specifických údajů – kvality investičního záměru, koncepčního souladu a </w:t>
      </w:r>
      <w:proofErr w:type="spellStart"/>
      <w:r w:rsidRPr="00C4159C">
        <w:rPr>
          <w:rFonts w:ascii="Times New Roman" w:hAnsi="Times New Roman"/>
          <w:sz w:val="24"/>
          <w:szCs w:val="24"/>
        </w:rPr>
        <w:t>technicko-ekonomického</w:t>
      </w:r>
      <w:proofErr w:type="spellEnd"/>
      <w:r w:rsidRPr="00C4159C">
        <w:rPr>
          <w:rFonts w:ascii="Times New Roman" w:hAnsi="Times New Roman"/>
          <w:sz w:val="24"/>
          <w:szCs w:val="24"/>
        </w:rPr>
        <w:t xml:space="preserve"> </w:t>
      </w:r>
      <w:proofErr w:type="gramStart"/>
      <w:r w:rsidRPr="00C4159C">
        <w:rPr>
          <w:rFonts w:ascii="Times New Roman" w:hAnsi="Times New Roman"/>
          <w:sz w:val="24"/>
          <w:szCs w:val="24"/>
        </w:rPr>
        <w:t>řešení.</w:t>
      </w:r>
      <w:r w:rsidR="00823BAB" w:rsidRPr="00C4159C">
        <w:rPr>
          <w:rFonts w:ascii="Times New Roman" w:eastAsia="Times New Roman" w:hAnsi="Times New Roman"/>
          <w:sz w:val="24"/>
          <w:szCs w:val="24"/>
          <w:lang w:eastAsia="cs-CZ"/>
        </w:rPr>
        <w:t>.</w:t>
      </w:r>
      <w:proofErr w:type="gramEnd"/>
    </w:p>
    <w:p w14:paraId="38865DB6" w14:textId="77777777" w:rsidR="00C4159C" w:rsidRDefault="00C4159C" w:rsidP="00135F56">
      <w:pPr>
        <w:spacing w:after="120" w:line="240" w:lineRule="auto"/>
        <w:jc w:val="both"/>
        <w:rPr>
          <w:rFonts w:ascii="Times New Roman" w:hAnsi="Times New Roman"/>
          <w:b/>
          <w:sz w:val="24"/>
          <w:szCs w:val="24"/>
        </w:rPr>
      </w:pPr>
    </w:p>
    <w:p w14:paraId="4C98A72A" w14:textId="5DF5C4A9" w:rsidR="00135F56" w:rsidRPr="00135F56" w:rsidRDefault="00135F56" w:rsidP="00135F56">
      <w:pPr>
        <w:spacing w:after="120" w:line="240" w:lineRule="auto"/>
        <w:jc w:val="both"/>
        <w:rPr>
          <w:rFonts w:ascii="Times New Roman" w:hAnsi="Times New Roman"/>
          <w:b/>
          <w:sz w:val="24"/>
          <w:szCs w:val="24"/>
        </w:rPr>
      </w:pPr>
      <w:r w:rsidRPr="00135F56">
        <w:rPr>
          <w:rFonts w:ascii="Times New Roman" w:hAnsi="Times New Roman"/>
          <w:b/>
          <w:sz w:val="24"/>
          <w:szCs w:val="24"/>
        </w:rPr>
        <w:t xml:space="preserve">Oddíl B – </w:t>
      </w:r>
      <w:r w:rsidR="00F5389F">
        <w:rPr>
          <w:rFonts w:ascii="Times New Roman" w:hAnsi="Times New Roman"/>
          <w:b/>
          <w:sz w:val="24"/>
          <w:szCs w:val="24"/>
        </w:rPr>
        <w:t>Věcné</w:t>
      </w:r>
      <w:r w:rsidRPr="00135F56">
        <w:rPr>
          <w:rFonts w:ascii="Times New Roman" w:hAnsi="Times New Roman"/>
          <w:b/>
          <w:sz w:val="24"/>
          <w:szCs w:val="24"/>
        </w:rPr>
        <w:t xml:space="preserve"> </w:t>
      </w:r>
      <w:proofErr w:type="gramStart"/>
      <w:r w:rsidRPr="00135F56">
        <w:rPr>
          <w:rFonts w:ascii="Times New Roman" w:hAnsi="Times New Roman"/>
          <w:b/>
          <w:sz w:val="24"/>
          <w:szCs w:val="24"/>
        </w:rPr>
        <w:t>hodnocení - vyřazovací</w:t>
      </w:r>
      <w:proofErr w:type="gramEnd"/>
      <w:r w:rsidRPr="00135F56">
        <w:rPr>
          <w:rFonts w:ascii="Times New Roman" w:hAnsi="Times New Roman"/>
          <w:b/>
          <w:sz w:val="24"/>
          <w:szCs w:val="24"/>
        </w:rPr>
        <w:t xml:space="preserve"> kritéria</w:t>
      </w:r>
    </w:p>
    <w:p w14:paraId="1751C6F5" w14:textId="77777777" w:rsidR="00135F56" w:rsidRPr="00135F56" w:rsidRDefault="00135F56" w:rsidP="00135F56">
      <w:pPr>
        <w:spacing w:after="120" w:line="240" w:lineRule="auto"/>
        <w:jc w:val="both"/>
        <w:rPr>
          <w:rFonts w:ascii="Times New Roman" w:hAnsi="Times New Roman"/>
          <w:sz w:val="24"/>
          <w:szCs w:val="24"/>
        </w:rPr>
      </w:pPr>
      <w:r w:rsidRPr="00135F56">
        <w:rPr>
          <w:rFonts w:ascii="Times New Roman" w:hAnsi="Times New Roman"/>
          <w:sz w:val="24"/>
          <w:szCs w:val="24"/>
        </w:rPr>
        <w:t>Specifické hodnocení v oddíle B bude prováděno systémem odpovědí ANO/NE.</w:t>
      </w:r>
    </w:p>
    <w:tbl>
      <w:tblPr>
        <w:tblStyle w:val="Mkatabulky31"/>
        <w:tblW w:w="9072" w:type="dxa"/>
        <w:tblInd w:w="-5" w:type="dxa"/>
        <w:tblLayout w:type="fixed"/>
        <w:tblLook w:val="04A0" w:firstRow="1" w:lastRow="0" w:firstColumn="1" w:lastColumn="0" w:noHBand="0" w:noVBand="1"/>
      </w:tblPr>
      <w:tblGrid>
        <w:gridCol w:w="7655"/>
        <w:gridCol w:w="1417"/>
      </w:tblGrid>
      <w:tr w:rsidR="00ED0AE6" w:rsidRPr="00ED0AE6" w14:paraId="53D29F17" w14:textId="77777777" w:rsidTr="006D5DDF">
        <w:trPr>
          <w:trHeight w:val="597"/>
        </w:trPr>
        <w:tc>
          <w:tcPr>
            <w:tcW w:w="7655" w:type="dxa"/>
            <w:shd w:val="clear" w:color="auto" w:fill="BDD6EE" w:themeFill="accent1" w:themeFillTint="66"/>
            <w:vAlign w:val="center"/>
          </w:tcPr>
          <w:p w14:paraId="374A7088" w14:textId="77777777" w:rsidR="00ED0AE6" w:rsidRPr="00ED0AE6" w:rsidRDefault="00ED0AE6" w:rsidP="00ED0AE6">
            <w:pPr>
              <w:spacing w:after="0" w:line="240" w:lineRule="auto"/>
              <w:jc w:val="center"/>
              <w:rPr>
                <w:rFonts w:ascii="Times New Roman" w:hAnsi="Times New Roman"/>
                <w:b/>
              </w:rPr>
            </w:pPr>
            <w:r w:rsidRPr="00ED0AE6">
              <w:rPr>
                <w:rFonts w:ascii="Times New Roman" w:hAnsi="Times New Roman"/>
                <w:b/>
                <w:bCs/>
              </w:rPr>
              <w:t xml:space="preserve">Oddíl B - Kontrolní otázky </w:t>
            </w:r>
          </w:p>
        </w:tc>
        <w:tc>
          <w:tcPr>
            <w:tcW w:w="1417" w:type="dxa"/>
            <w:shd w:val="clear" w:color="auto" w:fill="BDD6EE" w:themeFill="accent1" w:themeFillTint="66"/>
            <w:vAlign w:val="center"/>
          </w:tcPr>
          <w:p w14:paraId="3DCBEED8" w14:textId="77777777" w:rsidR="00ED0AE6" w:rsidRPr="00ED0AE6" w:rsidRDefault="00ED0AE6" w:rsidP="00ED0AE6">
            <w:pPr>
              <w:spacing w:after="0" w:line="240" w:lineRule="auto"/>
              <w:jc w:val="center"/>
              <w:rPr>
                <w:rFonts w:ascii="Times New Roman" w:hAnsi="Times New Roman"/>
                <w:b/>
                <w:bCs/>
              </w:rPr>
            </w:pPr>
            <w:r w:rsidRPr="00ED0AE6">
              <w:rPr>
                <w:rFonts w:ascii="Times New Roman" w:hAnsi="Times New Roman"/>
                <w:b/>
                <w:bCs/>
              </w:rPr>
              <w:t>Odpověď</w:t>
            </w:r>
          </w:p>
          <w:p w14:paraId="53969B5A" w14:textId="77777777" w:rsidR="00ED0AE6" w:rsidRPr="00ED0AE6" w:rsidRDefault="00ED0AE6" w:rsidP="00ED0AE6">
            <w:pPr>
              <w:spacing w:after="0" w:line="240" w:lineRule="auto"/>
              <w:rPr>
                <w:rFonts w:ascii="Times New Roman" w:hAnsi="Times New Roman"/>
                <w:b/>
                <w:bCs/>
              </w:rPr>
            </w:pPr>
            <w:r w:rsidRPr="00ED0AE6">
              <w:rPr>
                <w:rFonts w:ascii="Times New Roman" w:hAnsi="Times New Roman"/>
                <w:b/>
                <w:bCs/>
                <w:color w:val="FF0000"/>
              </w:rPr>
              <w:t xml:space="preserve">  Ano      Ne</w:t>
            </w:r>
          </w:p>
        </w:tc>
      </w:tr>
      <w:tr w:rsidR="00ED0AE6" w:rsidRPr="00ED0AE6" w14:paraId="637F38CF" w14:textId="77777777" w:rsidTr="006D5DDF">
        <w:trPr>
          <w:trHeight w:val="425"/>
        </w:trPr>
        <w:tc>
          <w:tcPr>
            <w:tcW w:w="7655" w:type="dxa"/>
            <w:vAlign w:val="center"/>
          </w:tcPr>
          <w:p w14:paraId="522E1590"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B</w:t>
            </w:r>
            <w:r w:rsidRPr="00ED0AE6">
              <w:rPr>
                <w:rFonts w:ascii="Times New Roman" w:hAnsi="Times New Roman" w:cs="Times New Roman"/>
                <w:bCs/>
                <w:sz w:val="20"/>
                <w:szCs w:val="20"/>
              </w:rPr>
              <w:t xml:space="preserve">1. </w:t>
            </w:r>
          </w:p>
          <w:p w14:paraId="4CFE17D8" w14:textId="77777777" w:rsidR="00ED0AE6" w:rsidRPr="00ED0AE6" w:rsidRDefault="00ED0AE6" w:rsidP="00ED0AE6">
            <w:pPr>
              <w:spacing w:after="0" w:line="240" w:lineRule="auto"/>
              <w:jc w:val="both"/>
              <w:rPr>
                <w:rFonts w:ascii="Times New Roman" w:hAnsi="Times New Roman" w:cs="Times New Roman"/>
                <w:sz w:val="20"/>
                <w:szCs w:val="20"/>
              </w:rPr>
            </w:pPr>
            <w:r w:rsidRPr="00ED0AE6">
              <w:rPr>
                <w:rFonts w:ascii="Times New Roman" w:hAnsi="Times New Roman" w:cs="Times New Roman"/>
                <w:sz w:val="20"/>
                <w:szCs w:val="20"/>
              </w:rPr>
              <w:t>Investiční záměr je v souladu s věcným zaměřením a cíli výzvy.</w:t>
            </w:r>
          </w:p>
        </w:tc>
        <w:tc>
          <w:tcPr>
            <w:tcW w:w="1417" w:type="dxa"/>
            <w:vAlign w:val="center"/>
          </w:tcPr>
          <w:p w14:paraId="4AE58DD6" w14:textId="77777777" w:rsidR="00ED0AE6" w:rsidRPr="00ED0AE6" w:rsidRDefault="00ED0AE6" w:rsidP="00ED0AE6">
            <w:pPr>
              <w:spacing w:after="0" w:line="240" w:lineRule="auto"/>
              <w:ind w:left="1026" w:hanging="851"/>
              <w:jc w:val="center"/>
              <w:rPr>
                <w:rFonts w:ascii="Times New Roman" w:hAnsi="Times New Roman" w:cs="Times New Roman"/>
                <w:bCs/>
                <w:sz w:val="20"/>
                <w:szCs w:val="20"/>
              </w:rPr>
            </w:pP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r w:rsidRPr="00ED0AE6">
              <w:rPr>
                <w:rFonts w:ascii="Times New Roman" w:hAnsi="Times New Roman" w:cs="Times New Roman"/>
                <w:sz w:val="20"/>
                <w:szCs w:val="20"/>
              </w:rPr>
              <w:t xml:space="preserve">     </w:t>
            </w: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p>
        </w:tc>
      </w:tr>
      <w:tr w:rsidR="00ED0AE6" w:rsidRPr="00ED0AE6" w14:paraId="559C44F8" w14:textId="77777777" w:rsidTr="006D5DDF">
        <w:trPr>
          <w:trHeight w:val="425"/>
        </w:trPr>
        <w:tc>
          <w:tcPr>
            <w:tcW w:w="7655" w:type="dxa"/>
            <w:vAlign w:val="center"/>
          </w:tcPr>
          <w:p w14:paraId="22B356E3"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B</w:t>
            </w:r>
            <w:r w:rsidRPr="00ED0AE6">
              <w:rPr>
                <w:rFonts w:ascii="Times New Roman" w:hAnsi="Times New Roman" w:cs="Times New Roman"/>
                <w:bCs/>
                <w:sz w:val="20"/>
                <w:szCs w:val="20"/>
              </w:rPr>
              <w:t xml:space="preserve">2. </w:t>
            </w:r>
          </w:p>
          <w:p w14:paraId="5518F557" w14:textId="77777777" w:rsidR="00ED0AE6" w:rsidRPr="00ED0AE6" w:rsidRDefault="00ED0AE6" w:rsidP="00ED0AE6">
            <w:pPr>
              <w:spacing w:after="0" w:line="240" w:lineRule="auto"/>
              <w:jc w:val="both"/>
              <w:rPr>
                <w:rFonts w:ascii="Times New Roman" w:hAnsi="Times New Roman" w:cs="Times New Roman"/>
                <w:sz w:val="20"/>
                <w:szCs w:val="20"/>
              </w:rPr>
            </w:pPr>
            <w:r w:rsidRPr="00ED0AE6">
              <w:rPr>
                <w:rFonts w:ascii="Times New Roman" w:hAnsi="Times New Roman" w:cs="Times New Roman"/>
                <w:bCs/>
                <w:sz w:val="20"/>
                <w:szCs w:val="20"/>
              </w:rPr>
              <w:t xml:space="preserve">Akce je součástí jmenovitého investičního plánu uvedená v příslušném </w:t>
            </w:r>
            <w:proofErr w:type="spellStart"/>
            <w:r w:rsidRPr="00ED0AE6">
              <w:rPr>
                <w:rFonts w:ascii="Times New Roman" w:hAnsi="Times New Roman" w:cs="Times New Roman"/>
                <w:bCs/>
                <w:sz w:val="20"/>
                <w:szCs w:val="20"/>
              </w:rPr>
              <w:t>subtitulu</w:t>
            </w:r>
            <w:proofErr w:type="spellEnd"/>
            <w:r w:rsidRPr="00ED0AE6">
              <w:rPr>
                <w:rFonts w:ascii="Times New Roman" w:hAnsi="Times New Roman" w:cs="Times New Roman"/>
                <w:bCs/>
                <w:sz w:val="20"/>
                <w:szCs w:val="20"/>
              </w:rPr>
              <w:t xml:space="preserve"> programu 133 2</w:t>
            </w:r>
            <w:r>
              <w:rPr>
                <w:rFonts w:ascii="Times New Roman" w:hAnsi="Times New Roman" w:cs="Times New Roman"/>
                <w:bCs/>
                <w:sz w:val="20"/>
                <w:szCs w:val="20"/>
              </w:rPr>
              <w:t>2</w:t>
            </w:r>
            <w:r w:rsidRPr="00ED0AE6">
              <w:rPr>
                <w:rFonts w:ascii="Times New Roman" w:hAnsi="Times New Roman" w:cs="Times New Roman"/>
                <w:bCs/>
                <w:sz w:val="20"/>
                <w:szCs w:val="20"/>
              </w:rPr>
              <w:t>0.</w:t>
            </w:r>
          </w:p>
        </w:tc>
        <w:tc>
          <w:tcPr>
            <w:tcW w:w="1417" w:type="dxa"/>
            <w:vAlign w:val="center"/>
          </w:tcPr>
          <w:p w14:paraId="3988F142" w14:textId="77777777" w:rsidR="00ED0AE6" w:rsidRPr="00ED0AE6" w:rsidRDefault="00ED0AE6" w:rsidP="00ED0AE6">
            <w:pPr>
              <w:spacing w:after="0" w:line="240" w:lineRule="auto"/>
              <w:ind w:left="1026" w:hanging="851"/>
              <w:jc w:val="center"/>
              <w:rPr>
                <w:rFonts w:ascii="Times New Roman" w:hAnsi="Times New Roman" w:cs="Times New Roman"/>
                <w:sz w:val="20"/>
                <w:szCs w:val="20"/>
              </w:rPr>
            </w:pP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r w:rsidRPr="00ED0AE6">
              <w:rPr>
                <w:rFonts w:ascii="Times New Roman" w:hAnsi="Times New Roman" w:cs="Times New Roman"/>
                <w:sz w:val="20"/>
                <w:szCs w:val="20"/>
              </w:rPr>
              <w:t xml:space="preserve">     </w:t>
            </w: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p>
        </w:tc>
      </w:tr>
      <w:tr w:rsidR="00ED0AE6" w:rsidRPr="00ED0AE6" w14:paraId="3CA5DB8C" w14:textId="77777777" w:rsidTr="006D5DDF">
        <w:trPr>
          <w:trHeight w:val="425"/>
        </w:trPr>
        <w:tc>
          <w:tcPr>
            <w:tcW w:w="7655" w:type="dxa"/>
            <w:vAlign w:val="center"/>
          </w:tcPr>
          <w:p w14:paraId="670ECFAF"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B3</w:t>
            </w:r>
            <w:r w:rsidRPr="00ED0AE6">
              <w:rPr>
                <w:rFonts w:ascii="Times New Roman" w:hAnsi="Times New Roman" w:cs="Times New Roman"/>
                <w:bCs/>
                <w:sz w:val="20"/>
                <w:szCs w:val="20"/>
              </w:rPr>
              <w:t xml:space="preserve">. </w:t>
            </w:r>
          </w:p>
          <w:p w14:paraId="3E425480"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bCs/>
                <w:sz w:val="20"/>
                <w:szCs w:val="20"/>
              </w:rPr>
              <w:t>Nemovitosti dotčené dotací jsou v majetku VVŠ (netýká se nákupu nemovitosti). V případě žádosti o poskytnutí dotace na technické zhodnocení majetku, který není ve vlastnictví žadatele o dotaci, musí být předmět dotace zabezpečen opatřením pro zajištění vkládaných finančních prostředků státního rozpočtu. Způsob smluvního zajištění musí být předem odsouhlasen poskytovatelem dotace.</w:t>
            </w:r>
          </w:p>
        </w:tc>
        <w:tc>
          <w:tcPr>
            <w:tcW w:w="1417" w:type="dxa"/>
            <w:vAlign w:val="center"/>
          </w:tcPr>
          <w:p w14:paraId="11B089DF" w14:textId="77777777" w:rsidR="00ED0AE6" w:rsidRPr="00ED0AE6" w:rsidRDefault="00ED0AE6" w:rsidP="00ED0AE6">
            <w:pPr>
              <w:spacing w:after="0" w:line="240" w:lineRule="auto"/>
              <w:ind w:left="1026" w:hanging="851"/>
              <w:jc w:val="center"/>
              <w:rPr>
                <w:rFonts w:ascii="Times New Roman" w:hAnsi="Times New Roman" w:cs="Times New Roman"/>
                <w:sz w:val="20"/>
                <w:szCs w:val="20"/>
              </w:rPr>
            </w:pP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r w:rsidRPr="00ED0AE6">
              <w:rPr>
                <w:rFonts w:ascii="Times New Roman" w:hAnsi="Times New Roman" w:cs="Times New Roman"/>
                <w:sz w:val="20"/>
                <w:szCs w:val="20"/>
              </w:rPr>
              <w:t xml:space="preserve">     </w:t>
            </w: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p>
        </w:tc>
      </w:tr>
      <w:tr w:rsidR="00ED0AE6" w:rsidRPr="00ED0AE6" w14:paraId="09D125CA" w14:textId="77777777" w:rsidTr="006D5DDF">
        <w:trPr>
          <w:trHeight w:val="548"/>
        </w:trPr>
        <w:tc>
          <w:tcPr>
            <w:tcW w:w="7655" w:type="dxa"/>
            <w:vAlign w:val="center"/>
          </w:tcPr>
          <w:p w14:paraId="41E451CA"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B4</w:t>
            </w:r>
            <w:r w:rsidRPr="00ED0AE6">
              <w:rPr>
                <w:rFonts w:ascii="Times New Roman" w:hAnsi="Times New Roman" w:cs="Times New Roman"/>
                <w:bCs/>
                <w:sz w:val="20"/>
                <w:szCs w:val="20"/>
              </w:rPr>
              <w:t xml:space="preserve">. </w:t>
            </w:r>
          </w:p>
          <w:p w14:paraId="6F229A9B"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bCs/>
                <w:sz w:val="20"/>
                <w:szCs w:val="20"/>
              </w:rPr>
              <w:t>U stavební akce žadatel doložil kopií pravomocného územního rozhodnutí (územního souhlasu), případně jiný dokument pro konkrétní druh povolovacího řízení (např. stavební povolení, certifikát autorizovaného inspektora, veřejnoprávní smlouvu nahrazující stavební povolení, platný písemný souhlas stavebního úřadu s ohlášenou stavbou). Územní rozhodnutí (územní souhlas) musí nabývat právní moci při podání žádosti.</w:t>
            </w:r>
          </w:p>
        </w:tc>
        <w:tc>
          <w:tcPr>
            <w:tcW w:w="1417" w:type="dxa"/>
            <w:vAlign w:val="center"/>
          </w:tcPr>
          <w:p w14:paraId="1D921F8D" w14:textId="77777777" w:rsidR="00ED0AE6" w:rsidRPr="00ED0AE6" w:rsidRDefault="00ED0AE6" w:rsidP="00ED0AE6">
            <w:pPr>
              <w:spacing w:after="0" w:line="240" w:lineRule="auto"/>
              <w:ind w:left="1026" w:hanging="851"/>
              <w:jc w:val="center"/>
              <w:rPr>
                <w:rFonts w:ascii="Times New Roman" w:hAnsi="Times New Roman" w:cs="Times New Roman"/>
                <w:sz w:val="20"/>
                <w:szCs w:val="20"/>
              </w:rPr>
            </w:pP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r w:rsidRPr="00ED0AE6">
              <w:rPr>
                <w:rFonts w:ascii="Times New Roman" w:hAnsi="Times New Roman" w:cs="Times New Roman"/>
                <w:sz w:val="20"/>
                <w:szCs w:val="20"/>
              </w:rPr>
              <w:t xml:space="preserve">     </w:t>
            </w: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p>
        </w:tc>
      </w:tr>
      <w:tr w:rsidR="00ED0AE6" w:rsidRPr="00ED0AE6" w14:paraId="3A8FD635" w14:textId="77777777" w:rsidTr="006D5DDF">
        <w:trPr>
          <w:trHeight w:val="548"/>
        </w:trPr>
        <w:tc>
          <w:tcPr>
            <w:tcW w:w="7655" w:type="dxa"/>
            <w:vAlign w:val="center"/>
          </w:tcPr>
          <w:p w14:paraId="37A36763"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B</w:t>
            </w:r>
            <w:r w:rsidRPr="00ED0AE6">
              <w:rPr>
                <w:rFonts w:ascii="Times New Roman" w:hAnsi="Times New Roman" w:cs="Times New Roman"/>
                <w:bCs/>
                <w:sz w:val="20"/>
                <w:szCs w:val="20"/>
              </w:rPr>
              <w:t xml:space="preserve">5. </w:t>
            </w:r>
          </w:p>
          <w:p w14:paraId="12C212DD"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bCs/>
                <w:sz w:val="20"/>
                <w:szCs w:val="20"/>
              </w:rPr>
              <w:t>Povinný podíl vlastních zdrojů žadatele je dodržen, činí minimálně 1</w:t>
            </w:r>
            <w:r>
              <w:rPr>
                <w:rFonts w:ascii="Times New Roman" w:hAnsi="Times New Roman" w:cs="Times New Roman"/>
                <w:bCs/>
                <w:sz w:val="20"/>
                <w:szCs w:val="20"/>
              </w:rPr>
              <w:t>5</w:t>
            </w:r>
            <w:r w:rsidRPr="00ED0AE6">
              <w:rPr>
                <w:rFonts w:ascii="Times New Roman" w:hAnsi="Times New Roman" w:cs="Times New Roman"/>
                <w:bCs/>
                <w:sz w:val="20"/>
                <w:szCs w:val="20"/>
              </w:rPr>
              <w:t>,00 % z celkových způsobilých výdajů akce.</w:t>
            </w:r>
          </w:p>
        </w:tc>
        <w:tc>
          <w:tcPr>
            <w:tcW w:w="1417" w:type="dxa"/>
            <w:vAlign w:val="center"/>
          </w:tcPr>
          <w:p w14:paraId="3A5A7038" w14:textId="77777777" w:rsidR="00ED0AE6" w:rsidRPr="00ED0AE6" w:rsidRDefault="00ED0AE6" w:rsidP="00ED0AE6">
            <w:pPr>
              <w:spacing w:after="0" w:line="240" w:lineRule="auto"/>
              <w:ind w:left="1026" w:hanging="851"/>
              <w:jc w:val="center"/>
              <w:rPr>
                <w:rFonts w:ascii="Times New Roman" w:hAnsi="Times New Roman" w:cs="Times New Roman"/>
                <w:sz w:val="20"/>
                <w:szCs w:val="20"/>
              </w:rPr>
            </w:pP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r w:rsidRPr="00ED0AE6">
              <w:rPr>
                <w:rFonts w:ascii="Times New Roman" w:hAnsi="Times New Roman" w:cs="Times New Roman"/>
                <w:sz w:val="20"/>
                <w:szCs w:val="20"/>
              </w:rPr>
              <w:t xml:space="preserve">     </w:t>
            </w: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p>
        </w:tc>
      </w:tr>
      <w:tr w:rsidR="00ED0AE6" w:rsidRPr="00ED0AE6" w14:paraId="54FD75FD" w14:textId="77777777" w:rsidTr="006D5DDF">
        <w:trPr>
          <w:trHeight w:val="548"/>
        </w:trPr>
        <w:tc>
          <w:tcPr>
            <w:tcW w:w="7655" w:type="dxa"/>
            <w:vAlign w:val="center"/>
          </w:tcPr>
          <w:p w14:paraId="3B197C22"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B</w:t>
            </w:r>
            <w:r w:rsidRPr="00ED0AE6">
              <w:rPr>
                <w:rFonts w:ascii="Times New Roman" w:hAnsi="Times New Roman" w:cs="Times New Roman"/>
                <w:bCs/>
                <w:sz w:val="20"/>
                <w:szCs w:val="20"/>
              </w:rPr>
              <w:t xml:space="preserve">6. </w:t>
            </w:r>
          </w:p>
          <w:p w14:paraId="5BBBE5C3"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bCs/>
                <w:sz w:val="20"/>
                <w:szCs w:val="20"/>
              </w:rPr>
              <w:t xml:space="preserve">Zůstatek alokované částky státního rozpočtu na výzvu je v době přijetí žádosti na MŠMT dostatečný. </w:t>
            </w:r>
          </w:p>
        </w:tc>
        <w:tc>
          <w:tcPr>
            <w:tcW w:w="1417" w:type="dxa"/>
            <w:vAlign w:val="center"/>
          </w:tcPr>
          <w:p w14:paraId="526A59A2" w14:textId="77777777" w:rsidR="00ED0AE6" w:rsidRPr="00ED0AE6" w:rsidRDefault="00ED0AE6" w:rsidP="00ED0AE6">
            <w:pPr>
              <w:spacing w:after="0" w:line="240" w:lineRule="auto"/>
              <w:ind w:left="1026" w:hanging="851"/>
              <w:jc w:val="center"/>
              <w:rPr>
                <w:rFonts w:ascii="Times New Roman" w:hAnsi="Times New Roman" w:cs="Times New Roman"/>
                <w:sz w:val="20"/>
                <w:szCs w:val="20"/>
              </w:rPr>
            </w:pP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r w:rsidRPr="00ED0AE6">
              <w:rPr>
                <w:rFonts w:ascii="Times New Roman" w:hAnsi="Times New Roman" w:cs="Times New Roman"/>
                <w:sz w:val="20"/>
                <w:szCs w:val="20"/>
              </w:rPr>
              <w:t xml:space="preserve">     </w:t>
            </w:r>
            <w:r w:rsidRPr="00ED0AE6">
              <w:rPr>
                <w:rFonts w:ascii="Times New Roman" w:hAnsi="Times New Roman" w:cs="Times New Roman"/>
                <w:sz w:val="20"/>
                <w:szCs w:val="20"/>
              </w:rPr>
              <w:fldChar w:fldCharType="begin">
                <w:ffData>
                  <w:name w:val=""/>
                  <w:enabled/>
                  <w:calcOnExit w:val="0"/>
                  <w:checkBox>
                    <w:sizeAuto/>
                    <w:default w:val="0"/>
                  </w:checkBox>
                </w:ffData>
              </w:fldChar>
            </w:r>
            <w:r w:rsidRPr="00ED0AE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ED0AE6">
              <w:rPr>
                <w:rFonts w:ascii="Times New Roman" w:hAnsi="Times New Roman" w:cs="Times New Roman"/>
                <w:sz w:val="20"/>
                <w:szCs w:val="20"/>
              </w:rPr>
              <w:fldChar w:fldCharType="end"/>
            </w:r>
          </w:p>
        </w:tc>
      </w:tr>
    </w:tbl>
    <w:p w14:paraId="1AA45875" w14:textId="77777777" w:rsidR="00690EBC" w:rsidRDefault="00690EBC" w:rsidP="00690EBC">
      <w:pPr>
        <w:spacing w:after="0"/>
        <w:jc w:val="both"/>
        <w:rPr>
          <w:rFonts w:ascii="Times New Roman" w:eastAsia="Calibri" w:hAnsi="Times New Roman" w:cs="Times New Roman"/>
          <w:sz w:val="24"/>
          <w:szCs w:val="24"/>
        </w:rPr>
      </w:pPr>
    </w:p>
    <w:p w14:paraId="2DE24969" w14:textId="77777777" w:rsidR="00690EBC" w:rsidRPr="00690EBC" w:rsidRDefault="00690EBC" w:rsidP="009123D3">
      <w:pPr>
        <w:spacing w:after="0" w:line="240" w:lineRule="auto"/>
        <w:jc w:val="both"/>
        <w:rPr>
          <w:rFonts w:ascii="Times New Roman" w:hAnsi="Times New Roman" w:cs="Times New Roman"/>
          <w:b/>
          <w:bCs/>
          <w:sz w:val="24"/>
          <w:szCs w:val="24"/>
        </w:rPr>
      </w:pPr>
      <w:r w:rsidRPr="00690EBC">
        <w:rPr>
          <w:rFonts w:ascii="Times New Roman" w:eastAsia="Calibri" w:hAnsi="Times New Roman" w:cs="Times New Roman"/>
          <w:sz w:val="24"/>
          <w:szCs w:val="24"/>
        </w:rPr>
        <w:t>Žadatel může být v rámci vyřazovacích kritérií správcem programu písemně vyzván k doplnění chybějících podkladů nebo odstranění vad či úpravě žádosti</w:t>
      </w:r>
      <w:r w:rsidR="003818D2">
        <w:rPr>
          <w:rStyle w:val="Znakapoznpodarou"/>
          <w:rFonts w:ascii="Times New Roman" w:eastAsia="Calibri" w:hAnsi="Times New Roman" w:cs="Times New Roman"/>
          <w:sz w:val="24"/>
          <w:szCs w:val="24"/>
        </w:rPr>
        <w:footnoteReference w:id="15"/>
      </w:r>
      <w:r w:rsidRPr="00690EBC">
        <w:rPr>
          <w:rFonts w:ascii="Times New Roman" w:eastAsia="Calibri" w:hAnsi="Times New Roman" w:cs="Times New Roman"/>
          <w:sz w:val="24"/>
          <w:szCs w:val="24"/>
        </w:rPr>
        <w:t xml:space="preserve"> v náhradním termínu stanoveném správcem programu</w:t>
      </w:r>
      <w:r w:rsidRPr="00690EBC">
        <w:rPr>
          <w:rFonts w:ascii="Times New Roman" w:hAnsi="Times New Roman" w:cs="Times New Roman"/>
          <w:b/>
          <w:bCs/>
          <w:sz w:val="24"/>
          <w:szCs w:val="24"/>
        </w:rPr>
        <w:t xml:space="preserve">. </w:t>
      </w:r>
    </w:p>
    <w:p w14:paraId="5D2710DE" w14:textId="609C0CA0" w:rsidR="005D12B1" w:rsidRDefault="005D12B1" w:rsidP="00135F56">
      <w:pPr>
        <w:spacing w:after="120"/>
        <w:jc w:val="both"/>
        <w:rPr>
          <w:rFonts w:ascii="Times New Roman" w:hAnsi="Times New Roman"/>
          <w:b/>
          <w:sz w:val="24"/>
          <w:szCs w:val="24"/>
        </w:rPr>
      </w:pPr>
    </w:p>
    <w:p w14:paraId="5D9D3DF9" w14:textId="745F7037" w:rsidR="00C4159C" w:rsidRDefault="00C4159C" w:rsidP="00135F56">
      <w:pPr>
        <w:spacing w:after="120"/>
        <w:jc w:val="both"/>
        <w:rPr>
          <w:rFonts w:ascii="Times New Roman" w:hAnsi="Times New Roman"/>
          <w:b/>
          <w:sz w:val="24"/>
          <w:szCs w:val="24"/>
        </w:rPr>
      </w:pPr>
    </w:p>
    <w:p w14:paraId="0C60EA5D" w14:textId="7D0BB957" w:rsidR="00C4159C" w:rsidRDefault="00C4159C" w:rsidP="00135F56">
      <w:pPr>
        <w:spacing w:after="120"/>
        <w:jc w:val="both"/>
        <w:rPr>
          <w:rFonts w:ascii="Times New Roman" w:hAnsi="Times New Roman"/>
          <w:b/>
          <w:sz w:val="24"/>
          <w:szCs w:val="24"/>
        </w:rPr>
      </w:pPr>
    </w:p>
    <w:p w14:paraId="45D22A5A" w14:textId="2AAFA054" w:rsidR="00C4159C" w:rsidRDefault="00C4159C" w:rsidP="00135F56">
      <w:pPr>
        <w:spacing w:after="120"/>
        <w:jc w:val="both"/>
        <w:rPr>
          <w:rFonts w:ascii="Times New Roman" w:hAnsi="Times New Roman"/>
          <w:b/>
          <w:sz w:val="24"/>
          <w:szCs w:val="24"/>
        </w:rPr>
      </w:pPr>
    </w:p>
    <w:p w14:paraId="2EA683FE" w14:textId="45227A12" w:rsidR="00C4159C" w:rsidRDefault="00C4159C" w:rsidP="00135F56">
      <w:pPr>
        <w:spacing w:after="120"/>
        <w:jc w:val="both"/>
        <w:rPr>
          <w:rFonts w:ascii="Times New Roman" w:hAnsi="Times New Roman"/>
          <w:b/>
          <w:sz w:val="24"/>
          <w:szCs w:val="24"/>
        </w:rPr>
      </w:pPr>
    </w:p>
    <w:p w14:paraId="56B1D35D" w14:textId="7F0673EB" w:rsidR="00C4159C" w:rsidRDefault="00C4159C" w:rsidP="00135F56">
      <w:pPr>
        <w:spacing w:after="120"/>
        <w:jc w:val="both"/>
        <w:rPr>
          <w:rFonts w:ascii="Times New Roman" w:hAnsi="Times New Roman"/>
          <w:b/>
          <w:sz w:val="24"/>
          <w:szCs w:val="24"/>
        </w:rPr>
      </w:pPr>
    </w:p>
    <w:p w14:paraId="3599F61C" w14:textId="77777777" w:rsidR="00C4159C" w:rsidRDefault="00C4159C" w:rsidP="00135F56">
      <w:pPr>
        <w:spacing w:after="120"/>
        <w:jc w:val="both"/>
        <w:rPr>
          <w:rFonts w:ascii="Times New Roman" w:hAnsi="Times New Roman"/>
          <w:b/>
          <w:sz w:val="24"/>
          <w:szCs w:val="24"/>
        </w:rPr>
      </w:pPr>
    </w:p>
    <w:p w14:paraId="3EBEF8AE" w14:textId="77777777" w:rsidR="00135F56" w:rsidRPr="00135F56" w:rsidRDefault="00135F56" w:rsidP="00135F56">
      <w:pPr>
        <w:spacing w:after="120"/>
        <w:jc w:val="both"/>
        <w:rPr>
          <w:rFonts w:ascii="Times New Roman" w:hAnsi="Times New Roman" w:cs="Times New Roman"/>
          <w:b/>
          <w:sz w:val="24"/>
          <w:szCs w:val="24"/>
        </w:rPr>
      </w:pPr>
      <w:r w:rsidRPr="00135F56">
        <w:rPr>
          <w:rFonts w:ascii="Times New Roman" w:hAnsi="Times New Roman"/>
          <w:b/>
          <w:sz w:val="24"/>
          <w:szCs w:val="24"/>
        </w:rPr>
        <w:t xml:space="preserve">Oddíl C – </w:t>
      </w:r>
      <w:r w:rsidR="00F5389F">
        <w:rPr>
          <w:rFonts w:ascii="Times New Roman" w:hAnsi="Times New Roman" w:cs="Times New Roman"/>
          <w:b/>
          <w:bCs/>
          <w:sz w:val="24"/>
          <w:szCs w:val="24"/>
        </w:rPr>
        <w:t>Věcné</w:t>
      </w:r>
      <w:r w:rsidR="002617BF">
        <w:rPr>
          <w:rFonts w:ascii="Times New Roman" w:hAnsi="Times New Roman" w:cs="Times New Roman"/>
          <w:b/>
          <w:bCs/>
          <w:sz w:val="24"/>
          <w:szCs w:val="24"/>
        </w:rPr>
        <w:t xml:space="preserve"> </w:t>
      </w:r>
      <w:r w:rsidRPr="00135F56">
        <w:rPr>
          <w:rFonts w:ascii="Times New Roman" w:hAnsi="Times New Roman" w:cs="Times New Roman"/>
          <w:b/>
          <w:bCs/>
          <w:sz w:val="24"/>
          <w:szCs w:val="24"/>
        </w:rPr>
        <w:t xml:space="preserve">hodnocení investičního záměru (koncepční soulad, technické a ekonomické řešení) </w:t>
      </w:r>
    </w:p>
    <w:p w14:paraId="3F56F17E" w14:textId="77777777" w:rsidR="00135F56" w:rsidRPr="00135F56" w:rsidRDefault="00135F56" w:rsidP="00135F56">
      <w:pPr>
        <w:spacing w:after="120" w:line="240" w:lineRule="auto"/>
        <w:jc w:val="both"/>
        <w:rPr>
          <w:rFonts w:ascii="Times New Roman" w:hAnsi="Times New Roman"/>
          <w:sz w:val="24"/>
          <w:szCs w:val="24"/>
        </w:rPr>
      </w:pPr>
      <w:r w:rsidRPr="00135F56">
        <w:rPr>
          <w:rFonts w:ascii="Times New Roman" w:hAnsi="Times New Roman"/>
          <w:sz w:val="24"/>
          <w:szCs w:val="24"/>
        </w:rPr>
        <w:t>Specifické hodnocení v rámci oddílu C představuje hodnocení kvality investiční akce.</w:t>
      </w:r>
    </w:p>
    <w:p w14:paraId="057B5727" w14:textId="0C8D76D4" w:rsidR="00135F56" w:rsidRDefault="00135F56" w:rsidP="00135F56">
      <w:pPr>
        <w:spacing w:after="120" w:line="240" w:lineRule="auto"/>
        <w:jc w:val="both"/>
        <w:rPr>
          <w:rFonts w:ascii="Times New Roman" w:hAnsi="Times New Roman"/>
          <w:sz w:val="24"/>
          <w:szCs w:val="24"/>
        </w:rPr>
      </w:pPr>
      <w:r w:rsidRPr="00135F56">
        <w:rPr>
          <w:rFonts w:ascii="Times New Roman" w:hAnsi="Times New Roman"/>
          <w:sz w:val="24"/>
          <w:szCs w:val="24"/>
        </w:rPr>
        <w:t>Otázky vycházejí z investičního záměru a jsou položeny tak, aby popis v odpovědi charakterizoval podstatu investičního záměru.  V případě nepřesné, zcela neúplné nebo žádné odpovědi (odpověď: částečně nebo ne) hodnotitel uvede komentář se zdůvodněním.</w:t>
      </w:r>
    </w:p>
    <w:p w14:paraId="0F0BEE05" w14:textId="77777777" w:rsidR="00E4203D" w:rsidRPr="00135F56" w:rsidRDefault="00E4203D" w:rsidP="00135F56">
      <w:pPr>
        <w:spacing w:after="120"/>
        <w:jc w:val="both"/>
        <w:rPr>
          <w:rFonts w:ascii="Times New Roman" w:hAnsi="Times New Roman" w:cs="Times New Roman"/>
          <w:b/>
          <w:sz w:val="24"/>
          <w:szCs w:val="24"/>
        </w:rPr>
      </w:pPr>
    </w:p>
    <w:tbl>
      <w:tblPr>
        <w:tblStyle w:val="Mkatabulky3"/>
        <w:tblW w:w="9663" w:type="dxa"/>
        <w:jc w:val="center"/>
        <w:tblLayout w:type="fixed"/>
        <w:tblLook w:val="0480" w:firstRow="0" w:lastRow="0" w:firstColumn="1" w:lastColumn="0" w:noHBand="0" w:noVBand="1"/>
      </w:tblPr>
      <w:tblGrid>
        <w:gridCol w:w="4673"/>
        <w:gridCol w:w="2268"/>
        <w:gridCol w:w="2722"/>
      </w:tblGrid>
      <w:tr w:rsidR="00135F56" w:rsidRPr="00135F56" w14:paraId="5BEB52BF" w14:textId="77777777" w:rsidTr="00615CB2">
        <w:trPr>
          <w:cantSplit/>
          <w:trHeight w:val="523"/>
          <w:jc w:val="center"/>
        </w:trPr>
        <w:tc>
          <w:tcPr>
            <w:tcW w:w="4673" w:type="dxa"/>
            <w:shd w:val="clear" w:color="auto" w:fill="BDD6EE" w:themeFill="accent1" w:themeFillTint="66"/>
            <w:vAlign w:val="center"/>
          </w:tcPr>
          <w:p w14:paraId="57B70131" w14:textId="77777777" w:rsidR="00135F56" w:rsidRPr="00135F56" w:rsidRDefault="00135F56" w:rsidP="00135F56">
            <w:pPr>
              <w:spacing w:after="0" w:line="240" w:lineRule="auto"/>
              <w:jc w:val="center"/>
              <w:rPr>
                <w:rFonts w:ascii="Times New Roman" w:hAnsi="Times New Roman" w:cs="Times New Roman"/>
                <w:b/>
              </w:rPr>
            </w:pPr>
            <w:r w:rsidRPr="00135F56">
              <w:rPr>
                <w:rFonts w:ascii="Times New Roman" w:hAnsi="Times New Roman" w:cs="Times New Roman"/>
                <w:b/>
              </w:rPr>
              <w:t xml:space="preserve">Kontrolní otázky </w:t>
            </w:r>
          </w:p>
        </w:tc>
        <w:tc>
          <w:tcPr>
            <w:tcW w:w="2268" w:type="dxa"/>
            <w:shd w:val="clear" w:color="auto" w:fill="BDD6EE" w:themeFill="accent1" w:themeFillTint="66"/>
            <w:vAlign w:val="center"/>
          </w:tcPr>
          <w:p w14:paraId="22B5AAAA" w14:textId="77777777" w:rsidR="00135F56" w:rsidRPr="00135F56" w:rsidRDefault="00135F56" w:rsidP="00135F56">
            <w:pPr>
              <w:tabs>
                <w:tab w:val="left" w:pos="884"/>
              </w:tabs>
              <w:spacing w:after="0" w:line="240" w:lineRule="auto"/>
              <w:ind w:left="175"/>
              <w:rPr>
                <w:rFonts w:ascii="Times New Roman" w:hAnsi="Times New Roman" w:cs="Times New Roman"/>
                <w:b/>
              </w:rPr>
            </w:pPr>
            <w:r w:rsidRPr="00135F56">
              <w:rPr>
                <w:rFonts w:ascii="Times New Roman" w:hAnsi="Times New Roman" w:cs="Times New Roman"/>
                <w:b/>
                <w:color w:val="FF0000"/>
              </w:rPr>
              <w:t>ano</w:t>
            </w:r>
            <w:r w:rsidR="003E756E">
              <w:rPr>
                <w:rFonts w:ascii="Times New Roman" w:hAnsi="Times New Roman" w:cs="Times New Roman"/>
                <w:b/>
                <w:color w:val="FF0000"/>
              </w:rPr>
              <w:t xml:space="preserve">     </w:t>
            </w:r>
            <w:r w:rsidRPr="00135F56">
              <w:rPr>
                <w:rFonts w:ascii="Times New Roman" w:hAnsi="Times New Roman" w:cs="Times New Roman"/>
                <w:b/>
                <w:color w:val="FF0000"/>
              </w:rPr>
              <w:t>ne    částečně</w:t>
            </w:r>
          </w:p>
        </w:tc>
        <w:tc>
          <w:tcPr>
            <w:tcW w:w="2722" w:type="dxa"/>
            <w:shd w:val="clear" w:color="auto" w:fill="BDD6EE" w:themeFill="accent1" w:themeFillTint="66"/>
            <w:vAlign w:val="center"/>
          </w:tcPr>
          <w:p w14:paraId="2E610AE2" w14:textId="77777777" w:rsidR="00135F56" w:rsidRPr="00135F56" w:rsidRDefault="00135F56" w:rsidP="00135F56">
            <w:pPr>
              <w:spacing w:after="0" w:line="240" w:lineRule="auto"/>
              <w:jc w:val="center"/>
              <w:rPr>
                <w:rFonts w:ascii="Times New Roman" w:hAnsi="Times New Roman" w:cs="Times New Roman"/>
                <w:b/>
              </w:rPr>
            </w:pPr>
            <w:r w:rsidRPr="00135F56">
              <w:rPr>
                <w:rFonts w:ascii="Times New Roman" w:hAnsi="Times New Roman" w:cs="Times New Roman"/>
                <w:b/>
              </w:rPr>
              <w:t>Komentář v případě označení odpovědi „částečně“ nebo „ne“</w:t>
            </w:r>
          </w:p>
        </w:tc>
      </w:tr>
      <w:tr w:rsidR="00CE242A" w:rsidRPr="00135F56" w14:paraId="386C6298" w14:textId="77777777" w:rsidTr="00863BBD">
        <w:trPr>
          <w:cantSplit/>
          <w:trHeight w:val="523"/>
          <w:jc w:val="center"/>
        </w:trPr>
        <w:tc>
          <w:tcPr>
            <w:tcW w:w="9663" w:type="dxa"/>
            <w:gridSpan w:val="3"/>
            <w:shd w:val="clear" w:color="auto" w:fill="BDD6EE" w:themeFill="accent1" w:themeFillTint="66"/>
            <w:vAlign w:val="center"/>
          </w:tcPr>
          <w:p w14:paraId="6DD250A3" w14:textId="77777777" w:rsidR="00CE242A" w:rsidRPr="00135F56" w:rsidRDefault="00CE242A" w:rsidP="00CE242A">
            <w:pPr>
              <w:spacing w:after="0" w:line="240" w:lineRule="auto"/>
              <w:rPr>
                <w:rFonts w:ascii="Times New Roman" w:hAnsi="Times New Roman" w:cs="Times New Roman"/>
                <w:b/>
              </w:rPr>
            </w:pPr>
            <w:r w:rsidRPr="00135F56">
              <w:rPr>
                <w:rFonts w:ascii="Times New Roman" w:hAnsi="Times New Roman" w:cs="Times New Roman"/>
                <w:b/>
              </w:rPr>
              <w:t>Kontrola koncepční</w:t>
            </w:r>
            <w:r>
              <w:rPr>
                <w:rFonts w:ascii="Times New Roman" w:hAnsi="Times New Roman" w:cs="Times New Roman"/>
                <w:b/>
              </w:rPr>
              <w:t xml:space="preserve"> – společné pro oba typy IZ</w:t>
            </w:r>
          </w:p>
        </w:tc>
      </w:tr>
      <w:tr w:rsidR="00135F56" w:rsidRPr="00135F56" w14:paraId="773FEBEC" w14:textId="77777777" w:rsidTr="00615CB2">
        <w:trPr>
          <w:cantSplit/>
          <w:trHeight w:val="523"/>
          <w:jc w:val="center"/>
        </w:trPr>
        <w:tc>
          <w:tcPr>
            <w:tcW w:w="4673" w:type="dxa"/>
            <w:vAlign w:val="center"/>
          </w:tcPr>
          <w:p w14:paraId="310F31EB" w14:textId="77777777" w:rsidR="00ED0AE6" w:rsidRPr="00ED0AE6" w:rsidRDefault="00ED0AE6" w:rsidP="00ED0AE6">
            <w:pPr>
              <w:spacing w:after="0" w:line="240" w:lineRule="auto"/>
              <w:jc w:val="both"/>
              <w:rPr>
                <w:rFonts w:ascii="Times New Roman" w:hAnsi="Times New Roman" w:cs="Times New Roman"/>
                <w:sz w:val="20"/>
                <w:szCs w:val="20"/>
              </w:rPr>
            </w:pPr>
            <w:r w:rsidRPr="00ED0AE6">
              <w:rPr>
                <w:rFonts w:ascii="Times New Roman" w:hAnsi="Times New Roman" w:cs="Times New Roman"/>
                <w:sz w:val="20"/>
                <w:szCs w:val="20"/>
              </w:rPr>
              <w:t>Otázka C1</w:t>
            </w:r>
          </w:p>
          <w:p w14:paraId="2EFACFE6" w14:textId="77777777" w:rsidR="00135F56" w:rsidRPr="00135F56" w:rsidRDefault="00ED0AE6" w:rsidP="00ED0AE6">
            <w:pPr>
              <w:spacing w:after="0" w:line="240" w:lineRule="auto"/>
              <w:jc w:val="both"/>
              <w:rPr>
                <w:rFonts w:ascii="Times New Roman" w:hAnsi="Times New Roman" w:cs="Times New Roman"/>
                <w:b/>
                <w:sz w:val="20"/>
                <w:szCs w:val="20"/>
              </w:rPr>
            </w:pPr>
            <w:r w:rsidRPr="00ED0AE6">
              <w:rPr>
                <w:rFonts w:ascii="Times New Roman" w:hAnsi="Times New Roman" w:cs="Times New Roman"/>
                <w:sz w:val="20"/>
                <w:szCs w:val="20"/>
              </w:rPr>
              <w:t>Je investiční akce v souladu se strategickým záměrem vzdělávací a vědecké, výzkumné, vývojové a inovační, umělecké a další tvůrčí činnosti vysoké školy a jeho každoroční aktualizací, je IZ uveden v plánu investičních aktivit na příslušný rok? (odkaz na 1. bod IZ)</w:t>
            </w:r>
          </w:p>
        </w:tc>
        <w:tc>
          <w:tcPr>
            <w:tcW w:w="2268" w:type="dxa"/>
            <w:vAlign w:val="center"/>
          </w:tcPr>
          <w:p w14:paraId="670687FD" w14:textId="77777777" w:rsidR="00135F56" w:rsidRPr="00135F56" w:rsidRDefault="00135F56" w:rsidP="00135F56">
            <w:pPr>
              <w:tabs>
                <w:tab w:val="left" w:pos="884"/>
              </w:tabs>
              <w:spacing w:after="0" w:line="240" w:lineRule="auto"/>
              <w:ind w:left="175"/>
              <w:rPr>
                <w:rFonts w:ascii="Times New Roman" w:hAnsi="Times New Roman" w:cs="Times New Roman"/>
                <w:b/>
                <w:color w:val="FF0000"/>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009BE229" w14:textId="77777777" w:rsidR="00135F56" w:rsidRPr="00135F56" w:rsidRDefault="00135F56" w:rsidP="00135F56">
            <w:pPr>
              <w:spacing w:after="0" w:line="240" w:lineRule="auto"/>
              <w:jc w:val="center"/>
              <w:rPr>
                <w:rFonts w:ascii="Times New Roman" w:hAnsi="Times New Roman" w:cs="Times New Roman"/>
                <w:b/>
                <w:sz w:val="20"/>
                <w:szCs w:val="20"/>
              </w:rPr>
            </w:pPr>
          </w:p>
        </w:tc>
      </w:tr>
      <w:tr w:rsidR="00CE242A" w:rsidRPr="00135F56" w14:paraId="51337568" w14:textId="77777777" w:rsidTr="00863BBD">
        <w:trPr>
          <w:cantSplit/>
          <w:trHeight w:val="523"/>
          <w:jc w:val="center"/>
        </w:trPr>
        <w:tc>
          <w:tcPr>
            <w:tcW w:w="9663" w:type="dxa"/>
            <w:gridSpan w:val="3"/>
            <w:shd w:val="clear" w:color="auto" w:fill="BDD6EE" w:themeFill="accent1" w:themeFillTint="66"/>
            <w:vAlign w:val="center"/>
          </w:tcPr>
          <w:p w14:paraId="6A4AC34E" w14:textId="77777777" w:rsidR="00CE242A" w:rsidRPr="00CE242A" w:rsidRDefault="00CE242A" w:rsidP="00CE242A">
            <w:pPr>
              <w:spacing w:after="0" w:line="240" w:lineRule="auto"/>
              <w:rPr>
                <w:rFonts w:ascii="Times New Roman" w:hAnsi="Times New Roman" w:cs="Times New Roman"/>
                <w:b/>
              </w:rPr>
            </w:pPr>
            <w:r w:rsidRPr="00135F56">
              <w:rPr>
                <w:rFonts w:ascii="Times New Roman" w:hAnsi="Times New Roman" w:cs="Times New Roman"/>
                <w:b/>
              </w:rPr>
              <w:t>Kontrola technického a ekonomického řešení</w:t>
            </w:r>
            <w:r>
              <w:rPr>
                <w:rFonts w:ascii="Times New Roman" w:hAnsi="Times New Roman" w:cs="Times New Roman"/>
                <w:b/>
              </w:rPr>
              <w:t xml:space="preserve"> - stavba</w:t>
            </w:r>
          </w:p>
        </w:tc>
      </w:tr>
      <w:tr w:rsidR="00135F56" w:rsidRPr="00135F56" w14:paraId="1ABA8868" w14:textId="77777777" w:rsidTr="00615CB2">
        <w:trPr>
          <w:cantSplit/>
          <w:trHeight w:val="523"/>
          <w:jc w:val="center"/>
        </w:trPr>
        <w:tc>
          <w:tcPr>
            <w:tcW w:w="4673" w:type="dxa"/>
            <w:vAlign w:val="center"/>
          </w:tcPr>
          <w:p w14:paraId="3E2BEA1A" w14:textId="77777777" w:rsidR="00ED0AE6" w:rsidRPr="00ED0AE6" w:rsidRDefault="00ED0AE6"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C</w:t>
            </w:r>
            <w:r>
              <w:rPr>
                <w:rFonts w:ascii="Times New Roman" w:hAnsi="Times New Roman" w:cs="Times New Roman"/>
                <w:sz w:val="20"/>
                <w:szCs w:val="20"/>
              </w:rPr>
              <w:t>2</w:t>
            </w:r>
          </w:p>
          <w:p w14:paraId="35C0C0B0" w14:textId="77777777" w:rsidR="00135F56" w:rsidRPr="00135F56" w:rsidRDefault="00ED0AE6" w:rsidP="00ED0AE6">
            <w:pPr>
              <w:spacing w:after="0" w:line="240" w:lineRule="auto"/>
              <w:jc w:val="both"/>
              <w:rPr>
                <w:rFonts w:ascii="Times New Roman" w:hAnsi="Times New Roman" w:cs="Times New Roman"/>
                <w:b/>
                <w:sz w:val="20"/>
                <w:szCs w:val="20"/>
              </w:rPr>
            </w:pPr>
            <w:r w:rsidRPr="00ED0AE6">
              <w:rPr>
                <w:rFonts w:ascii="Times New Roman" w:hAnsi="Times New Roman" w:cs="Times New Roman"/>
                <w:bCs/>
                <w:sz w:val="20"/>
                <w:szCs w:val="20"/>
              </w:rPr>
              <w:t xml:space="preserve">Je popis potřebnosti realizace akce kvalitně a výstižně zpracován? </w:t>
            </w:r>
            <w:r w:rsidRPr="00ED0AE6">
              <w:rPr>
                <w:rFonts w:ascii="Times New Roman" w:hAnsi="Times New Roman" w:cs="Times New Roman"/>
                <w:sz w:val="20"/>
                <w:szCs w:val="20"/>
              </w:rPr>
              <w:t xml:space="preserve">Jsou v investičním záměru identifikována </w:t>
            </w:r>
            <w:r w:rsidRPr="00ED0AE6">
              <w:rPr>
                <w:rFonts w:ascii="Times New Roman" w:hAnsi="Times New Roman" w:cs="Times New Roman"/>
                <w:bCs/>
                <w:sz w:val="20"/>
                <w:szCs w:val="20"/>
              </w:rPr>
              <w:t xml:space="preserve">rizika vyplývající z nerealizování investičního záměru? </w:t>
            </w:r>
            <w:r w:rsidRPr="00ED0AE6">
              <w:rPr>
                <w:rFonts w:ascii="Times New Roman" w:hAnsi="Times New Roman" w:cs="Times New Roman"/>
                <w:sz w:val="20"/>
                <w:szCs w:val="20"/>
              </w:rPr>
              <w:t>(odkaz na 2. bod IZ)</w:t>
            </w:r>
          </w:p>
        </w:tc>
        <w:tc>
          <w:tcPr>
            <w:tcW w:w="2268" w:type="dxa"/>
            <w:vAlign w:val="center"/>
          </w:tcPr>
          <w:p w14:paraId="3EACE03A" w14:textId="77777777" w:rsidR="00135F56" w:rsidRPr="00135F56" w:rsidRDefault="00135F56" w:rsidP="00135F56">
            <w:pPr>
              <w:tabs>
                <w:tab w:val="left" w:pos="884"/>
              </w:tabs>
              <w:spacing w:after="0" w:line="240" w:lineRule="auto"/>
              <w:ind w:left="175"/>
              <w:rPr>
                <w:rFonts w:ascii="Times New Roman" w:hAnsi="Times New Roman" w:cs="Times New Roman"/>
                <w:b/>
                <w:color w:val="FF0000"/>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0922E512" w14:textId="77777777" w:rsidR="00135F56" w:rsidRPr="00135F56" w:rsidRDefault="00135F56" w:rsidP="00135F56">
            <w:pPr>
              <w:spacing w:after="0" w:line="240" w:lineRule="auto"/>
              <w:rPr>
                <w:rFonts w:ascii="Times New Roman" w:hAnsi="Times New Roman" w:cs="Times New Roman"/>
                <w:b/>
                <w:sz w:val="20"/>
                <w:szCs w:val="20"/>
              </w:rPr>
            </w:pPr>
          </w:p>
        </w:tc>
      </w:tr>
      <w:tr w:rsidR="000D5C0C" w:rsidRPr="00135F56" w14:paraId="278B892B" w14:textId="77777777" w:rsidTr="00615CB2">
        <w:trPr>
          <w:cantSplit/>
          <w:trHeight w:val="523"/>
          <w:jc w:val="center"/>
        </w:trPr>
        <w:tc>
          <w:tcPr>
            <w:tcW w:w="4673" w:type="dxa"/>
            <w:vAlign w:val="center"/>
          </w:tcPr>
          <w:p w14:paraId="010FBF59" w14:textId="77777777" w:rsidR="00ED0AE6" w:rsidRPr="00ED0AE6" w:rsidRDefault="00ED0AE6" w:rsidP="00ED0AE6">
            <w:pPr>
              <w:spacing w:after="0" w:line="240" w:lineRule="auto"/>
              <w:jc w:val="both"/>
              <w:rPr>
                <w:rFonts w:ascii="Times New Roman" w:hAnsi="Times New Roman" w:cs="Times New Roman"/>
                <w:sz w:val="20"/>
                <w:szCs w:val="20"/>
              </w:rPr>
            </w:pPr>
            <w:r w:rsidRPr="00ED0AE6">
              <w:rPr>
                <w:rFonts w:ascii="Times New Roman" w:hAnsi="Times New Roman" w:cs="Times New Roman"/>
                <w:sz w:val="20"/>
                <w:szCs w:val="20"/>
              </w:rPr>
              <w:t>Otázka C</w:t>
            </w:r>
            <w:r>
              <w:rPr>
                <w:rFonts w:ascii="Times New Roman" w:hAnsi="Times New Roman" w:cs="Times New Roman"/>
                <w:sz w:val="20"/>
                <w:szCs w:val="20"/>
              </w:rPr>
              <w:t>3</w:t>
            </w:r>
            <w:r w:rsidRPr="00ED0AE6">
              <w:rPr>
                <w:rFonts w:ascii="Times New Roman" w:hAnsi="Times New Roman" w:cs="Times New Roman"/>
                <w:sz w:val="20"/>
                <w:szCs w:val="20"/>
              </w:rPr>
              <w:t xml:space="preserve"> </w:t>
            </w:r>
          </w:p>
          <w:p w14:paraId="542C6A56" w14:textId="77777777" w:rsidR="000D5C0C" w:rsidRPr="00135F56" w:rsidRDefault="00ED0AE6" w:rsidP="00ED0AE6">
            <w:pPr>
              <w:spacing w:after="0" w:line="240" w:lineRule="auto"/>
              <w:jc w:val="both"/>
              <w:rPr>
                <w:rFonts w:ascii="Times New Roman" w:hAnsi="Times New Roman" w:cs="Times New Roman"/>
                <w:sz w:val="20"/>
                <w:szCs w:val="20"/>
              </w:rPr>
            </w:pPr>
            <w:r w:rsidRPr="00ED0AE6">
              <w:rPr>
                <w:rFonts w:ascii="Times New Roman" w:hAnsi="Times New Roman" w:cs="Times New Roman"/>
                <w:sz w:val="20"/>
                <w:szCs w:val="20"/>
              </w:rPr>
              <w:t>Předkládá žadatel o dotaci analýzu údaje o plošné kapacitě objektů součásti VVŠ, která je dotčena IZ s rozlišením ploch podle účelu využití formou nadefinovaných tabulek? (odkaz na 3. bod IZ)</w:t>
            </w:r>
          </w:p>
        </w:tc>
        <w:tc>
          <w:tcPr>
            <w:tcW w:w="2268" w:type="dxa"/>
            <w:vAlign w:val="center"/>
          </w:tcPr>
          <w:p w14:paraId="46F83724" w14:textId="77777777" w:rsidR="000D5C0C" w:rsidRPr="00135F56" w:rsidRDefault="00677DAC" w:rsidP="00135F56">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3B683379" w14:textId="77777777" w:rsidR="000D5C0C" w:rsidRPr="00135F56" w:rsidRDefault="000D5C0C" w:rsidP="00135F56">
            <w:pPr>
              <w:spacing w:after="0" w:line="240" w:lineRule="auto"/>
              <w:rPr>
                <w:rFonts w:ascii="Times New Roman" w:hAnsi="Times New Roman" w:cs="Times New Roman"/>
                <w:b/>
                <w:sz w:val="20"/>
                <w:szCs w:val="20"/>
              </w:rPr>
            </w:pPr>
          </w:p>
        </w:tc>
      </w:tr>
      <w:tr w:rsidR="00ED0AE6" w:rsidRPr="00135F56" w14:paraId="2A2E12EA" w14:textId="77777777" w:rsidTr="00615CB2">
        <w:trPr>
          <w:cantSplit/>
          <w:trHeight w:val="523"/>
          <w:jc w:val="center"/>
        </w:trPr>
        <w:tc>
          <w:tcPr>
            <w:tcW w:w="4673" w:type="dxa"/>
            <w:vAlign w:val="center"/>
          </w:tcPr>
          <w:p w14:paraId="2F19F2CA" w14:textId="77777777" w:rsidR="00ED0AE6" w:rsidRPr="00CE6FEE" w:rsidRDefault="00ED0AE6" w:rsidP="00ED0AE6">
            <w:pPr>
              <w:spacing w:after="0" w:line="240" w:lineRule="auto"/>
              <w:jc w:val="both"/>
              <w:rPr>
                <w:rFonts w:ascii="Times New Roman" w:hAnsi="Times New Roman" w:cs="Times New Roman"/>
                <w:sz w:val="20"/>
                <w:szCs w:val="20"/>
              </w:rPr>
            </w:pPr>
            <w:r w:rsidRPr="00CE6FEE">
              <w:rPr>
                <w:rFonts w:ascii="Times New Roman" w:hAnsi="Times New Roman" w:cs="Times New Roman"/>
                <w:sz w:val="20"/>
                <w:szCs w:val="20"/>
              </w:rPr>
              <w:t>Otázka C</w:t>
            </w:r>
            <w:r>
              <w:rPr>
                <w:rFonts w:ascii="Times New Roman" w:hAnsi="Times New Roman" w:cs="Times New Roman"/>
                <w:sz w:val="20"/>
                <w:szCs w:val="20"/>
              </w:rPr>
              <w:t>4</w:t>
            </w:r>
            <w:r w:rsidRPr="00CE6FEE">
              <w:rPr>
                <w:rFonts w:ascii="Times New Roman" w:hAnsi="Times New Roman" w:cs="Times New Roman"/>
                <w:sz w:val="20"/>
                <w:szCs w:val="20"/>
              </w:rPr>
              <w:t xml:space="preserve"> </w:t>
            </w:r>
          </w:p>
          <w:p w14:paraId="118403C1" w14:textId="77777777" w:rsidR="00ED0AE6" w:rsidRDefault="00ED0AE6" w:rsidP="00ED0AE6">
            <w:pPr>
              <w:spacing w:after="0" w:line="240" w:lineRule="auto"/>
              <w:jc w:val="both"/>
              <w:rPr>
                <w:rFonts w:ascii="Times New Roman" w:hAnsi="Times New Roman" w:cs="Times New Roman"/>
                <w:sz w:val="20"/>
                <w:szCs w:val="20"/>
              </w:rPr>
            </w:pPr>
            <w:r w:rsidRPr="00CE6FEE">
              <w:rPr>
                <w:rFonts w:ascii="Times New Roman" w:hAnsi="Times New Roman" w:cs="Times New Roman"/>
                <w:sz w:val="20"/>
                <w:szCs w:val="20"/>
              </w:rPr>
              <w:t>Popisuje žadatel výstižně</w:t>
            </w:r>
            <w:r w:rsidR="00EC248F">
              <w:rPr>
                <w:rFonts w:ascii="Times New Roman" w:hAnsi="Times New Roman" w:cs="Times New Roman"/>
                <w:sz w:val="20"/>
                <w:szCs w:val="20"/>
              </w:rPr>
              <w:t xml:space="preserve">, ve vazbě na investiční </w:t>
            </w:r>
            <w:proofErr w:type="gramStart"/>
            <w:r w:rsidR="00EC248F">
              <w:rPr>
                <w:rFonts w:ascii="Times New Roman" w:hAnsi="Times New Roman" w:cs="Times New Roman"/>
                <w:sz w:val="20"/>
                <w:szCs w:val="20"/>
              </w:rPr>
              <w:t xml:space="preserve">záměr, </w:t>
            </w:r>
            <w:r w:rsidR="00EC248F" w:rsidRPr="00CE6FEE">
              <w:rPr>
                <w:rFonts w:ascii="Times New Roman" w:hAnsi="Times New Roman" w:cs="Times New Roman"/>
                <w:sz w:val="20"/>
                <w:szCs w:val="20"/>
              </w:rPr>
              <w:t xml:space="preserve"> </w:t>
            </w:r>
            <w:r w:rsidRPr="00CE6FEE">
              <w:rPr>
                <w:rFonts w:ascii="Times New Roman" w:hAnsi="Times New Roman" w:cs="Times New Roman"/>
                <w:sz w:val="20"/>
                <w:szCs w:val="20"/>
              </w:rPr>
              <w:t>stavebně</w:t>
            </w:r>
            <w:proofErr w:type="gramEnd"/>
            <w:r w:rsidRPr="00CE6FEE">
              <w:rPr>
                <w:rFonts w:ascii="Times New Roman" w:hAnsi="Times New Roman" w:cs="Times New Roman"/>
                <w:sz w:val="20"/>
                <w:szCs w:val="20"/>
              </w:rPr>
              <w:t xml:space="preserve"> technický stav stávajícího objektu? (odkaz na </w:t>
            </w:r>
            <w:r>
              <w:rPr>
                <w:rFonts w:ascii="Times New Roman" w:hAnsi="Times New Roman" w:cs="Times New Roman"/>
                <w:sz w:val="20"/>
                <w:szCs w:val="20"/>
              </w:rPr>
              <w:t>4</w:t>
            </w:r>
            <w:r w:rsidRPr="00CE6FEE">
              <w:rPr>
                <w:rFonts w:ascii="Times New Roman" w:hAnsi="Times New Roman" w:cs="Times New Roman"/>
                <w:sz w:val="20"/>
                <w:szCs w:val="20"/>
              </w:rPr>
              <w:t>. bod IZ)</w:t>
            </w:r>
          </w:p>
        </w:tc>
        <w:tc>
          <w:tcPr>
            <w:tcW w:w="2268" w:type="dxa"/>
            <w:vAlign w:val="center"/>
          </w:tcPr>
          <w:p w14:paraId="1090CAD3" w14:textId="77777777" w:rsidR="00ED0AE6" w:rsidRPr="00135F56" w:rsidRDefault="00ED0AE6" w:rsidP="00ED0AE6">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1DC1AD9D" w14:textId="77777777" w:rsidR="00ED0AE6" w:rsidRPr="00135F56" w:rsidRDefault="00ED0AE6" w:rsidP="00ED0AE6">
            <w:pPr>
              <w:spacing w:after="0" w:line="240" w:lineRule="auto"/>
              <w:rPr>
                <w:rFonts w:ascii="Times New Roman" w:hAnsi="Times New Roman" w:cs="Times New Roman"/>
                <w:b/>
                <w:sz w:val="20"/>
                <w:szCs w:val="20"/>
              </w:rPr>
            </w:pPr>
          </w:p>
        </w:tc>
      </w:tr>
      <w:tr w:rsidR="00ED0AE6" w:rsidRPr="00135F56" w14:paraId="03302209" w14:textId="77777777" w:rsidTr="00615CB2">
        <w:trPr>
          <w:cantSplit/>
          <w:trHeight w:val="523"/>
          <w:jc w:val="center"/>
        </w:trPr>
        <w:tc>
          <w:tcPr>
            <w:tcW w:w="4673" w:type="dxa"/>
            <w:vAlign w:val="center"/>
          </w:tcPr>
          <w:p w14:paraId="44985B4C" w14:textId="77777777" w:rsidR="00ED0AE6" w:rsidRDefault="00ED0AE6" w:rsidP="00ED0AE6">
            <w:pPr>
              <w:spacing w:after="0" w:line="240" w:lineRule="auto"/>
              <w:jc w:val="both"/>
              <w:rPr>
                <w:rFonts w:ascii="Times New Roman" w:hAnsi="Times New Roman" w:cs="Times New Roman"/>
                <w:bCs/>
                <w:sz w:val="20"/>
                <w:szCs w:val="20"/>
              </w:rPr>
            </w:pPr>
            <w:r w:rsidRPr="00B95F57">
              <w:rPr>
                <w:rFonts w:ascii="Times New Roman" w:hAnsi="Times New Roman" w:cs="Times New Roman"/>
                <w:bCs/>
                <w:sz w:val="20"/>
                <w:szCs w:val="20"/>
              </w:rPr>
              <w:t>Otázka C</w:t>
            </w:r>
            <w:r>
              <w:rPr>
                <w:rFonts w:ascii="Times New Roman" w:hAnsi="Times New Roman" w:cs="Times New Roman"/>
                <w:bCs/>
                <w:sz w:val="20"/>
                <w:szCs w:val="20"/>
              </w:rPr>
              <w:t>5</w:t>
            </w:r>
          </w:p>
          <w:p w14:paraId="23F3469B" w14:textId="77777777" w:rsidR="00ED0AE6" w:rsidRPr="00CE6FEE" w:rsidRDefault="00ED0AE6" w:rsidP="00EC248F">
            <w:pPr>
              <w:spacing w:after="0" w:line="240" w:lineRule="auto"/>
              <w:jc w:val="both"/>
              <w:rPr>
                <w:rFonts w:ascii="Times New Roman" w:hAnsi="Times New Roman" w:cs="Times New Roman"/>
                <w:sz w:val="20"/>
                <w:szCs w:val="20"/>
              </w:rPr>
            </w:pPr>
            <w:r w:rsidRPr="00492D36">
              <w:rPr>
                <w:rFonts w:ascii="Times New Roman" w:hAnsi="Times New Roman" w:cs="Times New Roman"/>
                <w:bCs/>
                <w:sz w:val="20"/>
                <w:szCs w:val="20"/>
              </w:rPr>
              <w:t>Popisuje žadatel</w:t>
            </w:r>
            <w:r w:rsidR="00EC248F">
              <w:rPr>
                <w:rFonts w:ascii="Times New Roman" w:hAnsi="Times New Roman" w:cs="Times New Roman"/>
                <w:bCs/>
                <w:sz w:val="20"/>
                <w:szCs w:val="20"/>
              </w:rPr>
              <w:t xml:space="preserve">, </w:t>
            </w:r>
            <w:r w:rsidR="00EC248F">
              <w:rPr>
                <w:rFonts w:ascii="Times New Roman" w:hAnsi="Times New Roman" w:cs="Times New Roman"/>
                <w:sz w:val="20"/>
                <w:szCs w:val="20"/>
              </w:rPr>
              <w:t>ve vazbě na investiční záměr,</w:t>
            </w:r>
            <w:r w:rsidR="00EC248F" w:rsidRPr="00CE6FEE">
              <w:rPr>
                <w:rFonts w:ascii="Times New Roman" w:hAnsi="Times New Roman" w:cs="Times New Roman"/>
                <w:sz w:val="20"/>
                <w:szCs w:val="20"/>
              </w:rPr>
              <w:t xml:space="preserve"> </w:t>
            </w:r>
            <w:r>
              <w:rPr>
                <w:rFonts w:ascii="Times New Roman" w:hAnsi="Times New Roman" w:cs="Times New Roman"/>
                <w:bCs/>
                <w:sz w:val="20"/>
                <w:szCs w:val="20"/>
              </w:rPr>
              <w:t>v</w:t>
            </w:r>
            <w:r w:rsidRPr="00492D36">
              <w:rPr>
                <w:rFonts w:ascii="Times New Roman" w:hAnsi="Times New Roman" w:cs="Times New Roman"/>
                <w:bCs/>
                <w:sz w:val="20"/>
                <w:szCs w:val="20"/>
              </w:rPr>
              <w:t>ýstižně navrhovaný stav stavebně technického řešení</w:t>
            </w:r>
            <w:r>
              <w:rPr>
                <w:rFonts w:ascii="Times New Roman" w:hAnsi="Times New Roman" w:cs="Times New Roman"/>
                <w:bCs/>
                <w:sz w:val="20"/>
                <w:szCs w:val="20"/>
              </w:rPr>
              <w:t xml:space="preserve"> a potřebného vybavení</w:t>
            </w:r>
            <w:r w:rsidRPr="00492D36">
              <w:rPr>
                <w:rFonts w:ascii="Times New Roman" w:hAnsi="Times New Roman" w:cs="Times New Roman"/>
                <w:bCs/>
                <w:sz w:val="20"/>
                <w:szCs w:val="20"/>
              </w:rPr>
              <w:t>?</w:t>
            </w:r>
            <w:r w:rsidRPr="00A85FC0">
              <w:rPr>
                <w:rFonts w:ascii="Times New Roman" w:hAnsi="Times New Roman" w:cs="Times New Roman"/>
                <w:sz w:val="20"/>
                <w:szCs w:val="20"/>
              </w:rPr>
              <w:t xml:space="preserve"> </w:t>
            </w:r>
            <w:r>
              <w:rPr>
                <w:rFonts w:ascii="Times New Roman" w:hAnsi="Times New Roman" w:cs="Times New Roman"/>
                <w:sz w:val="20"/>
                <w:szCs w:val="20"/>
              </w:rPr>
              <w:t>(odkaz na 5</w:t>
            </w:r>
            <w:r w:rsidRPr="00A85FC0">
              <w:rPr>
                <w:rFonts w:ascii="Times New Roman" w:hAnsi="Times New Roman" w:cs="Times New Roman"/>
                <w:sz w:val="20"/>
                <w:szCs w:val="20"/>
              </w:rPr>
              <w:t>. bod IZ)</w:t>
            </w:r>
          </w:p>
        </w:tc>
        <w:tc>
          <w:tcPr>
            <w:tcW w:w="2268" w:type="dxa"/>
            <w:vAlign w:val="center"/>
          </w:tcPr>
          <w:p w14:paraId="46E87389" w14:textId="77777777" w:rsidR="00ED0AE6" w:rsidRPr="00135F56" w:rsidRDefault="00ED0AE6" w:rsidP="00ED0AE6">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5EA536B2" w14:textId="77777777" w:rsidR="00ED0AE6" w:rsidRPr="00135F56" w:rsidRDefault="00ED0AE6" w:rsidP="00ED0AE6">
            <w:pPr>
              <w:spacing w:after="0" w:line="240" w:lineRule="auto"/>
              <w:rPr>
                <w:rFonts w:ascii="Times New Roman" w:hAnsi="Times New Roman" w:cs="Times New Roman"/>
                <w:b/>
                <w:sz w:val="20"/>
                <w:szCs w:val="20"/>
              </w:rPr>
            </w:pPr>
          </w:p>
        </w:tc>
      </w:tr>
      <w:tr w:rsidR="00ED0AE6" w:rsidRPr="00135F56" w14:paraId="25B298B2" w14:textId="77777777" w:rsidTr="00615CB2">
        <w:trPr>
          <w:cantSplit/>
          <w:trHeight w:val="523"/>
          <w:jc w:val="center"/>
        </w:trPr>
        <w:tc>
          <w:tcPr>
            <w:tcW w:w="4673" w:type="dxa"/>
            <w:vAlign w:val="center"/>
          </w:tcPr>
          <w:p w14:paraId="68965ECD" w14:textId="77777777" w:rsidR="00ED0AE6" w:rsidRDefault="00ED0AE6" w:rsidP="00ED0AE6">
            <w:pPr>
              <w:spacing w:after="0" w:line="240" w:lineRule="auto"/>
              <w:jc w:val="both"/>
              <w:rPr>
                <w:rFonts w:ascii="Times New Roman" w:hAnsi="Times New Roman" w:cs="Times New Roman"/>
                <w:sz w:val="20"/>
                <w:szCs w:val="20"/>
              </w:rPr>
            </w:pPr>
            <w:r w:rsidRPr="00CE6FEE">
              <w:rPr>
                <w:rFonts w:ascii="Times New Roman" w:hAnsi="Times New Roman" w:cs="Times New Roman"/>
                <w:sz w:val="20"/>
                <w:szCs w:val="20"/>
              </w:rPr>
              <w:t>Otázka C</w:t>
            </w:r>
            <w:r>
              <w:rPr>
                <w:rFonts w:ascii="Times New Roman" w:hAnsi="Times New Roman" w:cs="Times New Roman"/>
                <w:sz w:val="20"/>
                <w:szCs w:val="20"/>
              </w:rPr>
              <w:t>6</w:t>
            </w:r>
          </w:p>
          <w:p w14:paraId="6BBFCCC4" w14:textId="77777777" w:rsidR="00ED0AE6" w:rsidRPr="00135F56" w:rsidRDefault="00ED0AE6" w:rsidP="00ED0AE6">
            <w:pPr>
              <w:spacing w:after="0" w:line="240" w:lineRule="auto"/>
              <w:jc w:val="both"/>
              <w:rPr>
                <w:rFonts w:ascii="Times New Roman" w:hAnsi="Times New Roman" w:cs="Times New Roman"/>
                <w:sz w:val="20"/>
                <w:szCs w:val="20"/>
              </w:rPr>
            </w:pPr>
            <w:r w:rsidRPr="00CE6FEE">
              <w:rPr>
                <w:rFonts w:ascii="Times New Roman" w:hAnsi="Times New Roman" w:cs="Times New Roman"/>
                <w:sz w:val="20"/>
                <w:szCs w:val="20"/>
              </w:rPr>
              <w:t xml:space="preserve">Doložil nebo uvedl žadatel ke každému výdaji </w:t>
            </w:r>
            <w:r>
              <w:rPr>
                <w:rFonts w:ascii="Times New Roman" w:hAnsi="Times New Roman" w:cs="Times New Roman"/>
                <w:sz w:val="20"/>
                <w:szCs w:val="20"/>
              </w:rPr>
              <w:t xml:space="preserve">prokazatelný </w:t>
            </w:r>
            <w:r w:rsidRPr="00CE6FEE">
              <w:rPr>
                <w:rFonts w:ascii="Times New Roman" w:hAnsi="Times New Roman" w:cs="Times New Roman"/>
                <w:sz w:val="20"/>
                <w:szCs w:val="20"/>
              </w:rPr>
              <w:t xml:space="preserve">způsob stanovení předpokládané částky? (odkaz na </w:t>
            </w:r>
            <w:r>
              <w:rPr>
                <w:rFonts w:ascii="Times New Roman" w:hAnsi="Times New Roman" w:cs="Times New Roman"/>
                <w:sz w:val="20"/>
                <w:szCs w:val="20"/>
              </w:rPr>
              <w:t>6</w:t>
            </w:r>
            <w:r w:rsidRPr="00CE6FEE">
              <w:rPr>
                <w:rFonts w:ascii="Times New Roman" w:hAnsi="Times New Roman" w:cs="Times New Roman"/>
                <w:sz w:val="20"/>
                <w:szCs w:val="20"/>
              </w:rPr>
              <w:t>. bod IZ)</w:t>
            </w:r>
          </w:p>
        </w:tc>
        <w:tc>
          <w:tcPr>
            <w:tcW w:w="2268" w:type="dxa"/>
            <w:vAlign w:val="center"/>
          </w:tcPr>
          <w:p w14:paraId="381F7A6F" w14:textId="77777777" w:rsidR="00ED0AE6" w:rsidRPr="00135F56" w:rsidRDefault="00ED0AE6" w:rsidP="00ED0AE6">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2AA8B849" w14:textId="77777777" w:rsidR="00ED0AE6" w:rsidRPr="00135F56" w:rsidRDefault="00ED0AE6" w:rsidP="00ED0AE6">
            <w:pPr>
              <w:spacing w:after="0" w:line="240" w:lineRule="auto"/>
              <w:rPr>
                <w:rFonts w:ascii="Times New Roman" w:hAnsi="Times New Roman" w:cs="Times New Roman"/>
                <w:b/>
                <w:sz w:val="20"/>
                <w:szCs w:val="20"/>
              </w:rPr>
            </w:pPr>
          </w:p>
        </w:tc>
      </w:tr>
      <w:tr w:rsidR="00ED0AE6" w:rsidRPr="00135F56" w14:paraId="2DF81D3F" w14:textId="77777777" w:rsidTr="00615CB2">
        <w:trPr>
          <w:cantSplit/>
          <w:trHeight w:val="523"/>
          <w:jc w:val="center"/>
        </w:trPr>
        <w:tc>
          <w:tcPr>
            <w:tcW w:w="4673" w:type="dxa"/>
            <w:vAlign w:val="center"/>
          </w:tcPr>
          <w:p w14:paraId="4F98A5C7" w14:textId="77777777" w:rsidR="00ED0AE6" w:rsidRPr="007A3EDD" w:rsidRDefault="00ED0AE6" w:rsidP="00ED0AE6">
            <w:pPr>
              <w:spacing w:after="0" w:line="240" w:lineRule="auto"/>
              <w:jc w:val="both"/>
              <w:rPr>
                <w:rFonts w:ascii="Times New Roman" w:hAnsi="Times New Roman" w:cs="Times New Roman"/>
                <w:sz w:val="20"/>
                <w:szCs w:val="20"/>
              </w:rPr>
            </w:pPr>
            <w:r w:rsidRPr="007A3EDD">
              <w:rPr>
                <w:rFonts w:ascii="Times New Roman" w:hAnsi="Times New Roman" w:cs="Times New Roman"/>
                <w:sz w:val="20"/>
                <w:szCs w:val="20"/>
              </w:rPr>
              <w:t>Otázka C</w:t>
            </w:r>
            <w:r>
              <w:rPr>
                <w:rFonts w:ascii="Times New Roman" w:hAnsi="Times New Roman" w:cs="Times New Roman"/>
                <w:sz w:val="20"/>
                <w:szCs w:val="20"/>
              </w:rPr>
              <w:t>7</w:t>
            </w:r>
          </w:p>
          <w:p w14:paraId="2E1C9737" w14:textId="77777777" w:rsidR="00ED0AE6" w:rsidRPr="00CE6FEE" w:rsidRDefault="00ED0AE6" w:rsidP="00ED0AE6">
            <w:pPr>
              <w:spacing w:after="0" w:line="240" w:lineRule="auto"/>
              <w:jc w:val="both"/>
              <w:rPr>
                <w:rFonts w:ascii="Times New Roman" w:hAnsi="Times New Roman" w:cs="Times New Roman"/>
                <w:sz w:val="20"/>
                <w:szCs w:val="20"/>
              </w:rPr>
            </w:pPr>
            <w:r w:rsidRPr="007A3EDD">
              <w:rPr>
                <w:rFonts w:ascii="Times New Roman" w:hAnsi="Times New Roman" w:cs="Times New Roman"/>
                <w:sz w:val="20"/>
                <w:szCs w:val="20"/>
              </w:rPr>
              <w:t xml:space="preserve">Zpracoval žadatel předpokládané celkové výdaje akce v předepsané struktuře? (odkaz na </w:t>
            </w:r>
            <w:r>
              <w:rPr>
                <w:rFonts w:ascii="Times New Roman" w:hAnsi="Times New Roman" w:cs="Times New Roman"/>
                <w:sz w:val="20"/>
                <w:szCs w:val="20"/>
              </w:rPr>
              <w:t>7</w:t>
            </w:r>
            <w:r w:rsidRPr="007A3EDD">
              <w:rPr>
                <w:rFonts w:ascii="Times New Roman" w:hAnsi="Times New Roman" w:cs="Times New Roman"/>
                <w:sz w:val="20"/>
                <w:szCs w:val="20"/>
              </w:rPr>
              <w:t>. bod IZ)</w:t>
            </w:r>
          </w:p>
        </w:tc>
        <w:tc>
          <w:tcPr>
            <w:tcW w:w="2268" w:type="dxa"/>
            <w:vAlign w:val="center"/>
          </w:tcPr>
          <w:p w14:paraId="19E1DD3E" w14:textId="77777777" w:rsidR="00ED0AE6" w:rsidRPr="00135F56" w:rsidRDefault="00ED0AE6" w:rsidP="00ED0AE6">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08F15936" w14:textId="77777777" w:rsidR="00ED0AE6" w:rsidRPr="00135F56" w:rsidRDefault="00ED0AE6" w:rsidP="00ED0AE6">
            <w:pPr>
              <w:spacing w:after="0" w:line="240" w:lineRule="auto"/>
              <w:rPr>
                <w:rFonts w:ascii="Times New Roman" w:hAnsi="Times New Roman" w:cs="Times New Roman"/>
                <w:b/>
                <w:sz w:val="20"/>
                <w:szCs w:val="20"/>
              </w:rPr>
            </w:pPr>
          </w:p>
        </w:tc>
      </w:tr>
      <w:tr w:rsidR="00ED0AE6" w:rsidRPr="00135F56" w14:paraId="4CC55CC7" w14:textId="77777777" w:rsidTr="00615CB2">
        <w:trPr>
          <w:cantSplit/>
          <w:trHeight w:val="523"/>
          <w:jc w:val="center"/>
        </w:trPr>
        <w:tc>
          <w:tcPr>
            <w:tcW w:w="4673" w:type="dxa"/>
            <w:vAlign w:val="center"/>
          </w:tcPr>
          <w:p w14:paraId="2286CF4F" w14:textId="77777777" w:rsidR="00ED0AE6" w:rsidRPr="007A3EDD" w:rsidRDefault="00ED0AE6" w:rsidP="00ED0AE6">
            <w:pPr>
              <w:spacing w:after="0" w:line="240" w:lineRule="auto"/>
              <w:jc w:val="both"/>
              <w:rPr>
                <w:rFonts w:ascii="Times New Roman" w:hAnsi="Times New Roman" w:cs="Times New Roman"/>
                <w:sz w:val="20"/>
                <w:szCs w:val="20"/>
              </w:rPr>
            </w:pPr>
            <w:r w:rsidRPr="007A3EDD">
              <w:rPr>
                <w:rFonts w:ascii="Times New Roman" w:hAnsi="Times New Roman" w:cs="Times New Roman"/>
                <w:sz w:val="20"/>
                <w:szCs w:val="20"/>
              </w:rPr>
              <w:t>Otázka C</w:t>
            </w:r>
            <w:r>
              <w:rPr>
                <w:rFonts w:ascii="Times New Roman" w:hAnsi="Times New Roman" w:cs="Times New Roman"/>
                <w:sz w:val="20"/>
                <w:szCs w:val="20"/>
              </w:rPr>
              <w:t>8</w:t>
            </w:r>
            <w:r w:rsidRPr="007A3EDD">
              <w:rPr>
                <w:rFonts w:ascii="Times New Roman" w:hAnsi="Times New Roman" w:cs="Times New Roman"/>
                <w:sz w:val="20"/>
                <w:szCs w:val="20"/>
              </w:rPr>
              <w:t xml:space="preserve"> </w:t>
            </w:r>
          </w:p>
          <w:p w14:paraId="28CBBFE0" w14:textId="77777777" w:rsidR="00ED0AE6" w:rsidRPr="007A3EDD" w:rsidRDefault="00ED0AE6" w:rsidP="00ED0AE6">
            <w:pPr>
              <w:spacing w:after="0" w:line="240" w:lineRule="auto"/>
              <w:jc w:val="both"/>
              <w:rPr>
                <w:rFonts w:ascii="Times New Roman" w:hAnsi="Times New Roman" w:cs="Times New Roman"/>
                <w:sz w:val="20"/>
                <w:szCs w:val="20"/>
              </w:rPr>
            </w:pPr>
            <w:r w:rsidRPr="007A3EDD">
              <w:rPr>
                <w:rFonts w:ascii="Times New Roman" w:hAnsi="Times New Roman" w:cs="Times New Roman"/>
                <w:sz w:val="20"/>
                <w:szCs w:val="20"/>
              </w:rPr>
              <w:t xml:space="preserve">Jsou indikátory akce řádně doplněny v tabulce v požadované struktuře? (odkaz na </w:t>
            </w:r>
            <w:r>
              <w:rPr>
                <w:rFonts w:ascii="Times New Roman" w:hAnsi="Times New Roman" w:cs="Times New Roman"/>
                <w:sz w:val="20"/>
                <w:szCs w:val="20"/>
              </w:rPr>
              <w:t>8</w:t>
            </w:r>
            <w:r w:rsidRPr="007A3EDD">
              <w:rPr>
                <w:rFonts w:ascii="Times New Roman" w:hAnsi="Times New Roman" w:cs="Times New Roman"/>
                <w:sz w:val="20"/>
                <w:szCs w:val="20"/>
              </w:rPr>
              <w:t>. bod IZ)</w:t>
            </w:r>
          </w:p>
        </w:tc>
        <w:tc>
          <w:tcPr>
            <w:tcW w:w="2268" w:type="dxa"/>
            <w:vAlign w:val="center"/>
          </w:tcPr>
          <w:p w14:paraId="2B8CB45E" w14:textId="77777777" w:rsidR="00ED0AE6" w:rsidRPr="00135F56" w:rsidRDefault="00ED0AE6" w:rsidP="00ED0AE6">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4FF03245" w14:textId="77777777" w:rsidR="00ED0AE6" w:rsidRPr="00135F56" w:rsidRDefault="00ED0AE6" w:rsidP="00ED0AE6">
            <w:pPr>
              <w:spacing w:after="0" w:line="240" w:lineRule="auto"/>
              <w:rPr>
                <w:rFonts w:ascii="Times New Roman" w:hAnsi="Times New Roman" w:cs="Times New Roman"/>
                <w:b/>
                <w:sz w:val="20"/>
                <w:szCs w:val="20"/>
              </w:rPr>
            </w:pPr>
          </w:p>
        </w:tc>
      </w:tr>
      <w:tr w:rsidR="00ED0AE6" w:rsidRPr="00135F56" w14:paraId="2282E652" w14:textId="77777777" w:rsidTr="00615CB2">
        <w:trPr>
          <w:cantSplit/>
          <w:trHeight w:val="523"/>
          <w:jc w:val="center"/>
        </w:trPr>
        <w:tc>
          <w:tcPr>
            <w:tcW w:w="4673" w:type="dxa"/>
            <w:vAlign w:val="center"/>
          </w:tcPr>
          <w:p w14:paraId="4A8524B8" w14:textId="77777777" w:rsidR="00ED0AE6" w:rsidRPr="007A3EDD" w:rsidRDefault="00ED0AE6" w:rsidP="00ED0AE6">
            <w:pPr>
              <w:spacing w:after="0" w:line="240" w:lineRule="auto"/>
              <w:jc w:val="both"/>
              <w:rPr>
                <w:rFonts w:ascii="Times New Roman" w:hAnsi="Times New Roman" w:cs="Times New Roman"/>
                <w:sz w:val="20"/>
                <w:szCs w:val="20"/>
              </w:rPr>
            </w:pPr>
            <w:r w:rsidRPr="007A3EDD">
              <w:rPr>
                <w:rFonts w:ascii="Times New Roman" w:hAnsi="Times New Roman" w:cs="Times New Roman"/>
                <w:sz w:val="20"/>
                <w:szCs w:val="20"/>
              </w:rPr>
              <w:t>Otázka C</w:t>
            </w:r>
            <w:r>
              <w:rPr>
                <w:rFonts w:ascii="Times New Roman" w:hAnsi="Times New Roman" w:cs="Times New Roman"/>
                <w:sz w:val="20"/>
                <w:szCs w:val="20"/>
              </w:rPr>
              <w:t>9</w:t>
            </w:r>
            <w:r w:rsidRPr="007A3EDD">
              <w:rPr>
                <w:rFonts w:ascii="Times New Roman" w:hAnsi="Times New Roman" w:cs="Times New Roman"/>
                <w:sz w:val="20"/>
                <w:szCs w:val="20"/>
              </w:rPr>
              <w:t xml:space="preserve"> </w:t>
            </w:r>
          </w:p>
          <w:p w14:paraId="70DE8C4B" w14:textId="77777777" w:rsidR="00ED0AE6" w:rsidRPr="007A3EDD" w:rsidRDefault="00ED0AE6" w:rsidP="00ED0AE6">
            <w:pPr>
              <w:spacing w:after="0" w:line="240" w:lineRule="auto"/>
              <w:jc w:val="both"/>
              <w:rPr>
                <w:rFonts w:ascii="Times New Roman" w:hAnsi="Times New Roman" w:cs="Times New Roman"/>
                <w:sz w:val="20"/>
                <w:szCs w:val="20"/>
              </w:rPr>
            </w:pPr>
            <w:r w:rsidRPr="007A3EDD">
              <w:rPr>
                <w:rFonts w:ascii="Times New Roman" w:hAnsi="Times New Roman" w:cs="Times New Roman"/>
                <w:sz w:val="20"/>
                <w:szCs w:val="20"/>
              </w:rPr>
              <w:t xml:space="preserve">Jsou parametry akce řádně doplněny v tabulce v požadované struktuře? (odkaz na </w:t>
            </w:r>
            <w:r>
              <w:rPr>
                <w:rFonts w:ascii="Times New Roman" w:hAnsi="Times New Roman" w:cs="Times New Roman"/>
                <w:sz w:val="20"/>
                <w:szCs w:val="20"/>
              </w:rPr>
              <w:t>9</w:t>
            </w:r>
            <w:r w:rsidRPr="007A3EDD">
              <w:rPr>
                <w:rFonts w:ascii="Times New Roman" w:hAnsi="Times New Roman" w:cs="Times New Roman"/>
                <w:sz w:val="20"/>
                <w:szCs w:val="20"/>
              </w:rPr>
              <w:t>. bod IZ)</w:t>
            </w:r>
          </w:p>
        </w:tc>
        <w:tc>
          <w:tcPr>
            <w:tcW w:w="2268" w:type="dxa"/>
            <w:vAlign w:val="center"/>
          </w:tcPr>
          <w:p w14:paraId="24B91734" w14:textId="77777777" w:rsidR="00ED0AE6" w:rsidRPr="00135F56" w:rsidRDefault="00ED0AE6" w:rsidP="00ED0AE6">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6BBBE667" w14:textId="77777777" w:rsidR="00ED0AE6" w:rsidRPr="00135F56" w:rsidRDefault="00ED0AE6" w:rsidP="00ED0AE6">
            <w:pPr>
              <w:spacing w:after="0" w:line="240" w:lineRule="auto"/>
              <w:rPr>
                <w:rFonts w:ascii="Times New Roman" w:hAnsi="Times New Roman" w:cs="Times New Roman"/>
                <w:b/>
                <w:sz w:val="20"/>
                <w:szCs w:val="20"/>
              </w:rPr>
            </w:pPr>
          </w:p>
        </w:tc>
      </w:tr>
      <w:tr w:rsidR="00710F14" w:rsidRPr="00135F56" w14:paraId="4FB848C4" w14:textId="77777777" w:rsidTr="00615CB2">
        <w:trPr>
          <w:cantSplit/>
          <w:trHeight w:val="523"/>
          <w:jc w:val="center"/>
        </w:trPr>
        <w:tc>
          <w:tcPr>
            <w:tcW w:w="4673" w:type="dxa"/>
            <w:vAlign w:val="center"/>
          </w:tcPr>
          <w:p w14:paraId="12CA96A8" w14:textId="77777777" w:rsidR="00710F14" w:rsidRPr="007A3EDD" w:rsidRDefault="00710F14" w:rsidP="00710F14">
            <w:pPr>
              <w:spacing w:after="0" w:line="240" w:lineRule="auto"/>
              <w:jc w:val="both"/>
              <w:rPr>
                <w:rFonts w:ascii="Times New Roman" w:hAnsi="Times New Roman"/>
                <w:sz w:val="20"/>
                <w:szCs w:val="20"/>
              </w:rPr>
            </w:pPr>
            <w:r w:rsidRPr="007A3EDD">
              <w:rPr>
                <w:rFonts w:ascii="Times New Roman" w:hAnsi="Times New Roman" w:cs="Times New Roman"/>
                <w:sz w:val="20"/>
                <w:szCs w:val="20"/>
              </w:rPr>
              <w:lastRenderedPageBreak/>
              <w:t>Otázka C</w:t>
            </w:r>
            <w:r w:rsidRPr="007A3EDD">
              <w:rPr>
                <w:rFonts w:ascii="Times New Roman" w:hAnsi="Times New Roman"/>
                <w:sz w:val="20"/>
                <w:szCs w:val="20"/>
              </w:rPr>
              <w:t>1</w:t>
            </w:r>
            <w:r>
              <w:rPr>
                <w:rFonts w:ascii="Times New Roman" w:hAnsi="Times New Roman"/>
                <w:sz w:val="20"/>
                <w:szCs w:val="20"/>
              </w:rPr>
              <w:t>0</w:t>
            </w:r>
            <w:r w:rsidRPr="007A3EDD">
              <w:rPr>
                <w:rFonts w:ascii="Times New Roman" w:hAnsi="Times New Roman"/>
                <w:sz w:val="20"/>
                <w:szCs w:val="20"/>
              </w:rPr>
              <w:t xml:space="preserve"> </w:t>
            </w:r>
          </w:p>
          <w:p w14:paraId="01026DB9" w14:textId="77777777" w:rsidR="00710F14" w:rsidRPr="007A3EDD" w:rsidRDefault="00710F14" w:rsidP="00710F14">
            <w:pPr>
              <w:spacing w:after="0" w:line="240" w:lineRule="auto"/>
              <w:jc w:val="both"/>
              <w:rPr>
                <w:rFonts w:ascii="Times New Roman" w:hAnsi="Times New Roman" w:cs="Times New Roman"/>
                <w:sz w:val="20"/>
                <w:szCs w:val="20"/>
              </w:rPr>
            </w:pPr>
            <w:r w:rsidRPr="007A3EDD">
              <w:rPr>
                <w:rFonts w:ascii="Times New Roman" w:hAnsi="Times New Roman"/>
                <w:sz w:val="20"/>
                <w:szCs w:val="20"/>
              </w:rPr>
              <w:t>Je podrobně popsán časový harmonogram realizace akce</w:t>
            </w:r>
            <w:r>
              <w:rPr>
                <w:rFonts w:ascii="Times New Roman" w:hAnsi="Times New Roman"/>
                <w:sz w:val="20"/>
                <w:szCs w:val="20"/>
              </w:rPr>
              <w:t xml:space="preserve"> a je reálný</w:t>
            </w:r>
            <w:r w:rsidRPr="007A3EDD">
              <w:rPr>
                <w:rFonts w:ascii="Times New Roman" w:hAnsi="Times New Roman"/>
                <w:sz w:val="20"/>
                <w:szCs w:val="20"/>
              </w:rPr>
              <w:t xml:space="preserve">? </w:t>
            </w:r>
            <w:r w:rsidRPr="007A3EDD">
              <w:rPr>
                <w:rFonts w:ascii="Times New Roman" w:hAnsi="Times New Roman" w:cs="Times New Roman"/>
                <w:sz w:val="20"/>
                <w:szCs w:val="20"/>
              </w:rPr>
              <w:t>(odkaz na 1</w:t>
            </w:r>
            <w:r>
              <w:rPr>
                <w:rFonts w:ascii="Times New Roman" w:hAnsi="Times New Roman" w:cs="Times New Roman"/>
                <w:sz w:val="20"/>
                <w:szCs w:val="20"/>
              </w:rPr>
              <w:t>0</w:t>
            </w:r>
            <w:r w:rsidRPr="007A3EDD">
              <w:rPr>
                <w:rFonts w:ascii="Times New Roman" w:hAnsi="Times New Roman" w:cs="Times New Roman"/>
                <w:sz w:val="20"/>
                <w:szCs w:val="20"/>
              </w:rPr>
              <w:t>. bod IZ)</w:t>
            </w:r>
          </w:p>
        </w:tc>
        <w:tc>
          <w:tcPr>
            <w:tcW w:w="2268" w:type="dxa"/>
            <w:vAlign w:val="center"/>
          </w:tcPr>
          <w:p w14:paraId="5537F8A5"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5F4AB2C0" w14:textId="77777777" w:rsidR="00710F14" w:rsidRPr="00135F56" w:rsidRDefault="00710F14" w:rsidP="00710F14">
            <w:pPr>
              <w:spacing w:after="0" w:line="240" w:lineRule="auto"/>
              <w:rPr>
                <w:rFonts w:ascii="Times New Roman" w:hAnsi="Times New Roman" w:cs="Times New Roman"/>
                <w:b/>
                <w:sz w:val="20"/>
                <w:szCs w:val="20"/>
              </w:rPr>
            </w:pPr>
          </w:p>
        </w:tc>
      </w:tr>
      <w:tr w:rsidR="00710F14" w:rsidRPr="00135F56" w14:paraId="1CCCEDC3" w14:textId="77777777" w:rsidTr="00615CB2">
        <w:trPr>
          <w:cantSplit/>
          <w:trHeight w:val="523"/>
          <w:jc w:val="center"/>
        </w:trPr>
        <w:tc>
          <w:tcPr>
            <w:tcW w:w="4673" w:type="dxa"/>
            <w:vAlign w:val="center"/>
          </w:tcPr>
          <w:p w14:paraId="6BCC58F3" w14:textId="77777777" w:rsidR="00710F14" w:rsidRPr="007A3EDD" w:rsidRDefault="00710F14" w:rsidP="00710F14">
            <w:pPr>
              <w:spacing w:after="0" w:line="240" w:lineRule="auto"/>
              <w:jc w:val="both"/>
              <w:rPr>
                <w:rFonts w:ascii="Times New Roman" w:hAnsi="Times New Roman"/>
                <w:sz w:val="20"/>
                <w:szCs w:val="20"/>
              </w:rPr>
            </w:pPr>
            <w:r w:rsidRPr="007A3EDD">
              <w:rPr>
                <w:rFonts w:ascii="Times New Roman" w:hAnsi="Times New Roman" w:cs="Times New Roman"/>
                <w:sz w:val="20"/>
                <w:szCs w:val="20"/>
              </w:rPr>
              <w:t>Otázka C</w:t>
            </w:r>
            <w:r w:rsidRPr="007A3EDD">
              <w:rPr>
                <w:rFonts w:ascii="Times New Roman" w:hAnsi="Times New Roman"/>
                <w:sz w:val="20"/>
                <w:szCs w:val="20"/>
              </w:rPr>
              <w:t>1</w:t>
            </w:r>
            <w:r>
              <w:rPr>
                <w:rFonts w:ascii="Times New Roman" w:hAnsi="Times New Roman"/>
                <w:sz w:val="20"/>
                <w:szCs w:val="20"/>
              </w:rPr>
              <w:t>1</w:t>
            </w:r>
            <w:r w:rsidRPr="007A3EDD">
              <w:rPr>
                <w:rFonts w:ascii="Times New Roman" w:hAnsi="Times New Roman"/>
                <w:sz w:val="20"/>
                <w:szCs w:val="20"/>
              </w:rPr>
              <w:t xml:space="preserve"> </w:t>
            </w:r>
          </w:p>
          <w:p w14:paraId="197D42A3" w14:textId="77777777" w:rsidR="00710F14" w:rsidRPr="007A3EDD" w:rsidRDefault="00710F14" w:rsidP="00710F14">
            <w:pPr>
              <w:spacing w:after="0" w:line="240" w:lineRule="auto"/>
              <w:jc w:val="both"/>
              <w:rPr>
                <w:rFonts w:ascii="Times New Roman" w:hAnsi="Times New Roman" w:cs="Times New Roman"/>
                <w:sz w:val="20"/>
                <w:szCs w:val="20"/>
              </w:rPr>
            </w:pPr>
            <w:r w:rsidRPr="002A1FD5">
              <w:rPr>
                <w:rFonts w:ascii="Times New Roman" w:hAnsi="Times New Roman"/>
                <w:sz w:val="20"/>
                <w:szCs w:val="20"/>
              </w:rPr>
              <w:t xml:space="preserve">Jsou v rámci IZ </w:t>
            </w:r>
            <w:r>
              <w:rPr>
                <w:rFonts w:ascii="Times New Roman" w:hAnsi="Times New Roman"/>
                <w:sz w:val="20"/>
                <w:szCs w:val="20"/>
              </w:rPr>
              <w:t xml:space="preserve">výstižně </w:t>
            </w:r>
            <w:r w:rsidRPr="002A1FD5">
              <w:rPr>
                <w:rFonts w:ascii="Times New Roman" w:hAnsi="Times New Roman"/>
                <w:sz w:val="20"/>
                <w:szCs w:val="20"/>
              </w:rPr>
              <w:t xml:space="preserve">popsána stávající opatření a  navrhovaná opatření za účelem energetických úspor? (odkaz na bod </w:t>
            </w:r>
            <w:r>
              <w:rPr>
                <w:rFonts w:ascii="Times New Roman" w:hAnsi="Times New Roman"/>
                <w:sz w:val="20"/>
                <w:szCs w:val="20"/>
              </w:rPr>
              <w:t>5</w:t>
            </w:r>
            <w:r w:rsidRPr="002A1FD5">
              <w:rPr>
                <w:rFonts w:ascii="Times New Roman" w:hAnsi="Times New Roman"/>
                <w:sz w:val="20"/>
                <w:szCs w:val="20"/>
              </w:rPr>
              <w:t xml:space="preserve">. </w:t>
            </w:r>
            <w:r w:rsidR="006D5DDF">
              <w:rPr>
                <w:rFonts w:ascii="Times New Roman" w:hAnsi="Times New Roman"/>
                <w:sz w:val="20"/>
                <w:szCs w:val="20"/>
              </w:rPr>
              <w:t xml:space="preserve">a 12. </w:t>
            </w:r>
            <w:r w:rsidRPr="002A1FD5">
              <w:rPr>
                <w:rFonts w:ascii="Times New Roman" w:hAnsi="Times New Roman"/>
                <w:sz w:val="20"/>
                <w:szCs w:val="20"/>
              </w:rPr>
              <w:t>IZ):</w:t>
            </w:r>
          </w:p>
        </w:tc>
        <w:tc>
          <w:tcPr>
            <w:tcW w:w="2268" w:type="dxa"/>
            <w:vAlign w:val="center"/>
          </w:tcPr>
          <w:p w14:paraId="75723177"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38E0A2A9" w14:textId="77777777" w:rsidR="00710F14" w:rsidRPr="00135F56" w:rsidRDefault="00710F14" w:rsidP="00710F14">
            <w:pPr>
              <w:spacing w:after="0" w:line="240" w:lineRule="auto"/>
              <w:rPr>
                <w:rFonts w:ascii="Times New Roman" w:hAnsi="Times New Roman" w:cs="Times New Roman"/>
                <w:b/>
                <w:sz w:val="20"/>
                <w:szCs w:val="20"/>
              </w:rPr>
            </w:pPr>
          </w:p>
        </w:tc>
      </w:tr>
      <w:tr w:rsidR="00710F14" w:rsidRPr="00135F56" w14:paraId="05BC2534" w14:textId="77777777" w:rsidTr="00615CB2">
        <w:trPr>
          <w:cantSplit/>
          <w:trHeight w:val="523"/>
          <w:jc w:val="center"/>
        </w:trPr>
        <w:tc>
          <w:tcPr>
            <w:tcW w:w="4673" w:type="dxa"/>
            <w:vAlign w:val="center"/>
          </w:tcPr>
          <w:p w14:paraId="7CCA0670" w14:textId="77777777" w:rsidR="00710F14" w:rsidRDefault="00710F14" w:rsidP="00710F1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Otázka C12</w:t>
            </w:r>
          </w:p>
          <w:p w14:paraId="6D65E428" w14:textId="77777777" w:rsidR="00710F14" w:rsidRPr="007A3EDD" w:rsidRDefault="00710F14" w:rsidP="00710F1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Jsou v IZ kvalitně a výstižně popsány zásady hodnocení účelnosti, efektivnosti a hospodárnosti </w:t>
            </w:r>
            <w:r w:rsidRPr="00F35EDC">
              <w:rPr>
                <w:rFonts w:ascii="Times New Roman" w:hAnsi="Times New Roman"/>
                <w:sz w:val="20"/>
                <w:szCs w:val="20"/>
              </w:rPr>
              <w:t xml:space="preserve">(odkaz na </w:t>
            </w:r>
            <w:r>
              <w:rPr>
                <w:rFonts w:ascii="Times New Roman" w:hAnsi="Times New Roman"/>
                <w:sz w:val="20"/>
                <w:szCs w:val="20"/>
              </w:rPr>
              <w:t>13</w:t>
            </w:r>
            <w:r w:rsidRPr="00F35EDC">
              <w:rPr>
                <w:rFonts w:ascii="Times New Roman" w:hAnsi="Times New Roman"/>
                <w:sz w:val="20"/>
                <w:szCs w:val="20"/>
              </w:rPr>
              <w:t>. bod IZ)</w:t>
            </w:r>
          </w:p>
        </w:tc>
        <w:tc>
          <w:tcPr>
            <w:tcW w:w="2268" w:type="dxa"/>
            <w:vAlign w:val="center"/>
          </w:tcPr>
          <w:p w14:paraId="78EEBAE7"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vAlign w:val="center"/>
          </w:tcPr>
          <w:p w14:paraId="7985312B" w14:textId="77777777" w:rsidR="00710F14" w:rsidRPr="00135F56" w:rsidRDefault="00710F14" w:rsidP="00710F14">
            <w:pPr>
              <w:spacing w:after="0" w:line="240" w:lineRule="auto"/>
              <w:rPr>
                <w:rFonts w:ascii="Times New Roman" w:hAnsi="Times New Roman" w:cs="Times New Roman"/>
                <w:b/>
                <w:sz w:val="20"/>
                <w:szCs w:val="20"/>
              </w:rPr>
            </w:pPr>
          </w:p>
        </w:tc>
      </w:tr>
      <w:tr w:rsidR="00710F14" w:rsidRPr="00135F56" w14:paraId="7F356794" w14:textId="77777777" w:rsidTr="00615CB2">
        <w:trPr>
          <w:cantSplit/>
          <w:trHeight w:val="523"/>
          <w:jc w:val="center"/>
        </w:trPr>
        <w:tc>
          <w:tcPr>
            <w:tcW w:w="4673" w:type="dxa"/>
            <w:shd w:val="clear" w:color="auto" w:fill="FFFFFF" w:themeFill="background1"/>
            <w:vAlign w:val="center"/>
          </w:tcPr>
          <w:p w14:paraId="1DEBE2A2" w14:textId="77777777" w:rsidR="00710F14" w:rsidRPr="002A1FD5" w:rsidRDefault="00710F14" w:rsidP="00710F14">
            <w:pPr>
              <w:spacing w:after="0" w:line="240" w:lineRule="auto"/>
              <w:jc w:val="both"/>
              <w:rPr>
                <w:rFonts w:ascii="Times New Roman" w:hAnsi="Times New Roman" w:cs="Times New Roman"/>
                <w:sz w:val="20"/>
                <w:szCs w:val="20"/>
              </w:rPr>
            </w:pPr>
            <w:r w:rsidRPr="002A1FD5">
              <w:rPr>
                <w:rFonts w:ascii="Times New Roman" w:hAnsi="Times New Roman" w:cs="Times New Roman"/>
                <w:sz w:val="20"/>
                <w:szCs w:val="20"/>
              </w:rPr>
              <w:t>Otázka C1</w:t>
            </w:r>
            <w:r>
              <w:rPr>
                <w:rFonts w:ascii="Times New Roman" w:hAnsi="Times New Roman" w:cs="Times New Roman"/>
                <w:sz w:val="20"/>
                <w:szCs w:val="20"/>
              </w:rPr>
              <w:t>3</w:t>
            </w:r>
          </w:p>
          <w:p w14:paraId="7D6210CD" w14:textId="77777777" w:rsidR="00710F14" w:rsidRPr="00135F56" w:rsidRDefault="00710F14" w:rsidP="00710F14">
            <w:pPr>
              <w:spacing w:after="0" w:line="240" w:lineRule="auto"/>
              <w:jc w:val="both"/>
              <w:rPr>
                <w:rFonts w:ascii="Times New Roman" w:hAnsi="Times New Roman" w:cs="Times New Roman"/>
                <w:sz w:val="20"/>
                <w:szCs w:val="20"/>
              </w:rPr>
            </w:pPr>
            <w:r w:rsidRPr="00135F56">
              <w:rPr>
                <w:rFonts w:ascii="Times New Roman" w:hAnsi="Times New Roman" w:cs="Times New Roman"/>
                <w:sz w:val="20"/>
                <w:szCs w:val="20"/>
              </w:rPr>
              <w:t xml:space="preserve">Jsou údaje v žádosti, investičním záměru a dalších přílohách vzájemně v souladu? </w:t>
            </w:r>
          </w:p>
        </w:tc>
        <w:tc>
          <w:tcPr>
            <w:tcW w:w="2268" w:type="dxa"/>
            <w:shd w:val="clear" w:color="auto" w:fill="FFFFFF" w:themeFill="background1"/>
            <w:vAlign w:val="center"/>
          </w:tcPr>
          <w:p w14:paraId="362B9244"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4097160A" w14:textId="77777777" w:rsidR="00710F14" w:rsidRPr="00135F56" w:rsidRDefault="00710F14" w:rsidP="00710F14">
            <w:pPr>
              <w:spacing w:after="0" w:line="240" w:lineRule="auto"/>
              <w:rPr>
                <w:rFonts w:ascii="Times New Roman" w:hAnsi="Times New Roman" w:cs="Times New Roman"/>
                <w:b/>
                <w:sz w:val="20"/>
                <w:szCs w:val="20"/>
              </w:rPr>
            </w:pPr>
          </w:p>
        </w:tc>
      </w:tr>
      <w:tr w:rsidR="0098588E" w:rsidRPr="00135F56" w14:paraId="55B47E72" w14:textId="77777777" w:rsidTr="00863BBD">
        <w:trPr>
          <w:cantSplit/>
          <w:trHeight w:val="523"/>
          <w:jc w:val="center"/>
        </w:trPr>
        <w:tc>
          <w:tcPr>
            <w:tcW w:w="9663" w:type="dxa"/>
            <w:gridSpan w:val="3"/>
            <w:shd w:val="clear" w:color="auto" w:fill="BDD6EE" w:themeFill="accent1" w:themeFillTint="66"/>
            <w:vAlign w:val="center"/>
          </w:tcPr>
          <w:p w14:paraId="3ED392D3" w14:textId="77777777" w:rsidR="0098588E" w:rsidRPr="00135F56" w:rsidRDefault="0098588E" w:rsidP="00CE242A">
            <w:pPr>
              <w:spacing w:after="0" w:line="240" w:lineRule="auto"/>
              <w:rPr>
                <w:rFonts w:ascii="Times New Roman" w:hAnsi="Times New Roman" w:cs="Times New Roman"/>
                <w:b/>
                <w:sz w:val="20"/>
                <w:szCs w:val="20"/>
              </w:rPr>
            </w:pPr>
            <w:r w:rsidRPr="00135F56">
              <w:rPr>
                <w:rFonts w:ascii="Times New Roman" w:hAnsi="Times New Roman" w:cs="Times New Roman"/>
                <w:b/>
              </w:rPr>
              <w:t>Kontrola technického a ekonomického řešení</w:t>
            </w:r>
            <w:r>
              <w:rPr>
                <w:rFonts w:ascii="Times New Roman" w:hAnsi="Times New Roman" w:cs="Times New Roman"/>
                <w:b/>
              </w:rPr>
              <w:t xml:space="preserve"> – vybavení, stroje, přístroje, zařízení</w:t>
            </w:r>
          </w:p>
        </w:tc>
      </w:tr>
      <w:tr w:rsidR="00710F14" w:rsidRPr="00135F56" w14:paraId="2F64EE73" w14:textId="77777777" w:rsidTr="00863BBD">
        <w:trPr>
          <w:cantSplit/>
          <w:trHeight w:val="523"/>
          <w:jc w:val="center"/>
        </w:trPr>
        <w:tc>
          <w:tcPr>
            <w:tcW w:w="4673" w:type="dxa"/>
            <w:shd w:val="clear" w:color="auto" w:fill="FFFFFF" w:themeFill="background1"/>
            <w:vAlign w:val="center"/>
          </w:tcPr>
          <w:p w14:paraId="0863B46F" w14:textId="77777777" w:rsidR="00710F14" w:rsidRDefault="00710F14" w:rsidP="00710F14">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Otázka C</w:t>
            </w:r>
            <w:r w:rsidR="006D5DDF">
              <w:rPr>
                <w:rFonts w:ascii="Times New Roman" w:hAnsi="Times New Roman" w:cs="Times New Roman"/>
                <w:sz w:val="20"/>
                <w:szCs w:val="20"/>
              </w:rPr>
              <w:t>2</w:t>
            </w:r>
          </w:p>
          <w:p w14:paraId="740DB1B4" w14:textId="77777777" w:rsidR="00710F14" w:rsidRPr="002A1FD5" w:rsidRDefault="00710F14" w:rsidP="00710F14">
            <w:pPr>
              <w:spacing w:after="0" w:line="240" w:lineRule="auto"/>
              <w:jc w:val="both"/>
              <w:rPr>
                <w:rFonts w:ascii="Times New Roman" w:hAnsi="Times New Roman" w:cs="Times New Roman"/>
                <w:sz w:val="20"/>
                <w:szCs w:val="20"/>
              </w:rPr>
            </w:pPr>
            <w:r w:rsidRPr="004D00AC">
              <w:rPr>
                <w:rFonts w:ascii="Times New Roman" w:hAnsi="Times New Roman" w:cs="Times New Roman"/>
                <w:bCs/>
                <w:sz w:val="20"/>
                <w:szCs w:val="20"/>
              </w:rPr>
              <w:t xml:space="preserve">Je popis potřebnosti realizace akce kvalitně </w:t>
            </w:r>
            <w:r>
              <w:rPr>
                <w:rFonts w:ascii="Times New Roman" w:hAnsi="Times New Roman" w:cs="Times New Roman"/>
                <w:bCs/>
                <w:sz w:val="20"/>
                <w:szCs w:val="20"/>
              </w:rPr>
              <w:t xml:space="preserve">a výstižně </w:t>
            </w:r>
            <w:r w:rsidRPr="004D00AC">
              <w:rPr>
                <w:rFonts w:ascii="Times New Roman" w:hAnsi="Times New Roman" w:cs="Times New Roman"/>
                <w:bCs/>
                <w:sz w:val="20"/>
                <w:szCs w:val="20"/>
              </w:rPr>
              <w:t xml:space="preserve">zpracován? </w:t>
            </w:r>
            <w:r w:rsidRPr="00B34F74">
              <w:rPr>
                <w:rFonts w:ascii="Times New Roman" w:hAnsi="Times New Roman" w:cs="Times New Roman"/>
                <w:sz w:val="20"/>
                <w:szCs w:val="20"/>
              </w:rPr>
              <w:t xml:space="preserve">Jsou v investičním záměru identifikována </w:t>
            </w:r>
            <w:r w:rsidRPr="00B34F74">
              <w:rPr>
                <w:rFonts w:ascii="Times New Roman" w:hAnsi="Times New Roman" w:cs="Times New Roman"/>
                <w:bCs/>
                <w:sz w:val="20"/>
                <w:szCs w:val="20"/>
              </w:rPr>
              <w:t>rizika vyplývající z nerealizování investičního záměru</w:t>
            </w:r>
            <w:r w:rsidRPr="005B3367">
              <w:rPr>
                <w:rFonts w:ascii="Times New Roman" w:hAnsi="Times New Roman" w:cs="Times New Roman"/>
                <w:bCs/>
                <w:sz w:val="20"/>
                <w:szCs w:val="20"/>
              </w:rPr>
              <w:t xml:space="preserve">? </w:t>
            </w:r>
            <w:r w:rsidRPr="005B3367">
              <w:rPr>
                <w:rFonts w:ascii="Times New Roman" w:hAnsi="Times New Roman" w:cs="Times New Roman"/>
                <w:sz w:val="20"/>
                <w:szCs w:val="20"/>
              </w:rPr>
              <w:t>(odkaz na 2. bod IZ)</w:t>
            </w:r>
          </w:p>
        </w:tc>
        <w:tc>
          <w:tcPr>
            <w:tcW w:w="2268" w:type="dxa"/>
            <w:vAlign w:val="center"/>
          </w:tcPr>
          <w:p w14:paraId="4C674D1C"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32061BCA" w14:textId="77777777" w:rsidR="00710F14" w:rsidRPr="00135F56" w:rsidRDefault="00710F14" w:rsidP="00710F14">
            <w:pPr>
              <w:spacing w:after="0" w:line="240" w:lineRule="auto"/>
              <w:rPr>
                <w:rFonts w:ascii="Times New Roman" w:hAnsi="Times New Roman" w:cs="Times New Roman"/>
                <w:b/>
                <w:sz w:val="20"/>
                <w:szCs w:val="20"/>
              </w:rPr>
            </w:pPr>
          </w:p>
        </w:tc>
      </w:tr>
      <w:tr w:rsidR="00710F14" w:rsidRPr="00135F56" w14:paraId="19AF247F" w14:textId="77777777" w:rsidTr="00615CB2">
        <w:trPr>
          <w:cantSplit/>
          <w:trHeight w:val="523"/>
          <w:jc w:val="center"/>
        </w:trPr>
        <w:tc>
          <w:tcPr>
            <w:tcW w:w="4673" w:type="dxa"/>
            <w:shd w:val="clear" w:color="auto" w:fill="FFFFFF" w:themeFill="background1"/>
            <w:vAlign w:val="center"/>
          </w:tcPr>
          <w:p w14:paraId="4E1C71FE" w14:textId="77777777" w:rsidR="00710F14" w:rsidRPr="00CE6FEE" w:rsidRDefault="00710F14" w:rsidP="00710F14">
            <w:pPr>
              <w:spacing w:after="0" w:line="240" w:lineRule="auto"/>
              <w:jc w:val="both"/>
              <w:rPr>
                <w:rFonts w:ascii="Times New Roman" w:hAnsi="Times New Roman" w:cs="Times New Roman"/>
                <w:sz w:val="20"/>
                <w:szCs w:val="20"/>
              </w:rPr>
            </w:pPr>
            <w:r w:rsidRPr="00CE6FEE">
              <w:rPr>
                <w:rFonts w:ascii="Times New Roman" w:hAnsi="Times New Roman" w:cs="Times New Roman"/>
                <w:sz w:val="20"/>
                <w:szCs w:val="20"/>
              </w:rPr>
              <w:t>Otázka C</w:t>
            </w:r>
            <w:r w:rsidR="006D5DDF">
              <w:rPr>
                <w:rFonts w:ascii="Times New Roman" w:hAnsi="Times New Roman" w:cs="Times New Roman"/>
                <w:sz w:val="20"/>
                <w:szCs w:val="20"/>
              </w:rPr>
              <w:t>3</w:t>
            </w:r>
            <w:r w:rsidRPr="00CE6FEE">
              <w:rPr>
                <w:rFonts w:ascii="Times New Roman" w:hAnsi="Times New Roman" w:cs="Times New Roman"/>
                <w:sz w:val="20"/>
                <w:szCs w:val="20"/>
              </w:rPr>
              <w:t xml:space="preserve"> </w:t>
            </w:r>
          </w:p>
          <w:p w14:paraId="344DEA4D" w14:textId="77777777" w:rsidR="00710F14" w:rsidRPr="002A1FD5" w:rsidRDefault="00710F14" w:rsidP="00710F14">
            <w:pPr>
              <w:spacing w:after="0" w:line="240" w:lineRule="auto"/>
              <w:jc w:val="both"/>
              <w:rPr>
                <w:rFonts w:ascii="Times New Roman" w:hAnsi="Times New Roman" w:cs="Times New Roman"/>
                <w:sz w:val="20"/>
                <w:szCs w:val="20"/>
              </w:rPr>
            </w:pPr>
            <w:r w:rsidRPr="00CE6FEE">
              <w:rPr>
                <w:rFonts w:ascii="Times New Roman" w:hAnsi="Times New Roman" w:cs="Times New Roman"/>
                <w:sz w:val="20"/>
                <w:szCs w:val="20"/>
              </w:rPr>
              <w:t xml:space="preserve">Popisuje žadatel výstižně stav stávajícího </w:t>
            </w:r>
            <w:r>
              <w:rPr>
                <w:rFonts w:ascii="Times New Roman" w:hAnsi="Times New Roman" w:cs="Times New Roman"/>
                <w:sz w:val="20"/>
                <w:szCs w:val="20"/>
              </w:rPr>
              <w:t>majetku</w:t>
            </w:r>
            <w:r w:rsidRPr="00CE6FEE">
              <w:rPr>
                <w:rFonts w:ascii="Times New Roman" w:hAnsi="Times New Roman" w:cs="Times New Roman"/>
                <w:sz w:val="20"/>
                <w:szCs w:val="20"/>
              </w:rPr>
              <w:t xml:space="preserve">? (odkaz na </w:t>
            </w:r>
            <w:r>
              <w:rPr>
                <w:rFonts w:ascii="Times New Roman" w:hAnsi="Times New Roman" w:cs="Times New Roman"/>
                <w:sz w:val="20"/>
                <w:szCs w:val="20"/>
              </w:rPr>
              <w:t>3</w:t>
            </w:r>
            <w:r w:rsidRPr="00CE6FEE">
              <w:rPr>
                <w:rFonts w:ascii="Times New Roman" w:hAnsi="Times New Roman" w:cs="Times New Roman"/>
                <w:sz w:val="20"/>
                <w:szCs w:val="20"/>
              </w:rPr>
              <w:t>. bod IZ)</w:t>
            </w:r>
          </w:p>
        </w:tc>
        <w:tc>
          <w:tcPr>
            <w:tcW w:w="2268" w:type="dxa"/>
            <w:shd w:val="clear" w:color="auto" w:fill="FFFFFF" w:themeFill="background1"/>
            <w:vAlign w:val="center"/>
          </w:tcPr>
          <w:p w14:paraId="2C225B53"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3D164057" w14:textId="77777777" w:rsidR="00710F14" w:rsidRPr="00135F56" w:rsidRDefault="00710F14" w:rsidP="00710F14">
            <w:pPr>
              <w:spacing w:after="0" w:line="240" w:lineRule="auto"/>
              <w:rPr>
                <w:rFonts w:ascii="Times New Roman" w:hAnsi="Times New Roman" w:cs="Times New Roman"/>
                <w:b/>
                <w:sz w:val="20"/>
                <w:szCs w:val="20"/>
              </w:rPr>
            </w:pPr>
          </w:p>
        </w:tc>
      </w:tr>
      <w:tr w:rsidR="00710F14" w:rsidRPr="00135F56" w14:paraId="2FE19B97" w14:textId="77777777" w:rsidTr="00863BBD">
        <w:trPr>
          <w:cantSplit/>
          <w:trHeight w:val="523"/>
          <w:jc w:val="center"/>
        </w:trPr>
        <w:tc>
          <w:tcPr>
            <w:tcW w:w="4673" w:type="dxa"/>
            <w:shd w:val="clear" w:color="auto" w:fill="FFFFFF" w:themeFill="background1"/>
            <w:vAlign w:val="center"/>
          </w:tcPr>
          <w:p w14:paraId="6F17DC46" w14:textId="77777777" w:rsidR="00710F14" w:rsidRDefault="00710F14" w:rsidP="00710F14">
            <w:pPr>
              <w:spacing w:after="0" w:line="240" w:lineRule="auto"/>
              <w:jc w:val="both"/>
              <w:rPr>
                <w:rFonts w:ascii="Times New Roman" w:hAnsi="Times New Roman" w:cs="Times New Roman"/>
                <w:bCs/>
                <w:sz w:val="20"/>
                <w:szCs w:val="20"/>
              </w:rPr>
            </w:pPr>
            <w:r w:rsidRPr="00B95F57">
              <w:rPr>
                <w:rFonts w:ascii="Times New Roman" w:hAnsi="Times New Roman" w:cs="Times New Roman"/>
                <w:bCs/>
                <w:sz w:val="20"/>
                <w:szCs w:val="20"/>
              </w:rPr>
              <w:t>Otázka C</w:t>
            </w:r>
            <w:r w:rsidR="001045DB">
              <w:rPr>
                <w:rFonts w:ascii="Times New Roman" w:hAnsi="Times New Roman" w:cs="Times New Roman"/>
                <w:bCs/>
                <w:sz w:val="20"/>
                <w:szCs w:val="20"/>
              </w:rPr>
              <w:t>4</w:t>
            </w:r>
          </w:p>
          <w:p w14:paraId="016A55DB" w14:textId="77777777" w:rsidR="00710F14" w:rsidRPr="002A1FD5" w:rsidRDefault="00710F14" w:rsidP="00710F14">
            <w:pPr>
              <w:spacing w:after="0" w:line="240" w:lineRule="auto"/>
              <w:jc w:val="both"/>
              <w:rPr>
                <w:rFonts w:ascii="Times New Roman" w:hAnsi="Times New Roman" w:cs="Times New Roman"/>
                <w:sz w:val="20"/>
                <w:szCs w:val="20"/>
              </w:rPr>
            </w:pPr>
            <w:r w:rsidRPr="00492D36">
              <w:rPr>
                <w:rFonts w:ascii="Times New Roman" w:hAnsi="Times New Roman" w:cs="Times New Roman"/>
                <w:bCs/>
                <w:sz w:val="20"/>
                <w:szCs w:val="20"/>
              </w:rPr>
              <w:t xml:space="preserve">Popisuje žadatel </w:t>
            </w:r>
            <w:r>
              <w:rPr>
                <w:rFonts w:ascii="Times New Roman" w:hAnsi="Times New Roman" w:cs="Times New Roman"/>
                <w:bCs/>
                <w:sz w:val="20"/>
                <w:szCs w:val="20"/>
              </w:rPr>
              <w:t>v</w:t>
            </w:r>
            <w:r w:rsidRPr="00492D36">
              <w:rPr>
                <w:rFonts w:ascii="Times New Roman" w:hAnsi="Times New Roman" w:cs="Times New Roman"/>
                <w:bCs/>
                <w:sz w:val="20"/>
                <w:szCs w:val="20"/>
              </w:rPr>
              <w:t>ýstižně navrhovan</w:t>
            </w:r>
            <w:r>
              <w:rPr>
                <w:rFonts w:ascii="Times New Roman" w:hAnsi="Times New Roman" w:cs="Times New Roman"/>
                <w:bCs/>
                <w:sz w:val="20"/>
                <w:szCs w:val="20"/>
              </w:rPr>
              <w:t>é</w:t>
            </w:r>
            <w:r w:rsidRPr="00492D36">
              <w:rPr>
                <w:rFonts w:ascii="Times New Roman" w:hAnsi="Times New Roman" w:cs="Times New Roman"/>
                <w:bCs/>
                <w:sz w:val="20"/>
                <w:szCs w:val="20"/>
              </w:rPr>
              <w:t xml:space="preserve"> </w:t>
            </w:r>
            <w:r>
              <w:rPr>
                <w:rFonts w:ascii="Times New Roman" w:hAnsi="Times New Roman" w:cs="Times New Roman"/>
                <w:bCs/>
                <w:sz w:val="20"/>
                <w:szCs w:val="20"/>
              </w:rPr>
              <w:t>řešení potřebného vybavení</w:t>
            </w:r>
            <w:r w:rsidRPr="00492D36">
              <w:rPr>
                <w:rFonts w:ascii="Times New Roman" w:hAnsi="Times New Roman" w:cs="Times New Roman"/>
                <w:bCs/>
                <w:sz w:val="20"/>
                <w:szCs w:val="20"/>
              </w:rPr>
              <w:t>?</w:t>
            </w:r>
            <w:r w:rsidRPr="00A85FC0">
              <w:rPr>
                <w:rFonts w:ascii="Times New Roman" w:hAnsi="Times New Roman" w:cs="Times New Roman"/>
                <w:sz w:val="20"/>
                <w:szCs w:val="20"/>
              </w:rPr>
              <w:t xml:space="preserve"> </w:t>
            </w:r>
            <w:r>
              <w:rPr>
                <w:rFonts w:ascii="Times New Roman" w:hAnsi="Times New Roman" w:cs="Times New Roman"/>
                <w:sz w:val="20"/>
                <w:szCs w:val="20"/>
              </w:rPr>
              <w:t>(odkaz na 4</w:t>
            </w:r>
            <w:r w:rsidRPr="00A85FC0">
              <w:rPr>
                <w:rFonts w:ascii="Times New Roman" w:hAnsi="Times New Roman" w:cs="Times New Roman"/>
                <w:sz w:val="20"/>
                <w:szCs w:val="20"/>
              </w:rPr>
              <w:t>.</w:t>
            </w:r>
            <w:r>
              <w:rPr>
                <w:rFonts w:ascii="Times New Roman" w:hAnsi="Times New Roman" w:cs="Times New Roman"/>
                <w:sz w:val="20"/>
                <w:szCs w:val="20"/>
              </w:rPr>
              <w:t> </w:t>
            </w:r>
            <w:r w:rsidRPr="00A85FC0">
              <w:rPr>
                <w:rFonts w:ascii="Times New Roman" w:hAnsi="Times New Roman" w:cs="Times New Roman"/>
                <w:sz w:val="20"/>
                <w:szCs w:val="20"/>
              </w:rPr>
              <w:t>bod IZ)</w:t>
            </w:r>
          </w:p>
        </w:tc>
        <w:tc>
          <w:tcPr>
            <w:tcW w:w="2268" w:type="dxa"/>
            <w:vAlign w:val="center"/>
          </w:tcPr>
          <w:p w14:paraId="676C5FBD"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43A1C3CE" w14:textId="77777777" w:rsidR="00710F14" w:rsidRPr="00135F56" w:rsidRDefault="00710F14" w:rsidP="00710F14">
            <w:pPr>
              <w:spacing w:after="0" w:line="240" w:lineRule="auto"/>
              <w:rPr>
                <w:rFonts w:ascii="Times New Roman" w:hAnsi="Times New Roman" w:cs="Times New Roman"/>
                <w:b/>
                <w:sz w:val="20"/>
                <w:szCs w:val="20"/>
              </w:rPr>
            </w:pPr>
          </w:p>
        </w:tc>
      </w:tr>
      <w:tr w:rsidR="00710F14" w:rsidRPr="00135F56" w14:paraId="62CA9249" w14:textId="77777777" w:rsidTr="00615CB2">
        <w:trPr>
          <w:cantSplit/>
          <w:trHeight w:val="523"/>
          <w:jc w:val="center"/>
        </w:trPr>
        <w:tc>
          <w:tcPr>
            <w:tcW w:w="4673" w:type="dxa"/>
            <w:shd w:val="clear" w:color="auto" w:fill="FFFFFF" w:themeFill="background1"/>
            <w:vAlign w:val="center"/>
          </w:tcPr>
          <w:p w14:paraId="7D1ABCF4" w14:textId="77777777" w:rsidR="00710F14" w:rsidRDefault="00710F14" w:rsidP="00710F14">
            <w:pPr>
              <w:spacing w:after="0" w:line="240" w:lineRule="auto"/>
              <w:jc w:val="both"/>
              <w:rPr>
                <w:rFonts w:ascii="Times New Roman" w:hAnsi="Times New Roman" w:cs="Times New Roman"/>
                <w:sz w:val="20"/>
                <w:szCs w:val="20"/>
              </w:rPr>
            </w:pPr>
            <w:r w:rsidRPr="00CE6FEE">
              <w:rPr>
                <w:rFonts w:ascii="Times New Roman" w:hAnsi="Times New Roman" w:cs="Times New Roman"/>
                <w:sz w:val="20"/>
                <w:szCs w:val="20"/>
              </w:rPr>
              <w:t>Otázka C</w:t>
            </w:r>
            <w:r w:rsidR="001045DB">
              <w:rPr>
                <w:rFonts w:ascii="Times New Roman" w:hAnsi="Times New Roman" w:cs="Times New Roman"/>
                <w:sz w:val="20"/>
                <w:szCs w:val="20"/>
              </w:rPr>
              <w:t>5</w:t>
            </w:r>
          </w:p>
          <w:p w14:paraId="05CFD953" w14:textId="77777777" w:rsidR="00710F14" w:rsidRPr="002A1FD5" w:rsidRDefault="00710F14" w:rsidP="00710F14">
            <w:pPr>
              <w:spacing w:after="0" w:line="240" w:lineRule="auto"/>
              <w:jc w:val="both"/>
              <w:rPr>
                <w:rFonts w:ascii="Times New Roman" w:hAnsi="Times New Roman" w:cs="Times New Roman"/>
                <w:sz w:val="20"/>
                <w:szCs w:val="20"/>
              </w:rPr>
            </w:pPr>
            <w:r w:rsidRPr="00CE6FEE">
              <w:rPr>
                <w:rFonts w:ascii="Times New Roman" w:hAnsi="Times New Roman" w:cs="Times New Roman"/>
                <w:sz w:val="20"/>
                <w:szCs w:val="20"/>
              </w:rPr>
              <w:t xml:space="preserve">Doložil nebo uvedl žadatel ke každému výdaji </w:t>
            </w:r>
            <w:r>
              <w:rPr>
                <w:rFonts w:ascii="Times New Roman" w:hAnsi="Times New Roman" w:cs="Times New Roman"/>
                <w:sz w:val="20"/>
                <w:szCs w:val="20"/>
              </w:rPr>
              <w:t xml:space="preserve">prokazatelný </w:t>
            </w:r>
            <w:r w:rsidRPr="00CE6FEE">
              <w:rPr>
                <w:rFonts w:ascii="Times New Roman" w:hAnsi="Times New Roman" w:cs="Times New Roman"/>
                <w:sz w:val="20"/>
                <w:szCs w:val="20"/>
              </w:rPr>
              <w:t xml:space="preserve">způsob stanovení předpokládané částky? (odkaz na </w:t>
            </w:r>
            <w:r>
              <w:rPr>
                <w:rFonts w:ascii="Times New Roman" w:hAnsi="Times New Roman" w:cs="Times New Roman"/>
                <w:sz w:val="20"/>
                <w:szCs w:val="20"/>
              </w:rPr>
              <w:t>5</w:t>
            </w:r>
            <w:r w:rsidRPr="00CE6FEE">
              <w:rPr>
                <w:rFonts w:ascii="Times New Roman" w:hAnsi="Times New Roman" w:cs="Times New Roman"/>
                <w:sz w:val="20"/>
                <w:szCs w:val="20"/>
              </w:rPr>
              <w:t>. bod IZ)</w:t>
            </w:r>
          </w:p>
        </w:tc>
        <w:tc>
          <w:tcPr>
            <w:tcW w:w="2268" w:type="dxa"/>
            <w:shd w:val="clear" w:color="auto" w:fill="FFFFFF" w:themeFill="background1"/>
            <w:vAlign w:val="center"/>
          </w:tcPr>
          <w:p w14:paraId="11D10239"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1A4EF99C" w14:textId="77777777" w:rsidR="00710F14" w:rsidRPr="00135F56" w:rsidRDefault="00710F14" w:rsidP="00710F14">
            <w:pPr>
              <w:spacing w:after="0" w:line="240" w:lineRule="auto"/>
              <w:rPr>
                <w:rFonts w:ascii="Times New Roman" w:hAnsi="Times New Roman" w:cs="Times New Roman"/>
                <w:b/>
                <w:sz w:val="20"/>
                <w:szCs w:val="20"/>
              </w:rPr>
            </w:pPr>
          </w:p>
        </w:tc>
      </w:tr>
      <w:tr w:rsidR="00710F14" w:rsidRPr="00135F56" w14:paraId="6E24B7C5" w14:textId="77777777" w:rsidTr="00863BBD">
        <w:trPr>
          <w:cantSplit/>
          <w:trHeight w:val="523"/>
          <w:jc w:val="center"/>
        </w:trPr>
        <w:tc>
          <w:tcPr>
            <w:tcW w:w="4673" w:type="dxa"/>
            <w:shd w:val="clear" w:color="auto" w:fill="FFFFFF" w:themeFill="background1"/>
            <w:vAlign w:val="center"/>
          </w:tcPr>
          <w:p w14:paraId="105AF8B4" w14:textId="77777777" w:rsidR="00710F14" w:rsidRPr="007A3EDD" w:rsidRDefault="00710F14" w:rsidP="00710F14">
            <w:pPr>
              <w:spacing w:after="0" w:line="240" w:lineRule="auto"/>
              <w:jc w:val="both"/>
              <w:rPr>
                <w:rFonts w:ascii="Times New Roman" w:hAnsi="Times New Roman" w:cs="Times New Roman"/>
                <w:sz w:val="20"/>
                <w:szCs w:val="20"/>
              </w:rPr>
            </w:pPr>
            <w:r w:rsidRPr="007A3EDD">
              <w:rPr>
                <w:rFonts w:ascii="Times New Roman" w:hAnsi="Times New Roman" w:cs="Times New Roman"/>
                <w:sz w:val="20"/>
                <w:szCs w:val="20"/>
              </w:rPr>
              <w:t>Otázka C</w:t>
            </w:r>
            <w:r w:rsidR="001045DB">
              <w:rPr>
                <w:rFonts w:ascii="Times New Roman" w:hAnsi="Times New Roman" w:cs="Times New Roman"/>
                <w:sz w:val="20"/>
                <w:szCs w:val="20"/>
              </w:rPr>
              <w:t>6</w:t>
            </w:r>
          </w:p>
          <w:p w14:paraId="0D03C060" w14:textId="77777777" w:rsidR="00710F14" w:rsidRPr="002A1FD5" w:rsidRDefault="00710F14" w:rsidP="00710F14">
            <w:pPr>
              <w:spacing w:after="0" w:line="240" w:lineRule="auto"/>
              <w:jc w:val="both"/>
              <w:rPr>
                <w:rFonts w:ascii="Times New Roman" w:hAnsi="Times New Roman" w:cs="Times New Roman"/>
                <w:sz w:val="20"/>
                <w:szCs w:val="20"/>
              </w:rPr>
            </w:pPr>
            <w:r w:rsidRPr="007A3EDD">
              <w:rPr>
                <w:rFonts w:ascii="Times New Roman" w:hAnsi="Times New Roman" w:cs="Times New Roman"/>
                <w:sz w:val="20"/>
                <w:szCs w:val="20"/>
              </w:rPr>
              <w:t>Zpracoval žadatel předpokládané celkové výdaje akce v</w:t>
            </w:r>
            <w:r>
              <w:rPr>
                <w:rFonts w:ascii="Times New Roman" w:hAnsi="Times New Roman" w:cs="Times New Roman"/>
                <w:sz w:val="20"/>
                <w:szCs w:val="20"/>
              </w:rPr>
              <w:t> </w:t>
            </w:r>
            <w:r w:rsidRPr="007A3EDD">
              <w:rPr>
                <w:rFonts w:ascii="Times New Roman" w:hAnsi="Times New Roman" w:cs="Times New Roman"/>
                <w:sz w:val="20"/>
                <w:szCs w:val="20"/>
              </w:rPr>
              <w:t xml:space="preserve">předepsané struktuře? (odkaz na </w:t>
            </w:r>
            <w:r>
              <w:rPr>
                <w:rFonts w:ascii="Times New Roman" w:hAnsi="Times New Roman" w:cs="Times New Roman"/>
                <w:sz w:val="20"/>
                <w:szCs w:val="20"/>
              </w:rPr>
              <w:t>6</w:t>
            </w:r>
            <w:r w:rsidRPr="007A3EDD">
              <w:rPr>
                <w:rFonts w:ascii="Times New Roman" w:hAnsi="Times New Roman" w:cs="Times New Roman"/>
                <w:sz w:val="20"/>
                <w:szCs w:val="20"/>
              </w:rPr>
              <w:t>. bod IZ)</w:t>
            </w:r>
          </w:p>
        </w:tc>
        <w:tc>
          <w:tcPr>
            <w:tcW w:w="2268" w:type="dxa"/>
            <w:vAlign w:val="center"/>
          </w:tcPr>
          <w:p w14:paraId="63F7D214"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354333BD" w14:textId="77777777" w:rsidR="00710F14" w:rsidRPr="00135F56" w:rsidRDefault="00710F14" w:rsidP="00710F14">
            <w:pPr>
              <w:spacing w:after="0" w:line="240" w:lineRule="auto"/>
              <w:rPr>
                <w:rFonts w:ascii="Times New Roman" w:hAnsi="Times New Roman" w:cs="Times New Roman"/>
                <w:b/>
                <w:sz w:val="20"/>
                <w:szCs w:val="20"/>
              </w:rPr>
            </w:pPr>
          </w:p>
        </w:tc>
      </w:tr>
      <w:tr w:rsidR="00710F14" w:rsidRPr="00135F56" w14:paraId="6C39585F" w14:textId="77777777" w:rsidTr="00615CB2">
        <w:trPr>
          <w:cantSplit/>
          <w:trHeight w:val="523"/>
          <w:jc w:val="center"/>
        </w:trPr>
        <w:tc>
          <w:tcPr>
            <w:tcW w:w="4673" w:type="dxa"/>
            <w:shd w:val="clear" w:color="auto" w:fill="FFFFFF" w:themeFill="background1"/>
            <w:vAlign w:val="center"/>
          </w:tcPr>
          <w:p w14:paraId="11AADFCE" w14:textId="77777777" w:rsidR="00710F14" w:rsidRPr="007A3EDD" w:rsidRDefault="00710F14" w:rsidP="00710F14">
            <w:pPr>
              <w:spacing w:after="0" w:line="240" w:lineRule="auto"/>
              <w:jc w:val="both"/>
              <w:rPr>
                <w:rFonts w:ascii="Times New Roman" w:hAnsi="Times New Roman" w:cs="Times New Roman"/>
                <w:sz w:val="20"/>
                <w:szCs w:val="20"/>
              </w:rPr>
            </w:pPr>
            <w:r w:rsidRPr="007A3EDD">
              <w:rPr>
                <w:rFonts w:ascii="Times New Roman" w:hAnsi="Times New Roman" w:cs="Times New Roman"/>
                <w:sz w:val="20"/>
                <w:szCs w:val="20"/>
              </w:rPr>
              <w:t>Otázka C</w:t>
            </w:r>
            <w:r w:rsidR="001045DB">
              <w:rPr>
                <w:rFonts w:ascii="Times New Roman" w:hAnsi="Times New Roman" w:cs="Times New Roman"/>
                <w:sz w:val="20"/>
                <w:szCs w:val="20"/>
              </w:rPr>
              <w:t>7</w:t>
            </w:r>
          </w:p>
          <w:p w14:paraId="63589037" w14:textId="77777777" w:rsidR="00710F14" w:rsidRPr="002A1FD5" w:rsidRDefault="00710F14" w:rsidP="00710F14">
            <w:pPr>
              <w:spacing w:after="0" w:line="240" w:lineRule="auto"/>
              <w:jc w:val="both"/>
              <w:rPr>
                <w:rFonts w:ascii="Times New Roman" w:hAnsi="Times New Roman" w:cs="Times New Roman"/>
                <w:sz w:val="20"/>
                <w:szCs w:val="20"/>
              </w:rPr>
            </w:pPr>
            <w:r w:rsidRPr="007A3EDD">
              <w:rPr>
                <w:rFonts w:ascii="Times New Roman" w:hAnsi="Times New Roman" w:cs="Times New Roman"/>
                <w:sz w:val="20"/>
                <w:szCs w:val="20"/>
              </w:rPr>
              <w:t>Jsou parametry akce řádně doplněny v tabulce v</w:t>
            </w:r>
            <w:r>
              <w:rPr>
                <w:rFonts w:ascii="Times New Roman" w:hAnsi="Times New Roman" w:cs="Times New Roman"/>
                <w:sz w:val="20"/>
                <w:szCs w:val="20"/>
              </w:rPr>
              <w:t> </w:t>
            </w:r>
            <w:r w:rsidRPr="007A3EDD">
              <w:rPr>
                <w:rFonts w:ascii="Times New Roman" w:hAnsi="Times New Roman" w:cs="Times New Roman"/>
                <w:sz w:val="20"/>
                <w:szCs w:val="20"/>
              </w:rPr>
              <w:t xml:space="preserve">požadované struktuře? (odkaz na </w:t>
            </w:r>
            <w:r>
              <w:rPr>
                <w:rFonts w:ascii="Times New Roman" w:hAnsi="Times New Roman" w:cs="Times New Roman"/>
                <w:sz w:val="20"/>
                <w:szCs w:val="20"/>
              </w:rPr>
              <w:t>7</w:t>
            </w:r>
            <w:r w:rsidRPr="007A3EDD">
              <w:rPr>
                <w:rFonts w:ascii="Times New Roman" w:hAnsi="Times New Roman" w:cs="Times New Roman"/>
                <w:sz w:val="20"/>
                <w:szCs w:val="20"/>
              </w:rPr>
              <w:t>. bod IZ)</w:t>
            </w:r>
          </w:p>
        </w:tc>
        <w:tc>
          <w:tcPr>
            <w:tcW w:w="2268" w:type="dxa"/>
            <w:shd w:val="clear" w:color="auto" w:fill="FFFFFF" w:themeFill="background1"/>
            <w:vAlign w:val="center"/>
          </w:tcPr>
          <w:p w14:paraId="57A17887"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6899B81E" w14:textId="77777777" w:rsidR="00710F14" w:rsidRPr="00135F56" w:rsidRDefault="00710F14" w:rsidP="00710F14">
            <w:pPr>
              <w:spacing w:after="0" w:line="240" w:lineRule="auto"/>
              <w:rPr>
                <w:rFonts w:ascii="Times New Roman" w:hAnsi="Times New Roman" w:cs="Times New Roman"/>
                <w:b/>
                <w:sz w:val="20"/>
                <w:szCs w:val="20"/>
              </w:rPr>
            </w:pPr>
          </w:p>
        </w:tc>
      </w:tr>
      <w:tr w:rsidR="00710F14" w:rsidRPr="00135F56" w14:paraId="3874BB86" w14:textId="77777777" w:rsidTr="00863BBD">
        <w:trPr>
          <w:cantSplit/>
          <w:trHeight w:val="523"/>
          <w:jc w:val="center"/>
        </w:trPr>
        <w:tc>
          <w:tcPr>
            <w:tcW w:w="4673" w:type="dxa"/>
            <w:shd w:val="clear" w:color="auto" w:fill="FFFFFF" w:themeFill="background1"/>
            <w:vAlign w:val="center"/>
          </w:tcPr>
          <w:p w14:paraId="6F002FEB" w14:textId="77777777" w:rsidR="00710F14" w:rsidRPr="007A3EDD" w:rsidRDefault="00710F14" w:rsidP="00710F14">
            <w:pPr>
              <w:spacing w:after="0" w:line="240" w:lineRule="auto"/>
              <w:jc w:val="both"/>
              <w:rPr>
                <w:rFonts w:ascii="Times New Roman" w:hAnsi="Times New Roman"/>
                <w:sz w:val="20"/>
                <w:szCs w:val="20"/>
              </w:rPr>
            </w:pPr>
            <w:r w:rsidRPr="007A3EDD">
              <w:rPr>
                <w:rFonts w:ascii="Times New Roman" w:hAnsi="Times New Roman" w:cs="Times New Roman"/>
                <w:sz w:val="20"/>
                <w:szCs w:val="20"/>
              </w:rPr>
              <w:t>Otázka C</w:t>
            </w:r>
            <w:r w:rsidR="001045DB">
              <w:rPr>
                <w:rFonts w:ascii="Times New Roman" w:hAnsi="Times New Roman"/>
                <w:sz w:val="20"/>
                <w:szCs w:val="20"/>
              </w:rPr>
              <w:t>8</w:t>
            </w:r>
            <w:r w:rsidRPr="007A3EDD">
              <w:rPr>
                <w:rFonts w:ascii="Times New Roman" w:hAnsi="Times New Roman"/>
                <w:sz w:val="20"/>
                <w:szCs w:val="20"/>
              </w:rPr>
              <w:t xml:space="preserve"> </w:t>
            </w:r>
          </w:p>
          <w:p w14:paraId="753B2A80" w14:textId="77777777" w:rsidR="00710F14" w:rsidRPr="002A1FD5" w:rsidRDefault="00710F14" w:rsidP="00710F14">
            <w:pPr>
              <w:spacing w:after="0" w:line="240" w:lineRule="auto"/>
              <w:jc w:val="both"/>
              <w:rPr>
                <w:rFonts w:ascii="Times New Roman" w:hAnsi="Times New Roman" w:cs="Times New Roman"/>
                <w:sz w:val="20"/>
                <w:szCs w:val="20"/>
              </w:rPr>
            </w:pPr>
            <w:r w:rsidRPr="007A3EDD">
              <w:rPr>
                <w:rFonts w:ascii="Times New Roman" w:hAnsi="Times New Roman"/>
                <w:sz w:val="20"/>
                <w:szCs w:val="20"/>
              </w:rPr>
              <w:t>Je podrobně popsán časový harmonogram realizace akce</w:t>
            </w:r>
            <w:r>
              <w:rPr>
                <w:rFonts w:ascii="Times New Roman" w:hAnsi="Times New Roman"/>
                <w:sz w:val="20"/>
                <w:szCs w:val="20"/>
              </w:rPr>
              <w:t xml:space="preserve"> a je reálný</w:t>
            </w:r>
            <w:r w:rsidRPr="007A3EDD">
              <w:rPr>
                <w:rFonts w:ascii="Times New Roman" w:hAnsi="Times New Roman"/>
                <w:sz w:val="20"/>
                <w:szCs w:val="20"/>
              </w:rPr>
              <w:t xml:space="preserve">? </w:t>
            </w:r>
            <w:r w:rsidRPr="007A3EDD">
              <w:rPr>
                <w:rFonts w:ascii="Times New Roman" w:hAnsi="Times New Roman" w:cs="Times New Roman"/>
                <w:sz w:val="20"/>
                <w:szCs w:val="20"/>
              </w:rPr>
              <w:t xml:space="preserve">(odkaz na </w:t>
            </w:r>
            <w:r>
              <w:rPr>
                <w:rFonts w:ascii="Times New Roman" w:hAnsi="Times New Roman" w:cs="Times New Roman"/>
                <w:sz w:val="20"/>
                <w:szCs w:val="20"/>
              </w:rPr>
              <w:t>8</w:t>
            </w:r>
            <w:r w:rsidRPr="007A3EDD">
              <w:rPr>
                <w:rFonts w:ascii="Times New Roman" w:hAnsi="Times New Roman" w:cs="Times New Roman"/>
                <w:sz w:val="20"/>
                <w:szCs w:val="20"/>
              </w:rPr>
              <w:t>. bod IZ)</w:t>
            </w:r>
            <w:r w:rsidR="001045DB">
              <w:rPr>
                <w:rFonts w:ascii="Times New Roman" w:hAnsi="Times New Roman" w:cs="Times New Roman"/>
                <w:sz w:val="20"/>
                <w:szCs w:val="20"/>
              </w:rPr>
              <w:t xml:space="preserve"> </w:t>
            </w:r>
          </w:p>
        </w:tc>
        <w:tc>
          <w:tcPr>
            <w:tcW w:w="2268" w:type="dxa"/>
            <w:vAlign w:val="center"/>
          </w:tcPr>
          <w:p w14:paraId="79DA727F" w14:textId="77777777" w:rsidR="00710F14" w:rsidRPr="00135F56" w:rsidRDefault="00710F14" w:rsidP="00710F14">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4C677808" w14:textId="77777777" w:rsidR="00710F14" w:rsidRPr="00135F56" w:rsidRDefault="00710F14" w:rsidP="00710F14">
            <w:pPr>
              <w:spacing w:after="0" w:line="240" w:lineRule="auto"/>
              <w:rPr>
                <w:rFonts w:ascii="Times New Roman" w:hAnsi="Times New Roman" w:cs="Times New Roman"/>
                <w:b/>
                <w:sz w:val="20"/>
                <w:szCs w:val="20"/>
              </w:rPr>
            </w:pPr>
          </w:p>
        </w:tc>
      </w:tr>
      <w:tr w:rsidR="001045DB" w:rsidRPr="00135F56" w14:paraId="2ADC9B47" w14:textId="77777777" w:rsidTr="00863BBD">
        <w:trPr>
          <w:cantSplit/>
          <w:trHeight w:val="523"/>
          <w:jc w:val="center"/>
        </w:trPr>
        <w:tc>
          <w:tcPr>
            <w:tcW w:w="4673" w:type="dxa"/>
            <w:shd w:val="clear" w:color="auto" w:fill="FFFFFF" w:themeFill="background1"/>
            <w:vAlign w:val="center"/>
          </w:tcPr>
          <w:p w14:paraId="714ADDBE" w14:textId="77777777" w:rsidR="001045DB" w:rsidRPr="007A3EDD" w:rsidRDefault="001045DB" w:rsidP="001045DB">
            <w:pPr>
              <w:spacing w:after="0" w:line="240" w:lineRule="auto"/>
              <w:jc w:val="both"/>
              <w:rPr>
                <w:rFonts w:ascii="Times New Roman" w:hAnsi="Times New Roman"/>
                <w:sz w:val="20"/>
                <w:szCs w:val="20"/>
              </w:rPr>
            </w:pPr>
            <w:r w:rsidRPr="007A3EDD">
              <w:rPr>
                <w:rFonts w:ascii="Times New Roman" w:hAnsi="Times New Roman" w:cs="Times New Roman"/>
                <w:sz w:val="20"/>
                <w:szCs w:val="20"/>
              </w:rPr>
              <w:t>Otázka C</w:t>
            </w:r>
            <w:r>
              <w:rPr>
                <w:rFonts w:ascii="Times New Roman" w:hAnsi="Times New Roman"/>
                <w:sz w:val="20"/>
                <w:szCs w:val="20"/>
              </w:rPr>
              <w:t>9</w:t>
            </w:r>
          </w:p>
          <w:p w14:paraId="6029A899" w14:textId="77777777" w:rsidR="001045DB" w:rsidRPr="007A3EDD" w:rsidRDefault="001045DB" w:rsidP="001045DB">
            <w:pPr>
              <w:spacing w:after="0" w:line="240" w:lineRule="auto"/>
              <w:jc w:val="both"/>
              <w:rPr>
                <w:rFonts w:ascii="Times New Roman" w:hAnsi="Times New Roman" w:cs="Times New Roman"/>
                <w:sz w:val="20"/>
                <w:szCs w:val="20"/>
              </w:rPr>
            </w:pPr>
            <w:r w:rsidRPr="007A3EDD">
              <w:rPr>
                <w:rFonts w:ascii="Times New Roman" w:hAnsi="Times New Roman"/>
                <w:sz w:val="20"/>
                <w:szCs w:val="20"/>
              </w:rPr>
              <w:t xml:space="preserve">Je podrobně popsán </w:t>
            </w:r>
            <w:r w:rsidRPr="001045DB">
              <w:rPr>
                <w:rFonts w:ascii="Times New Roman" w:hAnsi="Times New Roman"/>
                <w:sz w:val="20"/>
                <w:szCs w:val="20"/>
              </w:rPr>
              <w:t>přehled způsob zadání v souladu se zákonem č. 134/2016 Sb.</w:t>
            </w:r>
            <w:r w:rsidRPr="007A3EDD">
              <w:rPr>
                <w:rFonts w:ascii="Times New Roman" w:hAnsi="Times New Roman"/>
                <w:sz w:val="20"/>
                <w:szCs w:val="20"/>
              </w:rPr>
              <w:t xml:space="preserve">? </w:t>
            </w:r>
            <w:r w:rsidRPr="007A3EDD">
              <w:rPr>
                <w:rFonts w:ascii="Times New Roman" w:hAnsi="Times New Roman" w:cs="Times New Roman"/>
                <w:sz w:val="20"/>
                <w:szCs w:val="20"/>
              </w:rPr>
              <w:t xml:space="preserve">(odkaz na </w:t>
            </w:r>
            <w:r>
              <w:rPr>
                <w:rFonts w:ascii="Times New Roman" w:hAnsi="Times New Roman" w:cs="Times New Roman"/>
                <w:sz w:val="20"/>
                <w:szCs w:val="20"/>
              </w:rPr>
              <w:t>9</w:t>
            </w:r>
            <w:r w:rsidRPr="007A3EDD">
              <w:rPr>
                <w:rFonts w:ascii="Times New Roman" w:hAnsi="Times New Roman" w:cs="Times New Roman"/>
                <w:sz w:val="20"/>
                <w:szCs w:val="20"/>
              </w:rPr>
              <w:t>. bod IZ)</w:t>
            </w:r>
            <w:r>
              <w:rPr>
                <w:rFonts w:ascii="Times New Roman" w:hAnsi="Times New Roman" w:cs="Times New Roman"/>
                <w:sz w:val="20"/>
                <w:szCs w:val="20"/>
              </w:rPr>
              <w:t xml:space="preserve"> </w:t>
            </w:r>
          </w:p>
        </w:tc>
        <w:tc>
          <w:tcPr>
            <w:tcW w:w="2268" w:type="dxa"/>
            <w:vAlign w:val="center"/>
          </w:tcPr>
          <w:p w14:paraId="3935E90C" w14:textId="77777777" w:rsidR="001045DB" w:rsidRPr="00135F56" w:rsidRDefault="001045DB" w:rsidP="001045DB">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643A47AD" w14:textId="77777777" w:rsidR="001045DB" w:rsidRPr="00135F56" w:rsidRDefault="001045DB" w:rsidP="001045DB">
            <w:pPr>
              <w:spacing w:after="0" w:line="240" w:lineRule="auto"/>
              <w:rPr>
                <w:rFonts w:ascii="Times New Roman" w:hAnsi="Times New Roman" w:cs="Times New Roman"/>
                <w:b/>
                <w:sz w:val="20"/>
                <w:szCs w:val="20"/>
              </w:rPr>
            </w:pPr>
          </w:p>
        </w:tc>
      </w:tr>
      <w:tr w:rsidR="001045DB" w:rsidRPr="00135F56" w14:paraId="5D93F2DB" w14:textId="77777777" w:rsidTr="00863BBD">
        <w:trPr>
          <w:cantSplit/>
          <w:trHeight w:val="523"/>
          <w:jc w:val="center"/>
        </w:trPr>
        <w:tc>
          <w:tcPr>
            <w:tcW w:w="4673" w:type="dxa"/>
            <w:vAlign w:val="center"/>
          </w:tcPr>
          <w:p w14:paraId="6C3DCE0E" w14:textId="77777777" w:rsidR="001045DB" w:rsidRDefault="001045DB" w:rsidP="001045D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Otázka C10</w:t>
            </w:r>
          </w:p>
          <w:p w14:paraId="1A16D212" w14:textId="77777777" w:rsidR="001045DB" w:rsidRPr="002A1FD5" w:rsidRDefault="001045DB" w:rsidP="001045D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Jsou v IZ kvalitně a výstižně popsány zásady hodnocení účelnosti, efektivnosti a hospodárnosti </w:t>
            </w:r>
            <w:r w:rsidRPr="00F35EDC">
              <w:rPr>
                <w:rFonts w:ascii="Times New Roman" w:hAnsi="Times New Roman"/>
                <w:sz w:val="20"/>
                <w:szCs w:val="20"/>
              </w:rPr>
              <w:t xml:space="preserve">(odkaz na </w:t>
            </w:r>
            <w:r>
              <w:rPr>
                <w:rFonts w:ascii="Times New Roman" w:hAnsi="Times New Roman"/>
                <w:sz w:val="20"/>
                <w:szCs w:val="20"/>
              </w:rPr>
              <w:t>10</w:t>
            </w:r>
            <w:r w:rsidRPr="00F35EDC">
              <w:rPr>
                <w:rFonts w:ascii="Times New Roman" w:hAnsi="Times New Roman"/>
                <w:sz w:val="20"/>
                <w:szCs w:val="20"/>
              </w:rPr>
              <w:t>. bod IZ)</w:t>
            </w:r>
          </w:p>
        </w:tc>
        <w:tc>
          <w:tcPr>
            <w:tcW w:w="2268" w:type="dxa"/>
            <w:shd w:val="clear" w:color="auto" w:fill="FFFFFF" w:themeFill="background1"/>
            <w:vAlign w:val="center"/>
          </w:tcPr>
          <w:p w14:paraId="7885AE10" w14:textId="77777777" w:rsidR="001045DB" w:rsidRPr="00135F56" w:rsidRDefault="001045DB" w:rsidP="001045DB">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3B739E7D" w14:textId="77777777" w:rsidR="001045DB" w:rsidRPr="00135F56" w:rsidRDefault="001045DB" w:rsidP="001045DB">
            <w:pPr>
              <w:spacing w:after="0" w:line="240" w:lineRule="auto"/>
              <w:rPr>
                <w:rFonts w:ascii="Times New Roman" w:hAnsi="Times New Roman" w:cs="Times New Roman"/>
                <w:b/>
                <w:sz w:val="20"/>
                <w:szCs w:val="20"/>
              </w:rPr>
            </w:pPr>
          </w:p>
        </w:tc>
      </w:tr>
      <w:tr w:rsidR="001045DB" w:rsidRPr="00135F56" w14:paraId="04A149BD" w14:textId="77777777" w:rsidTr="006D5DDF">
        <w:trPr>
          <w:cantSplit/>
          <w:trHeight w:val="523"/>
          <w:jc w:val="center"/>
        </w:trPr>
        <w:tc>
          <w:tcPr>
            <w:tcW w:w="4673" w:type="dxa"/>
            <w:shd w:val="clear" w:color="auto" w:fill="FFFFFF" w:themeFill="background1"/>
            <w:vAlign w:val="center"/>
          </w:tcPr>
          <w:p w14:paraId="0FD8A669" w14:textId="77777777" w:rsidR="001045DB" w:rsidRPr="002A1FD5" w:rsidRDefault="001045DB" w:rsidP="001045DB">
            <w:pPr>
              <w:spacing w:after="0" w:line="240" w:lineRule="auto"/>
              <w:jc w:val="both"/>
              <w:rPr>
                <w:rFonts w:ascii="Times New Roman" w:hAnsi="Times New Roman" w:cs="Times New Roman"/>
                <w:sz w:val="20"/>
                <w:szCs w:val="20"/>
              </w:rPr>
            </w:pPr>
            <w:r w:rsidRPr="002A1FD5">
              <w:rPr>
                <w:rFonts w:ascii="Times New Roman" w:hAnsi="Times New Roman" w:cs="Times New Roman"/>
                <w:sz w:val="20"/>
                <w:szCs w:val="20"/>
              </w:rPr>
              <w:t>Otázka C1</w:t>
            </w:r>
            <w:r>
              <w:rPr>
                <w:rFonts w:ascii="Times New Roman" w:hAnsi="Times New Roman" w:cs="Times New Roman"/>
                <w:sz w:val="20"/>
                <w:szCs w:val="20"/>
              </w:rPr>
              <w:t>1</w:t>
            </w:r>
          </w:p>
          <w:p w14:paraId="0574BE60" w14:textId="77777777" w:rsidR="001045DB" w:rsidRDefault="001045DB" w:rsidP="001045DB">
            <w:pPr>
              <w:spacing w:after="0" w:line="240" w:lineRule="auto"/>
              <w:jc w:val="both"/>
              <w:rPr>
                <w:rFonts w:ascii="Times New Roman" w:hAnsi="Times New Roman" w:cs="Times New Roman"/>
                <w:sz w:val="20"/>
                <w:szCs w:val="20"/>
              </w:rPr>
            </w:pPr>
            <w:r w:rsidRPr="00135F56">
              <w:rPr>
                <w:rFonts w:ascii="Times New Roman" w:hAnsi="Times New Roman" w:cs="Times New Roman"/>
                <w:sz w:val="20"/>
                <w:szCs w:val="20"/>
              </w:rPr>
              <w:t xml:space="preserve">Jsou údaje v žádosti, investičním záměru a dalších přílohách vzájemně v souladu? </w:t>
            </w:r>
          </w:p>
        </w:tc>
        <w:tc>
          <w:tcPr>
            <w:tcW w:w="2268" w:type="dxa"/>
            <w:shd w:val="clear" w:color="auto" w:fill="FFFFFF" w:themeFill="background1"/>
            <w:vAlign w:val="center"/>
          </w:tcPr>
          <w:p w14:paraId="6AB80D23" w14:textId="77777777" w:rsidR="001045DB" w:rsidRPr="00135F56" w:rsidRDefault="001045DB" w:rsidP="001045DB">
            <w:pPr>
              <w:tabs>
                <w:tab w:val="left" w:pos="884"/>
              </w:tabs>
              <w:spacing w:after="0" w:line="240" w:lineRule="auto"/>
              <w:ind w:left="175"/>
              <w:rPr>
                <w:rFonts w:ascii="Times New Roman" w:hAnsi="Times New Roman" w:cs="Times New Roman"/>
                <w:sz w:val="20"/>
                <w:szCs w:val="20"/>
              </w:rPr>
            </w:pP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r w:rsidRPr="00135F56">
              <w:rPr>
                <w:rFonts w:ascii="Times New Roman" w:hAnsi="Times New Roman" w:cs="Times New Roman"/>
                <w:sz w:val="20"/>
                <w:szCs w:val="20"/>
              </w:rPr>
              <w:tab/>
              <w:t xml:space="preserve">   </w:t>
            </w:r>
            <w:r w:rsidRPr="00135F56">
              <w:rPr>
                <w:rFonts w:ascii="Times New Roman" w:hAnsi="Times New Roman" w:cs="Times New Roman"/>
                <w:sz w:val="20"/>
                <w:szCs w:val="20"/>
              </w:rPr>
              <w:fldChar w:fldCharType="begin">
                <w:ffData>
                  <w:name w:val="Zaškrtávací1"/>
                  <w:enabled/>
                  <w:calcOnExit w:val="0"/>
                  <w:checkBox>
                    <w:sizeAuto/>
                    <w:default w:val="0"/>
                  </w:checkBox>
                </w:ffData>
              </w:fldChar>
            </w:r>
            <w:r w:rsidRPr="00135F56">
              <w:rPr>
                <w:rFonts w:ascii="Times New Roman" w:hAnsi="Times New Roman" w:cs="Times New Roman"/>
                <w:sz w:val="20"/>
                <w:szCs w:val="20"/>
              </w:rPr>
              <w:instrText xml:space="preserve"> FORMCHECKBOX </w:instrText>
            </w:r>
            <w:r w:rsidR="005B0EC1">
              <w:rPr>
                <w:rFonts w:ascii="Times New Roman" w:hAnsi="Times New Roman" w:cs="Times New Roman"/>
                <w:sz w:val="20"/>
                <w:szCs w:val="20"/>
              </w:rPr>
            </w:r>
            <w:r w:rsidR="005B0EC1">
              <w:rPr>
                <w:rFonts w:ascii="Times New Roman" w:hAnsi="Times New Roman" w:cs="Times New Roman"/>
                <w:sz w:val="20"/>
                <w:szCs w:val="20"/>
              </w:rPr>
              <w:fldChar w:fldCharType="separate"/>
            </w:r>
            <w:r w:rsidRPr="00135F56">
              <w:rPr>
                <w:rFonts w:ascii="Times New Roman" w:hAnsi="Times New Roman" w:cs="Times New Roman"/>
                <w:sz w:val="20"/>
                <w:szCs w:val="20"/>
              </w:rPr>
              <w:fldChar w:fldCharType="end"/>
            </w:r>
          </w:p>
        </w:tc>
        <w:tc>
          <w:tcPr>
            <w:tcW w:w="2722" w:type="dxa"/>
            <w:shd w:val="clear" w:color="auto" w:fill="FFFFFF" w:themeFill="background1"/>
            <w:vAlign w:val="center"/>
          </w:tcPr>
          <w:p w14:paraId="31DCF49F" w14:textId="77777777" w:rsidR="001045DB" w:rsidRPr="00135F56" w:rsidRDefault="001045DB" w:rsidP="001045DB">
            <w:pPr>
              <w:spacing w:after="0" w:line="240" w:lineRule="auto"/>
              <w:rPr>
                <w:rFonts w:ascii="Times New Roman" w:hAnsi="Times New Roman" w:cs="Times New Roman"/>
                <w:b/>
                <w:sz w:val="20"/>
                <w:szCs w:val="20"/>
              </w:rPr>
            </w:pPr>
          </w:p>
        </w:tc>
      </w:tr>
    </w:tbl>
    <w:p w14:paraId="3A968032" w14:textId="77777777" w:rsidR="00135F56" w:rsidRDefault="00135F56" w:rsidP="00135F56">
      <w:pPr>
        <w:spacing w:after="120" w:line="240" w:lineRule="auto"/>
        <w:jc w:val="both"/>
        <w:rPr>
          <w:rFonts w:ascii="Times New Roman" w:hAnsi="Times New Roman" w:cs="Times New Roman"/>
          <w:sz w:val="24"/>
          <w:szCs w:val="24"/>
        </w:rPr>
      </w:pPr>
    </w:p>
    <w:p w14:paraId="3AC0E245" w14:textId="50C3EC15" w:rsidR="00C31C7A" w:rsidRDefault="004B277B" w:rsidP="00135F56">
      <w:pPr>
        <w:spacing w:after="120" w:line="240" w:lineRule="auto"/>
        <w:jc w:val="both"/>
        <w:rPr>
          <w:rFonts w:ascii="Times New Roman" w:hAnsi="Times New Roman" w:cs="Times New Roman"/>
          <w:sz w:val="24"/>
          <w:szCs w:val="24"/>
        </w:rPr>
      </w:pPr>
      <w:r w:rsidRPr="004B277B">
        <w:rPr>
          <w:rFonts w:ascii="Times New Roman" w:hAnsi="Times New Roman" w:cs="Times New Roman"/>
          <w:sz w:val="24"/>
          <w:szCs w:val="24"/>
        </w:rPr>
        <w:t xml:space="preserve">Akce většího rozsahu nebo individuálně dotované akce definované §13 odst. 3 písm. c) rozpočtových pravidel podléhají expertnímu posouzení Komisi expertů pro posuzování </w:t>
      </w:r>
      <w:r w:rsidRPr="004B277B">
        <w:rPr>
          <w:rFonts w:ascii="Times New Roman" w:hAnsi="Times New Roman" w:cs="Times New Roman"/>
          <w:sz w:val="24"/>
          <w:szCs w:val="24"/>
        </w:rPr>
        <w:lastRenderedPageBreak/>
        <w:t>dokumentace staveb</w:t>
      </w:r>
      <w:r>
        <w:rPr>
          <w:rStyle w:val="Znakapoznpodarou"/>
          <w:rFonts w:ascii="Times New Roman" w:hAnsi="Times New Roman" w:cs="Times New Roman"/>
          <w:sz w:val="24"/>
          <w:szCs w:val="24"/>
        </w:rPr>
        <w:footnoteReference w:id="16"/>
      </w:r>
      <w:r w:rsidRPr="004B277B">
        <w:rPr>
          <w:rFonts w:ascii="Times New Roman" w:hAnsi="Times New Roman" w:cs="Times New Roman"/>
          <w:sz w:val="24"/>
          <w:szCs w:val="24"/>
        </w:rPr>
        <w:t xml:space="preserve"> ustavené při ministerstvu školství, která vypracovává koordinované stanovisko. </w:t>
      </w:r>
    </w:p>
    <w:p w14:paraId="0744C6DC" w14:textId="77777777" w:rsidR="00AC6F33" w:rsidRDefault="00AC6F33" w:rsidP="00135F56">
      <w:pPr>
        <w:spacing w:after="120" w:line="240" w:lineRule="auto"/>
        <w:jc w:val="both"/>
        <w:rPr>
          <w:rFonts w:ascii="Times New Roman" w:hAnsi="Times New Roman" w:cs="Times New Roman"/>
          <w:sz w:val="24"/>
          <w:szCs w:val="24"/>
        </w:rPr>
      </w:pPr>
    </w:p>
    <w:p w14:paraId="08248DAF" w14:textId="77777777" w:rsidR="00135F56" w:rsidRPr="006A4AA2" w:rsidRDefault="00135F56" w:rsidP="006A4AA2">
      <w:pPr>
        <w:pStyle w:val="Odstavecseseznamem"/>
        <w:numPr>
          <w:ilvl w:val="0"/>
          <w:numId w:val="22"/>
        </w:numPr>
        <w:spacing w:after="120"/>
        <w:contextualSpacing w:val="0"/>
        <w:jc w:val="both"/>
        <w:rPr>
          <w:rFonts w:ascii="Times New Roman" w:eastAsia="Times New Roman" w:hAnsi="Times New Roman" w:cs="Times New Roman"/>
          <w:b/>
          <w:i/>
          <w:sz w:val="24"/>
          <w:szCs w:val="24"/>
          <w:lang w:eastAsia="cs-CZ"/>
        </w:rPr>
      </w:pPr>
      <w:r w:rsidRPr="00F600B9">
        <w:rPr>
          <w:rFonts w:ascii="Times New Roman" w:eastAsia="Times New Roman" w:hAnsi="Times New Roman" w:cs="Times New Roman"/>
          <w:b/>
          <w:i/>
          <w:sz w:val="24"/>
          <w:szCs w:val="24"/>
          <w:lang w:eastAsia="cs-CZ"/>
        </w:rPr>
        <w:t>Odstranění vad a úprava žádosti o poskytnutí dotace</w:t>
      </w:r>
      <w:r w:rsidRPr="006A4AA2">
        <w:rPr>
          <w:rFonts w:ascii="Times New Roman" w:eastAsia="Times New Roman" w:hAnsi="Times New Roman" w:cs="Times New Roman"/>
          <w:b/>
          <w:i/>
          <w:sz w:val="24"/>
          <w:szCs w:val="24"/>
          <w:vertAlign w:val="superscript"/>
          <w:lang w:eastAsia="cs-CZ"/>
        </w:rPr>
        <w:footnoteReference w:id="17"/>
      </w:r>
    </w:p>
    <w:p w14:paraId="7D5C2765" w14:textId="77777777" w:rsidR="00135F56" w:rsidRPr="006A4AA2" w:rsidRDefault="00135F56" w:rsidP="006712F9">
      <w:pPr>
        <w:spacing w:before="120" w:after="120" w:line="240" w:lineRule="auto"/>
        <w:jc w:val="both"/>
        <w:rPr>
          <w:rFonts w:ascii="Times New Roman" w:hAnsi="Times New Roman" w:cs="Times New Roman"/>
          <w:sz w:val="24"/>
          <w:szCs w:val="24"/>
        </w:rPr>
      </w:pPr>
      <w:r w:rsidRPr="006712F9">
        <w:rPr>
          <w:rFonts w:ascii="Times New Roman" w:hAnsi="Times New Roman" w:cs="Times New Roman"/>
          <w:sz w:val="24"/>
          <w:szCs w:val="24"/>
        </w:rPr>
        <w:t xml:space="preserve">Trpí-li žádost vadami, vyzve správce programu žadatele k odstranění těchto vad </w:t>
      </w:r>
      <w:r w:rsidRPr="006712F9">
        <w:rPr>
          <w:rFonts w:ascii="Times New Roman" w:hAnsi="Times New Roman" w:cs="Times New Roman"/>
          <w:sz w:val="24"/>
          <w:szCs w:val="24"/>
        </w:rPr>
        <w:br/>
        <w:t>v přiměřené</w:t>
      </w:r>
      <w:r w:rsidRPr="006A4AA2">
        <w:rPr>
          <w:rFonts w:ascii="Times New Roman" w:hAnsi="Times New Roman" w:cs="Times New Roman"/>
          <w:sz w:val="24"/>
          <w:szCs w:val="24"/>
        </w:rPr>
        <w:t xml:space="preserve"> lhůtě. Správce programu může kdykoliv a opakovaně v průběhu řízení vyzvat žadatele k doložení dalších podkladů nebo údajů nezbytných pro vydání rozhodnutí </w:t>
      </w:r>
      <w:r w:rsidRPr="006A4AA2">
        <w:rPr>
          <w:rFonts w:ascii="Times New Roman" w:hAnsi="Times New Roman" w:cs="Times New Roman"/>
          <w:sz w:val="24"/>
          <w:szCs w:val="24"/>
        </w:rPr>
        <w:br/>
        <w:t>o poskytnutí dotace v přiměřené lhůtě. Správce programu může žadateli doporučit úpravu žádosti, lze-li předpokládat, že upravené žádosti bude zcela vyhověno. Vyhoví-li žadatel tomuto doporučení, posuzuje správce programu upravenou žádost o poskytnutí dotace.</w:t>
      </w:r>
    </w:p>
    <w:p w14:paraId="53605011" w14:textId="77777777" w:rsidR="00135F56" w:rsidRPr="006712F9" w:rsidRDefault="00135F56" w:rsidP="006712F9">
      <w:pPr>
        <w:spacing w:before="120" w:after="120" w:line="240" w:lineRule="auto"/>
        <w:jc w:val="both"/>
        <w:rPr>
          <w:rFonts w:ascii="Times New Roman" w:hAnsi="Times New Roman" w:cs="Times New Roman"/>
          <w:sz w:val="24"/>
          <w:szCs w:val="24"/>
        </w:rPr>
      </w:pPr>
      <w:r w:rsidRPr="00135F56">
        <w:rPr>
          <w:rFonts w:ascii="Times New Roman" w:hAnsi="Times New Roman" w:cs="Times New Roman"/>
          <w:sz w:val="24"/>
          <w:szCs w:val="24"/>
        </w:rPr>
        <w:t xml:space="preserve">V případě, že žadatel na základě výzvy k odstranění vad žádosti vadu ve stanovené lhůtě </w:t>
      </w:r>
      <w:r w:rsidRPr="006712F9">
        <w:rPr>
          <w:rFonts w:ascii="Times New Roman" w:hAnsi="Times New Roman" w:cs="Times New Roman"/>
          <w:sz w:val="24"/>
          <w:szCs w:val="24"/>
        </w:rPr>
        <w:t>neodstraní, žádost o poskytnutí dotace je vyřazena z procesu schvalování a poskytovatel řízení zastaví</w:t>
      </w:r>
      <w:r w:rsidR="00DB4971">
        <w:rPr>
          <w:rFonts w:ascii="Times New Roman" w:hAnsi="Times New Roman" w:cs="Times New Roman"/>
          <w:sz w:val="24"/>
          <w:szCs w:val="24"/>
        </w:rPr>
        <w:t>.</w:t>
      </w:r>
    </w:p>
    <w:p w14:paraId="30EC781D" w14:textId="77777777" w:rsidR="00135F56" w:rsidRPr="006712F9" w:rsidRDefault="00135F56" w:rsidP="006712F9">
      <w:pPr>
        <w:spacing w:before="120" w:after="120" w:line="240" w:lineRule="auto"/>
        <w:jc w:val="both"/>
        <w:rPr>
          <w:rFonts w:ascii="Times New Roman" w:hAnsi="Times New Roman" w:cs="Times New Roman"/>
          <w:sz w:val="24"/>
          <w:szCs w:val="24"/>
        </w:rPr>
      </w:pPr>
      <w:r w:rsidRPr="006712F9">
        <w:rPr>
          <w:rFonts w:ascii="Times New Roman" w:hAnsi="Times New Roman" w:cs="Times New Roman"/>
          <w:sz w:val="24"/>
          <w:szCs w:val="24"/>
        </w:rPr>
        <w:t>Žadatel plně odpovídá za pravdivost a správnost údajů uvedených v žádosti (neoprávněné použití peněžních prostředků státního rozpočtu je porušením rozpočtové kázně).</w:t>
      </w:r>
    </w:p>
    <w:p w14:paraId="7AC8C580" w14:textId="20B9D506" w:rsidR="006712F9" w:rsidRDefault="004B277B" w:rsidP="006712F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Ž</w:t>
      </w:r>
      <w:r w:rsidR="006712F9" w:rsidRPr="006712F9">
        <w:rPr>
          <w:rFonts w:ascii="Times New Roman" w:hAnsi="Times New Roman" w:cs="Times New Roman"/>
          <w:sz w:val="24"/>
          <w:szCs w:val="24"/>
        </w:rPr>
        <w:t>adatel je před registrací akce povinen, na vyzvání správcem programu, vypořádat připomínky uvedené v koordinovaném stanovisku</w:t>
      </w:r>
      <w:r>
        <w:rPr>
          <w:rFonts w:ascii="Times New Roman" w:hAnsi="Times New Roman" w:cs="Times New Roman"/>
          <w:sz w:val="24"/>
          <w:szCs w:val="24"/>
        </w:rPr>
        <w:t xml:space="preserve"> </w:t>
      </w:r>
      <w:r w:rsidRPr="00637CFC">
        <w:rPr>
          <w:rFonts w:ascii="Times New Roman" w:hAnsi="Times New Roman" w:cs="Times New Roman"/>
          <w:sz w:val="24"/>
          <w:szCs w:val="24"/>
        </w:rPr>
        <w:t>Komise expertů pro posuzování dokumentace staveb</w:t>
      </w:r>
      <w:r w:rsidR="00620227" w:rsidRPr="00637CFC">
        <w:rPr>
          <w:rFonts w:ascii="Times New Roman" w:hAnsi="Times New Roman" w:cs="Times New Roman"/>
          <w:sz w:val="24"/>
          <w:szCs w:val="24"/>
        </w:rPr>
        <w:t>.</w:t>
      </w:r>
    </w:p>
    <w:p w14:paraId="142E0560" w14:textId="77777777" w:rsidR="00C4159C" w:rsidRPr="006712F9" w:rsidRDefault="00C4159C" w:rsidP="006712F9">
      <w:pPr>
        <w:spacing w:before="120" w:after="120" w:line="240" w:lineRule="auto"/>
        <w:jc w:val="both"/>
        <w:rPr>
          <w:rFonts w:ascii="Times New Roman" w:hAnsi="Times New Roman" w:cs="Times New Roman"/>
          <w:sz w:val="24"/>
          <w:szCs w:val="24"/>
        </w:rPr>
      </w:pPr>
    </w:p>
    <w:p w14:paraId="58A36F6E" w14:textId="77777777" w:rsidR="00135F56" w:rsidRPr="006A4AA2" w:rsidRDefault="00135F56" w:rsidP="006A4AA2">
      <w:pPr>
        <w:pStyle w:val="Odstavecseseznamem"/>
        <w:numPr>
          <w:ilvl w:val="0"/>
          <w:numId w:val="22"/>
        </w:numPr>
        <w:spacing w:after="120"/>
        <w:contextualSpacing w:val="0"/>
        <w:jc w:val="both"/>
        <w:rPr>
          <w:rFonts w:ascii="Times New Roman" w:eastAsia="Times New Roman" w:hAnsi="Times New Roman" w:cs="Times New Roman"/>
          <w:b/>
          <w:i/>
          <w:sz w:val="24"/>
          <w:szCs w:val="24"/>
          <w:lang w:eastAsia="cs-CZ"/>
        </w:rPr>
      </w:pPr>
      <w:r w:rsidRPr="006A4AA2">
        <w:rPr>
          <w:rFonts w:ascii="Times New Roman" w:eastAsia="Times New Roman" w:hAnsi="Times New Roman" w:cs="Times New Roman"/>
          <w:b/>
          <w:i/>
          <w:sz w:val="24"/>
          <w:szCs w:val="24"/>
          <w:lang w:eastAsia="cs-CZ"/>
        </w:rPr>
        <w:t>Vydání Registrace akce</w:t>
      </w:r>
    </w:p>
    <w:p w14:paraId="10F6B22C" w14:textId="77777777" w:rsidR="002B761C" w:rsidRPr="006A4AA2" w:rsidRDefault="002B761C" w:rsidP="002B761C">
      <w:pPr>
        <w:spacing w:before="120" w:after="120" w:line="240" w:lineRule="auto"/>
        <w:jc w:val="both"/>
        <w:rPr>
          <w:rFonts w:ascii="Times New Roman" w:hAnsi="Times New Roman" w:cs="Times New Roman"/>
          <w:sz w:val="24"/>
          <w:szCs w:val="24"/>
        </w:rPr>
      </w:pPr>
      <w:r w:rsidRPr="006A4AA2">
        <w:rPr>
          <w:rFonts w:ascii="Times New Roman" w:hAnsi="Times New Roman" w:cs="Times New Roman"/>
          <w:sz w:val="24"/>
          <w:szCs w:val="24"/>
        </w:rPr>
        <w:t>Po ukončení formální kontroly a hodnocení je možno na akci vydat Registraci akce - dokument vygenerovaný z informačního systému EDS (akci zaregistrovat). Registrací akce je schválen obsah investičního záměru včetně příloh. Pro účely registrace akce si správce programu může vyžádat doplnění podkladů k žádosti. Registrace akce není právní akt, kterým se poskytovatel zaváže poskytnout dotaci žadateli.</w:t>
      </w:r>
    </w:p>
    <w:p w14:paraId="631DF8FB" w14:textId="77777777" w:rsidR="002B761C" w:rsidRPr="00135F56" w:rsidRDefault="002B761C" w:rsidP="002B761C">
      <w:pPr>
        <w:spacing w:after="120" w:line="240" w:lineRule="auto"/>
        <w:jc w:val="both"/>
        <w:rPr>
          <w:rFonts w:ascii="Times New Roman" w:hAnsi="Times New Roman" w:cs="Times New Roman"/>
          <w:sz w:val="24"/>
          <w:szCs w:val="24"/>
        </w:rPr>
      </w:pPr>
      <w:r w:rsidRPr="00135F56">
        <w:rPr>
          <w:rFonts w:ascii="Times New Roman" w:hAnsi="Times New Roman" w:cs="Times New Roman"/>
          <w:sz w:val="24"/>
          <w:szCs w:val="24"/>
        </w:rPr>
        <w:t xml:space="preserve">Vydáním Registrace akce je postupem dle § 14k odst. 3 rozpočtových pravidel žadatel následně vyzván k doložení dalších podkladů. Po splnění podmínek a kompletaci všech dokumentů je zahájen vlastní proces vydání Rozhodnutí o poskytnutí dotace. </w:t>
      </w:r>
    </w:p>
    <w:p w14:paraId="0FE59B77" w14:textId="77777777" w:rsidR="002B761C" w:rsidRPr="00135F56" w:rsidRDefault="002B761C" w:rsidP="002B761C">
      <w:pPr>
        <w:spacing w:after="120" w:line="240" w:lineRule="auto"/>
        <w:jc w:val="both"/>
        <w:rPr>
          <w:rFonts w:ascii="Times New Roman" w:hAnsi="Times New Roman"/>
          <w:sz w:val="24"/>
          <w:szCs w:val="24"/>
          <w:lang w:eastAsia="cs-CZ"/>
        </w:rPr>
      </w:pPr>
      <w:r w:rsidRPr="00135F56">
        <w:rPr>
          <w:rFonts w:ascii="Times New Roman" w:hAnsi="Times New Roman" w:cs="Times New Roman"/>
          <w:sz w:val="24"/>
          <w:szCs w:val="24"/>
        </w:rPr>
        <w:t>Doplnění podkladů před vydáním Rozhodnutí o poskytnutí dotace</w:t>
      </w:r>
      <w:r>
        <w:rPr>
          <w:rStyle w:val="Znakapoznpodarou"/>
          <w:rFonts w:ascii="Times New Roman" w:hAnsi="Times New Roman" w:cs="Times New Roman"/>
          <w:sz w:val="24"/>
          <w:szCs w:val="24"/>
        </w:rPr>
        <w:footnoteReference w:id="18"/>
      </w:r>
      <w:r w:rsidRPr="00135F56">
        <w:rPr>
          <w:rFonts w:ascii="Times New Roman" w:hAnsi="Times New Roman" w:cs="Times New Roman"/>
          <w:sz w:val="24"/>
          <w:szCs w:val="24"/>
        </w:rPr>
        <w:t xml:space="preserve"> se týká především dokumentace k připravovaným zadávacím řízením. </w:t>
      </w:r>
      <w:r w:rsidRPr="00135F56">
        <w:rPr>
          <w:rFonts w:ascii="Times New Roman" w:hAnsi="Times New Roman"/>
          <w:sz w:val="24"/>
          <w:szCs w:val="24"/>
          <w:lang w:eastAsia="cs-CZ"/>
        </w:rPr>
        <w:t>Schvalovací proces zadávacího řízení probíhá následujícím postupem:</w:t>
      </w:r>
    </w:p>
    <w:p w14:paraId="7689D561" w14:textId="77777777" w:rsidR="002B761C" w:rsidRPr="00135F56" w:rsidRDefault="002B761C" w:rsidP="002B761C">
      <w:pPr>
        <w:numPr>
          <w:ilvl w:val="0"/>
          <w:numId w:val="10"/>
        </w:numPr>
        <w:spacing w:after="120" w:line="240" w:lineRule="auto"/>
        <w:jc w:val="both"/>
        <w:rPr>
          <w:rFonts w:ascii="Times New Roman" w:hAnsi="Times New Roman"/>
          <w:sz w:val="24"/>
          <w:szCs w:val="24"/>
          <w:lang w:eastAsia="cs-CZ"/>
        </w:rPr>
      </w:pPr>
      <w:r w:rsidRPr="00135F56">
        <w:rPr>
          <w:rFonts w:ascii="Times New Roman" w:hAnsi="Times New Roman"/>
          <w:sz w:val="24"/>
          <w:szCs w:val="24"/>
          <w:lang w:eastAsia="cs-CZ"/>
        </w:rPr>
        <w:t>Postu</w:t>
      </w:r>
      <w:r w:rsidRPr="00135F56">
        <w:rPr>
          <w:rFonts w:ascii="Times New Roman" w:eastAsia="Calibri" w:hAnsi="Times New Roman" w:cs="Times New Roman"/>
          <w:sz w:val="24"/>
          <w:szCs w:val="24"/>
        </w:rPr>
        <w:t xml:space="preserve">p při zadávání veřejných zakázek upravuje zejména zákon č.134/2016 Sb., o zadávání </w:t>
      </w:r>
      <w:r w:rsidRPr="00135F56">
        <w:rPr>
          <w:rFonts w:ascii="Times New Roman" w:hAnsi="Times New Roman"/>
          <w:sz w:val="24"/>
          <w:szCs w:val="24"/>
          <w:lang w:eastAsia="cs-CZ"/>
        </w:rPr>
        <w:t>veřejných zakázek, ve znění pozdějších předpisů.</w:t>
      </w:r>
    </w:p>
    <w:p w14:paraId="20CBF070" w14:textId="77777777" w:rsidR="002B761C" w:rsidRPr="00135F56" w:rsidRDefault="002B761C" w:rsidP="002B761C">
      <w:pPr>
        <w:numPr>
          <w:ilvl w:val="0"/>
          <w:numId w:val="10"/>
        </w:numPr>
        <w:spacing w:after="120" w:line="240" w:lineRule="auto"/>
        <w:jc w:val="both"/>
        <w:rPr>
          <w:rFonts w:ascii="Times New Roman" w:hAnsi="Times New Roman" w:cs="Times New Roman"/>
          <w:sz w:val="24"/>
          <w:szCs w:val="24"/>
        </w:rPr>
      </w:pPr>
      <w:r w:rsidRPr="00135F56">
        <w:rPr>
          <w:rFonts w:ascii="Times New Roman" w:hAnsi="Times New Roman" w:cs="Times New Roman"/>
          <w:sz w:val="24"/>
          <w:szCs w:val="24"/>
        </w:rPr>
        <w:t xml:space="preserve">Před vyhlášením veřejné zakázky na plnění, které bude financováno z prostředků státního rozpočtu, předloží </w:t>
      </w:r>
      <w:r>
        <w:rPr>
          <w:rFonts w:ascii="Times New Roman" w:hAnsi="Times New Roman" w:cs="Times New Roman"/>
          <w:sz w:val="24"/>
          <w:szCs w:val="24"/>
        </w:rPr>
        <w:t>žadatel</w:t>
      </w:r>
      <w:r w:rsidRPr="00135F56">
        <w:rPr>
          <w:rFonts w:ascii="Times New Roman" w:hAnsi="Times New Roman" w:cs="Times New Roman"/>
          <w:sz w:val="24"/>
          <w:szCs w:val="24"/>
        </w:rPr>
        <w:t xml:space="preserve"> správci programu ke schválení text zadávací dokumentace (dále také „ZD“), tj. zadávacích, kvalifikačních a obchodních podmínek v písemné podobě. Správce programu posuzuje předkládanou zadávací dokumentaci z hlediska jejího věcného, technického a ekonomického souladu se schváleným IZ a stanovenými závaznými ukazateli </w:t>
      </w:r>
      <w:r w:rsidRPr="00135F56">
        <w:rPr>
          <w:rFonts w:ascii="Times New Roman" w:hAnsi="Times New Roman" w:cs="Times New Roman"/>
          <w:sz w:val="24"/>
          <w:szCs w:val="24"/>
        </w:rPr>
        <w:lastRenderedPageBreak/>
        <w:t xml:space="preserve">akce. Správci programu nepřísluší posouzení legislativní správnosti zadávací dokumentace, která je zcela na zodpovědnosti zadavatele. </w:t>
      </w:r>
    </w:p>
    <w:p w14:paraId="4AD3B873" w14:textId="77777777" w:rsidR="002B761C" w:rsidRPr="00897361" w:rsidRDefault="002B761C" w:rsidP="002B761C">
      <w:pPr>
        <w:numPr>
          <w:ilvl w:val="0"/>
          <w:numId w:val="10"/>
        </w:numPr>
        <w:spacing w:after="120" w:line="240" w:lineRule="auto"/>
        <w:jc w:val="both"/>
        <w:rPr>
          <w:rFonts w:ascii="Times New Roman" w:hAnsi="Times New Roman" w:cs="Times New Roman"/>
          <w:sz w:val="24"/>
          <w:szCs w:val="24"/>
          <w:lang w:eastAsia="cs-CZ"/>
        </w:rPr>
      </w:pPr>
      <w:r w:rsidRPr="00897361">
        <w:rPr>
          <w:rFonts w:ascii="Times New Roman" w:hAnsi="Times New Roman"/>
          <w:sz w:val="24"/>
          <w:szCs w:val="24"/>
          <w:lang w:eastAsia="cs-CZ"/>
        </w:rPr>
        <w:t xml:space="preserve">Žadatel je povinen smluvně vázat všechny účastníky přípravy a zadání akce k dodržení závazných údajů uvedených ve formuláři Registrace akce. </w:t>
      </w:r>
    </w:p>
    <w:p w14:paraId="375803B9" w14:textId="7C745625" w:rsidR="002B761C" w:rsidRPr="005E190C" w:rsidRDefault="002B761C" w:rsidP="002B761C">
      <w:pPr>
        <w:numPr>
          <w:ilvl w:val="0"/>
          <w:numId w:val="10"/>
        </w:numPr>
        <w:spacing w:after="120" w:line="240" w:lineRule="auto"/>
        <w:jc w:val="both"/>
        <w:rPr>
          <w:rFonts w:ascii="Times New Roman" w:hAnsi="Times New Roman"/>
          <w:sz w:val="24"/>
          <w:szCs w:val="24"/>
          <w:lang w:eastAsia="cs-CZ"/>
        </w:rPr>
      </w:pPr>
      <w:r w:rsidRPr="005E190C">
        <w:rPr>
          <w:rFonts w:ascii="Times New Roman" w:hAnsi="Times New Roman"/>
          <w:sz w:val="24"/>
          <w:szCs w:val="24"/>
          <w:lang w:eastAsia="cs-CZ"/>
        </w:rPr>
        <w:t xml:space="preserve">Dokumentace pro zadání stavby bude v případě rekonstrukce objektu zpracována v podrobnosti </w:t>
      </w:r>
      <w:r>
        <w:rPr>
          <w:rFonts w:ascii="Times New Roman" w:hAnsi="Times New Roman"/>
          <w:sz w:val="24"/>
          <w:szCs w:val="24"/>
          <w:lang w:eastAsia="cs-CZ"/>
        </w:rPr>
        <w:t>dokumentace pro provádění stavby</w:t>
      </w:r>
      <w:r w:rsidRPr="00B44597">
        <w:rPr>
          <w:rFonts w:ascii="Times New Roman" w:hAnsi="Times New Roman"/>
          <w:sz w:val="24"/>
          <w:szCs w:val="24"/>
          <w:lang w:eastAsia="cs-CZ"/>
        </w:rPr>
        <w:t xml:space="preserve"> </w:t>
      </w:r>
      <w:r>
        <w:rPr>
          <w:rFonts w:ascii="Times New Roman" w:hAnsi="Times New Roman"/>
          <w:sz w:val="24"/>
          <w:szCs w:val="24"/>
          <w:lang w:eastAsia="cs-CZ"/>
        </w:rPr>
        <w:t>dle</w:t>
      </w:r>
      <w:r w:rsidRPr="005E190C">
        <w:rPr>
          <w:rFonts w:ascii="Times New Roman" w:hAnsi="Times New Roman"/>
          <w:sz w:val="24"/>
          <w:szCs w:val="24"/>
          <w:lang w:eastAsia="cs-CZ"/>
        </w:rPr>
        <w:t xml:space="preserve"> vyhlášk</w:t>
      </w:r>
      <w:r>
        <w:rPr>
          <w:rFonts w:ascii="Times New Roman" w:hAnsi="Times New Roman"/>
          <w:sz w:val="24"/>
          <w:szCs w:val="24"/>
          <w:lang w:eastAsia="cs-CZ"/>
        </w:rPr>
        <w:t>y</w:t>
      </w:r>
      <w:r w:rsidRPr="005E190C">
        <w:rPr>
          <w:rFonts w:ascii="Times New Roman" w:hAnsi="Times New Roman"/>
          <w:sz w:val="24"/>
          <w:szCs w:val="24"/>
          <w:lang w:eastAsia="cs-CZ"/>
        </w:rPr>
        <w:t xml:space="preserve"> č</w:t>
      </w:r>
      <w:r>
        <w:rPr>
          <w:rFonts w:ascii="Times New Roman" w:hAnsi="Times New Roman"/>
          <w:sz w:val="24"/>
          <w:szCs w:val="24"/>
          <w:lang w:eastAsia="cs-CZ"/>
        </w:rPr>
        <w:t>.</w:t>
      </w:r>
      <w:r w:rsidRPr="005E190C">
        <w:rPr>
          <w:rFonts w:ascii="Times New Roman" w:hAnsi="Times New Roman"/>
          <w:sz w:val="24"/>
          <w:szCs w:val="24"/>
          <w:lang w:eastAsia="cs-CZ"/>
        </w:rPr>
        <w:t> 499/2006 Sb., o</w:t>
      </w:r>
      <w:r>
        <w:rPr>
          <w:rFonts w:ascii="Times New Roman" w:hAnsi="Times New Roman"/>
          <w:sz w:val="24"/>
          <w:szCs w:val="24"/>
          <w:lang w:eastAsia="cs-CZ"/>
        </w:rPr>
        <w:t> </w:t>
      </w:r>
      <w:r w:rsidRPr="005E190C">
        <w:rPr>
          <w:rFonts w:ascii="Times New Roman" w:hAnsi="Times New Roman"/>
          <w:sz w:val="24"/>
          <w:szCs w:val="24"/>
          <w:lang w:eastAsia="cs-CZ"/>
        </w:rPr>
        <w:t>dokumentaci staveb, ve znění pozdějších předpisů</w:t>
      </w:r>
      <w:r>
        <w:rPr>
          <w:rFonts w:ascii="Times New Roman" w:hAnsi="Times New Roman"/>
          <w:sz w:val="24"/>
          <w:szCs w:val="24"/>
          <w:lang w:eastAsia="cs-CZ"/>
        </w:rPr>
        <w:t xml:space="preserve">, minimálně musí </w:t>
      </w:r>
      <w:r w:rsidR="007A356E">
        <w:rPr>
          <w:rFonts w:ascii="Times New Roman" w:hAnsi="Times New Roman"/>
          <w:sz w:val="24"/>
          <w:szCs w:val="24"/>
          <w:lang w:eastAsia="cs-CZ"/>
        </w:rPr>
        <w:t xml:space="preserve">být </w:t>
      </w:r>
      <w:r>
        <w:rPr>
          <w:rFonts w:ascii="Times New Roman" w:hAnsi="Times New Roman"/>
          <w:sz w:val="24"/>
          <w:szCs w:val="24"/>
          <w:lang w:eastAsia="cs-CZ"/>
        </w:rPr>
        <w:t xml:space="preserve">doložen </w:t>
      </w:r>
      <w:r w:rsidRPr="005E190C">
        <w:rPr>
          <w:rFonts w:ascii="Times New Roman" w:hAnsi="Times New Roman"/>
          <w:sz w:val="24"/>
          <w:szCs w:val="24"/>
          <w:lang w:eastAsia="cs-CZ"/>
        </w:rPr>
        <w:t>soupis prací s</w:t>
      </w:r>
      <w:r>
        <w:rPr>
          <w:rFonts w:ascii="Times New Roman" w:hAnsi="Times New Roman"/>
          <w:sz w:val="24"/>
          <w:szCs w:val="24"/>
          <w:lang w:eastAsia="cs-CZ"/>
        </w:rPr>
        <w:t> </w:t>
      </w:r>
      <w:r w:rsidRPr="005E190C">
        <w:rPr>
          <w:rFonts w:ascii="Times New Roman" w:hAnsi="Times New Roman"/>
          <w:sz w:val="24"/>
          <w:szCs w:val="24"/>
          <w:lang w:eastAsia="cs-CZ"/>
        </w:rPr>
        <w:t>výkazem výměr</w:t>
      </w:r>
      <w:r>
        <w:rPr>
          <w:rFonts w:ascii="Times New Roman" w:hAnsi="Times New Roman"/>
          <w:sz w:val="24"/>
          <w:szCs w:val="24"/>
          <w:lang w:eastAsia="cs-CZ"/>
        </w:rPr>
        <w:t xml:space="preserve"> a kopie průvodní zprávy a souhrnné technické zprávy</w:t>
      </w:r>
      <w:r w:rsidRPr="005E190C">
        <w:rPr>
          <w:rFonts w:ascii="Times New Roman" w:hAnsi="Times New Roman"/>
          <w:sz w:val="24"/>
          <w:szCs w:val="24"/>
          <w:lang w:eastAsia="cs-CZ"/>
        </w:rPr>
        <w:t xml:space="preserve">. V případě novostavby lze dokumentaci pro zadání stavby stanovit způsobem podle § 92 odst. 2 </w:t>
      </w:r>
      <w:r w:rsidRPr="005E190C">
        <w:rPr>
          <w:rFonts w:ascii="Times New Roman" w:eastAsia="Calibri" w:hAnsi="Times New Roman" w:cs="Times New Roman"/>
          <w:sz w:val="24"/>
          <w:szCs w:val="24"/>
        </w:rPr>
        <w:t xml:space="preserve">zákona č.134/2016 Sb., o zadávání </w:t>
      </w:r>
      <w:r w:rsidRPr="005E190C">
        <w:rPr>
          <w:rFonts w:ascii="Times New Roman" w:hAnsi="Times New Roman"/>
          <w:sz w:val="24"/>
          <w:szCs w:val="24"/>
          <w:lang w:eastAsia="cs-CZ"/>
        </w:rPr>
        <w:t>veřejných zakázek, ve znění pozdějších předpisů</w:t>
      </w:r>
      <w:r w:rsidR="00A60190">
        <w:rPr>
          <w:rFonts w:ascii="Times New Roman" w:hAnsi="Times New Roman"/>
          <w:sz w:val="24"/>
          <w:szCs w:val="24"/>
          <w:lang w:eastAsia="cs-CZ"/>
        </w:rPr>
        <w:t xml:space="preserve"> (dále také „ZZVZ“)</w:t>
      </w:r>
      <w:r w:rsidR="007A356E">
        <w:rPr>
          <w:rFonts w:ascii="Times New Roman" w:hAnsi="Times New Roman"/>
          <w:sz w:val="24"/>
          <w:szCs w:val="24"/>
          <w:lang w:eastAsia="cs-CZ"/>
        </w:rPr>
        <w:t xml:space="preserve">. </w:t>
      </w:r>
      <w:r w:rsidR="00A60190">
        <w:rPr>
          <w:rFonts w:ascii="Times New Roman" w:hAnsi="Times New Roman"/>
          <w:sz w:val="24"/>
          <w:szCs w:val="24"/>
          <w:lang w:eastAsia="cs-CZ"/>
        </w:rPr>
        <w:t>V případě aplikace § 92 odst. 2 ZZVZ nebudou d</w:t>
      </w:r>
      <w:r w:rsidR="00A60190" w:rsidRPr="005E190C">
        <w:rPr>
          <w:rFonts w:ascii="Times New Roman" w:hAnsi="Times New Roman"/>
          <w:sz w:val="24"/>
          <w:szCs w:val="24"/>
          <w:lang w:eastAsia="cs-CZ"/>
        </w:rPr>
        <w:t>odatečné</w:t>
      </w:r>
      <w:r w:rsidRPr="005E190C">
        <w:rPr>
          <w:rFonts w:ascii="Times New Roman" w:hAnsi="Times New Roman"/>
          <w:sz w:val="24"/>
          <w:szCs w:val="24"/>
          <w:lang w:eastAsia="cs-CZ"/>
        </w:rPr>
        <w:t xml:space="preserve"> práce vyplývající z</w:t>
      </w:r>
      <w:r w:rsidR="00792E2A">
        <w:rPr>
          <w:rFonts w:ascii="Times New Roman" w:hAnsi="Times New Roman"/>
          <w:sz w:val="24"/>
          <w:szCs w:val="24"/>
          <w:lang w:eastAsia="cs-CZ"/>
        </w:rPr>
        <w:t> </w:t>
      </w:r>
      <w:r w:rsidRPr="005E190C">
        <w:rPr>
          <w:rFonts w:ascii="Times New Roman" w:hAnsi="Times New Roman"/>
          <w:sz w:val="24"/>
          <w:szCs w:val="24"/>
          <w:lang w:eastAsia="cs-CZ"/>
        </w:rPr>
        <w:t>realizace akce hrazeny z</w:t>
      </w:r>
      <w:r>
        <w:rPr>
          <w:rFonts w:ascii="Times New Roman" w:hAnsi="Times New Roman"/>
          <w:sz w:val="24"/>
          <w:szCs w:val="24"/>
          <w:lang w:eastAsia="cs-CZ"/>
        </w:rPr>
        <w:t> </w:t>
      </w:r>
      <w:r w:rsidRPr="005E190C">
        <w:rPr>
          <w:rFonts w:ascii="Times New Roman" w:hAnsi="Times New Roman"/>
          <w:sz w:val="24"/>
          <w:szCs w:val="24"/>
          <w:lang w:eastAsia="cs-CZ"/>
        </w:rPr>
        <w:t>dotace.</w:t>
      </w:r>
      <w:r w:rsidRPr="00B44597">
        <w:rPr>
          <w:rFonts w:ascii="Times New Roman" w:hAnsi="Times New Roman"/>
          <w:sz w:val="24"/>
          <w:szCs w:val="24"/>
          <w:lang w:eastAsia="cs-CZ"/>
        </w:rPr>
        <w:t xml:space="preserve"> </w:t>
      </w:r>
    </w:p>
    <w:p w14:paraId="469391EB" w14:textId="77777777" w:rsidR="002B761C" w:rsidRPr="00135F56" w:rsidRDefault="002B761C" w:rsidP="002B761C">
      <w:pPr>
        <w:numPr>
          <w:ilvl w:val="0"/>
          <w:numId w:val="10"/>
        </w:numPr>
        <w:spacing w:after="120" w:line="240" w:lineRule="auto"/>
        <w:jc w:val="both"/>
        <w:rPr>
          <w:rFonts w:ascii="Times New Roman" w:hAnsi="Times New Roman"/>
          <w:sz w:val="24"/>
          <w:szCs w:val="24"/>
          <w:lang w:eastAsia="cs-CZ"/>
        </w:rPr>
      </w:pPr>
      <w:r w:rsidRPr="00D30EBC">
        <w:rPr>
          <w:rFonts w:ascii="Times New Roman" w:hAnsi="Times New Roman"/>
          <w:sz w:val="24"/>
          <w:szCs w:val="24"/>
          <w:lang w:eastAsia="cs-CZ"/>
        </w:rPr>
        <w:t xml:space="preserve">V případě, že je akce realizována na základě stavebního povolení, bude k dokumentaci </w:t>
      </w:r>
      <w:r w:rsidR="00C44CCC">
        <w:rPr>
          <w:rFonts w:ascii="Times New Roman" w:hAnsi="Times New Roman"/>
          <w:sz w:val="24"/>
          <w:szCs w:val="24"/>
          <w:lang w:eastAsia="cs-CZ"/>
        </w:rPr>
        <w:br/>
      </w:r>
      <w:r w:rsidRPr="00D30EBC">
        <w:rPr>
          <w:rFonts w:ascii="Times New Roman" w:hAnsi="Times New Roman"/>
          <w:sz w:val="24"/>
          <w:szCs w:val="24"/>
          <w:lang w:eastAsia="cs-CZ"/>
        </w:rPr>
        <w:t>pro</w:t>
      </w:r>
      <w:r w:rsidRPr="00135F56">
        <w:rPr>
          <w:rFonts w:ascii="Times New Roman" w:hAnsi="Times New Roman"/>
          <w:sz w:val="24"/>
          <w:szCs w:val="24"/>
          <w:lang w:eastAsia="cs-CZ"/>
        </w:rPr>
        <w:t xml:space="preserve"> zadání stavby doložena kopie platného stavebního povolení s nabytím právní moci</w:t>
      </w:r>
      <w:r>
        <w:rPr>
          <w:rFonts w:ascii="Times New Roman" w:hAnsi="Times New Roman"/>
          <w:sz w:val="24"/>
          <w:szCs w:val="24"/>
          <w:lang w:eastAsia="cs-CZ"/>
        </w:rPr>
        <w:t>.</w:t>
      </w:r>
      <w:r w:rsidRPr="00135F56">
        <w:rPr>
          <w:rFonts w:ascii="Times New Roman" w:hAnsi="Times New Roman"/>
          <w:sz w:val="24"/>
          <w:szCs w:val="24"/>
          <w:lang w:eastAsia="cs-CZ"/>
        </w:rPr>
        <w:t xml:space="preserve"> V případě, že akce bude realizována na základě jiných dokladů dle stavebního zákona</w:t>
      </w:r>
      <w:r>
        <w:rPr>
          <w:rFonts w:ascii="Times New Roman" w:hAnsi="Times New Roman"/>
          <w:sz w:val="24"/>
          <w:szCs w:val="24"/>
          <w:lang w:eastAsia="cs-CZ"/>
        </w:rPr>
        <w:t>,</w:t>
      </w:r>
      <w:r w:rsidRPr="00135F56">
        <w:rPr>
          <w:rFonts w:ascii="Times New Roman" w:hAnsi="Times New Roman"/>
          <w:sz w:val="24"/>
          <w:szCs w:val="24"/>
          <w:lang w:eastAsia="cs-CZ"/>
        </w:rPr>
        <w:t xml:space="preserve"> budou kopie těchto dokladů předloženy. </w:t>
      </w:r>
    </w:p>
    <w:p w14:paraId="2651C9AD" w14:textId="77777777" w:rsidR="002B761C" w:rsidRPr="00135F56" w:rsidRDefault="002B761C" w:rsidP="002B761C">
      <w:pPr>
        <w:numPr>
          <w:ilvl w:val="0"/>
          <w:numId w:val="10"/>
        </w:numPr>
        <w:spacing w:after="120" w:line="240" w:lineRule="auto"/>
        <w:jc w:val="both"/>
        <w:rPr>
          <w:rFonts w:ascii="Times New Roman" w:hAnsi="Times New Roman"/>
          <w:sz w:val="24"/>
          <w:szCs w:val="24"/>
          <w:lang w:eastAsia="cs-CZ"/>
        </w:rPr>
      </w:pPr>
      <w:r>
        <w:rPr>
          <w:rFonts w:ascii="Times New Roman" w:hAnsi="Times New Roman"/>
          <w:sz w:val="24"/>
          <w:szCs w:val="24"/>
          <w:lang w:eastAsia="cs-CZ"/>
        </w:rPr>
        <w:t>Žadatel</w:t>
      </w:r>
      <w:r w:rsidRPr="00135F56">
        <w:rPr>
          <w:rFonts w:ascii="Times New Roman" w:hAnsi="Times New Roman"/>
          <w:sz w:val="24"/>
          <w:szCs w:val="24"/>
          <w:lang w:eastAsia="cs-CZ"/>
        </w:rPr>
        <w:t xml:space="preserve"> výslovně zakotví do smluvních podmínek se svými dodavateli jejich povinnost spolupůsobit při výkonu finanční kontroly ve smyslu §2 písm. e) a §13 zákona </w:t>
      </w:r>
      <w:r w:rsidRPr="00135F56">
        <w:rPr>
          <w:rFonts w:ascii="Times New Roman" w:hAnsi="Times New Roman"/>
          <w:sz w:val="24"/>
          <w:szCs w:val="24"/>
        </w:rPr>
        <w:t xml:space="preserve">o finanční kontrole ve veřejné správě a o změně některých zákonů (zákon o finanční kontrole), </w:t>
      </w:r>
      <w:r w:rsidR="00C44CCC">
        <w:rPr>
          <w:rFonts w:ascii="Times New Roman" w:hAnsi="Times New Roman"/>
          <w:sz w:val="24"/>
          <w:szCs w:val="24"/>
        </w:rPr>
        <w:br/>
      </w:r>
      <w:r w:rsidRPr="00135F56">
        <w:rPr>
          <w:rFonts w:ascii="Times New Roman" w:hAnsi="Times New Roman"/>
          <w:sz w:val="24"/>
          <w:szCs w:val="24"/>
        </w:rPr>
        <w:t>ve znění pozdějších předpisů,</w:t>
      </w:r>
      <w:r w:rsidRPr="00135F56">
        <w:rPr>
          <w:rFonts w:ascii="Times New Roman" w:hAnsi="Times New Roman"/>
          <w:sz w:val="24"/>
          <w:szCs w:val="24"/>
          <w:lang w:eastAsia="cs-CZ"/>
        </w:rPr>
        <w:t xml:space="preserve"> tj. poskytnout kontrolnímu orgánu doklady o dodávkách stavebních prací, zboží a služeb hrazených z veřejných výdajů nebo z veřejné finanční podpory v rozsahu nezbytném pro ověření příslušné operace. </w:t>
      </w:r>
    </w:p>
    <w:p w14:paraId="2AB2BB81" w14:textId="77777777" w:rsidR="002B761C" w:rsidRPr="00135F56" w:rsidRDefault="002B761C" w:rsidP="002B761C">
      <w:pPr>
        <w:numPr>
          <w:ilvl w:val="0"/>
          <w:numId w:val="10"/>
        </w:numPr>
        <w:spacing w:after="120" w:line="240" w:lineRule="auto"/>
        <w:jc w:val="both"/>
        <w:rPr>
          <w:rFonts w:ascii="Times New Roman" w:hAnsi="Times New Roman"/>
          <w:sz w:val="24"/>
          <w:szCs w:val="24"/>
          <w:lang w:eastAsia="cs-CZ"/>
        </w:rPr>
      </w:pPr>
      <w:r w:rsidRPr="00135F56">
        <w:rPr>
          <w:rFonts w:ascii="Times New Roman" w:hAnsi="Times New Roman"/>
          <w:sz w:val="24"/>
          <w:szCs w:val="24"/>
          <w:lang w:eastAsia="cs-CZ"/>
        </w:rPr>
        <w:t>Nedílnou součástí smluvního závazku bude platební kalendář a v případě stavby i harmonogram prací.</w:t>
      </w:r>
    </w:p>
    <w:p w14:paraId="25D00C8C" w14:textId="77777777" w:rsidR="002B761C" w:rsidRPr="00135F56" w:rsidRDefault="002B761C" w:rsidP="002B761C">
      <w:pPr>
        <w:numPr>
          <w:ilvl w:val="0"/>
          <w:numId w:val="10"/>
        </w:numPr>
        <w:spacing w:after="120" w:line="240" w:lineRule="auto"/>
        <w:jc w:val="both"/>
        <w:rPr>
          <w:rFonts w:ascii="Times New Roman" w:hAnsi="Times New Roman"/>
          <w:sz w:val="24"/>
          <w:szCs w:val="24"/>
          <w:lang w:eastAsia="cs-CZ"/>
        </w:rPr>
      </w:pPr>
      <w:r w:rsidRPr="00135F56">
        <w:rPr>
          <w:rFonts w:ascii="Times New Roman" w:hAnsi="Times New Roman"/>
          <w:sz w:val="24"/>
          <w:szCs w:val="24"/>
          <w:lang w:eastAsia="cs-CZ"/>
        </w:rPr>
        <w:t>V obchodních a platebních podmínkách nebude povoleno poskytování záloh.</w:t>
      </w:r>
    </w:p>
    <w:p w14:paraId="397E11AE" w14:textId="77777777" w:rsidR="002B761C" w:rsidRPr="00135F56" w:rsidRDefault="002B761C" w:rsidP="002B761C">
      <w:pPr>
        <w:numPr>
          <w:ilvl w:val="0"/>
          <w:numId w:val="10"/>
        </w:numPr>
        <w:spacing w:after="120" w:line="240" w:lineRule="auto"/>
        <w:jc w:val="both"/>
        <w:rPr>
          <w:rFonts w:ascii="Times New Roman" w:hAnsi="Times New Roman" w:cs="Times New Roman"/>
          <w:sz w:val="24"/>
          <w:szCs w:val="24"/>
        </w:rPr>
      </w:pPr>
      <w:r w:rsidRPr="00135F56">
        <w:rPr>
          <w:rFonts w:ascii="Times New Roman" w:hAnsi="Times New Roman" w:cs="Times New Roman"/>
          <w:sz w:val="24"/>
          <w:szCs w:val="24"/>
        </w:rPr>
        <w:t>Žadatel může zadat veřejnou zakázku až po vydání Registrace akce (to se týká i přímého zadání např. formou objednávky).</w:t>
      </w:r>
    </w:p>
    <w:p w14:paraId="34790A3E" w14:textId="77777777" w:rsidR="002B761C" w:rsidRPr="00135F56" w:rsidRDefault="002B761C" w:rsidP="002B761C">
      <w:pPr>
        <w:numPr>
          <w:ilvl w:val="0"/>
          <w:numId w:val="10"/>
        </w:numPr>
        <w:spacing w:after="120" w:line="240" w:lineRule="auto"/>
        <w:jc w:val="both"/>
        <w:rPr>
          <w:rFonts w:ascii="Times New Roman" w:eastAsia="Calibri" w:hAnsi="Times New Roman" w:cs="Times New Roman"/>
          <w:sz w:val="24"/>
          <w:szCs w:val="24"/>
        </w:rPr>
      </w:pPr>
      <w:r w:rsidRPr="00135F56">
        <w:rPr>
          <w:rFonts w:ascii="Times New Roman" w:eastAsia="Calibri" w:hAnsi="Times New Roman" w:cs="Times New Roman"/>
          <w:sz w:val="24"/>
          <w:szCs w:val="24"/>
        </w:rPr>
        <w:t>Žadatel je písemně informován o výsledku kontroly ZD.</w:t>
      </w:r>
    </w:p>
    <w:p w14:paraId="228AB1AF" w14:textId="6FF5EDEC" w:rsidR="002B761C" w:rsidRPr="00135F56" w:rsidRDefault="002B761C" w:rsidP="002B761C">
      <w:pPr>
        <w:numPr>
          <w:ilvl w:val="0"/>
          <w:numId w:val="10"/>
        </w:numPr>
        <w:spacing w:after="120" w:line="240" w:lineRule="auto"/>
        <w:jc w:val="both"/>
        <w:rPr>
          <w:rFonts w:ascii="Times New Roman" w:eastAsia="Calibri" w:hAnsi="Times New Roman" w:cs="Times New Roman"/>
          <w:sz w:val="24"/>
          <w:szCs w:val="24"/>
        </w:rPr>
      </w:pPr>
      <w:r w:rsidRPr="00135F56">
        <w:rPr>
          <w:rFonts w:ascii="Times New Roman" w:eastAsia="Calibri" w:hAnsi="Times New Roman" w:cs="Times New Roman"/>
          <w:sz w:val="24"/>
          <w:szCs w:val="24"/>
        </w:rPr>
        <w:t xml:space="preserve">Správce programu může být dle vlastního uvážení účasten </w:t>
      </w:r>
      <w:r w:rsidR="00A60190" w:rsidRPr="00A60190">
        <w:rPr>
          <w:rFonts w:ascii="Times New Roman" w:hAnsi="Times New Roman" w:cs="Times New Roman"/>
        </w:rPr>
        <w:t>při posuzování a hodnocení nabídek souvisejících</w:t>
      </w:r>
      <w:r w:rsidR="00A60190">
        <w:rPr>
          <w:rFonts w:ascii="Times New Roman" w:hAnsi="Times New Roman" w:cs="Times New Roman"/>
        </w:rPr>
        <w:t xml:space="preserve"> </w:t>
      </w:r>
      <w:r w:rsidRPr="00135F56">
        <w:rPr>
          <w:rFonts w:ascii="Times New Roman" w:eastAsia="Calibri" w:hAnsi="Times New Roman" w:cs="Times New Roman"/>
          <w:sz w:val="24"/>
          <w:szCs w:val="24"/>
        </w:rPr>
        <w:t>s danou veřejnou zakázkou.</w:t>
      </w:r>
    </w:p>
    <w:p w14:paraId="3DCF5327" w14:textId="4EDFAB7B" w:rsidR="002B761C" w:rsidRPr="00135F56" w:rsidRDefault="002B761C" w:rsidP="002B761C">
      <w:pPr>
        <w:numPr>
          <w:ilvl w:val="0"/>
          <w:numId w:val="10"/>
        </w:numPr>
        <w:spacing w:after="120" w:line="240" w:lineRule="auto"/>
        <w:jc w:val="both"/>
        <w:rPr>
          <w:rFonts w:ascii="Times New Roman" w:hAnsi="Times New Roman" w:cs="Times New Roman"/>
          <w:sz w:val="24"/>
          <w:szCs w:val="24"/>
        </w:rPr>
      </w:pPr>
      <w:r w:rsidRPr="00135F56">
        <w:rPr>
          <w:rFonts w:ascii="Times New Roman" w:hAnsi="Times New Roman" w:cs="Times New Roman"/>
          <w:sz w:val="24"/>
          <w:szCs w:val="24"/>
        </w:rPr>
        <w:t xml:space="preserve">Po provedení výběru dodavatele žadatel předkládá správci programu k odsouhlasení výstupy ze zadávacího řízení, tj. protokol o otevírání obálek a hodnocení nabídek (nebo obdobný dokument), rozhodnutí o výběru dodavatele, jednostranně podepsaného smluvního závazku </w:t>
      </w:r>
      <w:r w:rsidR="005A2CA8" w:rsidRPr="005A2CA8">
        <w:rPr>
          <w:rFonts w:ascii="Times New Roman" w:hAnsi="Times New Roman" w:cs="Times New Roman"/>
          <w:sz w:val="24"/>
          <w:szCs w:val="24"/>
        </w:rPr>
        <w:t xml:space="preserve">ze strany vybraného </w:t>
      </w:r>
      <w:r w:rsidRPr="00135F56">
        <w:rPr>
          <w:rFonts w:ascii="Times New Roman" w:hAnsi="Times New Roman" w:cs="Times New Roman"/>
          <w:sz w:val="24"/>
          <w:szCs w:val="24"/>
        </w:rPr>
        <w:t>dodavatele.</w:t>
      </w:r>
    </w:p>
    <w:p w14:paraId="55B5CB12" w14:textId="2CD4C6AE" w:rsidR="002B761C" w:rsidRDefault="002B761C" w:rsidP="002B761C">
      <w:pPr>
        <w:spacing w:after="120" w:line="240" w:lineRule="auto"/>
        <w:jc w:val="both"/>
        <w:rPr>
          <w:rFonts w:ascii="Times New Roman" w:hAnsi="Times New Roman"/>
          <w:sz w:val="24"/>
          <w:szCs w:val="24"/>
        </w:rPr>
      </w:pPr>
      <w:r w:rsidRPr="00135F56">
        <w:rPr>
          <w:rFonts w:ascii="Times New Roman" w:hAnsi="Times New Roman"/>
          <w:sz w:val="24"/>
          <w:szCs w:val="24"/>
        </w:rPr>
        <w:t>Příjemce dotace bude oprávněn vzít na sebe závazek k plnění hrazenému z dotace až po vydání Rozhodnutí o poskytnutí dotace.</w:t>
      </w:r>
    </w:p>
    <w:p w14:paraId="79D6DB6C" w14:textId="77777777" w:rsidR="00C4159C" w:rsidRPr="00135F56" w:rsidRDefault="00C4159C" w:rsidP="002B761C">
      <w:pPr>
        <w:spacing w:after="120" w:line="240" w:lineRule="auto"/>
        <w:jc w:val="both"/>
        <w:rPr>
          <w:rFonts w:ascii="Times New Roman" w:hAnsi="Times New Roman"/>
          <w:sz w:val="24"/>
          <w:szCs w:val="24"/>
        </w:rPr>
      </w:pPr>
    </w:p>
    <w:p w14:paraId="362779C8" w14:textId="77777777" w:rsidR="00135F56" w:rsidRPr="006A4AA2" w:rsidRDefault="00135F56" w:rsidP="006A4AA2">
      <w:pPr>
        <w:pStyle w:val="Odstavecseseznamem"/>
        <w:numPr>
          <w:ilvl w:val="0"/>
          <w:numId w:val="22"/>
        </w:numPr>
        <w:spacing w:after="120"/>
        <w:contextualSpacing w:val="0"/>
        <w:jc w:val="both"/>
        <w:rPr>
          <w:rFonts w:ascii="Times New Roman" w:eastAsia="Times New Roman" w:hAnsi="Times New Roman" w:cs="Times New Roman"/>
          <w:b/>
          <w:i/>
          <w:sz w:val="24"/>
          <w:szCs w:val="24"/>
          <w:lang w:eastAsia="cs-CZ"/>
        </w:rPr>
      </w:pPr>
      <w:r w:rsidRPr="006A4AA2">
        <w:rPr>
          <w:rFonts w:ascii="Times New Roman" w:eastAsia="Times New Roman" w:hAnsi="Times New Roman" w:cs="Times New Roman"/>
          <w:b/>
          <w:i/>
          <w:sz w:val="24"/>
          <w:szCs w:val="24"/>
          <w:lang w:eastAsia="cs-CZ"/>
        </w:rPr>
        <w:t>Vydání Rozhodnutí o poskytnutí dotace</w:t>
      </w:r>
    </w:p>
    <w:p w14:paraId="2377C2ED" w14:textId="77777777" w:rsidR="002B761C" w:rsidRPr="002B761C" w:rsidRDefault="002B761C" w:rsidP="002B761C">
      <w:pPr>
        <w:spacing w:after="120" w:line="240" w:lineRule="auto"/>
        <w:jc w:val="both"/>
        <w:rPr>
          <w:rFonts w:ascii="Times New Roman" w:eastAsia="Calibri" w:hAnsi="Times New Roman" w:cs="Times New Roman"/>
          <w:sz w:val="24"/>
          <w:szCs w:val="24"/>
        </w:rPr>
      </w:pPr>
      <w:r w:rsidRPr="002B761C">
        <w:rPr>
          <w:rFonts w:ascii="Times New Roman" w:eastAsia="Calibri" w:hAnsi="Times New Roman" w:cs="Times New Roman"/>
          <w:sz w:val="24"/>
          <w:szCs w:val="24"/>
        </w:rPr>
        <w:t xml:space="preserve">Rozhodnutí o poskytnutí dotace (dále také „Rozhodnutí“) se vydává na známý písemný návrh závazku (smlouva nebo objednávka), který bude hrazen z dotace. Tento závazek nesmí být </w:t>
      </w:r>
      <w:r w:rsidR="00C44CCC">
        <w:rPr>
          <w:rFonts w:ascii="Times New Roman" w:eastAsia="Calibri" w:hAnsi="Times New Roman" w:cs="Times New Roman"/>
          <w:sz w:val="24"/>
          <w:szCs w:val="24"/>
        </w:rPr>
        <w:br/>
      </w:r>
      <w:r w:rsidRPr="002B761C">
        <w:rPr>
          <w:rFonts w:ascii="Times New Roman" w:eastAsia="Calibri" w:hAnsi="Times New Roman" w:cs="Times New Roman"/>
          <w:sz w:val="24"/>
          <w:szCs w:val="24"/>
        </w:rPr>
        <w:t>ze strany VVŠ podepsán před vydáním Rozhodnutí.</w:t>
      </w:r>
    </w:p>
    <w:p w14:paraId="447DCCB3" w14:textId="452384AA" w:rsidR="002B761C" w:rsidRPr="002B761C" w:rsidRDefault="002B761C" w:rsidP="002B761C">
      <w:pPr>
        <w:spacing w:after="120" w:line="240" w:lineRule="auto"/>
        <w:jc w:val="both"/>
        <w:rPr>
          <w:rFonts w:ascii="Times New Roman" w:eastAsia="Calibri" w:hAnsi="Times New Roman" w:cs="Times New Roman"/>
          <w:sz w:val="24"/>
          <w:szCs w:val="24"/>
        </w:rPr>
      </w:pPr>
      <w:r w:rsidRPr="002B761C">
        <w:rPr>
          <w:rFonts w:ascii="Times New Roman" w:eastAsia="Calibri" w:hAnsi="Times New Roman" w:cs="Times New Roman"/>
          <w:sz w:val="24"/>
          <w:szCs w:val="24"/>
        </w:rPr>
        <w:t xml:space="preserve">Nedílnou součástí Rozhodnutí o poskytnutí dotace jsou Podmínky a pokyny pro poskytnutí dotace, </w:t>
      </w:r>
      <w:r w:rsidR="009374D4">
        <w:rPr>
          <w:rFonts w:ascii="Times New Roman" w:eastAsia="Calibri" w:hAnsi="Times New Roman" w:cs="Times New Roman"/>
          <w:sz w:val="24"/>
          <w:szCs w:val="24"/>
        </w:rPr>
        <w:t xml:space="preserve">a Pravidla způsobilosti výdajů, </w:t>
      </w:r>
      <w:r w:rsidRPr="002B761C">
        <w:rPr>
          <w:rFonts w:ascii="Times New Roman" w:eastAsia="Calibri" w:hAnsi="Times New Roman" w:cs="Times New Roman"/>
          <w:sz w:val="24"/>
          <w:szCs w:val="24"/>
        </w:rPr>
        <w:t xml:space="preserve">které jsou pro příjemce dotace závazné. Vzorové podmínky a pokyny pro poskytnutí dotace jsou přílohou č. </w:t>
      </w:r>
      <w:r w:rsidR="009374D4">
        <w:rPr>
          <w:rFonts w:ascii="Times New Roman" w:eastAsia="Calibri" w:hAnsi="Times New Roman" w:cs="Times New Roman"/>
          <w:sz w:val="24"/>
          <w:szCs w:val="24"/>
        </w:rPr>
        <w:t>1</w:t>
      </w:r>
      <w:r w:rsidRPr="002B761C">
        <w:rPr>
          <w:rFonts w:ascii="Times New Roman" w:eastAsia="Calibri" w:hAnsi="Times New Roman" w:cs="Times New Roman"/>
          <w:sz w:val="24"/>
          <w:szCs w:val="24"/>
        </w:rPr>
        <w:t xml:space="preserve"> výzvy </w:t>
      </w:r>
      <w:r w:rsidR="009374D4">
        <w:rPr>
          <w:rFonts w:ascii="Times New Roman" w:eastAsia="Calibri" w:hAnsi="Times New Roman" w:cs="Times New Roman"/>
          <w:sz w:val="24"/>
          <w:szCs w:val="24"/>
        </w:rPr>
        <w:t>4/</w:t>
      </w:r>
      <w:r w:rsidRPr="002B761C">
        <w:rPr>
          <w:rFonts w:ascii="Times New Roman" w:eastAsia="Calibri" w:hAnsi="Times New Roman" w:cs="Times New Roman"/>
          <w:sz w:val="24"/>
          <w:szCs w:val="24"/>
        </w:rPr>
        <w:t xml:space="preserve">133 220, do vydání </w:t>
      </w:r>
      <w:r w:rsidRPr="002B761C">
        <w:rPr>
          <w:rFonts w:ascii="Times New Roman" w:eastAsia="Calibri" w:hAnsi="Times New Roman" w:cs="Times New Roman"/>
          <w:sz w:val="24"/>
          <w:szCs w:val="24"/>
        </w:rPr>
        <w:lastRenderedPageBreak/>
        <w:t>Rozhodnutí o poskytnutí dotace může dojít k jejich úpravě v závislosti na charakteru akce nebo v souvislosti se změnou právních předpisů. Pro příjemce je vždy závazné znění Podmínek a</w:t>
      </w:r>
      <w:r w:rsidR="0024408F">
        <w:rPr>
          <w:rFonts w:ascii="Times New Roman" w:eastAsia="Calibri" w:hAnsi="Times New Roman" w:cs="Times New Roman"/>
          <w:sz w:val="24"/>
          <w:szCs w:val="24"/>
        </w:rPr>
        <w:t> </w:t>
      </w:r>
      <w:r w:rsidRPr="002B761C">
        <w:rPr>
          <w:rFonts w:ascii="Times New Roman" w:eastAsia="Calibri" w:hAnsi="Times New Roman" w:cs="Times New Roman"/>
          <w:sz w:val="24"/>
          <w:szCs w:val="24"/>
        </w:rPr>
        <w:t>pokynů pro poskytnutí dotace</w:t>
      </w:r>
      <w:r w:rsidR="009374D4">
        <w:rPr>
          <w:rFonts w:ascii="Times New Roman" w:eastAsia="Calibri" w:hAnsi="Times New Roman" w:cs="Times New Roman"/>
          <w:sz w:val="24"/>
          <w:szCs w:val="24"/>
        </w:rPr>
        <w:t xml:space="preserve"> a Pravidel způsobilosti výdajů</w:t>
      </w:r>
      <w:r w:rsidRPr="002B761C">
        <w:rPr>
          <w:rFonts w:ascii="Times New Roman" w:eastAsia="Calibri" w:hAnsi="Times New Roman" w:cs="Times New Roman"/>
          <w:sz w:val="24"/>
          <w:szCs w:val="24"/>
        </w:rPr>
        <w:t>, které j</w:t>
      </w:r>
      <w:r w:rsidR="009374D4">
        <w:rPr>
          <w:rFonts w:ascii="Times New Roman" w:eastAsia="Calibri" w:hAnsi="Times New Roman" w:cs="Times New Roman"/>
          <w:sz w:val="24"/>
          <w:szCs w:val="24"/>
        </w:rPr>
        <w:t>sou</w:t>
      </w:r>
      <w:r w:rsidRPr="002B761C">
        <w:rPr>
          <w:rFonts w:ascii="Times New Roman" w:eastAsia="Calibri" w:hAnsi="Times New Roman" w:cs="Times New Roman"/>
          <w:sz w:val="24"/>
          <w:szCs w:val="24"/>
        </w:rPr>
        <w:t xml:space="preserve"> součástí Rozhodnutí. V případě porušení některého z ustanovení Rozhodnutí bude správce programu postupovat v</w:t>
      </w:r>
      <w:r w:rsidR="009374D4">
        <w:rPr>
          <w:rFonts w:ascii="Times New Roman" w:eastAsia="Calibri" w:hAnsi="Times New Roman" w:cs="Times New Roman"/>
          <w:sz w:val="24"/>
          <w:szCs w:val="24"/>
        </w:rPr>
        <w:t> </w:t>
      </w:r>
      <w:r w:rsidRPr="002B761C">
        <w:rPr>
          <w:rFonts w:ascii="Times New Roman" w:eastAsia="Calibri" w:hAnsi="Times New Roman" w:cs="Times New Roman"/>
          <w:sz w:val="24"/>
          <w:szCs w:val="24"/>
        </w:rPr>
        <w:t>souladu s § 14f rozpočtových pravidel. Dále lze uplatnit postup podle § 14e rozpočtových pravidel a finanční prostředky nevyplatit.</w:t>
      </w:r>
    </w:p>
    <w:p w14:paraId="2922B743" w14:textId="77777777" w:rsidR="002B761C" w:rsidRPr="002B761C" w:rsidRDefault="002B761C" w:rsidP="002B761C">
      <w:pPr>
        <w:spacing w:after="120" w:line="240" w:lineRule="auto"/>
        <w:jc w:val="both"/>
        <w:rPr>
          <w:rFonts w:ascii="Times New Roman" w:eastAsia="Calibri" w:hAnsi="Times New Roman" w:cs="Times New Roman"/>
          <w:sz w:val="24"/>
          <w:szCs w:val="24"/>
        </w:rPr>
      </w:pPr>
      <w:r w:rsidRPr="002B761C">
        <w:rPr>
          <w:rFonts w:ascii="Times New Roman" w:eastAsia="Calibri" w:hAnsi="Times New Roman" w:cs="Times New Roman"/>
          <w:sz w:val="24"/>
          <w:szCs w:val="24"/>
        </w:rPr>
        <w:t>Rozhodnutí o poskytnutí dotace nabývá právní moci oznámením.</w:t>
      </w:r>
    </w:p>
    <w:p w14:paraId="33DD3CB7" w14:textId="77777777" w:rsidR="002B761C" w:rsidRPr="002B761C" w:rsidRDefault="002B761C" w:rsidP="002B761C">
      <w:pPr>
        <w:spacing w:after="120" w:line="240" w:lineRule="auto"/>
        <w:jc w:val="both"/>
        <w:rPr>
          <w:rFonts w:ascii="Times New Roman" w:eastAsia="Calibri" w:hAnsi="Times New Roman" w:cs="Times New Roman"/>
          <w:sz w:val="24"/>
          <w:szCs w:val="24"/>
        </w:rPr>
      </w:pPr>
      <w:r w:rsidRPr="002B761C">
        <w:rPr>
          <w:rFonts w:ascii="Times New Roman" w:eastAsia="Calibri" w:hAnsi="Times New Roman" w:cs="Times New Roman"/>
          <w:sz w:val="24"/>
          <w:szCs w:val="24"/>
        </w:rPr>
        <w:t>Žadatel musí vždy před vyhlášením každé veřejné zakázky na plnění, které bude financováno z prostředků státního rozpočtu, předložit správci programu ke schválení v písemné podobě text kompletní zadávací dokumentace. Stejný postup platí i v případě plnění formou objednávky.</w:t>
      </w:r>
    </w:p>
    <w:p w14:paraId="496EF4DF" w14:textId="42ACB2BF" w:rsidR="00135F56" w:rsidRDefault="002B761C" w:rsidP="002B761C">
      <w:pPr>
        <w:spacing w:after="120" w:line="240" w:lineRule="auto"/>
        <w:jc w:val="both"/>
        <w:rPr>
          <w:rFonts w:ascii="Times New Roman" w:eastAsia="Calibri" w:hAnsi="Times New Roman" w:cs="Times New Roman"/>
          <w:sz w:val="24"/>
          <w:szCs w:val="24"/>
        </w:rPr>
      </w:pPr>
      <w:r w:rsidRPr="002B761C">
        <w:rPr>
          <w:rFonts w:ascii="Times New Roman" w:eastAsia="Calibri" w:hAnsi="Times New Roman" w:cs="Times New Roman"/>
          <w:sz w:val="24"/>
          <w:szCs w:val="24"/>
        </w:rPr>
        <w:t>Nejsou-li podklady pro vydání Rozhodnutí o poskytnutí dotace doloženy, je žádost zamítnuta Rozhodnutím o zamítnutí žádosti o dotaci.</w:t>
      </w:r>
    </w:p>
    <w:p w14:paraId="7652349B" w14:textId="15C5F28D" w:rsidR="00C4159C" w:rsidRDefault="00C4159C" w:rsidP="002B761C">
      <w:pPr>
        <w:spacing w:after="120" w:line="240" w:lineRule="auto"/>
        <w:jc w:val="both"/>
        <w:rPr>
          <w:rFonts w:ascii="Times New Roman" w:eastAsia="Calibri" w:hAnsi="Times New Roman" w:cs="Times New Roman"/>
          <w:sz w:val="24"/>
          <w:szCs w:val="24"/>
        </w:rPr>
      </w:pPr>
    </w:p>
    <w:p w14:paraId="6D178783" w14:textId="77777777" w:rsidR="00135F56" w:rsidRPr="006A4AA2" w:rsidRDefault="00135F56" w:rsidP="006A4AA2">
      <w:pPr>
        <w:pStyle w:val="Odstavecseseznamem"/>
        <w:numPr>
          <w:ilvl w:val="0"/>
          <w:numId w:val="22"/>
        </w:numPr>
        <w:spacing w:after="120"/>
        <w:contextualSpacing w:val="0"/>
        <w:jc w:val="both"/>
        <w:rPr>
          <w:rFonts w:ascii="Times New Roman" w:eastAsia="Times New Roman" w:hAnsi="Times New Roman" w:cs="Times New Roman"/>
          <w:b/>
          <w:i/>
          <w:sz w:val="24"/>
          <w:szCs w:val="24"/>
          <w:lang w:eastAsia="cs-CZ"/>
        </w:rPr>
      </w:pPr>
      <w:r w:rsidRPr="006A4AA2">
        <w:rPr>
          <w:rFonts w:ascii="Times New Roman" w:eastAsia="Times New Roman" w:hAnsi="Times New Roman" w:cs="Times New Roman"/>
          <w:b/>
          <w:i/>
          <w:sz w:val="24"/>
          <w:szCs w:val="24"/>
          <w:lang w:eastAsia="cs-CZ"/>
        </w:rPr>
        <w:t>Změna Rozhodnutí o poskytnutí dotace</w:t>
      </w:r>
    </w:p>
    <w:p w14:paraId="3AB6A1B4" w14:textId="77777777" w:rsidR="00135F56" w:rsidRPr="00135F56" w:rsidRDefault="00135F56" w:rsidP="00FA0FB3">
      <w:pPr>
        <w:spacing w:after="120" w:line="240" w:lineRule="auto"/>
        <w:jc w:val="both"/>
        <w:rPr>
          <w:rFonts w:ascii="Times New Roman" w:eastAsia="Calibri" w:hAnsi="Times New Roman" w:cs="Times New Roman"/>
          <w:sz w:val="24"/>
          <w:szCs w:val="24"/>
        </w:rPr>
      </w:pPr>
      <w:r w:rsidRPr="006A4AA2">
        <w:rPr>
          <w:rFonts w:ascii="Times New Roman" w:eastAsia="Calibri" w:hAnsi="Times New Roman" w:cs="Times New Roman"/>
          <w:sz w:val="24"/>
          <w:szCs w:val="24"/>
        </w:rPr>
        <w:t>Příjemce je oprávněn</w:t>
      </w:r>
      <w:r w:rsidRPr="00135F56">
        <w:rPr>
          <w:rFonts w:ascii="Times New Roman" w:eastAsia="Calibri" w:hAnsi="Times New Roman" w:cs="Times New Roman"/>
          <w:sz w:val="24"/>
          <w:szCs w:val="24"/>
        </w:rPr>
        <w:t xml:space="preserve"> požádat o změnu Rozhodnutí o poskytnutí dotace pouze v souladu s rozpočtovými pravidly. </w:t>
      </w:r>
    </w:p>
    <w:p w14:paraId="0B664CA3" w14:textId="77777777" w:rsidR="00135F56" w:rsidRPr="00135F56" w:rsidRDefault="00135F56" w:rsidP="00FA0FB3">
      <w:pPr>
        <w:spacing w:after="120" w:line="240" w:lineRule="auto"/>
        <w:jc w:val="both"/>
        <w:rPr>
          <w:rFonts w:ascii="Times New Roman" w:eastAsia="Calibri" w:hAnsi="Times New Roman" w:cs="Times New Roman"/>
          <w:sz w:val="24"/>
          <w:szCs w:val="24"/>
        </w:rPr>
      </w:pPr>
      <w:r w:rsidRPr="00135F56">
        <w:rPr>
          <w:rFonts w:ascii="Times New Roman" w:eastAsia="Calibri" w:hAnsi="Times New Roman" w:cs="Times New Roman"/>
          <w:sz w:val="24"/>
          <w:szCs w:val="24"/>
        </w:rPr>
        <w:t>Změny v Rozhodnutí o poskytnutí dotace lze na základě žádosti příjemce dotace provést formou změnového řízení, a to pouze za podmínek stanovených v § 14o rozpočtových pravidel.</w:t>
      </w:r>
    </w:p>
    <w:p w14:paraId="28363F73" w14:textId="01428B68" w:rsidR="00135F56" w:rsidRDefault="00135F56" w:rsidP="00FA0FB3">
      <w:pPr>
        <w:spacing w:after="120" w:line="240" w:lineRule="auto"/>
        <w:jc w:val="both"/>
        <w:rPr>
          <w:rFonts w:ascii="Times New Roman" w:eastAsia="Calibri" w:hAnsi="Times New Roman" w:cs="Times New Roman"/>
          <w:sz w:val="24"/>
          <w:szCs w:val="24"/>
        </w:rPr>
      </w:pPr>
      <w:r w:rsidRPr="00135F56">
        <w:rPr>
          <w:rFonts w:ascii="Times New Roman" w:eastAsia="Calibri" w:hAnsi="Times New Roman" w:cs="Times New Roman"/>
          <w:sz w:val="24"/>
          <w:szCs w:val="24"/>
        </w:rPr>
        <w:t>V případě kladného posouzení žádosti vydá poskytovatel Rozhodnutí o změně Rozhodnutí o</w:t>
      </w:r>
      <w:r w:rsidR="004C1B7D">
        <w:rPr>
          <w:rFonts w:ascii="Times New Roman" w:eastAsia="Calibri" w:hAnsi="Times New Roman" w:cs="Times New Roman"/>
          <w:sz w:val="24"/>
          <w:szCs w:val="24"/>
        </w:rPr>
        <w:t> </w:t>
      </w:r>
      <w:r w:rsidRPr="00135F56">
        <w:rPr>
          <w:rFonts w:ascii="Times New Roman" w:eastAsia="Calibri" w:hAnsi="Times New Roman" w:cs="Times New Roman"/>
          <w:sz w:val="24"/>
          <w:szCs w:val="24"/>
        </w:rPr>
        <w:t>poskytnutí dotace.</w:t>
      </w:r>
    </w:p>
    <w:p w14:paraId="70EAC029" w14:textId="77777777" w:rsidR="00FA0FB3" w:rsidRPr="00135F56" w:rsidRDefault="00FA0FB3" w:rsidP="00FA0FB3">
      <w:pPr>
        <w:spacing w:after="120" w:line="240" w:lineRule="auto"/>
        <w:jc w:val="both"/>
        <w:rPr>
          <w:rFonts w:ascii="Times New Roman" w:eastAsia="Calibri" w:hAnsi="Times New Roman" w:cs="Times New Roman"/>
          <w:sz w:val="24"/>
          <w:szCs w:val="24"/>
        </w:rPr>
      </w:pPr>
    </w:p>
    <w:p w14:paraId="442CDB18" w14:textId="77777777" w:rsidR="00135F56" w:rsidRPr="00135F56" w:rsidRDefault="00135F56" w:rsidP="00F476D2">
      <w:pPr>
        <w:pStyle w:val="Nadpis1"/>
      </w:pPr>
      <w:r w:rsidRPr="00135F56">
        <w:t xml:space="preserve">Financování investičních akcí </w:t>
      </w:r>
    </w:p>
    <w:p w14:paraId="07DE0A07" w14:textId="77777777" w:rsidR="002B761C" w:rsidRPr="002B761C" w:rsidRDefault="002B761C" w:rsidP="002B761C">
      <w:pPr>
        <w:spacing w:after="120" w:line="240" w:lineRule="auto"/>
        <w:jc w:val="both"/>
        <w:rPr>
          <w:rFonts w:ascii="Times New Roman" w:hAnsi="Times New Roman" w:cs="Times New Roman"/>
          <w:sz w:val="24"/>
          <w:szCs w:val="24"/>
        </w:rPr>
      </w:pPr>
      <w:r w:rsidRPr="002B761C">
        <w:rPr>
          <w:rFonts w:ascii="Times New Roman" w:hAnsi="Times New Roman"/>
          <w:sz w:val="24"/>
          <w:szCs w:val="24"/>
        </w:rPr>
        <w:t xml:space="preserve">Dotace bude převedena zpravidla formou ex ante financování v souladu s Podmínkami </w:t>
      </w:r>
      <w:r w:rsidR="00C44CCC">
        <w:rPr>
          <w:rFonts w:ascii="Times New Roman" w:hAnsi="Times New Roman"/>
          <w:sz w:val="24"/>
          <w:szCs w:val="24"/>
        </w:rPr>
        <w:br/>
      </w:r>
      <w:r w:rsidRPr="002B761C">
        <w:rPr>
          <w:rFonts w:ascii="Times New Roman" w:hAnsi="Times New Roman"/>
          <w:sz w:val="24"/>
          <w:szCs w:val="24"/>
        </w:rPr>
        <w:t xml:space="preserve">pro poskytnutí dotace na účet příjemce dotace uvedený v žádosti o </w:t>
      </w:r>
      <w:r w:rsidR="00175BE8">
        <w:rPr>
          <w:rFonts w:ascii="Times New Roman" w:hAnsi="Times New Roman"/>
          <w:sz w:val="24"/>
          <w:szCs w:val="24"/>
        </w:rPr>
        <w:t>platbu</w:t>
      </w:r>
      <w:r w:rsidRPr="002B761C">
        <w:rPr>
          <w:rFonts w:ascii="Times New Roman" w:hAnsi="Times New Roman"/>
          <w:sz w:val="24"/>
          <w:szCs w:val="24"/>
        </w:rPr>
        <w:t xml:space="preserve">. V odůvodněných případech lze v souladu s Podmínkami pro poskytnutí dotace poskytnout dotaci formou ex post. </w:t>
      </w:r>
      <w:r w:rsidRPr="002B761C">
        <w:rPr>
          <w:rFonts w:ascii="Times New Roman" w:hAnsi="Times New Roman" w:cs="Times New Roman"/>
          <w:sz w:val="24"/>
          <w:szCs w:val="24"/>
        </w:rPr>
        <w:t xml:space="preserve">Částka dotace bude uvolněna dle odpovídajícího harmonogramu prací a platebního kalendáře z odsouhlaseného smluvního závazku. Poskytovatel si vyhrazuje právo upravit harmonogram a platební kalendář dle možností státního rozpočtu. </w:t>
      </w:r>
    </w:p>
    <w:p w14:paraId="6C336E01" w14:textId="77777777" w:rsidR="002B761C" w:rsidRPr="002B761C" w:rsidRDefault="002B761C" w:rsidP="002B761C">
      <w:pPr>
        <w:spacing w:after="0"/>
        <w:jc w:val="both"/>
        <w:rPr>
          <w:rFonts w:ascii="Times New Roman" w:hAnsi="Times New Roman" w:cs="Times New Roman"/>
          <w:sz w:val="24"/>
          <w:szCs w:val="24"/>
        </w:rPr>
      </w:pPr>
      <w:r w:rsidRPr="002B761C">
        <w:rPr>
          <w:rFonts w:ascii="Times New Roman" w:hAnsi="Times New Roman" w:cs="Times New Roman"/>
          <w:sz w:val="24"/>
          <w:szCs w:val="24"/>
        </w:rPr>
        <w:t>Přílohy:</w:t>
      </w:r>
    </w:p>
    <w:p w14:paraId="0C1016CD" w14:textId="77777777" w:rsidR="002B761C" w:rsidRPr="002B761C" w:rsidRDefault="002B761C" w:rsidP="002B761C">
      <w:pPr>
        <w:numPr>
          <w:ilvl w:val="0"/>
          <w:numId w:val="27"/>
        </w:numPr>
        <w:spacing w:after="0" w:line="240" w:lineRule="auto"/>
        <w:contextualSpacing/>
        <w:jc w:val="both"/>
        <w:rPr>
          <w:rFonts w:ascii="Times New Roman" w:hAnsi="Times New Roman" w:cs="Times New Roman"/>
          <w:sz w:val="24"/>
          <w:szCs w:val="24"/>
        </w:rPr>
      </w:pPr>
      <w:r w:rsidRPr="002B761C">
        <w:rPr>
          <w:rFonts w:ascii="Times New Roman" w:hAnsi="Times New Roman" w:cs="Times New Roman"/>
          <w:sz w:val="24"/>
          <w:szCs w:val="24"/>
        </w:rPr>
        <w:t>Příloha č. 1 výzvy Vzor podmínek pro poskytnutí dotace</w:t>
      </w:r>
    </w:p>
    <w:p w14:paraId="60476274" w14:textId="77777777" w:rsidR="002B761C" w:rsidRPr="002B761C" w:rsidRDefault="002B761C" w:rsidP="002B761C">
      <w:pPr>
        <w:numPr>
          <w:ilvl w:val="0"/>
          <w:numId w:val="27"/>
        </w:numPr>
        <w:spacing w:after="0" w:line="240" w:lineRule="auto"/>
        <w:contextualSpacing/>
        <w:jc w:val="both"/>
        <w:rPr>
          <w:rFonts w:ascii="Times New Roman" w:hAnsi="Times New Roman" w:cs="Times New Roman"/>
          <w:sz w:val="24"/>
          <w:szCs w:val="24"/>
        </w:rPr>
      </w:pPr>
      <w:r w:rsidRPr="002B761C">
        <w:rPr>
          <w:rFonts w:ascii="Times New Roman" w:hAnsi="Times New Roman" w:cs="Times New Roman"/>
          <w:sz w:val="24"/>
          <w:szCs w:val="24"/>
        </w:rPr>
        <w:t xml:space="preserve">Příloha č. 2 výzvy Žádost o poskytnutí dotace </w:t>
      </w:r>
    </w:p>
    <w:p w14:paraId="2D98EDE2" w14:textId="77777777" w:rsidR="002B761C" w:rsidRPr="002B761C" w:rsidRDefault="002B761C" w:rsidP="002B761C">
      <w:pPr>
        <w:spacing w:after="0" w:line="240" w:lineRule="auto"/>
        <w:ind w:left="360" w:firstLine="708"/>
        <w:jc w:val="both"/>
        <w:rPr>
          <w:rFonts w:ascii="Times New Roman" w:hAnsi="Times New Roman" w:cs="Times New Roman"/>
          <w:sz w:val="24"/>
          <w:szCs w:val="24"/>
        </w:rPr>
      </w:pPr>
      <w:r w:rsidRPr="002B761C">
        <w:rPr>
          <w:rFonts w:ascii="Times New Roman" w:hAnsi="Times New Roman" w:cs="Times New Roman"/>
          <w:sz w:val="24"/>
          <w:szCs w:val="24"/>
        </w:rPr>
        <w:t>Příloha č. 1 Žádosti o poskytnutí dotace – Vzor investičního záměru</w:t>
      </w:r>
    </w:p>
    <w:p w14:paraId="5EEAC699" w14:textId="77777777" w:rsidR="002B761C" w:rsidRPr="002B761C" w:rsidRDefault="002B761C" w:rsidP="002B761C">
      <w:pPr>
        <w:numPr>
          <w:ilvl w:val="2"/>
          <w:numId w:val="28"/>
        </w:numPr>
        <w:spacing w:after="0" w:line="240" w:lineRule="auto"/>
        <w:ind w:left="1452"/>
        <w:contextualSpacing/>
        <w:jc w:val="both"/>
        <w:rPr>
          <w:rFonts w:ascii="Times New Roman" w:hAnsi="Times New Roman" w:cs="Times New Roman"/>
          <w:sz w:val="24"/>
          <w:szCs w:val="24"/>
        </w:rPr>
      </w:pPr>
      <w:r w:rsidRPr="002B761C">
        <w:rPr>
          <w:rFonts w:ascii="Times New Roman" w:hAnsi="Times New Roman" w:cs="Times New Roman"/>
          <w:sz w:val="24"/>
          <w:szCs w:val="24"/>
        </w:rPr>
        <w:t>a) Vzor investičního záměru pro stavbu</w:t>
      </w:r>
    </w:p>
    <w:p w14:paraId="6FD1D111" w14:textId="77777777" w:rsidR="002B761C" w:rsidRPr="002B761C" w:rsidRDefault="002B761C" w:rsidP="002B761C">
      <w:pPr>
        <w:numPr>
          <w:ilvl w:val="2"/>
          <w:numId w:val="28"/>
        </w:numPr>
        <w:spacing w:after="0" w:line="240" w:lineRule="auto"/>
        <w:ind w:left="1452"/>
        <w:contextualSpacing/>
        <w:jc w:val="both"/>
        <w:rPr>
          <w:rFonts w:ascii="Times New Roman" w:hAnsi="Times New Roman" w:cs="Times New Roman"/>
          <w:sz w:val="24"/>
          <w:szCs w:val="24"/>
        </w:rPr>
      </w:pPr>
      <w:r w:rsidRPr="002B761C">
        <w:rPr>
          <w:rFonts w:ascii="Times New Roman" w:hAnsi="Times New Roman" w:cs="Times New Roman"/>
          <w:sz w:val="24"/>
          <w:szCs w:val="24"/>
        </w:rPr>
        <w:t>b) Vzor investičního záměru pro vybavení, stroje, přístroje, zařízení</w:t>
      </w:r>
    </w:p>
    <w:p w14:paraId="5F4E722F" w14:textId="77777777" w:rsidR="002B761C" w:rsidRPr="002B761C" w:rsidRDefault="002B761C" w:rsidP="002B761C">
      <w:pPr>
        <w:spacing w:after="0" w:line="240" w:lineRule="auto"/>
        <w:ind w:left="360" w:firstLine="708"/>
        <w:jc w:val="both"/>
        <w:rPr>
          <w:rFonts w:ascii="Times New Roman" w:hAnsi="Times New Roman" w:cs="Times New Roman"/>
          <w:sz w:val="24"/>
          <w:szCs w:val="24"/>
        </w:rPr>
      </w:pPr>
      <w:r w:rsidRPr="002B761C">
        <w:rPr>
          <w:rFonts w:ascii="Times New Roman" w:hAnsi="Times New Roman" w:cs="Times New Roman"/>
          <w:sz w:val="24"/>
          <w:szCs w:val="24"/>
        </w:rPr>
        <w:t>Příloha č. 2 Žádosti o poskytnutí dotace - Vzor čestného prohlášení k použití dotace</w:t>
      </w:r>
    </w:p>
    <w:p w14:paraId="5F7F5C66" w14:textId="77777777" w:rsidR="0070769C" w:rsidRPr="00771B2B" w:rsidRDefault="0070769C" w:rsidP="00AE0E04">
      <w:pPr>
        <w:spacing w:after="0" w:line="240" w:lineRule="auto"/>
        <w:ind w:left="1272"/>
        <w:jc w:val="both"/>
        <w:rPr>
          <w:rFonts w:ascii="Times New Roman" w:hAnsi="Times New Roman"/>
          <w:sz w:val="24"/>
          <w:szCs w:val="24"/>
        </w:rPr>
      </w:pPr>
    </w:p>
    <w:sectPr w:rsidR="0070769C" w:rsidRPr="00771B2B" w:rsidSect="002A0A6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6B826" w14:textId="77777777" w:rsidR="009374D4" w:rsidRDefault="009374D4">
      <w:pPr>
        <w:spacing w:after="0" w:line="240" w:lineRule="auto"/>
      </w:pPr>
      <w:r>
        <w:separator/>
      </w:r>
    </w:p>
  </w:endnote>
  <w:endnote w:type="continuationSeparator" w:id="0">
    <w:p w14:paraId="3C8F5633" w14:textId="77777777" w:rsidR="009374D4" w:rsidRDefault="0093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98735"/>
      <w:docPartObj>
        <w:docPartGallery w:val="Page Numbers (Bottom of Page)"/>
        <w:docPartUnique/>
      </w:docPartObj>
    </w:sdtPr>
    <w:sdtEndPr/>
    <w:sdtContent>
      <w:p w14:paraId="6D3F4B65" w14:textId="77777777" w:rsidR="009374D4" w:rsidRDefault="009374D4">
        <w:pPr>
          <w:pStyle w:val="Zpat"/>
          <w:jc w:val="right"/>
        </w:pPr>
        <w:r>
          <w:fldChar w:fldCharType="begin"/>
        </w:r>
        <w:r>
          <w:instrText>PAGE   \* MERGEFORMAT</w:instrText>
        </w:r>
        <w:r>
          <w:fldChar w:fldCharType="separate"/>
        </w:r>
        <w:r>
          <w:rPr>
            <w:noProof/>
          </w:rPr>
          <w:t>6</w:t>
        </w:r>
        <w:r>
          <w:rPr>
            <w:noProof/>
          </w:rPr>
          <w:fldChar w:fldCharType="end"/>
        </w:r>
      </w:p>
    </w:sdtContent>
  </w:sdt>
  <w:p w14:paraId="303C62A5" w14:textId="77777777" w:rsidR="009374D4" w:rsidRDefault="009374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87F66" w14:textId="77777777" w:rsidR="009374D4" w:rsidRDefault="009374D4">
      <w:pPr>
        <w:spacing w:after="0" w:line="240" w:lineRule="auto"/>
      </w:pPr>
      <w:r>
        <w:separator/>
      </w:r>
    </w:p>
  </w:footnote>
  <w:footnote w:type="continuationSeparator" w:id="0">
    <w:p w14:paraId="21D3B98E" w14:textId="77777777" w:rsidR="009374D4" w:rsidRDefault="009374D4">
      <w:pPr>
        <w:spacing w:after="0" w:line="240" w:lineRule="auto"/>
      </w:pPr>
      <w:r>
        <w:continuationSeparator/>
      </w:r>
    </w:p>
  </w:footnote>
  <w:footnote w:id="1">
    <w:p w14:paraId="6ED698FD" w14:textId="77777777" w:rsidR="009374D4" w:rsidRPr="001A4782" w:rsidRDefault="009374D4">
      <w:pPr>
        <w:pStyle w:val="Textpoznpodarou"/>
        <w:rPr>
          <w:sz w:val="18"/>
          <w:szCs w:val="18"/>
        </w:rPr>
      </w:pPr>
      <w:r>
        <w:rPr>
          <w:rStyle w:val="Znakapoznpodarou"/>
        </w:rPr>
        <w:footnoteRef/>
      </w:r>
      <w:r>
        <w:t xml:space="preserve"> </w:t>
      </w:r>
      <w:r w:rsidRPr="001A4782">
        <w:rPr>
          <w:rFonts w:ascii="Times New Roman" w:hAnsi="Times New Roman" w:cs="Times New Roman"/>
          <w:sz w:val="18"/>
          <w:szCs w:val="18"/>
        </w:rPr>
        <w:t xml:space="preserve">Z pohledu výzvy se jedná také o </w:t>
      </w:r>
      <w:r w:rsidRPr="001A2923">
        <w:rPr>
          <w:rFonts w:ascii="Times New Roman" w:hAnsi="Times New Roman" w:cs="Times New Roman"/>
          <w:sz w:val="18"/>
          <w:szCs w:val="18"/>
        </w:rPr>
        <w:t>osobu</w:t>
      </w:r>
      <w:r w:rsidRPr="001A4782">
        <w:rPr>
          <w:rFonts w:ascii="Times New Roman" w:hAnsi="Times New Roman" w:cs="Times New Roman"/>
          <w:sz w:val="18"/>
          <w:szCs w:val="18"/>
        </w:rPr>
        <w:t xml:space="preserve"> poskytovatele dotace.</w:t>
      </w:r>
    </w:p>
  </w:footnote>
  <w:footnote w:id="2">
    <w:p w14:paraId="39B8178C" w14:textId="77777777" w:rsidR="009374D4" w:rsidRDefault="009374D4">
      <w:pPr>
        <w:pStyle w:val="Textpoznpodarou"/>
      </w:pPr>
      <w:r>
        <w:rPr>
          <w:rStyle w:val="Znakapoznpodarou"/>
        </w:rPr>
        <w:footnoteRef/>
      </w:r>
      <w:r>
        <w:t xml:space="preserve"> P</w:t>
      </w:r>
      <w:r w:rsidRPr="001A4782">
        <w:rPr>
          <w:rFonts w:ascii="Times New Roman" w:hAnsi="Times New Roman" w:cs="Times New Roman"/>
          <w:sz w:val="18"/>
          <w:szCs w:val="18"/>
        </w:rPr>
        <w:t>rávní forma účastníka programu</w:t>
      </w:r>
    </w:p>
  </w:footnote>
  <w:footnote w:id="3">
    <w:p w14:paraId="666C3697" w14:textId="77777777" w:rsidR="009374D4" w:rsidRPr="000534C1" w:rsidRDefault="009374D4" w:rsidP="001A4782">
      <w:pPr>
        <w:pStyle w:val="Textpoznpodarou"/>
        <w:jc w:val="both"/>
        <w:rPr>
          <w:sz w:val="18"/>
          <w:szCs w:val="18"/>
        </w:rPr>
      </w:pPr>
      <w:r w:rsidRPr="000534C1">
        <w:rPr>
          <w:rStyle w:val="Znakapoznpodarou"/>
          <w:sz w:val="18"/>
          <w:szCs w:val="18"/>
        </w:rPr>
        <w:footnoteRef/>
      </w:r>
      <w:r w:rsidRPr="000534C1">
        <w:rPr>
          <w:rFonts w:ascii="Times New Roman" w:hAnsi="Times New Roman" w:cs="Times New Roman"/>
          <w:sz w:val="18"/>
          <w:szCs w:val="18"/>
        </w:rPr>
        <w:t>Termín ukončení realizace programu 133 2</w:t>
      </w:r>
      <w:r>
        <w:rPr>
          <w:rFonts w:ascii="Times New Roman" w:hAnsi="Times New Roman" w:cs="Times New Roman"/>
          <w:sz w:val="18"/>
          <w:szCs w:val="18"/>
        </w:rPr>
        <w:t>2</w:t>
      </w:r>
      <w:r w:rsidRPr="000534C1">
        <w:rPr>
          <w:rFonts w:ascii="Times New Roman" w:hAnsi="Times New Roman" w:cs="Times New Roman"/>
          <w:sz w:val="18"/>
          <w:szCs w:val="18"/>
        </w:rPr>
        <w:t xml:space="preserve">0 je stanoven na 30. 6. 2027. </w:t>
      </w:r>
      <w:r>
        <w:rPr>
          <w:rFonts w:ascii="Times New Roman" w:hAnsi="Times New Roman" w:cs="Times New Roman"/>
          <w:sz w:val="18"/>
          <w:szCs w:val="18"/>
        </w:rPr>
        <w:t>Správce programu</w:t>
      </w:r>
      <w:r w:rsidRPr="000534C1">
        <w:rPr>
          <w:rFonts w:ascii="Times New Roman" w:hAnsi="Times New Roman" w:cs="Times New Roman"/>
          <w:sz w:val="18"/>
          <w:szCs w:val="18"/>
        </w:rPr>
        <w:t xml:space="preserve"> v dokumentaci programu stanovil čtyři fáze realizace programu ohraničené třemi časovými milníky, v rámci kterých dojde k vyhodnocení dílčí fáze realizace a aktualizaci dokumentace programu. 1. milník bude ukončen k 31. 12. 2021. </w:t>
      </w:r>
      <w:r>
        <w:rPr>
          <w:rFonts w:ascii="Times New Roman" w:hAnsi="Times New Roman" w:cs="Times New Roman"/>
          <w:sz w:val="18"/>
          <w:szCs w:val="18"/>
        </w:rPr>
        <w:t>S</w:t>
      </w:r>
      <w:r w:rsidRPr="00AA09B6">
        <w:rPr>
          <w:rFonts w:ascii="Times New Roman" w:hAnsi="Times New Roman" w:cs="Times New Roman"/>
          <w:sz w:val="18"/>
          <w:szCs w:val="18"/>
        </w:rPr>
        <w:t>právce programu</w:t>
      </w:r>
      <w:r w:rsidRPr="000534C1">
        <w:rPr>
          <w:rFonts w:ascii="Times New Roman" w:hAnsi="Times New Roman" w:cs="Times New Roman"/>
          <w:sz w:val="18"/>
          <w:szCs w:val="18"/>
        </w:rPr>
        <w:t xml:space="preserve"> v rámci prvního milníku ověří soulad stávajícího investičního plánu s navazujícím strategickým záměrem a vyhodnotí průběžné naplňování cílů programu v</w:t>
      </w:r>
      <w:r>
        <w:rPr>
          <w:rFonts w:ascii="Times New Roman" w:hAnsi="Times New Roman" w:cs="Times New Roman"/>
          <w:sz w:val="18"/>
          <w:szCs w:val="18"/>
        </w:rPr>
        <w:t> </w:t>
      </w:r>
      <w:r w:rsidRPr="000534C1">
        <w:rPr>
          <w:rFonts w:ascii="Times New Roman" w:hAnsi="Times New Roman" w:cs="Times New Roman"/>
          <w:sz w:val="18"/>
          <w:szCs w:val="18"/>
        </w:rPr>
        <w:t>souvislosti s vyhodnocením dlouhodobého záměru na léta 2016 -</w:t>
      </w:r>
      <w:r>
        <w:rPr>
          <w:rFonts w:ascii="Times New Roman" w:hAnsi="Times New Roman" w:cs="Times New Roman"/>
          <w:sz w:val="18"/>
          <w:szCs w:val="18"/>
        </w:rPr>
        <w:t xml:space="preserve"> </w:t>
      </w:r>
      <w:r w:rsidRPr="000534C1">
        <w:rPr>
          <w:rFonts w:ascii="Times New Roman" w:hAnsi="Times New Roman" w:cs="Times New Roman"/>
          <w:sz w:val="18"/>
          <w:szCs w:val="18"/>
        </w:rPr>
        <w:t>2020 a dosavadním průběhem realizace akcí.</w:t>
      </w:r>
      <w:r w:rsidRPr="000534C1">
        <w:rPr>
          <w:sz w:val="18"/>
          <w:szCs w:val="18"/>
        </w:rPr>
        <w:t xml:space="preserve"> </w:t>
      </w:r>
      <w:r w:rsidRPr="000534C1">
        <w:rPr>
          <w:rFonts w:ascii="Times New Roman" w:hAnsi="Times New Roman" w:cs="Times New Roman"/>
          <w:sz w:val="18"/>
          <w:szCs w:val="18"/>
        </w:rPr>
        <w:t>Správce programu plánuje vyhlásit opakované výzvy k předložení žádostí o poskytnutí dotace z programu 133 2</w:t>
      </w:r>
      <w:r>
        <w:rPr>
          <w:rFonts w:ascii="Times New Roman" w:hAnsi="Times New Roman" w:cs="Times New Roman"/>
          <w:sz w:val="18"/>
          <w:szCs w:val="18"/>
        </w:rPr>
        <w:t>2</w:t>
      </w:r>
      <w:r w:rsidRPr="000534C1">
        <w:rPr>
          <w:rFonts w:ascii="Times New Roman" w:hAnsi="Times New Roman" w:cs="Times New Roman"/>
          <w:sz w:val="18"/>
          <w:szCs w:val="18"/>
        </w:rPr>
        <w:t>0 minimálně 1x ročně.</w:t>
      </w:r>
    </w:p>
  </w:footnote>
  <w:footnote w:id="4">
    <w:p w14:paraId="60772BCD" w14:textId="77777777" w:rsidR="009374D4" w:rsidRPr="00E606E3" w:rsidRDefault="009374D4" w:rsidP="00F46A9C">
      <w:pPr>
        <w:pStyle w:val="Textpoznpodarou"/>
        <w:jc w:val="both"/>
        <w:rPr>
          <w:sz w:val="18"/>
          <w:szCs w:val="18"/>
        </w:rPr>
      </w:pPr>
      <w:r w:rsidRPr="00E606E3">
        <w:rPr>
          <w:rStyle w:val="Znakapoznpodarou"/>
          <w:sz w:val="18"/>
          <w:szCs w:val="18"/>
        </w:rPr>
        <w:footnoteRef/>
      </w:r>
      <w:r w:rsidRPr="00E606E3">
        <w:rPr>
          <w:sz w:val="18"/>
          <w:szCs w:val="18"/>
        </w:rPr>
        <w:t xml:space="preserve"> </w:t>
      </w:r>
      <w:r w:rsidRPr="00E606E3">
        <w:rPr>
          <w:rFonts w:ascii="Times New Roman" w:hAnsi="Times New Roman" w:cs="Times New Roman"/>
          <w:sz w:val="18"/>
          <w:szCs w:val="18"/>
        </w:rPr>
        <w:t xml:space="preserve">Investiční záměr dle § 12 rozpočtových pravidel, obsahuje věcné, časové a finanční určení akce, </w:t>
      </w:r>
      <w:proofErr w:type="spellStart"/>
      <w:r w:rsidRPr="00E606E3">
        <w:rPr>
          <w:rFonts w:ascii="Times New Roman" w:hAnsi="Times New Roman" w:cs="Times New Roman"/>
          <w:sz w:val="18"/>
          <w:szCs w:val="18"/>
        </w:rPr>
        <w:t>technicko-ekonomické</w:t>
      </w:r>
      <w:proofErr w:type="spellEnd"/>
      <w:r w:rsidRPr="00E606E3">
        <w:rPr>
          <w:rFonts w:ascii="Times New Roman" w:hAnsi="Times New Roman" w:cs="Times New Roman"/>
          <w:sz w:val="18"/>
          <w:szCs w:val="18"/>
        </w:rPr>
        <w:t xml:space="preserve"> zdůvodnění a vyjádření efektivnosti vložených prostředků spolu se specifikací požadavků na zabezpečení provozu budované nebo obnovované kapacity. Je nezbytným podkladem pro registraci akce v informačním systému EDS. Finanční určení akce </w:t>
      </w:r>
      <w:r>
        <w:rPr>
          <w:rFonts w:ascii="Times New Roman" w:hAnsi="Times New Roman" w:cs="Times New Roman"/>
          <w:sz w:val="18"/>
          <w:szCs w:val="18"/>
        </w:rPr>
        <w:br/>
      </w:r>
      <w:r w:rsidRPr="00E606E3">
        <w:rPr>
          <w:rFonts w:ascii="Times New Roman" w:hAnsi="Times New Roman" w:cs="Times New Roman"/>
          <w:sz w:val="18"/>
          <w:szCs w:val="18"/>
        </w:rPr>
        <w:t>v investičním záměru vychází ze struktury bilance potřeb a zdrojů v informačním systému EDS, která může být jak investiční, tak neinvestiční.</w:t>
      </w:r>
    </w:p>
  </w:footnote>
  <w:footnote w:id="5">
    <w:p w14:paraId="56D8355B" w14:textId="77777777" w:rsidR="009374D4" w:rsidRPr="00F46A9C" w:rsidRDefault="009374D4" w:rsidP="00F46A9C">
      <w:pPr>
        <w:pStyle w:val="Textpoznpodarou"/>
        <w:jc w:val="both"/>
        <w:rPr>
          <w:rFonts w:ascii="Times New Roman" w:hAnsi="Times New Roman" w:cs="Times New Roman"/>
          <w:sz w:val="18"/>
          <w:szCs w:val="18"/>
        </w:rPr>
      </w:pPr>
      <w:r w:rsidRPr="00F46A9C">
        <w:rPr>
          <w:rStyle w:val="Znakapoznpodarou"/>
          <w:rFonts w:ascii="Times New Roman" w:hAnsi="Times New Roman" w:cs="Times New Roman"/>
          <w:sz w:val="18"/>
          <w:szCs w:val="18"/>
        </w:rPr>
        <w:footnoteRef/>
      </w:r>
      <w:r w:rsidRPr="00F46A9C">
        <w:rPr>
          <w:rFonts w:ascii="Times New Roman" w:hAnsi="Times New Roman" w:cs="Times New Roman"/>
          <w:sz w:val="18"/>
          <w:szCs w:val="18"/>
        </w:rPr>
        <w:t xml:space="preserve"> Členění programu na </w:t>
      </w:r>
      <w:proofErr w:type="spellStart"/>
      <w:r w:rsidRPr="00F46A9C">
        <w:rPr>
          <w:rFonts w:ascii="Times New Roman" w:hAnsi="Times New Roman" w:cs="Times New Roman"/>
          <w:sz w:val="18"/>
          <w:szCs w:val="18"/>
        </w:rPr>
        <w:t>subtituly</w:t>
      </w:r>
      <w:proofErr w:type="spellEnd"/>
      <w:r w:rsidRPr="00F46A9C">
        <w:rPr>
          <w:rFonts w:ascii="Times New Roman" w:hAnsi="Times New Roman" w:cs="Times New Roman"/>
          <w:sz w:val="18"/>
          <w:szCs w:val="18"/>
        </w:rPr>
        <w:t xml:space="preserve"> je následující:</w:t>
      </w:r>
    </w:p>
    <w:p w14:paraId="3F83D4C0" w14:textId="77777777" w:rsidR="009374D4" w:rsidRPr="00F46A9C" w:rsidRDefault="009374D4" w:rsidP="00F46A9C">
      <w:pPr>
        <w:pStyle w:val="Textpoznpodarou"/>
        <w:jc w:val="both"/>
        <w:rPr>
          <w:rFonts w:ascii="Times New Roman" w:hAnsi="Times New Roman" w:cs="Times New Roman"/>
          <w:sz w:val="18"/>
          <w:szCs w:val="18"/>
        </w:rPr>
      </w:pPr>
      <w:r w:rsidRPr="00F46A9C">
        <w:rPr>
          <w:rFonts w:ascii="Times New Roman" w:hAnsi="Times New Roman" w:cs="Times New Roman"/>
          <w:sz w:val="18"/>
          <w:szCs w:val="18"/>
        </w:rPr>
        <w:t xml:space="preserve">133D 22A Akademie múzických umění v Praze, 133 22B Akademie výtvarných umění v Praze, 133D 22C Česká zemědělská univerzita v Praze, 133D 22D České vysoké učení technické v Praze, 133D 22E Univerzita Karlova, 133D 22F Vysoká škola ekonomická v Praze, 133D 22G Vysoká škola chemicko-technologická v Praze, 133D 22H Vysoká škola uměleckoprůmyslová v Praze, 133D 22I Janáčkova akademie múzických umění v Brně, 133D 22J Masarykova univerzita, 133D 22K Mendelova univerzita v Brně, 133D 22L Veterinární a farmaceutická univerzita Brno, 133D 22M Vysoké učení technické v Brně, 133D 22N Ostravská univerzita, 133D 22O Vysoká škola báňská – Technická univerzita Ostrava, 133D 22P Slezská univerzita </w:t>
      </w:r>
      <w:r>
        <w:rPr>
          <w:rFonts w:ascii="Times New Roman" w:hAnsi="Times New Roman" w:cs="Times New Roman"/>
          <w:sz w:val="18"/>
          <w:szCs w:val="18"/>
        </w:rPr>
        <w:br/>
      </w:r>
      <w:r w:rsidRPr="00F46A9C">
        <w:rPr>
          <w:rFonts w:ascii="Times New Roman" w:hAnsi="Times New Roman" w:cs="Times New Roman"/>
          <w:sz w:val="18"/>
          <w:szCs w:val="18"/>
        </w:rPr>
        <w:t xml:space="preserve">v Opavě, 133D 22Q Univerzita Palackého v Olomouci, 133D 22R Univerzita Tomáše Bati ve Zlíně, 133D 22S Technická univerzita v Liberci, 133D 22T Univerzita Hradec Králové, 133D 22U Univerzita Pardubice, 133D 22V Vysoká škola polytechnická v Jihlavě, 133D 22W Univerzita J. E. Purkyně v Ústí nad Labem, 133D 22X Vysoká škola technická </w:t>
      </w:r>
      <w:r>
        <w:rPr>
          <w:rFonts w:ascii="Times New Roman" w:hAnsi="Times New Roman" w:cs="Times New Roman"/>
          <w:sz w:val="18"/>
          <w:szCs w:val="18"/>
        </w:rPr>
        <w:br/>
      </w:r>
      <w:r w:rsidRPr="00F46A9C">
        <w:rPr>
          <w:rFonts w:ascii="Times New Roman" w:hAnsi="Times New Roman" w:cs="Times New Roman"/>
          <w:sz w:val="18"/>
          <w:szCs w:val="18"/>
        </w:rPr>
        <w:t xml:space="preserve">a ekonomická v Českých Budějovicích, 133D 22Y Jihočeská univerzita v Českých Budějovicích, 133D 22Z Západočeská univerzita v Plzni. Součástí programu je rovněž 27. </w:t>
      </w:r>
      <w:proofErr w:type="spellStart"/>
      <w:r w:rsidRPr="00F46A9C">
        <w:rPr>
          <w:rFonts w:ascii="Times New Roman" w:hAnsi="Times New Roman" w:cs="Times New Roman"/>
          <w:sz w:val="18"/>
          <w:szCs w:val="18"/>
        </w:rPr>
        <w:t>subtitul</w:t>
      </w:r>
      <w:proofErr w:type="spellEnd"/>
      <w:r w:rsidRPr="00F46A9C">
        <w:rPr>
          <w:rFonts w:ascii="Times New Roman" w:hAnsi="Times New Roman" w:cs="Times New Roman"/>
          <w:sz w:val="18"/>
          <w:szCs w:val="18"/>
        </w:rPr>
        <w:t xml:space="preserve"> 133D 221 Rozvoj a obnova materiálně technické základny ubytovacích a stravovacích kapacit, který však není předmětem této výzvy.</w:t>
      </w:r>
    </w:p>
  </w:footnote>
  <w:footnote w:id="6">
    <w:p w14:paraId="3F85AAC8" w14:textId="77777777" w:rsidR="009374D4" w:rsidRPr="00BD5A5A" w:rsidRDefault="009374D4" w:rsidP="00511A5A">
      <w:pPr>
        <w:pStyle w:val="Textpoznpodarou"/>
        <w:jc w:val="both"/>
        <w:rPr>
          <w:rFonts w:ascii="Times New Roman" w:hAnsi="Times New Roman" w:cs="Times New Roman"/>
        </w:rPr>
      </w:pPr>
      <w:r w:rsidRPr="00BD5A5A">
        <w:rPr>
          <w:rStyle w:val="Znakapoznpodarou"/>
          <w:rFonts w:ascii="Times New Roman" w:hAnsi="Times New Roman" w:cs="Times New Roman"/>
        </w:rPr>
        <w:footnoteRef/>
      </w:r>
      <w:r w:rsidRPr="00BD5A5A">
        <w:rPr>
          <w:rFonts w:ascii="Times New Roman" w:hAnsi="Times New Roman" w:cs="Times New Roman"/>
        </w:rPr>
        <w:t xml:space="preserve"> </w:t>
      </w:r>
      <w:r w:rsidRPr="00BD5A5A">
        <w:rPr>
          <w:rFonts w:ascii="Times New Roman" w:eastAsia="Calibri" w:hAnsi="Times New Roman" w:cs="Times New Roman"/>
        </w:rPr>
        <w:t xml:space="preserve">V případě, že stavební úřad souhlas vydal mlčky, doloží žadatel kromě kopie ohlášení stavby čestné prohlášení, že mu v zákonné lhůtě ode dne doručení žádosti stavebnímu úřadu nebyl doručen zákaz ani souhlas </w:t>
      </w:r>
      <w:r>
        <w:rPr>
          <w:rFonts w:ascii="Times New Roman" w:eastAsia="Calibri" w:hAnsi="Times New Roman" w:cs="Times New Roman"/>
        </w:rPr>
        <w:br/>
      </w:r>
      <w:r w:rsidRPr="00BD5A5A">
        <w:rPr>
          <w:rFonts w:ascii="Times New Roman" w:eastAsia="Calibri" w:hAnsi="Times New Roman" w:cs="Times New Roman"/>
        </w:rPr>
        <w:t>pro předmětnou stavbu a že takto udělený souhlas nepozbyl platnosti.</w:t>
      </w:r>
    </w:p>
  </w:footnote>
  <w:footnote w:id="7">
    <w:p w14:paraId="05F59D1E" w14:textId="77777777" w:rsidR="009374D4" w:rsidRDefault="009374D4">
      <w:pPr>
        <w:pStyle w:val="Textpoznpodarou"/>
      </w:pPr>
      <w:r>
        <w:rPr>
          <w:rStyle w:val="Znakapoznpodarou"/>
        </w:rPr>
        <w:footnoteRef/>
      </w:r>
      <w:r>
        <w:t xml:space="preserve"> </w:t>
      </w:r>
      <w:r w:rsidRPr="00343006">
        <w:rPr>
          <w:rFonts w:ascii="Times New Roman" w:hAnsi="Times New Roman" w:cs="Times New Roman"/>
        </w:rPr>
        <w:t>Dokument je pro případné využití k dispozici na odboru investic MŠMT.</w:t>
      </w:r>
    </w:p>
  </w:footnote>
  <w:footnote w:id="8">
    <w:p w14:paraId="21AA7904" w14:textId="0E3D2353" w:rsidR="009374D4" w:rsidRDefault="009374D4" w:rsidP="00434BBD">
      <w:pPr>
        <w:spacing w:after="0" w:line="240" w:lineRule="auto"/>
        <w:jc w:val="both"/>
      </w:pPr>
      <w:r w:rsidRPr="004B7F1D">
        <w:rPr>
          <w:rStyle w:val="Znakapoznpodarou"/>
          <w:rFonts w:ascii="Times New Roman" w:hAnsi="Times New Roman" w:cs="Times New Roman"/>
        </w:rPr>
        <w:footnoteRef/>
      </w:r>
      <w:r w:rsidRPr="004B7F1D">
        <w:rPr>
          <w:rFonts w:ascii="Times New Roman" w:hAnsi="Times New Roman" w:cs="Times New Roman"/>
        </w:rPr>
        <w:t xml:space="preserve"> </w:t>
      </w:r>
      <w:r>
        <w:rPr>
          <w:rFonts w:ascii="Times New Roman" w:hAnsi="Times New Roman"/>
          <w:sz w:val="20"/>
          <w:szCs w:val="20"/>
        </w:rPr>
        <w:t>O</w:t>
      </w:r>
      <w:r w:rsidRPr="00FC0A0A">
        <w:rPr>
          <w:rFonts w:ascii="Times New Roman" w:hAnsi="Times New Roman"/>
          <w:sz w:val="20"/>
          <w:szCs w:val="20"/>
        </w:rPr>
        <w:t xml:space="preserve">soba jmenovaná soudem nebo </w:t>
      </w:r>
      <w:r>
        <w:rPr>
          <w:rFonts w:ascii="Times New Roman" w:hAnsi="Times New Roman"/>
          <w:sz w:val="20"/>
          <w:szCs w:val="20"/>
        </w:rPr>
        <w:t xml:space="preserve">ministrem spravedlnosti </w:t>
      </w:r>
      <w:r w:rsidRPr="00AD5A31">
        <w:rPr>
          <w:rFonts w:ascii="Times New Roman" w:hAnsi="Times New Roman"/>
          <w:sz w:val="20"/>
          <w:szCs w:val="20"/>
        </w:rPr>
        <w:t>nebo předsed</w:t>
      </w:r>
      <w:r>
        <w:rPr>
          <w:rFonts w:ascii="Times New Roman" w:hAnsi="Times New Roman"/>
          <w:sz w:val="20"/>
          <w:szCs w:val="20"/>
        </w:rPr>
        <w:t>ou</w:t>
      </w:r>
      <w:r w:rsidRPr="00AD5A31">
        <w:rPr>
          <w:rFonts w:ascii="Times New Roman" w:hAnsi="Times New Roman"/>
          <w:sz w:val="20"/>
          <w:szCs w:val="20"/>
        </w:rPr>
        <w:t xml:space="preserve"> krajského soudu v rozsahu, v němž je ministrem spravedlnosti k tomu pověřen </w:t>
      </w:r>
      <w:r>
        <w:rPr>
          <w:rFonts w:ascii="Times New Roman" w:hAnsi="Times New Roman"/>
          <w:sz w:val="20"/>
          <w:szCs w:val="20"/>
        </w:rPr>
        <w:t>podle z</w:t>
      </w:r>
      <w:r w:rsidRPr="00FC0A0A">
        <w:rPr>
          <w:rFonts w:ascii="Times New Roman" w:hAnsi="Times New Roman"/>
          <w:sz w:val="20"/>
          <w:szCs w:val="20"/>
        </w:rPr>
        <w:t>ákona č. 3</w:t>
      </w:r>
      <w:r>
        <w:rPr>
          <w:rFonts w:ascii="Times New Roman" w:hAnsi="Times New Roman"/>
          <w:sz w:val="20"/>
          <w:szCs w:val="20"/>
        </w:rPr>
        <w:t>6</w:t>
      </w:r>
      <w:r w:rsidRPr="00FC0A0A">
        <w:rPr>
          <w:rFonts w:ascii="Times New Roman" w:hAnsi="Times New Roman"/>
          <w:sz w:val="20"/>
          <w:szCs w:val="20"/>
        </w:rPr>
        <w:t>/</w:t>
      </w:r>
      <w:r>
        <w:rPr>
          <w:rFonts w:ascii="Times New Roman" w:hAnsi="Times New Roman"/>
          <w:sz w:val="20"/>
          <w:szCs w:val="20"/>
        </w:rPr>
        <w:t>19</w:t>
      </w:r>
      <w:r w:rsidRPr="00FC0A0A">
        <w:rPr>
          <w:rFonts w:ascii="Times New Roman" w:hAnsi="Times New Roman"/>
          <w:sz w:val="20"/>
          <w:szCs w:val="20"/>
        </w:rPr>
        <w:t xml:space="preserve">67 </w:t>
      </w:r>
      <w:r>
        <w:rPr>
          <w:rFonts w:ascii="Times New Roman" w:hAnsi="Times New Roman"/>
          <w:sz w:val="20"/>
          <w:szCs w:val="20"/>
        </w:rPr>
        <w:t>Sb., o znalcích a tlumočnících, ve znění pozdějších předpisů a </w:t>
      </w:r>
      <w:r w:rsidRPr="00FC0A0A">
        <w:rPr>
          <w:rFonts w:ascii="Times New Roman" w:hAnsi="Times New Roman"/>
          <w:sz w:val="20"/>
          <w:szCs w:val="20"/>
        </w:rPr>
        <w:t xml:space="preserve">podle </w:t>
      </w:r>
      <w:r>
        <w:rPr>
          <w:rFonts w:ascii="Times New Roman" w:hAnsi="Times New Roman"/>
          <w:sz w:val="20"/>
          <w:szCs w:val="20"/>
        </w:rPr>
        <w:t>v</w:t>
      </w:r>
      <w:r w:rsidRPr="00FC0A0A">
        <w:rPr>
          <w:rFonts w:ascii="Times New Roman" w:hAnsi="Times New Roman"/>
          <w:sz w:val="20"/>
          <w:szCs w:val="20"/>
        </w:rPr>
        <w:t>yhlášky č. 37/</w:t>
      </w:r>
      <w:r>
        <w:rPr>
          <w:rFonts w:ascii="Times New Roman" w:hAnsi="Times New Roman"/>
          <w:sz w:val="20"/>
          <w:szCs w:val="20"/>
        </w:rPr>
        <w:t>19</w:t>
      </w:r>
      <w:r w:rsidRPr="00FC0A0A">
        <w:rPr>
          <w:rFonts w:ascii="Times New Roman" w:hAnsi="Times New Roman"/>
          <w:sz w:val="20"/>
          <w:szCs w:val="20"/>
        </w:rPr>
        <w:t>67 Sb.</w:t>
      </w:r>
      <w:r>
        <w:rPr>
          <w:rFonts w:ascii="Times New Roman" w:hAnsi="Times New Roman"/>
          <w:sz w:val="20"/>
          <w:szCs w:val="20"/>
        </w:rPr>
        <w:t>, k</w:t>
      </w:r>
      <w:r w:rsidRPr="00FC0A0A">
        <w:rPr>
          <w:rFonts w:ascii="Times New Roman" w:hAnsi="Times New Roman"/>
          <w:sz w:val="20"/>
          <w:szCs w:val="20"/>
        </w:rPr>
        <w:t xml:space="preserve"> provedení z</w:t>
      </w:r>
      <w:r>
        <w:rPr>
          <w:rFonts w:ascii="Times New Roman" w:hAnsi="Times New Roman"/>
          <w:sz w:val="20"/>
          <w:szCs w:val="20"/>
        </w:rPr>
        <w:t>ákona o znalcích a tlumočnících, ve znění pozdějších předpisů.</w:t>
      </w:r>
    </w:p>
  </w:footnote>
  <w:footnote w:id="9">
    <w:p w14:paraId="7B406DA7" w14:textId="06E8060F" w:rsidR="009374D4" w:rsidRDefault="009374D4">
      <w:pPr>
        <w:pStyle w:val="Textpoznpodarou"/>
      </w:pPr>
      <w:r w:rsidRPr="00434BBD">
        <w:rPr>
          <w:rStyle w:val="Znakapoznpodarou"/>
          <w:rFonts w:ascii="Times New Roman" w:hAnsi="Times New Roman" w:cs="Times New Roman"/>
        </w:rPr>
        <w:footnoteRef/>
      </w:r>
      <w:r>
        <w:t xml:space="preserve"> </w:t>
      </w:r>
      <w:r w:rsidRPr="00434BBD">
        <w:rPr>
          <w:rFonts w:ascii="Times New Roman" w:hAnsi="Times New Roman"/>
        </w:rPr>
        <w:t xml:space="preserve">Viz příloha č. </w:t>
      </w:r>
      <w:proofErr w:type="gramStart"/>
      <w:r w:rsidRPr="00434BBD">
        <w:rPr>
          <w:rFonts w:ascii="Times New Roman" w:hAnsi="Times New Roman"/>
        </w:rPr>
        <w:t>1b</w:t>
      </w:r>
      <w:proofErr w:type="gramEnd"/>
      <w:r w:rsidRPr="00434BBD">
        <w:rPr>
          <w:rFonts w:ascii="Times New Roman" w:hAnsi="Times New Roman"/>
        </w:rPr>
        <w:t>) žádosti – vzor IZ „jen pro vybavení, stroje, přístroje, zařízení samostatně“.</w:t>
      </w:r>
    </w:p>
  </w:footnote>
  <w:footnote w:id="10">
    <w:p w14:paraId="23F16167" w14:textId="77777777" w:rsidR="009374D4" w:rsidRPr="00C26800" w:rsidRDefault="009374D4" w:rsidP="005672F8">
      <w:pPr>
        <w:pStyle w:val="Textpoznpodarou"/>
        <w:jc w:val="both"/>
        <w:rPr>
          <w:sz w:val="18"/>
          <w:szCs w:val="18"/>
        </w:rPr>
      </w:pPr>
      <w:r>
        <w:rPr>
          <w:rStyle w:val="Znakapoznpodarou"/>
        </w:rPr>
        <w:footnoteRef/>
      </w:r>
      <w:r>
        <w:t xml:space="preserve"> </w:t>
      </w:r>
      <w:r w:rsidRPr="00C26800">
        <w:rPr>
          <w:rFonts w:ascii="Times New Roman" w:hAnsi="Times New Roman" w:cs="Times New Roman"/>
          <w:sz w:val="18"/>
          <w:szCs w:val="18"/>
        </w:rPr>
        <w:t>Žádost musí splňovat náležitosti dle rozpočtových pravid</w:t>
      </w:r>
      <w:r>
        <w:rPr>
          <w:rFonts w:ascii="Times New Roman" w:hAnsi="Times New Roman" w:cs="Times New Roman"/>
          <w:sz w:val="18"/>
          <w:szCs w:val="18"/>
        </w:rPr>
        <w:t xml:space="preserve">el </w:t>
      </w:r>
      <w:r w:rsidRPr="00C26800">
        <w:rPr>
          <w:rFonts w:ascii="Times New Roman" w:hAnsi="Times New Roman" w:cs="Times New Roman"/>
          <w:sz w:val="18"/>
          <w:szCs w:val="18"/>
        </w:rPr>
        <w:t>a o změně některých souvisejících zákonů (rozpočtová pravidla), ve znění pozdějších předpisů. Vzor formuláře „Žádost o poskytnutí dotace“ tvoří přílohu č. 2 výzvy.</w:t>
      </w:r>
    </w:p>
  </w:footnote>
  <w:footnote w:id="11">
    <w:p w14:paraId="7E3262D0" w14:textId="77777777" w:rsidR="009374D4" w:rsidRPr="00C26800" w:rsidRDefault="009374D4" w:rsidP="00AE48A4">
      <w:pPr>
        <w:pStyle w:val="Textpoznpodarou"/>
        <w:rPr>
          <w:rFonts w:ascii="Times New Roman" w:hAnsi="Times New Roman" w:cs="Times New Roman"/>
          <w:sz w:val="18"/>
          <w:szCs w:val="18"/>
        </w:rPr>
      </w:pPr>
      <w:r w:rsidRPr="00C26800">
        <w:rPr>
          <w:rStyle w:val="Znakapoznpodarou"/>
          <w:rFonts w:ascii="Times New Roman" w:hAnsi="Times New Roman" w:cs="Times New Roman"/>
          <w:sz w:val="18"/>
          <w:szCs w:val="18"/>
        </w:rPr>
        <w:footnoteRef/>
      </w:r>
      <w:r w:rsidRPr="00C26800">
        <w:rPr>
          <w:rFonts w:ascii="Times New Roman" w:hAnsi="Times New Roman" w:cs="Times New Roman"/>
          <w:sz w:val="18"/>
          <w:szCs w:val="18"/>
        </w:rPr>
        <w:t xml:space="preserve"> Viz § 37 odst. 5 </w:t>
      </w:r>
      <w:r>
        <w:rPr>
          <w:rFonts w:ascii="Times New Roman" w:hAnsi="Times New Roman" w:cs="Times New Roman"/>
          <w:sz w:val="18"/>
          <w:szCs w:val="18"/>
        </w:rPr>
        <w:t xml:space="preserve">zákona č. </w:t>
      </w:r>
      <w:r w:rsidRPr="00575744">
        <w:rPr>
          <w:rFonts w:ascii="Times New Roman" w:hAnsi="Times New Roman" w:cs="Times New Roman"/>
          <w:sz w:val="18"/>
          <w:szCs w:val="18"/>
        </w:rPr>
        <w:t xml:space="preserve">500/2004 Sb., </w:t>
      </w:r>
      <w:r w:rsidRPr="00C26800">
        <w:rPr>
          <w:rFonts w:ascii="Times New Roman" w:hAnsi="Times New Roman" w:cs="Times New Roman"/>
          <w:sz w:val="18"/>
          <w:szCs w:val="18"/>
        </w:rPr>
        <w:t>správní řád</w:t>
      </w:r>
      <w:r>
        <w:rPr>
          <w:rFonts w:ascii="Times New Roman" w:hAnsi="Times New Roman" w:cs="Times New Roman"/>
          <w:sz w:val="18"/>
          <w:szCs w:val="18"/>
        </w:rPr>
        <w:t xml:space="preserve">. </w:t>
      </w:r>
      <w:r w:rsidRPr="00575744">
        <w:rPr>
          <w:rFonts w:ascii="Times New Roman" w:hAnsi="Times New Roman" w:cs="Times New Roman"/>
          <w:sz w:val="18"/>
          <w:szCs w:val="18"/>
        </w:rPr>
        <w:t xml:space="preserve">ve znění pozdějších </w:t>
      </w:r>
      <w:proofErr w:type="gramStart"/>
      <w:r w:rsidRPr="00575744">
        <w:rPr>
          <w:rFonts w:ascii="Times New Roman" w:hAnsi="Times New Roman" w:cs="Times New Roman"/>
          <w:sz w:val="18"/>
          <w:szCs w:val="18"/>
        </w:rPr>
        <w:t>předpisů</w:t>
      </w:r>
      <w:r w:rsidRPr="00C26800" w:rsidDel="0032456C">
        <w:rPr>
          <w:rFonts w:ascii="Times New Roman" w:hAnsi="Times New Roman" w:cs="Times New Roman"/>
          <w:sz w:val="18"/>
          <w:szCs w:val="18"/>
        </w:rPr>
        <w:t xml:space="preserve"> </w:t>
      </w:r>
      <w:r w:rsidRPr="00C26800">
        <w:rPr>
          <w:rFonts w:ascii="Times New Roman" w:hAnsi="Times New Roman" w:cs="Times New Roman"/>
          <w:sz w:val="18"/>
          <w:szCs w:val="18"/>
        </w:rPr>
        <w:t>.</w:t>
      </w:r>
      <w:proofErr w:type="gramEnd"/>
    </w:p>
  </w:footnote>
  <w:footnote w:id="12">
    <w:p w14:paraId="6E05C0D1" w14:textId="77777777" w:rsidR="009374D4" w:rsidRPr="00BD5A5A" w:rsidRDefault="009374D4" w:rsidP="00BF4B9D">
      <w:pPr>
        <w:pStyle w:val="Textpoznpodarou"/>
        <w:jc w:val="both"/>
        <w:rPr>
          <w:rFonts w:ascii="Times New Roman" w:hAnsi="Times New Roman" w:cs="Times New Roman"/>
        </w:rPr>
      </w:pPr>
      <w:r w:rsidRPr="00BD5A5A">
        <w:rPr>
          <w:rStyle w:val="Znakapoznpodarou"/>
          <w:rFonts w:ascii="Times New Roman" w:hAnsi="Times New Roman" w:cs="Times New Roman"/>
        </w:rPr>
        <w:footnoteRef/>
      </w:r>
      <w:r w:rsidRPr="00BD5A5A">
        <w:rPr>
          <w:rFonts w:ascii="Times New Roman" w:hAnsi="Times New Roman" w:cs="Times New Roman"/>
        </w:rPr>
        <w:t xml:space="preserve"> </w:t>
      </w:r>
      <w:r w:rsidRPr="00BD5A5A">
        <w:rPr>
          <w:rFonts w:ascii="Times New Roman" w:eastAsia="Calibri" w:hAnsi="Times New Roman" w:cs="Times New Roman"/>
        </w:rPr>
        <w:t>V případě, že stavební úřad souhlas vydal mlčky, doloží žadatel kromě kopie ohlášení stavby čestné prohlášení, že mu v zákonné lhůtě ode dne doručení žádosti stavebnímu úřadu nebyl doručen zákaz ani souhlas pro předmětnou stavbu a že takto udělený souhlas nepozbyl platnosti.</w:t>
      </w:r>
    </w:p>
  </w:footnote>
  <w:footnote w:id="13">
    <w:p w14:paraId="6DC30A7C" w14:textId="77777777" w:rsidR="009374D4" w:rsidRPr="004F5068" w:rsidRDefault="009374D4" w:rsidP="00991ACF">
      <w:pPr>
        <w:pStyle w:val="Textpoznpodarou"/>
        <w:jc w:val="both"/>
        <w:rPr>
          <w:rFonts w:ascii="Times New Roman" w:hAnsi="Times New Roman" w:cs="Times New Roman"/>
        </w:rPr>
      </w:pPr>
      <w:r w:rsidRPr="004F5068">
        <w:rPr>
          <w:rStyle w:val="Znakapoznpodarou"/>
          <w:rFonts w:ascii="Times New Roman" w:hAnsi="Times New Roman" w:cs="Times New Roman"/>
        </w:rPr>
        <w:footnoteRef/>
      </w:r>
      <w:r w:rsidRPr="004F5068">
        <w:rPr>
          <w:rFonts w:ascii="Times New Roman" w:hAnsi="Times New Roman" w:cs="Times New Roman"/>
        </w:rPr>
        <w:t xml:space="preserve"> Před skončením řízení o žádosti je poskytovatel v souladu s ustanovením § 36 odst. </w:t>
      </w:r>
      <w:r w:rsidRPr="006D60B7">
        <w:rPr>
          <w:rFonts w:ascii="Times New Roman" w:hAnsi="Times New Roman" w:cs="Times New Roman"/>
        </w:rPr>
        <w:t>správní</w:t>
      </w:r>
      <w:r>
        <w:rPr>
          <w:rFonts w:ascii="Times New Roman" w:hAnsi="Times New Roman" w:cs="Times New Roman"/>
        </w:rPr>
        <w:t>ho</w:t>
      </w:r>
      <w:r w:rsidRPr="006D60B7">
        <w:rPr>
          <w:rFonts w:ascii="Times New Roman" w:hAnsi="Times New Roman" w:cs="Times New Roman"/>
        </w:rPr>
        <w:t xml:space="preserve"> řád</w:t>
      </w:r>
      <w:r>
        <w:rPr>
          <w:rFonts w:ascii="Times New Roman" w:hAnsi="Times New Roman" w:cs="Times New Roman"/>
        </w:rPr>
        <w:t>u</w:t>
      </w:r>
      <w:r w:rsidRPr="004F5068">
        <w:rPr>
          <w:rFonts w:ascii="Times New Roman" w:hAnsi="Times New Roman" w:cs="Times New Roman"/>
        </w:rPr>
        <w:t xml:space="preserve"> povinen vyzvat žadatele k seznámení se s podklady pro rozhodnutí. T</w:t>
      </w:r>
      <w:r>
        <w:rPr>
          <w:rFonts w:ascii="Times New Roman" w:hAnsi="Times New Roman" w:cs="Times New Roman"/>
        </w:rPr>
        <w:t>o </w:t>
      </w:r>
      <w:r w:rsidRPr="004F5068">
        <w:rPr>
          <w:rFonts w:ascii="Times New Roman" w:hAnsi="Times New Roman" w:cs="Times New Roman"/>
        </w:rPr>
        <w:t xml:space="preserve">neplatí, pokud se žádosti v plném </w:t>
      </w:r>
      <w:r>
        <w:rPr>
          <w:rFonts w:ascii="Times New Roman" w:hAnsi="Times New Roman" w:cs="Times New Roman"/>
        </w:rPr>
        <w:t>rozsahu vyhovuje nebo se žadat</w:t>
      </w:r>
      <w:r w:rsidRPr="004F5068">
        <w:rPr>
          <w:rFonts w:ascii="Times New Roman" w:hAnsi="Times New Roman" w:cs="Times New Roman"/>
        </w:rPr>
        <w:t>el práva vyjádřit se k podkladům pro rozhodnutí vzdal.</w:t>
      </w:r>
    </w:p>
  </w:footnote>
  <w:footnote w:id="14">
    <w:p w14:paraId="6E761AEC" w14:textId="77777777" w:rsidR="009374D4" w:rsidRDefault="009374D4" w:rsidP="00991ACF">
      <w:pPr>
        <w:pStyle w:val="Textpoznpodarou"/>
      </w:pPr>
      <w:r>
        <w:rPr>
          <w:rStyle w:val="Znakapoznpodarou"/>
        </w:rPr>
        <w:footnoteRef/>
      </w:r>
      <w:r>
        <w:t xml:space="preserve"> </w:t>
      </w:r>
      <w:r w:rsidRPr="0077388B">
        <w:rPr>
          <w:rFonts w:ascii="Times New Roman" w:hAnsi="Times New Roman" w:cs="Times New Roman"/>
        </w:rPr>
        <w:t>Podle § 14k rozpočtových pravidel</w:t>
      </w:r>
    </w:p>
  </w:footnote>
  <w:footnote w:id="15">
    <w:p w14:paraId="43F3D4E2" w14:textId="77777777" w:rsidR="009374D4" w:rsidRDefault="009374D4">
      <w:pPr>
        <w:pStyle w:val="Textpoznpodarou"/>
      </w:pPr>
      <w:r>
        <w:rPr>
          <w:rStyle w:val="Znakapoznpodarou"/>
        </w:rPr>
        <w:footnoteRef/>
      </w:r>
      <w:r>
        <w:t xml:space="preserve"> </w:t>
      </w:r>
      <w:r w:rsidRPr="0077388B">
        <w:rPr>
          <w:rFonts w:ascii="Times New Roman" w:hAnsi="Times New Roman" w:cs="Times New Roman"/>
        </w:rPr>
        <w:t>Podle § 14k rozpočtových pravidel</w:t>
      </w:r>
    </w:p>
  </w:footnote>
  <w:footnote w:id="16">
    <w:p w14:paraId="7C3AB365" w14:textId="77777777" w:rsidR="009374D4" w:rsidRPr="004B277B" w:rsidRDefault="009374D4" w:rsidP="006E14CD">
      <w:pPr>
        <w:pStyle w:val="Textpoznpodarou"/>
        <w:jc w:val="both"/>
        <w:rPr>
          <w:rFonts w:ascii="Times New Roman" w:hAnsi="Times New Roman" w:cs="Times New Roman"/>
        </w:rPr>
      </w:pPr>
      <w:r w:rsidRPr="004B277B">
        <w:rPr>
          <w:rStyle w:val="Znakapoznpodarou"/>
          <w:rFonts w:ascii="Times New Roman" w:hAnsi="Times New Roman" w:cs="Times New Roman"/>
        </w:rPr>
        <w:footnoteRef/>
      </w:r>
      <w:r w:rsidRPr="004B277B">
        <w:rPr>
          <w:rFonts w:ascii="Times New Roman" w:hAnsi="Times New Roman" w:cs="Times New Roman"/>
        </w:rPr>
        <w:t xml:space="preserve"> Komise expertů pro posuzování dokumentace staveb je poradním orgánem MŠMT v otázkách souvisejících s</w:t>
      </w:r>
      <w:r>
        <w:rPr>
          <w:rFonts w:ascii="Times New Roman" w:hAnsi="Times New Roman" w:cs="Times New Roman"/>
        </w:rPr>
        <w:t> </w:t>
      </w:r>
      <w:r w:rsidRPr="004B277B">
        <w:rPr>
          <w:rFonts w:ascii="Times New Roman" w:hAnsi="Times New Roman" w:cs="Times New Roman"/>
        </w:rPr>
        <w:t>projednáváním dokumentací staveb dle výše účasti státního rozpočtu účelově určené na financování konkrétní akce v souladu s rozpočtovými pravidly, o objemy přesahujícím 200 mil. Kč nebo objemu ve výši 200 mil. Kč a</w:t>
      </w:r>
      <w:r>
        <w:rPr>
          <w:rFonts w:ascii="Times New Roman" w:hAnsi="Times New Roman" w:cs="Times New Roman"/>
        </w:rPr>
        <w:t> </w:t>
      </w:r>
      <w:r w:rsidRPr="004B277B">
        <w:rPr>
          <w:rFonts w:ascii="Times New Roman" w:hAnsi="Times New Roman" w:cs="Times New Roman"/>
        </w:rPr>
        <w:t>nižším na základě žádosti správce programu.</w:t>
      </w:r>
    </w:p>
  </w:footnote>
  <w:footnote w:id="17">
    <w:p w14:paraId="73012CF7" w14:textId="77777777" w:rsidR="009374D4" w:rsidRPr="0077388B" w:rsidRDefault="009374D4" w:rsidP="006E14CD">
      <w:pPr>
        <w:pStyle w:val="Textpoznpodarou"/>
        <w:jc w:val="both"/>
      </w:pPr>
      <w:r w:rsidRPr="0077388B">
        <w:rPr>
          <w:rStyle w:val="Znakapoznpodarou"/>
        </w:rPr>
        <w:footnoteRef/>
      </w:r>
      <w:r w:rsidRPr="0077388B">
        <w:t xml:space="preserve"> </w:t>
      </w:r>
      <w:r w:rsidRPr="0077388B">
        <w:rPr>
          <w:rFonts w:ascii="Times New Roman" w:hAnsi="Times New Roman" w:cs="Times New Roman"/>
        </w:rPr>
        <w:t>Podle § 14k rozpočtových pravidel</w:t>
      </w:r>
    </w:p>
  </w:footnote>
  <w:footnote w:id="18">
    <w:p w14:paraId="0F26E290" w14:textId="77777777" w:rsidR="009374D4" w:rsidRDefault="009374D4" w:rsidP="002B761C">
      <w:pPr>
        <w:pStyle w:val="Textpoznpodarou"/>
      </w:pPr>
      <w:r>
        <w:rPr>
          <w:rStyle w:val="Znakapoznpodarou"/>
        </w:rPr>
        <w:footnoteRef/>
      </w:r>
      <w:r>
        <w:t xml:space="preserve"> </w:t>
      </w:r>
      <w:r w:rsidRPr="0077388B">
        <w:rPr>
          <w:rFonts w:ascii="Times New Roman" w:hAnsi="Times New Roman" w:cs="Times New Roman"/>
        </w:rPr>
        <w:t>Podle § 14k rozpočtových pravidel</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84578" w14:textId="77777777" w:rsidR="009374D4" w:rsidRDefault="009374D4" w:rsidP="00AF3085">
    <w:pPr>
      <w:spacing w:after="0"/>
      <w:rPr>
        <w:rFonts w:ascii="Times New Roman" w:eastAsia="Times New Roman" w:hAnsi="Times New Roman" w:cs="Times New Roman"/>
        <w:sz w:val="24"/>
        <w:szCs w:val="24"/>
        <w:lang w:eastAsia="cs-CZ"/>
      </w:rPr>
    </w:pPr>
    <w:r w:rsidRPr="00AF3085">
      <w:rPr>
        <w:rFonts w:ascii="Times New Roman" w:eastAsia="Times New Roman" w:hAnsi="Times New Roman" w:cs="Times New Roman"/>
        <w:sz w:val="24"/>
        <w:szCs w:val="24"/>
        <w:lang w:eastAsia="cs-CZ"/>
      </w:rPr>
      <w:t xml:space="preserve">Ministerstvo školství, mládeže a tělovýchovy </w:t>
    </w:r>
  </w:p>
  <w:p w14:paraId="34DDC28B" w14:textId="77777777" w:rsidR="009374D4" w:rsidRPr="00BE45D3" w:rsidRDefault="009374D4" w:rsidP="00AF3085">
    <w:pPr>
      <w:spacing w:after="0"/>
    </w:pPr>
    <w:r>
      <w:rPr>
        <w:rFonts w:ascii="Times New Roman" w:eastAsia="Times New Roman" w:hAnsi="Times New Roman" w:cs="Times New Roman"/>
        <w:sz w:val="24"/>
        <w:szCs w:val="24"/>
        <w:lang w:eastAsia="cs-CZ"/>
      </w:rPr>
      <w:t xml:space="preserve">Č. j.: </w:t>
    </w:r>
    <w:r w:rsidRPr="005178AC">
      <w:rPr>
        <w:rFonts w:ascii="Times New Roman" w:eastAsia="Times New Roman" w:hAnsi="Times New Roman" w:cs="Times New Roman"/>
        <w:sz w:val="24"/>
        <w:szCs w:val="24"/>
        <w:lang w:eastAsia="cs-CZ"/>
      </w:rPr>
      <w:t>MSMT-37381/2019-1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241E066E"/>
    <w:lvl w:ilvl="0">
      <w:numFmt w:val="decimal"/>
      <w:pStyle w:val="OdrkaEQerven"/>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B5157A"/>
    <w:multiLevelType w:val="hybridMultilevel"/>
    <w:tmpl w:val="20EEC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D36806"/>
    <w:multiLevelType w:val="hybridMultilevel"/>
    <w:tmpl w:val="4184E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F206CB"/>
    <w:multiLevelType w:val="hybridMultilevel"/>
    <w:tmpl w:val="7408D2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B8B7FB3"/>
    <w:multiLevelType w:val="hybridMultilevel"/>
    <w:tmpl w:val="FDBCAD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72F8A"/>
    <w:multiLevelType w:val="hybridMultilevel"/>
    <w:tmpl w:val="B3102344"/>
    <w:lvl w:ilvl="0" w:tplc="2C507ADC">
      <w:start w:val="1"/>
      <w:numFmt w:val="decimal"/>
      <w:lvlText w:val="%1."/>
      <w:lvlJc w:val="left"/>
      <w:pPr>
        <w:ind w:left="1104" w:hanging="360"/>
      </w:pPr>
      <w:rPr>
        <w:rFonts w:hint="default"/>
      </w:rPr>
    </w:lvl>
    <w:lvl w:ilvl="1" w:tplc="04050019" w:tentative="1">
      <w:start w:val="1"/>
      <w:numFmt w:val="lowerLetter"/>
      <w:lvlText w:val="%2."/>
      <w:lvlJc w:val="left"/>
      <w:pPr>
        <w:ind w:left="1824" w:hanging="360"/>
      </w:pPr>
    </w:lvl>
    <w:lvl w:ilvl="2" w:tplc="0405001B" w:tentative="1">
      <w:start w:val="1"/>
      <w:numFmt w:val="lowerRoman"/>
      <w:lvlText w:val="%3."/>
      <w:lvlJc w:val="right"/>
      <w:pPr>
        <w:ind w:left="2544" w:hanging="180"/>
      </w:pPr>
    </w:lvl>
    <w:lvl w:ilvl="3" w:tplc="0405000F" w:tentative="1">
      <w:start w:val="1"/>
      <w:numFmt w:val="decimal"/>
      <w:lvlText w:val="%4."/>
      <w:lvlJc w:val="left"/>
      <w:pPr>
        <w:ind w:left="3264" w:hanging="360"/>
      </w:pPr>
    </w:lvl>
    <w:lvl w:ilvl="4" w:tplc="04050019" w:tentative="1">
      <w:start w:val="1"/>
      <w:numFmt w:val="lowerLetter"/>
      <w:lvlText w:val="%5."/>
      <w:lvlJc w:val="left"/>
      <w:pPr>
        <w:ind w:left="3984" w:hanging="360"/>
      </w:pPr>
    </w:lvl>
    <w:lvl w:ilvl="5" w:tplc="0405001B" w:tentative="1">
      <w:start w:val="1"/>
      <w:numFmt w:val="lowerRoman"/>
      <w:lvlText w:val="%6."/>
      <w:lvlJc w:val="right"/>
      <w:pPr>
        <w:ind w:left="4704" w:hanging="180"/>
      </w:pPr>
    </w:lvl>
    <w:lvl w:ilvl="6" w:tplc="0405000F" w:tentative="1">
      <w:start w:val="1"/>
      <w:numFmt w:val="decimal"/>
      <w:lvlText w:val="%7."/>
      <w:lvlJc w:val="left"/>
      <w:pPr>
        <w:ind w:left="5424" w:hanging="360"/>
      </w:pPr>
    </w:lvl>
    <w:lvl w:ilvl="7" w:tplc="04050019" w:tentative="1">
      <w:start w:val="1"/>
      <w:numFmt w:val="lowerLetter"/>
      <w:lvlText w:val="%8."/>
      <w:lvlJc w:val="left"/>
      <w:pPr>
        <w:ind w:left="6144" w:hanging="360"/>
      </w:pPr>
    </w:lvl>
    <w:lvl w:ilvl="8" w:tplc="0405001B" w:tentative="1">
      <w:start w:val="1"/>
      <w:numFmt w:val="lowerRoman"/>
      <w:lvlText w:val="%9."/>
      <w:lvlJc w:val="right"/>
      <w:pPr>
        <w:ind w:left="6864" w:hanging="180"/>
      </w:pPr>
    </w:lvl>
  </w:abstractNum>
  <w:abstractNum w:abstractNumId="6" w15:restartNumberingAfterBreak="0">
    <w:nsid w:val="0EB600CA"/>
    <w:multiLevelType w:val="hybridMultilevel"/>
    <w:tmpl w:val="FACCF4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0856082"/>
    <w:multiLevelType w:val="hybridMultilevel"/>
    <w:tmpl w:val="FAB216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BC5F97"/>
    <w:multiLevelType w:val="hybridMultilevel"/>
    <w:tmpl w:val="C912353E"/>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FC3A36"/>
    <w:multiLevelType w:val="hybridMultilevel"/>
    <w:tmpl w:val="D29E8A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4DA0A9C"/>
    <w:multiLevelType w:val="hybridMultilevel"/>
    <w:tmpl w:val="4B0A4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6764A1"/>
    <w:multiLevelType w:val="hybridMultilevel"/>
    <w:tmpl w:val="5FCA2F1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2" w15:restartNumberingAfterBreak="0">
    <w:nsid w:val="275F159E"/>
    <w:multiLevelType w:val="hybridMultilevel"/>
    <w:tmpl w:val="0DD4BE3E"/>
    <w:lvl w:ilvl="0" w:tplc="2C507ADC">
      <w:start w:val="1"/>
      <w:numFmt w:val="decimal"/>
      <w:lvlText w:val="%1."/>
      <w:lvlJc w:val="left"/>
      <w:pPr>
        <w:ind w:left="1416"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2C032D04"/>
    <w:multiLevelType w:val="hybridMultilevel"/>
    <w:tmpl w:val="17AED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5746B5"/>
    <w:multiLevelType w:val="hybridMultilevel"/>
    <w:tmpl w:val="2668D106"/>
    <w:lvl w:ilvl="0" w:tplc="496E90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22F6955"/>
    <w:multiLevelType w:val="hybridMultilevel"/>
    <w:tmpl w:val="57EA3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FC395F"/>
    <w:multiLevelType w:val="hybridMultilevel"/>
    <w:tmpl w:val="40648CF0"/>
    <w:lvl w:ilvl="0" w:tplc="0405000F">
      <w:start w:val="1"/>
      <w:numFmt w:val="decimal"/>
      <w:lvlText w:val="%1."/>
      <w:lvlJc w:val="left"/>
      <w:pPr>
        <w:ind w:left="3054" w:hanging="360"/>
      </w:pPr>
    </w:lvl>
    <w:lvl w:ilvl="1" w:tplc="04050019">
      <w:start w:val="1"/>
      <w:numFmt w:val="lowerLetter"/>
      <w:lvlText w:val="%2."/>
      <w:lvlJc w:val="left"/>
      <w:pPr>
        <w:ind w:left="1440" w:hanging="360"/>
      </w:pPr>
    </w:lvl>
    <w:lvl w:ilvl="2" w:tplc="B85AC51E">
      <w:numFmt w:val="bullet"/>
      <w:lvlText w:val="-"/>
      <w:lvlJc w:val="left"/>
      <w:pPr>
        <w:ind w:left="2160" w:hanging="180"/>
      </w:pPr>
      <w:rPr>
        <w:rFonts w:ascii="Calibri" w:eastAsia="Times New Roman" w:hAnsi="Calibri"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3072D2"/>
    <w:multiLevelType w:val="multilevel"/>
    <w:tmpl w:val="CE540E50"/>
    <w:lvl w:ilvl="0">
      <w:start w:val="1"/>
      <w:numFmt w:val="decimal"/>
      <w:pStyle w:val="Nadpis1"/>
      <w:lvlText w:val="%1"/>
      <w:lvlJc w:val="left"/>
      <w:pPr>
        <w:ind w:left="432" w:hanging="432"/>
      </w:pPr>
      <w:rPr>
        <w:i w:val="0"/>
        <w:sz w:val="28"/>
        <w:szCs w:val="28"/>
      </w:rPr>
    </w:lvl>
    <w:lvl w:ilvl="1">
      <w:start w:val="1"/>
      <w:numFmt w:val="lowerLetter"/>
      <w:pStyle w:val="Nadpis2"/>
      <w:lvlText w:val="%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3F69554D"/>
    <w:multiLevelType w:val="hybridMultilevel"/>
    <w:tmpl w:val="C61A75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925AE6"/>
    <w:multiLevelType w:val="hybridMultilevel"/>
    <w:tmpl w:val="C3726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EE4EAA"/>
    <w:multiLevelType w:val="hybridMultilevel"/>
    <w:tmpl w:val="00CA8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A73E58"/>
    <w:multiLevelType w:val="hybridMultilevel"/>
    <w:tmpl w:val="165E5F68"/>
    <w:lvl w:ilvl="0" w:tplc="9EEEAB94">
      <w:start w:val="1"/>
      <w:numFmt w:val="bullet"/>
      <w:lvlText w:val=""/>
      <w:lvlJc w:val="left"/>
      <w:pPr>
        <w:ind w:left="720" w:hanging="360"/>
      </w:pPr>
      <w:rPr>
        <w:rFonts w:ascii="Symbol" w:hAnsi="Symbol" w:hint="default"/>
        <w:color w:val="auto"/>
      </w:rPr>
    </w:lvl>
    <w:lvl w:ilvl="1" w:tplc="0908B79E">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CB66F0"/>
    <w:multiLevelType w:val="hybridMultilevel"/>
    <w:tmpl w:val="58E6D61A"/>
    <w:lvl w:ilvl="0" w:tplc="5AD2BB20">
      <w:start w:val="1"/>
      <w:numFmt w:val="lowerLetter"/>
      <w:lvlText w:val="%1)"/>
      <w:lvlJc w:val="left"/>
      <w:pPr>
        <w:ind w:left="792" w:hanging="360"/>
      </w:pPr>
      <w:rPr>
        <w:b/>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24" w15:restartNumberingAfterBreak="0">
    <w:nsid w:val="5EC910AA"/>
    <w:multiLevelType w:val="hybridMultilevel"/>
    <w:tmpl w:val="1040B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3C2833"/>
    <w:multiLevelType w:val="hybridMultilevel"/>
    <w:tmpl w:val="A7E47D3C"/>
    <w:lvl w:ilvl="0" w:tplc="C85C1C84">
      <w:start w:val="1"/>
      <w:numFmt w:val="bullet"/>
      <w:lvlText w:val=""/>
      <w:lvlJc w:val="left"/>
      <w:pPr>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45B4CEA"/>
    <w:multiLevelType w:val="hybridMultilevel"/>
    <w:tmpl w:val="153279DE"/>
    <w:lvl w:ilvl="0" w:tplc="C97AFACE">
      <w:start w:val="1"/>
      <w:numFmt w:val="decimal"/>
      <w:lvlText w:val="%1."/>
      <w:lvlJc w:val="left"/>
      <w:pPr>
        <w:ind w:left="360" w:hanging="360"/>
      </w:pPr>
      <w:rPr>
        <w:rFonts w:ascii="Times New Roman" w:hAnsi="Times New Roman" w:cs="Times New Roman"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4D518AB"/>
    <w:multiLevelType w:val="hybridMultilevel"/>
    <w:tmpl w:val="09ECE4A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65024241"/>
    <w:multiLevelType w:val="hybridMultilevel"/>
    <w:tmpl w:val="D772C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AB14C95"/>
    <w:multiLevelType w:val="hybridMultilevel"/>
    <w:tmpl w:val="8DC691A0"/>
    <w:lvl w:ilvl="0" w:tplc="F6A26A74">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1617E7"/>
    <w:multiLevelType w:val="hybridMultilevel"/>
    <w:tmpl w:val="93AE1DA4"/>
    <w:lvl w:ilvl="0" w:tplc="5AD2BB20">
      <w:start w:val="1"/>
      <w:numFmt w:val="lowerLetter"/>
      <w:lvlText w:val="%1)"/>
      <w:lvlJc w:val="left"/>
      <w:pPr>
        <w:ind w:left="792" w:hanging="360"/>
      </w:pPr>
      <w:rPr>
        <w:b/>
      </w:rPr>
    </w:lvl>
    <w:lvl w:ilvl="1" w:tplc="6D90AABA">
      <w:numFmt w:val="bullet"/>
      <w:lvlText w:val="–"/>
      <w:lvlJc w:val="left"/>
      <w:pPr>
        <w:ind w:left="1512" w:hanging="360"/>
      </w:pPr>
      <w:rPr>
        <w:rFonts w:ascii="Times New Roman" w:eastAsia="Times New Roman" w:hAnsi="Times New Roman" w:cs="Times New Roman" w:hint="default"/>
      </w:r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31" w15:restartNumberingAfterBreak="0">
    <w:nsid w:val="79725F8A"/>
    <w:multiLevelType w:val="hybridMultilevel"/>
    <w:tmpl w:val="3ED603BC"/>
    <w:lvl w:ilvl="0" w:tplc="5AD2BB20">
      <w:start w:val="1"/>
      <w:numFmt w:val="lowerLetter"/>
      <w:lvlText w:val="%1)"/>
      <w:lvlJc w:val="left"/>
      <w:pPr>
        <w:ind w:left="792" w:hanging="360"/>
      </w:pPr>
      <w:rPr>
        <w:b/>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32" w15:restartNumberingAfterBreak="0">
    <w:nsid w:val="7CEC424D"/>
    <w:multiLevelType w:val="hybridMultilevel"/>
    <w:tmpl w:val="3266F6FA"/>
    <w:lvl w:ilvl="0" w:tplc="01264B0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DF15F5E"/>
    <w:multiLevelType w:val="hybridMultilevel"/>
    <w:tmpl w:val="0F2682D8"/>
    <w:lvl w:ilvl="0" w:tplc="6EAE8CA2">
      <w:start w:val="1"/>
      <w:numFmt w:val="lowerLetter"/>
      <w:lvlText w:val="%1."/>
      <w:lvlJc w:val="left"/>
      <w:pPr>
        <w:ind w:left="360" w:hanging="360"/>
      </w:pPr>
      <w:rPr>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lvlOverride w:ilvl="0">
      <w:lvl w:ilvl="0">
        <w:numFmt w:val="bullet"/>
        <w:pStyle w:val="OdrkaEQerven"/>
        <w:lvlText w:val="䌀ᑊ伀ي儀ي漀(桰＀梇䢈좘ÿ"/>
        <w:lvlJc w:val="left"/>
        <w:pPr>
          <w:tabs>
            <w:tab w:val="num" w:pos="567"/>
          </w:tabs>
          <w:ind w:left="567" w:hanging="567"/>
        </w:pPr>
      </w:lvl>
    </w:lvlOverride>
  </w:num>
  <w:num w:numId="2">
    <w:abstractNumId w:val="17"/>
  </w:num>
  <w:num w:numId="3">
    <w:abstractNumId w:val="25"/>
  </w:num>
  <w:num w:numId="4">
    <w:abstractNumId w:val="21"/>
  </w:num>
  <w:num w:numId="5">
    <w:abstractNumId w:val="22"/>
  </w:num>
  <w:num w:numId="6">
    <w:abstractNumId w:val="32"/>
  </w:num>
  <w:num w:numId="7">
    <w:abstractNumId w:val="18"/>
  </w:num>
  <w:num w:numId="8">
    <w:abstractNumId w:val="1"/>
  </w:num>
  <w:num w:numId="9">
    <w:abstractNumId w:val="2"/>
  </w:num>
  <w:num w:numId="10">
    <w:abstractNumId w:val="7"/>
  </w:num>
  <w:num w:numId="11">
    <w:abstractNumId w:val="26"/>
  </w:num>
  <w:num w:numId="12">
    <w:abstractNumId w:val="33"/>
  </w:num>
  <w:num w:numId="13">
    <w:abstractNumId w:val="29"/>
  </w:num>
  <w:num w:numId="14">
    <w:abstractNumId w:val="4"/>
  </w:num>
  <w:num w:numId="15">
    <w:abstractNumId w:val="14"/>
  </w:num>
  <w:num w:numId="16">
    <w:abstractNumId w:val="13"/>
  </w:num>
  <w:num w:numId="17">
    <w:abstractNumId w:val="20"/>
  </w:num>
  <w:num w:numId="18">
    <w:abstractNumId w:val="24"/>
  </w:num>
  <w:num w:numId="19">
    <w:abstractNumId w:val="30"/>
  </w:num>
  <w:num w:numId="20">
    <w:abstractNumId w:val="23"/>
  </w:num>
  <w:num w:numId="21">
    <w:abstractNumId w:val="8"/>
  </w:num>
  <w:num w:numId="22">
    <w:abstractNumId w:val="31"/>
  </w:num>
  <w:num w:numId="23">
    <w:abstractNumId w:val="15"/>
  </w:num>
  <w:num w:numId="24">
    <w:abstractNumId w:val="6"/>
  </w:num>
  <w:num w:numId="25">
    <w:abstractNumId w:val="3"/>
  </w:num>
  <w:num w:numId="26">
    <w:abstractNumId w:val="9"/>
  </w:num>
  <w:num w:numId="27">
    <w:abstractNumId w:val="19"/>
  </w:num>
  <w:num w:numId="28">
    <w:abstractNumId w:val="16"/>
  </w:num>
  <w:num w:numId="29">
    <w:abstractNumId w:val="10"/>
  </w:num>
  <w:num w:numId="30">
    <w:abstractNumId w:val="28"/>
  </w:num>
  <w:num w:numId="31">
    <w:abstractNumId w:val="27"/>
  </w:num>
  <w:num w:numId="32">
    <w:abstractNumId w:val="5"/>
  </w:num>
  <w:num w:numId="33">
    <w:abstractNumId w:val="12"/>
  </w:num>
  <w:num w:numId="34">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CF"/>
    <w:rsid w:val="000009AE"/>
    <w:rsid w:val="00000E99"/>
    <w:rsid w:val="00002604"/>
    <w:rsid w:val="00003CE5"/>
    <w:rsid w:val="00004AF1"/>
    <w:rsid w:val="00005783"/>
    <w:rsid w:val="00005AF2"/>
    <w:rsid w:val="000102D6"/>
    <w:rsid w:val="00012F81"/>
    <w:rsid w:val="0001415C"/>
    <w:rsid w:val="00016D2A"/>
    <w:rsid w:val="000212DA"/>
    <w:rsid w:val="00023F80"/>
    <w:rsid w:val="0002545D"/>
    <w:rsid w:val="00025BD1"/>
    <w:rsid w:val="00026846"/>
    <w:rsid w:val="00026EF6"/>
    <w:rsid w:val="000308A3"/>
    <w:rsid w:val="00031263"/>
    <w:rsid w:val="000327FA"/>
    <w:rsid w:val="0003330D"/>
    <w:rsid w:val="0003339D"/>
    <w:rsid w:val="0003420A"/>
    <w:rsid w:val="00034FE7"/>
    <w:rsid w:val="00037518"/>
    <w:rsid w:val="000378FE"/>
    <w:rsid w:val="000405C9"/>
    <w:rsid w:val="00041DAB"/>
    <w:rsid w:val="000422AF"/>
    <w:rsid w:val="00044B22"/>
    <w:rsid w:val="00045020"/>
    <w:rsid w:val="00045527"/>
    <w:rsid w:val="00045F14"/>
    <w:rsid w:val="000462C9"/>
    <w:rsid w:val="00047D69"/>
    <w:rsid w:val="000533A8"/>
    <w:rsid w:val="000534C1"/>
    <w:rsid w:val="00053B4B"/>
    <w:rsid w:val="000568F0"/>
    <w:rsid w:val="0005755D"/>
    <w:rsid w:val="00061070"/>
    <w:rsid w:val="000629D3"/>
    <w:rsid w:val="00063041"/>
    <w:rsid w:val="00065912"/>
    <w:rsid w:val="0006678A"/>
    <w:rsid w:val="00067C6E"/>
    <w:rsid w:val="00070384"/>
    <w:rsid w:val="00072F49"/>
    <w:rsid w:val="00074B27"/>
    <w:rsid w:val="00076C7D"/>
    <w:rsid w:val="00077BFD"/>
    <w:rsid w:val="00080EAF"/>
    <w:rsid w:val="0008152B"/>
    <w:rsid w:val="000823C1"/>
    <w:rsid w:val="00083C58"/>
    <w:rsid w:val="00086A74"/>
    <w:rsid w:val="00087706"/>
    <w:rsid w:val="00087F53"/>
    <w:rsid w:val="00090F53"/>
    <w:rsid w:val="000912A7"/>
    <w:rsid w:val="00093FDE"/>
    <w:rsid w:val="00094CF2"/>
    <w:rsid w:val="000968C0"/>
    <w:rsid w:val="00097369"/>
    <w:rsid w:val="00097759"/>
    <w:rsid w:val="000A2CDF"/>
    <w:rsid w:val="000A3DA5"/>
    <w:rsid w:val="000A4E81"/>
    <w:rsid w:val="000A58CF"/>
    <w:rsid w:val="000A5E4F"/>
    <w:rsid w:val="000A6C53"/>
    <w:rsid w:val="000A78C9"/>
    <w:rsid w:val="000A7C31"/>
    <w:rsid w:val="000B1F40"/>
    <w:rsid w:val="000B2ADA"/>
    <w:rsid w:val="000B5258"/>
    <w:rsid w:val="000B5A06"/>
    <w:rsid w:val="000B68A4"/>
    <w:rsid w:val="000C0563"/>
    <w:rsid w:val="000C2894"/>
    <w:rsid w:val="000C297E"/>
    <w:rsid w:val="000C3D4A"/>
    <w:rsid w:val="000C4E5D"/>
    <w:rsid w:val="000C5CDD"/>
    <w:rsid w:val="000C761D"/>
    <w:rsid w:val="000D1384"/>
    <w:rsid w:val="000D2781"/>
    <w:rsid w:val="000D30A8"/>
    <w:rsid w:val="000D334A"/>
    <w:rsid w:val="000D3D34"/>
    <w:rsid w:val="000D5B69"/>
    <w:rsid w:val="000D5C0C"/>
    <w:rsid w:val="000D6E80"/>
    <w:rsid w:val="000D750A"/>
    <w:rsid w:val="000E0FED"/>
    <w:rsid w:val="000E19C7"/>
    <w:rsid w:val="000E1D5C"/>
    <w:rsid w:val="000E1FB8"/>
    <w:rsid w:val="000E2A2C"/>
    <w:rsid w:val="000E2C2E"/>
    <w:rsid w:val="000E3123"/>
    <w:rsid w:val="000E3A80"/>
    <w:rsid w:val="000E40E7"/>
    <w:rsid w:val="000E5742"/>
    <w:rsid w:val="000E604F"/>
    <w:rsid w:val="000E6061"/>
    <w:rsid w:val="000E6660"/>
    <w:rsid w:val="000E6CBE"/>
    <w:rsid w:val="000F0E15"/>
    <w:rsid w:val="000F3060"/>
    <w:rsid w:val="000F415D"/>
    <w:rsid w:val="000F4CB0"/>
    <w:rsid w:val="000F5C47"/>
    <w:rsid w:val="000F6B7D"/>
    <w:rsid w:val="0010256C"/>
    <w:rsid w:val="00103472"/>
    <w:rsid w:val="00104318"/>
    <w:rsid w:val="001045DB"/>
    <w:rsid w:val="0010508B"/>
    <w:rsid w:val="0010547B"/>
    <w:rsid w:val="00105E2B"/>
    <w:rsid w:val="00107A9F"/>
    <w:rsid w:val="00107AD2"/>
    <w:rsid w:val="0011011F"/>
    <w:rsid w:val="001112D0"/>
    <w:rsid w:val="001123CA"/>
    <w:rsid w:val="00113F44"/>
    <w:rsid w:val="0011500D"/>
    <w:rsid w:val="0011531B"/>
    <w:rsid w:val="00122682"/>
    <w:rsid w:val="00125F31"/>
    <w:rsid w:val="00125FF2"/>
    <w:rsid w:val="0013084F"/>
    <w:rsid w:val="001312FB"/>
    <w:rsid w:val="001318FA"/>
    <w:rsid w:val="00132456"/>
    <w:rsid w:val="00133645"/>
    <w:rsid w:val="00133D91"/>
    <w:rsid w:val="00133EC8"/>
    <w:rsid w:val="00134EA7"/>
    <w:rsid w:val="00135F56"/>
    <w:rsid w:val="001364DE"/>
    <w:rsid w:val="00136E4D"/>
    <w:rsid w:val="001404F6"/>
    <w:rsid w:val="00140676"/>
    <w:rsid w:val="001406FC"/>
    <w:rsid w:val="0014196A"/>
    <w:rsid w:val="00141BE9"/>
    <w:rsid w:val="00143787"/>
    <w:rsid w:val="0014416A"/>
    <w:rsid w:val="0014538A"/>
    <w:rsid w:val="00147943"/>
    <w:rsid w:val="00151CCB"/>
    <w:rsid w:val="00152B0C"/>
    <w:rsid w:val="00152C33"/>
    <w:rsid w:val="001533CF"/>
    <w:rsid w:val="001533E3"/>
    <w:rsid w:val="001540A0"/>
    <w:rsid w:val="0015441C"/>
    <w:rsid w:val="00154B2C"/>
    <w:rsid w:val="00154DA2"/>
    <w:rsid w:val="00155AE9"/>
    <w:rsid w:val="001564CA"/>
    <w:rsid w:val="00160093"/>
    <w:rsid w:val="0016047A"/>
    <w:rsid w:val="00160E0C"/>
    <w:rsid w:val="00163B6F"/>
    <w:rsid w:val="00164BB9"/>
    <w:rsid w:val="00170E45"/>
    <w:rsid w:val="00171563"/>
    <w:rsid w:val="00171E80"/>
    <w:rsid w:val="00174D4B"/>
    <w:rsid w:val="00175155"/>
    <w:rsid w:val="00175BE8"/>
    <w:rsid w:val="00177D62"/>
    <w:rsid w:val="001807BD"/>
    <w:rsid w:val="00182CF7"/>
    <w:rsid w:val="00182CFE"/>
    <w:rsid w:val="00183083"/>
    <w:rsid w:val="00183238"/>
    <w:rsid w:val="00183573"/>
    <w:rsid w:val="00183DCF"/>
    <w:rsid w:val="001848C3"/>
    <w:rsid w:val="00186995"/>
    <w:rsid w:val="00192789"/>
    <w:rsid w:val="00195457"/>
    <w:rsid w:val="00195F53"/>
    <w:rsid w:val="001977DA"/>
    <w:rsid w:val="00197FBB"/>
    <w:rsid w:val="001A1A14"/>
    <w:rsid w:val="001A2923"/>
    <w:rsid w:val="001A39C8"/>
    <w:rsid w:val="001A4782"/>
    <w:rsid w:val="001A6393"/>
    <w:rsid w:val="001A6454"/>
    <w:rsid w:val="001A6711"/>
    <w:rsid w:val="001A72C9"/>
    <w:rsid w:val="001A7F94"/>
    <w:rsid w:val="001B0773"/>
    <w:rsid w:val="001B0895"/>
    <w:rsid w:val="001B0F49"/>
    <w:rsid w:val="001B1344"/>
    <w:rsid w:val="001B160A"/>
    <w:rsid w:val="001B4263"/>
    <w:rsid w:val="001B5304"/>
    <w:rsid w:val="001B592A"/>
    <w:rsid w:val="001B75D5"/>
    <w:rsid w:val="001C0833"/>
    <w:rsid w:val="001C2460"/>
    <w:rsid w:val="001C2990"/>
    <w:rsid w:val="001C2E9A"/>
    <w:rsid w:val="001C4062"/>
    <w:rsid w:val="001C4C0A"/>
    <w:rsid w:val="001C763C"/>
    <w:rsid w:val="001D0A85"/>
    <w:rsid w:val="001D238A"/>
    <w:rsid w:val="001D2972"/>
    <w:rsid w:val="001D4D19"/>
    <w:rsid w:val="001D546B"/>
    <w:rsid w:val="001D5D15"/>
    <w:rsid w:val="001D60AC"/>
    <w:rsid w:val="001D61F8"/>
    <w:rsid w:val="001D7DB3"/>
    <w:rsid w:val="001E1008"/>
    <w:rsid w:val="001E4349"/>
    <w:rsid w:val="001E4FD8"/>
    <w:rsid w:val="001E5BF7"/>
    <w:rsid w:val="001E7470"/>
    <w:rsid w:val="001F0142"/>
    <w:rsid w:val="001F06BC"/>
    <w:rsid w:val="001F11CA"/>
    <w:rsid w:val="001F3739"/>
    <w:rsid w:val="001F49C8"/>
    <w:rsid w:val="001F500B"/>
    <w:rsid w:val="001F73D7"/>
    <w:rsid w:val="00204278"/>
    <w:rsid w:val="00204C39"/>
    <w:rsid w:val="002058A3"/>
    <w:rsid w:val="002068EB"/>
    <w:rsid w:val="002075B2"/>
    <w:rsid w:val="00207D29"/>
    <w:rsid w:val="002170FF"/>
    <w:rsid w:val="00221D10"/>
    <w:rsid w:val="00222353"/>
    <w:rsid w:val="00223EE5"/>
    <w:rsid w:val="002247B4"/>
    <w:rsid w:val="00224C0C"/>
    <w:rsid w:val="00225459"/>
    <w:rsid w:val="0022566E"/>
    <w:rsid w:val="002268E7"/>
    <w:rsid w:val="00226DEF"/>
    <w:rsid w:val="002270B2"/>
    <w:rsid w:val="002300C6"/>
    <w:rsid w:val="00233A55"/>
    <w:rsid w:val="00234CAA"/>
    <w:rsid w:val="00235C0B"/>
    <w:rsid w:val="002360FF"/>
    <w:rsid w:val="00236A25"/>
    <w:rsid w:val="002437EA"/>
    <w:rsid w:val="0024408F"/>
    <w:rsid w:val="0024706A"/>
    <w:rsid w:val="002479A4"/>
    <w:rsid w:val="002479F9"/>
    <w:rsid w:val="0025349A"/>
    <w:rsid w:val="002540C2"/>
    <w:rsid w:val="00254AB0"/>
    <w:rsid w:val="002557B3"/>
    <w:rsid w:val="00256A41"/>
    <w:rsid w:val="00257E63"/>
    <w:rsid w:val="00257E7C"/>
    <w:rsid w:val="0026000E"/>
    <w:rsid w:val="002605CA"/>
    <w:rsid w:val="002617BF"/>
    <w:rsid w:val="00261C57"/>
    <w:rsid w:val="00263872"/>
    <w:rsid w:val="00263A74"/>
    <w:rsid w:val="00265036"/>
    <w:rsid w:val="002655B7"/>
    <w:rsid w:val="002663DA"/>
    <w:rsid w:val="002677B5"/>
    <w:rsid w:val="00267BCD"/>
    <w:rsid w:val="00272918"/>
    <w:rsid w:val="002729E3"/>
    <w:rsid w:val="00273D95"/>
    <w:rsid w:val="00274247"/>
    <w:rsid w:val="002753EE"/>
    <w:rsid w:val="00277B31"/>
    <w:rsid w:val="00283BE0"/>
    <w:rsid w:val="0028619F"/>
    <w:rsid w:val="0028732F"/>
    <w:rsid w:val="00292435"/>
    <w:rsid w:val="00292804"/>
    <w:rsid w:val="0029305F"/>
    <w:rsid w:val="00293397"/>
    <w:rsid w:val="00294E37"/>
    <w:rsid w:val="00295BFB"/>
    <w:rsid w:val="00295D23"/>
    <w:rsid w:val="002964B9"/>
    <w:rsid w:val="00296EE6"/>
    <w:rsid w:val="00297469"/>
    <w:rsid w:val="002975F2"/>
    <w:rsid w:val="00297649"/>
    <w:rsid w:val="00297DFA"/>
    <w:rsid w:val="002A0727"/>
    <w:rsid w:val="002A0A10"/>
    <w:rsid w:val="002A0A6B"/>
    <w:rsid w:val="002A0DF6"/>
    <w:rsid w:val="002A1FD5"/>
    <w:rsid w:val="002A5585"/>
    <w:rsid w:val="002A7B3A"/>
    <w:rsid w:val="002A7DC7"/>
    <w:rsid w:val="002B188C"/>
    <w:rsid w:val="002B52C5"/>
    <w:rsid w:val="002B59F1"/>
    <w:rsid w:val="002B618C"/>
    <w:rsid w:val="002B73C1"/>
    <w:rsid w:val="002B761C"/>
    <w:rsid w:val="002C01A4"/>
    <w:rsid w:val="002C09E4"/>
    <w:rsid w:val="002C0B41"/>
    <w:rsid w:val="002C230B"/>
    <w:rsid w:val="002C337B"/>
    <w:rsid w:val="002C4584"/>
    <w:rsid w:val="002C4B2F"/>
    <w:rsid w:val="002C4BF2"/>
    <w:rsid w:val="002C6AEC"/>
    <w:rsid w:val="002D09D8"/>
    <w:rsid w:val="002D2B83"/>
    <w:rsid w:val="002D4540"/>
    <w:rsid w:val="002D6A23"/>
    <w:rsid w:val="002E0F35"/>
    <w:rsid w:val="002E37D9"/>
    <w:rsid w:val="002E3D13"/>
    <w:rsid w:val="002E4337"/>
    <w:rsid w:val="002E5415"/>
    <w:rsid w:val="002E6066"/>
    <w:rsid w:val="002E78A4"/>
    <w:rsid w:val="002F0068"/>
    <w:rsid w:val="002F031A"/>
    <w:rsid w:val="002F5CDC"/>
    <w:rsid w:val="00300623"/>
    <w:rsid w:val="003007B7"/>
    <w:rsid w:val="0030109B"/>
    <w:rsid w:val="00301467"/>
    <w:rsid w:val="00302175"/>
    <w:rsid w:val="003046E2"/>
    <w:rsid w:val="003048F6"/>
    <w:rsid w:val="0030502C"/>
    <w:rsid w:val="00305C1F"/>
    <w:rsid w:val="00305DBF"/>
    <w:rsid w:val="00306311"/>
    <w:rsid w:val="0030649D"/>
    <w:rsid w:val="003068D3"/>
    <w:rsid w:val="003102A4"/>
    <w:rsid w:val="00311E56"/>
    <w:rsid w:val="003125BB"/>
    <w:rsid w:val="00314204"/>
    <w:rsid w:val="0031533D"/>
    <w:rsid w:val="0031561C"/>
    <w:rsid w:val="00315A94"/>
    <w:rsid w:val="00315FBB"/>
    <w:rsid w:val="00316323"/>
    <w:rsid w:val="003179DC"/>
    <w:rsid w:val="003205DE"/>
    <w:rsid w:val="00320CC7"/>
    <w:rsid w:val="0032456C"/>
    <w:rsid w:val="003247C4"/>
    <w:rsid w:val="00325D25"/>
    <w:rsid w:val="00327AA3"/>
    <w:rsid w:val="00331FC1"/>
    <w:rsid w:val="00335DE7"/>
    <w:rsid w:val="00335ECE"/>
    <w:rsid w:val="00336583"/>
    <w:rsid w:val="00340DE3"/>
    <w:rsid w:val="003416D7"/>
    <w:rsid w:val="00342ACD"/>
    <w:rsid w:val="00343A46"/>
    <w:rsid w:val="0034417C"/>
    <w:rsid w:val="00346BF0"/>
    <w:rsid w:val="003505D9"/>
    <w:rsid w:val="00351771"/>
    <w:rsid w:val="00355012"/>
    <w:rsid w:val="00356B6D"/>
    <w:rsid w:val="00356D41"/>
    <w:rsid w:val="003617EA"/>
    <w:rsid w:val="00364827"/>
    <w:rsid w:val="003660DA"/>
    <w:rsid w:val="00367137"/>
    <w:rsid w:val="00371340"/>
    <w:rsid w:val="00371624"/>
    <w:rsid w:val="00372C79"/>
    <w:rsid w:val="0037512F"/>
    <w:rsid w:val="0037547B"/>
    <w:rsid w:val="00381226"/>
    <w:rsid w:val="003818D2"/>
    <w:rsid w:val="00382C84"/>
    <w:rsid w:val="00386326"/>
    <w:rsid w:val="00390C3A"/>
    <w:rsid w:val="003915F7"/>
    <w:rsid w:val="003931E9"/>
    <w:rsid w:val="0039333B"/>
    <w:rsid w:val="003934BC"/>
    <w:rsid w:val="003952A4"/>
    <w:rsid w:val="003965FE"/>
    <w:rsid w:val="003A03F8"/>
    <w:rsid w:val="003A0566"/>
    <w:rsid w:val="003A1A58"/>
    <w:rsid w:val="003A2F90"/>
    <w:rsid w:val="003B043F"/>
    <w:rsid w:val="003B1017"/>
    <w:rsid w:val="003C06C4"/>
    <w:rsid w:val="003C089E"/>
    <w:rsid w:val="003C2167"/>
    <w:rsid w:val="003C6217"/>
    <w:rsid w:val="003C70B8"/>
    <w:rsid w:val="003C7583"/>
    <w:rsid w:val="003C7A9C"/>
    <w:rsid w:val="003D0685"/>
    <w:rsid w:val="003D071A"/>
    <w:rsid w:val="003D12AE"/>
    <w:rsid w:val="003D3C60"/>
    <w:rsid w:val="003D43B4"/>
    <w:rsid w:val="003D5B92"/>
    <w:rsid w:val="003D77AA"/>
    <w:rsid w:val="003E0F0C"/>
    <w:rsid w:val="003E1B0B"/>
    <w:rsid w:val="003E232B"/>
    <w:rsid w:val="003E25B4"/>
    <w:rsid w:val="003E6850"/>
    <w:rsid w:val="003E702E"/>
    <w:rsid w:val="003E756E"/>
    <w:rsid w:val="003E79EC"/>
    <w:rsid w:val="003E7BA4"/>
    <w:rsid w:val="003F01BE"/>
    <w:rsid w:val="003F0C62"/>
    <w:rsid w:val="003F0E7C"/>
    <w:rsid w:val="003F1067"/>
    <w:rsid w:val="003F27EE"/>
    <w:rsid w:val="003F379C"/>
    <w:rsid w:val="003F44FB"/>
    <w:rsid w:val="003F5018"/>
    <w:rsid w:val="003F7158"/>
    <w:rsid w:val="004005CA"/>
    <w:rsid w:val="00401A64"/>
    <w:rsid w:val="004023A3"/>
    <w:rsid w:val="004123D7"/>
    <w:rsid w:val="00412A18"/>
    <w:rsid w:val="00412B40"/>
    <w:rsid w:val="00413A01"/>
    <w:rsid w:val="00413C13"/>
    <w:rsid w:val="0041521D"/>
    <w:rsid w:val="00416150"/>
    <w:rsid w:val="00416A28"/>
    <w:rsid w:val="0042301C"/>
    <w:rsid w:val="00424A5A"/>
    <w:rsid w:val="00427764"/>
    <w:rsid w:val="00432124"/>
    <w:rsid w:val="0043297C"/>
    <w:rsid w:val="00432EC5"/>
    <w:rsid w:val="004330D5"/>
    <w:rsid w:val="004348EE"/>
    <w:rsid w:val="00434AAC"/>
    <w:rsid w:val="00434BBD"/>
    <w:rsid w:val="0044017A"/>
    <w:rsid w:val="00442305"/>
    <w:rsid w:val="004430DA"/>
    <w:rsid w:val="00443AB8"/>
    <w:rsid w:val="004440B8"/>
    <w:rsid w:val="0044467D"/>
    <w:rsid w:val="004449E6"/>
    <w:rsid w:val="00444C60"/>
    <w:rsid w:val="004453BD"/>
    <w:rsid w:val="004464DA"/>
    <w:rsid w:val="00446DF5"/>
    <w:rsid w:val="004502A2"/>
    <w:rsid w:val="00452FBC"/>
    <w:rsid w:val="004537B8"/>
    <w:rsid w:val="0045402E"/>
    <w:rsid w:val="00461C0F"/>
    <w:rsid w:val="004620B6"/>
    <w:rsid w:val="00462B06"/>
    <w:rsid w:val="0046664D"/>
    <w:rsid w:val="004673FF"/>
    <w:rsid w:val="004709A3"/>
    <w:rsid w:val="004709F0"/>
    <w:rsid w:val="004710E7"/>
    <w:rsid w:val="004724C7"/>
    <w:rsid w:val="00472961"/>
    <w:rsid w:val="00475DBB"/>
    <w:rsid w:val="004811C9"/>
    <w:rsid w:val="00485C92"/>
    <w:rsid w:val="00486167"/>
    <w:rsid w:val="004903C8"/>
    <w:rsid w:val="00492393"/>
    <w:rsid w:val="0049258E"/>
    <w:rsid w:val="00492D36"/>
    <w:rsid w:val="004930C0"/>
    <w:rsid w:val="004930C3"/>
    <w:rsid w:val="00494746"/>
    <w:rsid w:val="00494BEB"/>
    <w:rsid w:val="00494E55"/>
    <w:rsid w:val="0049531D"/>
    <w:rsid w:val="0049550F"/>
    <w:rsid w:val="004958C4"/>
    <w:rsid w:val="004973D0"/>
    <w:rsid w:val="00497616"/>
    <w:rsid w:val="004A01B9"/>
    <w:rsid w:val="004A23D2"/>
    <w:rsid w:val="004A3AC1"/>
    <w:rsid w:val="004A3D69"/>
    <w:rsid w:val="004A41B4"/>
    <w:rsid w:val="004A6D94"/>
    <w:rsid w:val="004A716F"/>
    <w:rsid w:val="004A780A"/>
    <w:rsid w:val="004A7B0F"/>
    <w:rsid w:val="004A7CE0"/>
    <w:rsid w:val="004B1B0C"/>
    <w:rsid w:val="004B2447"/>
    <w:rsid w:val="004B277B"/>
    <w:rsid w:val="004B2B75"/>
    <w:rsid w:val="004B369E"/>
    <w:rsid w:val="004B5146"/>
    <w:rsid w:val="004B7F1D"/>
    <w:rsid w:val="004C0D57"/>
    <w:rsid w:val="004C1B7D"/>
    <w:rsid w:val="004C484F"/>
    <w:rsid w:val="004C4B7E"/>
    <w:rsid w:val="004C4F33"/>
    <w:rsid w:val="004C5370"/>
    <w:rsid w:val="004C543B"/>
    <w:rsid w:val="004C5C90"/>
    <w:rsid w:val="004C5E64"/>
    <w:rsid w:val="004D0370"/>
    <w:rsid w:val="004D0B46"/>
    <w:rsid w:val="004D11A5"/>
    <w:rsid w:val="004D5DEE"/>
    <w:rsid w:val="004E1985"/>
    <w:rsid w:val="004E2B2E"/>
    <w:rsid w:val="004E6D84"/>
    <w:rsid w:val="004F40E2"/>
    <w:rsid w:val="004F4429"/>
    <w:rsid w:val="004F5588"/>
    <w:rsid w:val="004F6EF7"/>
    <w:rsid w:val="00504159"/>
    <w:rsid w:val="00504D3D"/>
    <w:rsid w:val="005053CF"/>
    <w:rsid w:val="005060C9"/>
    <w:rsid w:val="0051052A"/>
    <w:rsid w:val="00511A5A"/>
    <w:rsid w:val="00512D25"/>
    <w:rsid w:val="005130AE"/>
    <w:rsid w:val="00513F2B"/>
    <w:rsid w:val="00514D3A"/>
    <w:rsid w:val="00514F9F"/>
    <w:rsid w:val="0051779D"/>
    <w:rsid w:val="005178AC"/>
    <w:rsid w:val="0052006C"/>
    <w:rsid w:val="00520FA5"/>
    <w:rsid w:val="00521ECC"/>
    <w:rsid w:val="00522318"/>
    <w:rsid w:val="00523E01"/>
    <w:rsid w:val="005247F1"/>
    <w:rsid w:val="00526970"/>
    <w:rsid w:val="00527858"/>
    <w:rsid w:val="00527A03"/>
    <w:rsid w:val="00530B74"/>
    <w:rsid w:val="00530E0C"/>
    <w:rsid w:val="00534095"/>
    <w:rsid w:val="00534DC8"/>
    <w:rsid w:val="005353CA"/>
    <w:rsid w:val="00536052"/>
    <w:rsid w:val="00537354"/>
    <w:rsid w:val="00544607"/>
    <w:rsid w:val="00544A84"/>
    <w:rsid w:val="00545BCF"/>
    <w:rsid w:val="005476CB"/>
    <w:rsid w:val="00547BC1"/>
    <w:rsid w:val="00550D15"/>
    <w:rsid w:val="00551870"/>
    <w:rsid w:val="00551F6A"/>
    <w:rsid w:val="0055215B"/>
    <w:rsid w:val="00552768"/>
    <w:rsid w:val="00552BED"/>
    <w:rsid w:val="00556345"/>
    <w:rsid w:val="005608AF"/>
    <w:rsid w:val="00562297"/>
    <w:rsid w:val="00564088"/>
    <w:rsid w:val="00564C88"/>
    <w:rsid w:val="00564DC5"/>
    <w:rsid w:val="005659CC"/>
    <w:rsid w:val="005672F8"/>
    <w:rsid w:val="00570135"/>
    <w:rsid w:val="0057257E"/>
    <w:rsid w:val="005727B2"/>
    <w:rsid w:val="005729A8"/>
    <w:rsid w:val="00572D49"/>
    <w:rsid w:val="00573509"/>
    <w:rsid w:val="00574ABA"/>
    <w:rsid w:val="00575544"/>
    <w:rsid w:val="00575744"/>
    <w:rsid w:val="005757D7"/>
    <w:rsid w:val="00577262"/>
    <w:rsid w:val="00577489"/>
    <w:rsid w:val="00577A9F"/>
    <w:rsid w:val="00577F3F"/>
    <w:rsid w:val="0058117B"/>
    <w:rsid w:val="00584BEB"/>
    <w:rsid w:val="0058529E"/>
    <w:rsid w:val="00586045"/>
    <w:rsid w:val="00587057"/>
    <w:rsid w:val="00587566"/>
    <w:rsid w:val="00593610"/>
    <w:rsid w:val="0059448F"/>
    <w:rsid w:val="00594D47"/>
    <w:rsid w:val="00594D6E"/>
    <w:rsid w:val="00594E61"/>
    <w:rsid w:val="00594E9E"/>
    <w:rsid w:val="00596D81"/>
    <w:rsid w:val="00597166"/>
    <w:rsid w:val="00597CAE"/>
    <w:rsid w:val="005A2CA8"/>
    <w:rsid w:val="005A342A"/>
    <w:rsid w:val="005A573B"/>
    <w:rsid w:val="005A57C7"/>
    <w:rsid w:val="005A5FA8"/>
    <w:rsid w:val="005B0EC1"/>
    <w:rsid w:val="005B1863"/>
    <w:rsid w:val="005B3367"/>
    <w:rsid w:val="005B41DE"/>
    <w:rsid w:val="005C22A2"/>
    <w:rsid w:val="005C24BB"/>
    <w:rsid w:val="005C44D7"/>
    <w:rsid w:val="005C4840"/>
    <w:rsid w:val="005C7CEB"/>
    <w:rsid w:val="005D03A0"/>
    <w:rsid w:val="005D12B1"/>
    <w:rsid w:val="005D1984"/>
    <w:rsid w:val="005D2234"/>
    <w:rsid w:val="005D270D"/>
    <w:rsid w:val="005D4717"/>
    <w:rsid w:val="005D5B7C"/>
    <w:rsid w:val="005D6085"/>
    <w:rsid w:val="005E1405"/>
    <w:rsid w:val="005E21B5"/>
    <w:rsid w:val="005E4463"/>
    <w:rsid w:val="005E63C3"/>
    <w:rsid w:val="005E7AC6"/>
    <w:rsid w:val="005F0922"/>
    <w:rsid w:val="005F1D8E"/>
    <w:rsid w:val="005F2AF4"/>
    <w:rsid w:val="005F457B"/>
    <w:rsid w:val="005F459A"/>
    <w:rsid w:val="005F4E8B"/>
    <w:rsid w:val="005F5911"/>
    <w:rsid w:val="005F5A12"/>
    <w:rsid w:val="005F7C07"/>
    <w:rsid w:val="0060084F"/>
    <w:rsid w:val="0060205B"/>
    <w:rsid w:val="00602199"/>
    <w:rsid w:val="006021B2"/>
    <w:rsid w:val="0061214F"/>
    <w:rsid w:val="006129A8"/>
    <w:rsid w:val="00612B0B"/>
    <w:rsid w:val="00613BAD"/>
    <w:rsid w:val="006154ED"/>
    <w:rsid w:val="00615A9B"/>
    <w:rsid w:val="00615C2C"/>
    <w:rsid w:val="00615CB2"/>
    <w:rsid w:val="00620227"/>
    <w:rsid w:val="006236EC"/>
    <w:rsid w:val="00624A78"/>
    <w:rsid w:val="00624EB5"/>
    <w:rsid w:val="00626AC4"/>
    <w:rsid w:val="00626E6C"/>
    <w:rsid w:val="006275A0"/>
    <w:rsid w:val="0063124C"/>
    <w:rsid w:val="00631F5B"/>
    <w:rsid w:val="0063219D"/>
    <w:rsid w:val="006328D3"/>
    <w:rsid w:val="00632F1E"/>
    <w:rsid w:val="00633BA8"/>
    <w:rsid w:val="00635619"/>
    <w:rsid w:val="00635E37"/>
    <w:rsid w:val="0063697A"/>
    <w:rsid w:val="00636E6F"/>
    <w:rsid w:val="00637AE7"/>
    <w:rsid w:val="00637CFC"/>
    <w:rsid w:val="006407B9"/>
    <w:rsid w:val="00641D25"/>
    <w:rsid w:val="0064322A"/>
    <w:rsid w:val="0064437E"/>
    <w:rsid w:val="0064453B"/>
    <w:rsid w:val="0064508B"/>
    <w:rsid w:val="00647487"/>
    <w:rsid w:val="00651FB7"/>
    <w:rsid w:val="00652B0D"/>
    <w:rsid w:val="00653D11"/>
    <w:rsid w:val="00655B02"/>
    <w:rsid w:val="00656208"/>
    <w:rsid w:val="00657391"/>
    <w:rsid w:val="006576BB"/>
    <w:rsid w:val="0066015F"/>
    <w:rsid w:val="006604B1"/>
    <w:rsid w:val="00660F2E"/>
    <w:rsid w:val="00661E07"/>
    <w:rsid w:val="00663440"/>
    <w:rsid w:val="00664CA4"/>
    <w:rsid w:val="006660EA"/>
    <w:rsid w:val="006677B6"/>
    <w:rsid w:val="00670455"/>
    <w:rsid w:val="00670C07"/>
    <w:rsid w:val="006712F9"/>
    <w:rsid w:val="00676BF0"/>
    <w:rsid w:val="00677DAC"/>
    <w:rsid w:val="00682AA1"/>
    <w:rsid w:val="00683E31"/>
    <w:rsid w:val="00684E72"/>
    <w:rsid w:val="006868F0"/>
    <w:rsid w:val="0068713C"/>
    <w:rsid w:val="00690264"/>
    <w:rsid w:val="00690A84"/>
    <w:rsid w:val="00690EBC"/>
    <w:rsid w:val="006913B9"/>
    <w:rsid w:val="00691BD7"/>
    <w:rsid w:val="00691E94"/>
    <w:rsid w:val="00692704"/>
    <w:rsid w:val="00692E33"/>
    <w:rsid w:val="00693BFF"/>
    <w:rsid w:val="006A2512"/>
    <w:rsid w:val="006A2DA5"/>
    <w:rsid w:val="006A4AA2"/>
    <w:rsid w:val="006A5593"/>
    <w:rsid w:val="006A7EFA"/>
    <w:rsid w:val="006B10E6"/>
    <w:rsid w:val="006B218B"/>
    <w:rsid w:val="006B34DA"/>
    <w:rsid w:val="006B48C7"/>
    <w:rsid w:val="006B57B5"/>
    <w:rsid w:val="006B63C6"/>
    <w:rsid w:val="006C05E7"/>
    <w:rsid w:val="006C0890"/>
    <w:rsid w:val="006C1B61"/>
    <w:rsid w:val="006C1D76"/>
    <w:rsid w:val="006C1EE9"/>
    <w:rsid w:val="006C4AA8"/>
    <w:rsid w:val="006C4AAB"/>
    <w:rsid w:val="006C4B4C"/>
    <w:rsid w:val="006C5D94"/>
    <w:rsid w:val="006C789A"/>
    <w:rsid w:val="006D06B1"/>
    <w:rsid w:val="006D3A78"/>
    <w:rsid w:val="006D457B"/>
    <w:rsid w:val="006D573D"/>
    <w:rsid w:val="006D5DDF"/>
    <w:rsid w:val="006D5E66"/>
    <w:rsid w:val="006D6C0E"/>
    <w:rsid w:val="006D6C69"/>
    <w:rsid w:val="006E0C18"/>
    <w:rsid w:val="006E0FC6"/>
    <w:rsid w:val="006E14CD"/>
    <w:rsid w:val="006E2570"/>
    <w:rsid w:val="006E51D3"/>
    <w:rsid w:val="006E6B71"/>
    <w:rsid w:val="006F0010"/>
    <w:rsid w:val="006F0D0D"/>
    <w:rsid w:val="006F1C2A"/>
    <w:rsid w:val="006F2051"/>
    <w:rsid w:val="006F27B2"/>
    <w:rsid w:val="006F553B"/>
    <w:rsid w:val="006F59F6"/>
    <w:rsid w:val="006F6D5D"/>
    <w:rsid w:val="006F70B4"/>
    <w:rsid w:val="0070160B"/>
    <w:rsid w:val="007053D6"/>
    <w:rsid w:val="00705B17"/>
    <w:rsid w:val="0070769C"/>
    <w:rsid w:val="007105DC"/>
    <w:rsid w:val="00710F14"/>
    <w:rsid w:val="00711A0D"/>
    <w:rsid w:val="00712211"/>
    <w:rsid w:val="00713B36"/>
    <w:rsid w:val="007146C5"/>
    <w:rsid w:val="00716950"/>
    <w:rsid w:val="0072002D"/>
    <w:rsid w:val="00720E66"/>
    <w:rsid w:val="0072112C"/>
    <w:rsid w:val="00721E9B"/>
    <w:rsid w:val="007239A3"/>
    <w:rsid w:val="00724996"/>
    <w:rsid w:val="007258DB"/>
    <w:rsid w:val="00730C15"/>
    <w:rsid w:val="00731C56"/>
    <w:rsid w:val="00733839"/>
    <w:rsid w:val="007360E0"/>
    <w:rsid w:val="00736326"/>
    <w:rsid w:val="00743B34"/>
    <w:rsid w:val="00747DC0"/>
    <w:rsid w:val="00747E17"/>
    <w:rsid w:val="00750C55"/>
    <w:rsid w:val="00751931"/>
    <w:rsid w:val="00753407"/>
    <w:rsid w:val="0075400D"/>
    <w:rsid w:val="007565E0"/>
    <w:rsid w:val="00757A9C"/>
    <w:rsid w:val="00760FC8"/>
    <w:rsid w:val="00761711"/>
    <w:rsid w:val="00761967"/>
    <w:rsid w:val="00761BAD"/>
    <w:rsid w:val="007660C9"/>
    <w:rsid w:val="00766D39"/>
    <w:rsid w:val="0076723E"/>
    <w:rsid w:val="00771372"/>
    <w:rsid w:val="00771B2B"/>
    <w:rsid w:val="0077388B"/>
    <w:rsid w:val="00774B02"/>
    <w:rsid w:val="0077587E"/>
    <w:rsid w:val="00775ACB"/>
    <w:rsid w:val="00781914"/>
    <w:rsid w:val="00781C4D"/>
    <w:rsid w:val="00782EFB"/>
    <w:rsid w:val="0078368D"/>
    <w:rsid w:val="00783F3D"/>
    <w:rsid w:val="00791FC6"/>
    <w:rsid w:val="00792E2A"/>
    <w:rsid w:val="00792E87"/>
    <w:rsid w:val="00792EEB"/>
    <w:rsid w:val="007949AD"/>
    <w:rsid w:val="007973F8"/>
    <w:rsid w:val="007974FA"/>
    <w:rsid w:val="007A0035"/>
    <w:rsid w:val="007A113C"/>
    <w:rsid w:val="007A2C87"/>
    <w:rsid w:val="007A356E"/>
    <w:rsid w:val="007A3D55"/>
    <w:rsid w:val="007A3EDD"/>
    <w:rsid w:val="007A486F"/>
    <w:rsid w:val="007A4B56"/>
    <w:rsid w:val="007B1794"/>
    <w:rsid w:val="007B3C25"/>
    <w:rsid w:val="007B3F42"/>
    <w:rsid w:val="007C1938"/>
    <w:rsid w:val="007C2B9A"/>
    <w:rsid w:val="007C3552"/>
    <w:rsid w:val="007C3837"/>
    <w:rsid w:val="007C5DDF"/>
    <w:rsid w:val="007C60C5"/>
    <w:rsid w:val="007D31A4"/>
    <w:rsid w:val="007D33C2"/>
    <w:rsid w:val="007D3FE2"/>
    <w:rsid w:val="007D4BBE"/>
    <w:rsid w:val="007D578A"/>
    <w:rsid w:val="007D57E9"/>
    <w:rsid w:val="007E0CBF"/>
    <w:rsid w:val="007E108E"/>
    <w:rsid w:val="007E1A06"/>
    <w:rsid w:val="007E34F8"/>
    <w:rsid w:val="007F003D"/>
    <w:rsid w:val="007F236A"/>
    <w:rsid w:val="0080084E"/>
    <w:rsid w:val="008028FF"/>
    <w:rsid w:val="008039BD"/>
    <w:rsid w:val="008058B9"/>
    <w:rsid w:val="00812421"/>
    <w:rsid w:val="00812E78"/>
    <w:rsid w:val="008146DE"/>
    <w:rsid w:val="00814892"/>
    <w:rsid w:val="008160CC"/>
    <w:rsid w:val="008173FC"/>
    <w:rsid w:val="00817B69"/>
    <w:rsid w:val="00817F8E"/>
    <w:rsid w:val="00820093"/>
    <w:rsid w:val="00820398"/>
    <w:rsid w:val="00822BDD"/>
    <w:rsid w:val="00822CA3"/>
    <w:rsid w:val="00823BAB"/>
    <w:rsid w:val="00824C71"/>
    <w:rsid w:val="008312F8"/>
    <w:rsid w:val="008318A4"/>
    <w:rsid w:val="008321A4"/>
    <w:rsid w:val="008322DE"/>
    <w:rsid w:val="00832C0F"/>
    <w:rsid w:val="00835679"/>
    <w:rsid w:val="008359AD"/>
    <w:rsid w:val="008368C3"/>
    <w:rsid w:val="00837793"/>
    <w:rsid w:val="00837882"/>
    <w:rsid w:val="0084030E"/>
    <w:rsid w:val="00841476"/>
    <w:rsid w:val="00842092"/>
    <w:rsid w:val="00843C61"/>
    <w:rsid w:val="00843D22"/>
    <w:rsid w:val="00844809"/>
    <w:rsid w:val="00845C30"/>
    <w:rsid w:val="00846284"/>
    <w:rsid w:val="00846B1F"/>
    <w:rsid w:val="008471DD"/>
    <w:rsid w:val="00847E38"/>
    <w:rsid w:val="008500F7"/>
    <w:rsid w:val="0085512D"/>
    <w:rsid w:val="00855235"/>
    <w:rsid w:val="00855638"/>
    <w:rsid w:val="00856F6B"/>
    <w:rsid w:val="00862B2F"/>
    <w:rsid w:val="00863BBD"/>
    <w:rsid w:val="00864065"/>
    <w:rsid w:val="00864EC8"/>
    <w:rsid w:val="00865242"/>
    <w:rsid w:val="0086714C"/>
    <w:rsid w:val="00867FA4"/>
    <w:rsid w:val="00870B3D"/>
    <w:rsid w:val="00870D0B"/>
    <w:rsid w:val="00872122"/>
    <w:rsid w:val="008739C9"/>
    <w:rsid w:val="00877FEE"/>
    <w:rsid w:val="00880919"/>
    <w:rsid w:val="00881548"/>
    <w:rsid w:val="00881E63"/>
    <w:rsid w:val="0088546C"/>
    <w:rsid w:val="0088605D"/>
    <w:rsid w:val="00886851"/>
    <w:rsid w:val="00886EF4"/>
    <w:rsid w:val="0088797F"/>
    <w:rsid w:val="00890791"/>
    <w:rsid w:val="008915F6"/>
    <w:rsid w:val="00891853"/>
    <w:rsid w:val="00892E20"/>
    <w:rsid w:val="008933B1"/>
    <w:rsid w:val="00897361"/>
    <w:rsid w:val="00897DCC"/>
    <w:rsid w:val="008A1B51"/>
    <w:rsid w:val="008A4232"/>
    <w:rsid w:val="008A4270"/>
    <w:rsid w:val="008A523C"/>
    <w:rsid w:val="008A57D0"/>
    <w:rsid w:val="008A5EE1"/>
    <w:rsid w:val="008A616A"/>
    <w:rsid w:val="008A76B2"/>
    <w:rsid w:val="008B18FD"/>
    <w:rsid w:val="008B4021"/>
    <w:rsid w:val="008C18F8"/>
    <w:rsid w:val="008C1E43"/>
    <w:rsid w:val="008C2042"/>
    <w:rsid w:val="008C2F05"/>
    <w:rsid w:val="008C4F71"/>
    <w:rsid w:val="008C5D07"/>
    <w:rsid w:val="008C6529"/>
    <w:rsid w:val="008C65E3"/>
    <w:rsid w:val="008C6C6F"/>
    <w:rsid w:val="008D2F6C"/>
    <w:rsid w:val="008D458E"/>
    <w:rsid w:val="008D46FF"/>
    <w:rsid w:val="008D5071"/>
    <w:rsid w:val="008D6EF1"/>
    <w:rsid w:val="008D7C0E"/>
    <w:rsid w:val="008E1BA8"/>
    <w:rsid w:val="008E41A1"/>
    <w:rsid w:val="008E47B7"/>
    <w:rsid w:val="008E56C5"/>
    <w:rsid w:val="008E639B"/>
    <w:rsid w:val="008E72D5"/>
    <w:rsid w:val="008F0F1B"/>
    <w:rsid w:val="008F17C0"/>
    <w:rsid w:val="008F18A9"/>
    <w:rsid w:val="008F2D52"/>
    <w:rsid w:val="008F45E6"/>
    <w:rsid w:val="008F5262"/>
    <w:rsid w:val="008F609E"/>
    <w:rsid w:val="008F7310"/>
    <w:rsid w:val="00900537"/>
    <w:rsid w:val="009023AD"/>
    <w:rsid w:val="00904F36"/>
    <w:rsid w:val="00905247"/>
    <w:rsid w:val="009055E8"/>
    <w:rsid w:val="00905E2E"/>
    <w:rsid w:val="00906286"/>
    <w:rsid w:val="00906E27"/>
    <w:rsid w:val="009115A2"/>
    <w:rsid w:val="009123D3"/>
    <w:rsid w:val="009139F0"/>
    <w:rsid w:val="0091466B"/>
    <w:rsid w:val="00914869"/>
    <w:rsid w:val="00916A6F"/>
    <w:rsid w:val="00922342"/>
    <w:rsid w:val="00924E22"/>
    <w:rsid w:val="00925082"/>
    <w:rsid w:val="00926FF2"/>
    <w:rsid w:val="00933EE8"/>
    <w:rsid w:val="009347BB"/>
    <w:rsid w:val="00935A0A"/>
    <w:rsid w:val="009374D4"/>
    <w:rsid w:val="009405A5"/>
    <w:rsid w:val="00940D35"/>
    <w:rsid w:val="00943013"/>
    <w:rsid w:val="0094399A"/>
    <w:rsid w:val="00945118"/>
    <w:rsid w:val="0094734B"/>
    <w:rsid w:val="00947F9B"/>
    <w:rsid w:val="0095366D"/>
    <w:rsid w:val="00955253"/>
    <w:rsid w:val="009553B3"/>
    <w:rsid w:val="009565A1"/>
    <w:rsid w:val="009567C8"/>
    <w:rsid w:val="00961993"/>
    <w:rsid w:val="00961B68"/>
    <w:rsid w:val="009645B7"/>
    <w:rsid w:val="009648EB"/>
    <w:rsid w:val="0096576F"/>
    <w:rsid w:val="00965E3C"/>
    <w:rsid w:val="009665C0"/>
    <w:rsid w:val="009665FB"/>
    <w:rsid w:val="00970C97"/>
    <w:rsid w:val="00971F95"/>
    <w:rsid w:val="0097400D"/>
    <w:rsid w:val="009743E1"/>
    <w:rsid w:val="00974C98"/>
    <w:rsid w:val="00976477"/>
    <w:rsid w:val="00976DE8"/>
    <w:rsid w:val="0097700C"/>
    <w:rsid w:val="009776AD"/>
    <w:rsid w:val="00977C61"/>
    <w:rsid w:val="009850F8"/>
    <w:rsid w:val="0098588E"/>
    <w:rsid w:val="00985BB0"/>
    <w:rsid w:val="00990CCB"/>
    <w:rsid w:val="00990D1C"/>
    <w:rsid w:val="00991ACF"/>
    <w:rsid w:val="00994908"/>
    <w:rsid w:val="00996625"/>
    <w:rsid w:val="00996641"/>
    <w:rsid w:val="009966A2"/>
    <w:rsid w:val="009A1036"/>
    <w:rsid w:val="009A2827"/>
    <w:rsid w:val="009A317E"/>
    <w:rsid w:val="009A402B"/>
    <w:rsid w:val="009A596E"/>
    <w:rsid w:val="009A655F"/>
    <w:rsid w:val="009A75F1"/>
    <w:rsid w:val="009A77BA"/>
    <w:rsid w:val="009B11B6"/>
    <w:rsid w:val="009B19EB"/>
    <w:rsid w:val="009B29AB"/>
    <w:rsid w:val="009B35A9"/>
    <w:rsid w:val="009B4224"/>
    <w:rsid w:val="009B4680"/>
    <w:rsid w:val="009B6546"/>
    <w:rsid w:val="009B6759"/>
    <w:rsid w:val="009C049F"/>
    <w:rsid w:val="009C30F5"/>
    <w:rsid w:val="009C3AD2"/>
    <w:rsid w:val="009C724D"/>
    <w:rsid w:val="009D189B"/>
    <w:rsid w:val="009D22DC"/>
    <w:rsid w:val="009D2A1E"/>
    <w:rsid w:val="009D354F"/>
    <w:rsid w:val="009D3A24"/>
    <w:rsid w:val="009D4E6A"/>
    <w:rsid w:val="009D5E77"/>
    <w:rsid w:val="009D7043"/>
    <w:rsid w:val="009D7E29"/>
    <w:rsid w:val="009E0149"/>
    <w:rsid w:val="009E0B25"/>
    <w:rsid w:val="009E1081"/>
    <w:rsid w:val="009E1819"/>
    <w:rsid w:val="009E20B5"/>
    <w:rsid w:val="009E3375"/>
    <w:rsid w:val="009E4799"/>
    <w:rsid w:val="009E7038"/>
    <w:rsid w:val="009E7394"/>
    <w:rsid w:val="009F0C1F"/>
    <w:rsid w:val="009F2D28"/>
    <w:rsid w:val="009F425E"/>
    <w:rsid w:val="009F426C"/>
    <w:rsid w:val="009F5E51"/>
    <w:rsid w:val="00A01CAE"/>
    <w:rsid w:val="00A033F2"/>
    <w:rsid w:val="00A050AE"/>
    <w:rsid w:val="00A06D4B"/>
    <w:rsid w:val="00A0714A"/>
    <w:rsid w:val="00A07624"/>
    <w:rsid w:val="00A10672"/>
    <w:rsid w:val="00A10DF2"/>
    <w:rsid w:val="00A118D6"/>
    <w:rsid w:val="00A118F7"/>
    <w:rsid w:val="00A1334E"/>
    <w:rsid w:val="00A159BB"/>
    <w:rsid w:val="00A15B08"/>
    <w:rsid w:val="00A16A78"/>
    <w:rsid w:val="00A16FB1"/>
    <w:rsid w:val="00A20536"/>
    <w:rsid w:val="00A2068B"/>
    <w:rsid w:val="00A2099A"/>
    <w:rsid w:val="00A2201E"/>
    <w:rsid w:val="00A240AC"/>
    <w:rsid w:val="00A256A7"/>
    <w:rsid w:val="00A25E51"/>
    <w:rsid w:val="00A26E61"/>
    <w:rsid w:val="00A2771F"/>
    <w:rsid w:val="00A30722"/>
    <w:rsid w:val="00A3316F"/>
    <w:rsid w:val="00A33AE9"/>
    <w:rsid w:val="00A35B9B"/>
    <w:rsid w:val="00A36016"/>
    <w:rsid w:val="00A376CD"/>
    <w:rsid w:val="00A40454"/>
    <w:rsid w:val="00A44E73"/>
    <w:rsid w:val="00A4526C"/>
    <w:rsid w:val="00A45881"/>
    <w:rsid w:val="00A4706F"/>
    <w:rsid w:val="00A50260"/>
    <w:rsid w:val="00A50869"/>
    <w:rsid w:val="00A5124B"/>
    <w:rsid w:val="00A51FB9"/>
    <w:rsid w:val="00A520AC"/>
    <w:rsid w:val="00A52180"/>
    <w:rsid w:val="00A52977"/>
    <w:rsid w:val="00A531E8"/>
    <w:rsid w:val="00A5396D"/>
    <w:rsid w:val="00A56981"/>
    <w:rsid w:val="00A60190"/>
    <w:rsid w:val="00A601A4"/>
    <w:rsid w:val="00A60A1A"/>
    <w:rsid w:val="00A60C3F"/>
    <w:rsid w:val="00A6254E"/>
    <w:rsid w:val="00A646DC"/>
    <w:rsid w:val="00A66B48"/>
    <w:rsid w:val="00A66E7B"/>
    <w:rsid w:val="00A70EC8"/>
    <w:rsid w:val="00A725AC"/>
    <w:rsid w:val="00A73A30"/>
    <w:rsid w:val="00A74E0E"/>
    <w:rsid w:val="00A80083"/>
    <w:rsid w:val="00A8021F"/>
    <w:rsid w:val="00A8067A"/>
    <w:rsid w:val="00A80862"/>
    <w:rsid w:val="00A8385D"/>
    <w:rsid w:val="00A85FC0"/>
    <w:rsid w:val="00A86369"/>
    <w:rsid w:val="00A87A57"/>
    <w:rsid w:val="00A907E1"/>
    <w:rsid w:val="00A92572"/>
    <w:rsid w:val="00A92BD7"/>
    <w:rsid w:val="00AA09B6"/>
    <w:rsid w:val="00AA119B"/>
    <w:rsid w:val="00AA1CC9"/>
    <w:rsid w:val="00AA22FF"/>
    <w:rsid w:val="00AA44AD"/>
    <w:rsid w:val="00AA5FEF"/>
    <w:rsid w:val="00AB1DB4"/>
    <w:rsid w:val="00AB4616"/>
    <w:rsid w:val="00AB4DA8"/>
    <w:rsid w:val="00AB7308"/>
    <w:rsid w:val="00AB78F6"/>
    <w:rsid w:val="00AC0827"/>
    <w:rsid w:val="00AC21FD"/>
    <w:rsid w:val="00AC48AF"/>
    <w:rsid w:val="00AC6F33"/>
    <w:rsid w:val="00AC7854"/>
    <w:rsid w:val="00AC7A74"/>
    <w:rsid w:val="00AD031B"/>
    <w:rsid w:val="00AD0342"/>
    <w:rsid w:val="00AD4E54"/>
    <w:rsid w:val="00AD6C96"/>
    <w:rsid w:val="00AE0992"/>
    <w:rsid w:val="00AE0BDA"/>
    <w:rsid w:val="00AE0CE5"/>
    <w:rsid w:val="00AE0E04"/>
    <w:rsid w:val="00AE1A14"/>
    <w:rsid w:val="00AE2E32"/>
    <w:rsid w:val="00AE3723"/>
    <w:rsid w:val="00AE4853"/>
    <w:rsid w:val="00AE48A4"/>
    <w:rsid w:val="00AE51E2"/>
    <w:rsid w:val="00AE76DA"/>
    <w:rsid w:val="00AE7BBA"/>
    <w:rsid w:val="00AF03B4"/>
    <w:rsid w:val="00AF2901"/>
    <w:rsid w:val="00AF3085"/>
    <w:rsid w:val="00AF4425"/>
    <w:rsid w:val="00AF4C1C"/>
    <w:rsid w:val="00AF5041"/>
    <w:rsid w:val="00AF52D1"/>
    <w:rsid w:val="00AF598E"/>
    <w:rsid w:val="00AF5D7C"/>
    <w:rsid w:val="00AF5E9F"/>
    <w:rsid w:val="00AF647A"/>
    <w:rsid w:val="00AF744A"/>
    <w:rsid w:val="00B00B6A"/>
    <w:rsid w:val="00B02B11"/>
    <w:rsid w:val="00B035AD"/>
    <w:rsid w:val="00B037A9"/>
    <w:rsid w:val="00B042FE"/>
    <w:rsid w:val="00B053CE"/>
    <w:rsid w:val="00B06CA0"/>
    <w:rsid w:val="00B102A0"/>
    <w:rsid w:val="00B1106D"/>
    <w:rsid w:val="00B11601"/>
    <w:rsid w:val="00B11E64"/>
    <w:rsid w:val="00B1238F"/>
    <w:rsid w:val="00B137FA"/>
    <w:rsid w:val="00B13BDB"/>
    <w:rsid w:val="00B13FF1"/>
    <w:rsid w:val="00B14848"/>
    <w:rsid w:val="00B156C9"/>
    <w:rsid w:val="00B15926"/>
    <w:rsid w:val="00B22499"/>
    <w:rsid w:val="00B2251F"/>
    <w:rsid w:val="00B2317C"/>
    <w:rsid w:val="00B233CF"/>
    <w:rsid w:val="00B257FB"/>
    <w:rsid w:val="00B25D23"/>
    <w:rsid w:val="00B31468"/>
    <w:rsid w:val="00B321B4"/>
    <w:rsid w:val="00B3417D"/>
    <w:rsid w:val="00B34F74"/>
    <w:rsid w:val="00B37C35"/>
    <w:rsid w:val="00B40C95"/>
    <w:rsid w:val="00B41485"/>
    <w:rsid w:val="00B42B0E"/>
    <w:rsid w:val="00B43D5E"/>
    <w:rsid w:val="00B4407D"/>
    <w:rsid w:val="00B457F6"/>
    <w:rsid w:val="00B4630C"/>
    <w:rsid w:val="00B50F8D"/>
    <w:rsid w:val="00B51439"/>
    <w:rsid w:val="00B51738"/>
    <w:rsid w:val="00B5213A"/>
    <w:rsid w:val="00B53585"/>
    <w:rsid w:val="00B54EDB"/>
    <w:rsid w:val="00B57973"/>
    <w:rsid w:val="00B6094D"/>
    <w:rsid w:val="00B64B80"/>
    <w:rsid w:val="00B6538A"/>
    <w:rsid w:val="00B6626E"/>
    <w:rsid w:val="00B67098"/>
    <w:rsid w:val="00B672BA"/>
    <w:rsid w:val="00B7069A"/>
    <w:rsid w:val="00B70E02"/>
    <w:rsid w:val="00B73603"/>
    <w:rsid w:val="00B772ED"/>
    <w:rsid w:val="00B803B3"/>
    <w:rsid w:val="00B8171D"/>
    <w:rsid w:val="00B819AA"/>
    <w:rsid w:val="00B84705"/>
    <w:rsid w:val="00B878CA"/>
    <w:rsid w:val="00B90089"/>
    <w:rsid w:val="00B90CA6"/>
    <w:rsid w:val="00B90CA8"/>
    <w:rsid w:val="00B911FC"/>
    <w:rsid w:val="00B92120"/>
    <w:rsid w:val="00B927DC"/>
    <w:rsid w:val="00B96B50"/>
    <w:rsid w:val="00BA1052"/>
    <w:rsid w:val="00BA4ABA"/>
    <w:rsid w:val="00BA4B38"/>
    <w:rsid w:val="00BB0B4A"/>
    <w:rsid w:val="00BB1049"/>
    <w:rsid w:val="00BB152D"/>
    <w:rsid w:val="00BB1B5A"/>
    <w:rsid w:val="00BB4DCD"/>
    <w:rsid w:val="00BB504A"/>
    <w:rsid w:val="00BB7714"/>
    <w:rsid w:val="00BB78AA"/>
    <w:rsid w:val="00BB7D3E"/>
    <w:rsid w:val="00BB7DB1"/>
    <w:rsid w:val="00BC079D"/>
    <w:rsid w:val="00BC0B20"/>
    <w:rsid w:val="00BC49A0"/>
    <w:rsid w:val="00BC5FBB"/>
    <w:rsid w:val="00BC627C"/>
    <w:rsid w:val="00BC69D6"/>
    <w:rsid w:val="00BD10CF"/>
    <w:rsid w:val="00BD3C09"/>
    <w:rsid w:val="00BD551D"/>
    <w:rsid w:val="00BD5533"/>
    <w:rsid w:val="00BD5580"/>
    <w:rsid w:val="00BD57E8"/>
    <w:rsid w:val="00BD5A5A"/>
    <w:rsid w:val="00BD64DB"/>
    <w:rsid w:val="00BD6EBF"/>
    <w:rsid w:val="00BD704F"/>
    <w:rsid w:val="00BE03D9"/>
    <w:rsid w:val="00BE1FCF"/>
    <w:rsid w:val="00BE2043"/>
    <w:rsid w:val="00BE2064"/>
    <w:rsid w:val="00BE45D3"/>
    <w:rsid w:val="00BE4A46"/>
    <w:rsid w:val="00BE5853"/>
    <w:rsid w:val="00BF256B"/>
    <w:rsid w:val="00BF4B9D"/>
    <w:rsid w:val="00BF5074"/>
    <w:rsid w:val="00BF55EF"/>
    <w:rsid w:val="00BF5AA5"/>
    <w:rsid w:val="00BF5ACA"/>
    <w:rsid w:val="00BF6389"/>
    <w:rsid w:val="00BF726E"/>
    <w:rsid w:val="00BF7318"/>
    <w:rsid w:val="00BF79D6"/>
    <w:rsid w:val="00BF7DA7"/>
    <w:rsid w:val="00C00E3E"/>
    <w:rsid w:val="00C01966"/>
    <w:rsid w:val="00C02B86"/>
    <w:rsid w:val="00C045D6"/>
    <w:rsid w:val="00C04BF6"/>
    <w:rsid w:val="00C05742"/>
    <w:rsid w:val="00C10766"/>
    <w:rsid w:val="00C10E1D"/>
    <w:rsid w:val="00C11F34"/>
    <w:rsid w:val="00C15A38"/>
    <w:rsid w:val="00C166CC"/>
    <w:rsid w:val="00C20DB1"/>
    <w:rsid w:val="00C22748"/>
    <w:rsid w:val="00C22A65"/>
    <w:rsid w:val="00C22DAF"/>
    <w:rsid w:val="00C24F0E"/>
    <w:rsid w:val="00C26280"/>
    <w:rsid w:val="00C26800"/>
    <w:rsid w:val="00C30246"/>
    <w:rsid w:val="00C30766"/>
    <w:rsid w:val="00C30C80"/>
    <w:rsid w:val="00C3160A"/>
    <w:rsid w:val="00C31B65"/>
    <w:rsid w:val="00C31C7A"/>
    <w:rsid w:val="00C32F96"/>
    <w:rsid w:val="00C33B67"/>
    <w:rsid w:val="00C34677"/>
    <w:rsid w:val="00C34C06"/>
    <w:rsid w:val="00C34D09"/>
    <w:rsid w:val="00C36BB4"/>
    <w:rsid w:val="00C36ED3"/>
    <w:rsid w:val="00C375FF"/>
    <w:rsid w:val="00C37D7B"/>
    <w:rsid w:val="00C4159C"/>
    <w:rsid w:val="00C41937"/>
    <w:rsid w:val="00C43D4D"/>
    <w:rsid w:val="00C43DB6"/>
    <w:rsid w:val="00C444BC"/>
    <w:rsid w:val="00C44C92"/>
    <w:rsid w:val="00C44CCC"/>
    <w:rsid w:val="00C4624D"/>
    <w:rsid w:val="00C46805"/>
    <w:rsid w:val="00C4731E"/>
    <w:rsid w:val="00C55C03"/>
    <w:rsid w:val="00C62411"/>
    <w:rsid w:val="00C62B49"/>
    <w:rsid w:val="00C63551"/>
    <w:rsid w:val="00C637F3"/>
    <w:rsid w:val="00C6650C"/>
    <w:rsid w:val="00C668D5"/>
    <w:rsid w:val="00C70EB5"/>
    <w:rsid w:val="00C72DA9"/>
    <w:rsid w:val="00C73412"/>
    <w:rsid w:val="00C7391F"/>
    <w:rsid w:val="00C74091"/>
    <w:rsid w:val="00C7711B"/>
    <w:rsid w:val="00C7784D"/>
    <w:rsid w:val="00C8337C"/>
    <w:rsid w:val="00C843B1"/>
    <w:rsid w:val="00C847E4"/>
    <w:rsid w:val="00C84EBF"/>
    <w:rsid w:val="00C85CD0"/>
    <w:rsid w:val="00C87B21"/>
    <w:rsid w:val="00C924E8"/>
    <w:rsid w:val="00C9452B"/>
    <w:rsid w:val="00C955B0"/>
    <w:rsid w:val="00C97810"/>
    <w:rsid w:val="00CA54E5"/>
    <w:rsid w:val="00CA5D38"/>
    <w:rsid w:val="00CA6D6F"/>
    <w:rsid w:val="00CA711D"/>
    <w:rsid w:val="00CA772A"/>
    <w:rsid w:val="00CB2BA7"/>
    <w:rsid w:val="00CB44E9"/>
    <w:rsid w:val="00CC1D41"/>
    <w:rsid w:val="00CC22A8"/>
    <w:rsid w:val="00CC3615"/>
    <w:rsid w:val="00CC5EC1"/>
    <w:rsid w:val="00CC5FDD"/>
    <w:rsid w:val="00CC7628"/>
    <w:rsid w:val="00CC79DF"/>
    <w:rsid w:val="00CD08ED"/>
    <w:rsid w:val="00CD30A7"/>
    <w:rsid w:val="00CD3D77"/>
    <w:rsid w:val="00CD6F9D"/>
    <w:rsid w:val="00CD763C"/>
    <w:rsid w:val="00CD79E8"/>
    <w:rsid w:val="00CE035A"/>
    <w:rsid w:val="00CE1909"/>
    <w:rsid w:val="00CE242A"/>
    <w:rsid w:val="00CE4978"/>
    <w:rsid w:val="00CF0724"/>
    <w:rsid w:val="00CF1CD2"/>
    <w:rsid w:val="00CF1E91"/>
    <w:rsid w:val="00CF38D3"/>
    <w:rsid w:val="00CF6EC8"/>
    <w:rsid w:val="00CF7C43"/>
    <w:rsid w:val="00D004B0"/>
    <w:rsid w:val="00D00794"/>
    <w:rsid w:val="00D0163E"/>
    <w:rsid w:val="00D10326"/>
    <w:rsid w:val="00D1032B"/>
    <w:rsid w:val="00D11376"/>
    <w:rsid w:val="00D20077"/>
    <w:rsid w:val="00D20E50"/>
    <w:rsid w:val="00D214D0"/>
    <w:rsid w:val="00D214E0"/>
    <w:rsid w:val="00D21B4F"/>
    <w:rsid w:val="00D21F31"/>
    <w:rsid w:val="00D22F58"/>
    <w:rsid w:val="00D23B8B"/>
    <w:rsid w:val="00D23C1B"/>
    <w:rsid w:val="00D25084"/>
    <w:rsid w:val="00D30EBC"/>
    <w:rsid w:val="00D311CA"/>
    <w:rsid w:val="00D35289"/>
    <w:rsid w:val="00D3724F"/>
    <w:rsid w:val="00D4124D"/>
    <w:rsid w:val="00D42956"/>
    <w:rsid w:val="00D43D7B"/>
    <w:rsid w:val="00D44119"/>
    <w:rsid w:val="00D500CB"/>
    <w:rsid w:val="00D50315"/>
    <w:rsid w:val="00D5075D"/>
    <w:rsid w:val="00D50FE4"/>
    <w:rsid w:val="00D51877"/>
    <w:rsid w:val="00D53548"/>
    <w:rsid w:val="00D53DF3"/>
    <w:rsid w:val="00D54296"/>
    <w:rsid w:val="00D54811"/>
    <w:rsid w:val="00D54FD1"/>
    <w:rsid w:val="00D5514C"/>
    <w:rsid w:val="00D5527E"/>
    <w:rsid w:val="00D558A2"/>
    <w:rsid w:val="00D57450"/>
    <w:rsid w:val="00D57BDA"/>
    <w:rsid w:val="00D61817"/>
    <w:rsid w:val="00D61D51"/>
    <w:rsid w:val="00D62DF6"/>
    <w:rsid w:val="00D64265"/>
    <w:rsid w:val="00D65403"/>
    <w:rsid w:val="00D67B35"/>
    <w:rsid w:val="00D701C6"/>
    <w:rsid w:val="00D705CE"/>
    <w:rsid w:val="00D725B1"/>
    <w:rsid w:val="00D74BB2"/>
    <w:rsid w:val="00D74DED"/>
    <w:rsid w:val="00D768EE"/>
    <w:rsid w:val="00D81AC6"/>
    <w:rsid w:val="00D84085"/>
    <w:rsid w:val="00D84344"/>
    <w:rsid w:val="00D84433"/>
    <w:rsid w:val="00D875C5"/>
    <w:rsid w:val="00D912BB"/>
    <w:rsid w:val="00D915D1"/>
    <w:rsid w:val="00D957CD"/>
    <w:rsid w:val="00D97A81"/>
    <w:rsid w:val="00DA32F1"/>
    <w:rsid w:val="00DA424E"/>
    <w:rsid w:val="00DA45F0"/>
    <w:rsid w:val="00DA531B"/>
    <w:rsid w:val="00DA5E10"/>
    <w:rsid w:val="00DA65D6"/>
    <w:rsid w:val="00DB15DD"/>
    <w:rsid w:val="00DB22C5"/>
    <w:rsid w:val="00DB4971"/>
    <w:rsid w:val="00DB49B9"/>
    <w:rsid w:val="00DB5E28"/>
    <w:rsid w:val="00DB7388"/>
    <w:rsid w:val="00DC49FB"/>
    <w:rsid w:val="00DC4B5B"/>
    <w:rsid w:val="00DC698D"/>
    <w:rsid w:val="00DD0040"/>
    <w:rsid w:val="00DD20BD"/>
    <w:rsid w:val="00DD4423"/>
    <w:rsid w:val="00DD4946"/>
    <w:rsid w:val="00DD4C84"/>
    <w:rsid w:val="00DD56DC"/>
    <w:rsid w:val="00DD6DB0"/>
    <w:rsid w:val="00DD79B5"/>
    <w:rsid w:val="00DE18E2"/>
    <w:rsid w:val="00DE4141"/>
    <w:rsid w:val="00DE42F0"/>
    <w:rsid w:val="00DE551F"/>
    <w:rsid w:val="00DF17CA"/>
    <w:rsid w:val="00DF48DC"/>
    <w:rsid w:val="00DF54D6"/>
    <w:rsid w:val="00DF651E"/>
    <w:rsid w:val="00DF65C7"/>
    <w:rsid w:val="00DF661D"/>
    <w:rsid w:val="00DF7851"/>
    <w:rsid w:val="00E023C3"/>
    <w:rsid w:val="00E03AB8"/>
    <w:rsid w:val="00E03FB4"/>
    <w:rsid w:val="00E0422F"/>
    <w:rsid w:val="00E042EA"/>
    <w:rsid w:val="00E04E30"/>
    <w:rsid w:val="00E05FD8"/>
    <w:rsid w:val="00E06352"/>
    <w:rsid w:val="00E063BA"/>
    <w:rsid w:val="00E0724F"/>
    <w:rsid w:val="00E07F97"/>
    <w:rsid w:val="00E115AD"/>
    <w:rsid w:val="00E11810"/>
    <w:rsid w:val="00E11EF1"/>
    <w:rsid w:val="00E12857"/>
    <w:rsid w:val="00E12E28"/>
    <w:rsid w:val="00E1524D"/>
    <w:rsid w:val="00E167DF"/>
    <w:rsid w:val="00E16B39"/>
    <w:rsid w:val="00E2027D"/>
    <w:rsid w:val="00E22E5C"/>
    <w:rsid w:val="00E23C7D"/>
    <w:rsid w:val="00E25950"/>
    <w:rsid w:val="00E25DDC"/>
    <w:rsid w:val="00E27064"/>
    <w:rsid w:val="00E27637"/>
    <w:rsid w:val="00E30F61"/>
    <w:rsid w:val="00E31994"/>
    <w:rsid w:val="00E32C4A"/>
    <w:rsid w:val="00E34278"/>
    <w:rsid w:val="00E352BA"/>
    <w:rsid w:val="00E36CB5"/>
    <w:rsid w:val="00E37D98"/>
    <w:rsid w:val="00E409E1"/>
    <w:rsid w:val="00E4203D"/>
    <w:rsid w:val="00E431FA"/>
    <w:rsid w:val="00E43287"/>
    <w:rsid w:val="00E455DA"/>
    <w:rsid w:val="00E47F8F"/>
    <w:rsid w:val="00E53542"/>
    <w:rsid w:val="00E54372"/>
    <w:rsid w:val="00E551D4"/>
    <w:rsid w:val="00E55A30"/>
    <w:rsid w:val="00E55EB4"/>
    <w:rsid w:val="00E601E4"/>
    <w:rsid w:val="00E606E3"/>
    <w:rsid w:val="00E60D99"/>
    <w:rsid w:val="00E6176D"/>
    <w:rsid w:val="00E633D3"/>
    <w:rsid w:val="00E64EA9"/>
    <w:rsid w:val="00E67A3A"/>
    <w:rsid w:val="00E70AC8"/>
    <w:rsid w:val="00E71FF2"/>
    <w:rsid w:val="00E72964"/>
    <w:rsid w:val="00E72EDF"/>
    <w:rsid w:val="00E7314C"/>
    <w:rsid w:val="00E74E67"/>
    <w:rsid w:val="00E762F8"/>
    <w:rsid w:val="00E76821"/>
    <w:rsid w:val="00E7705B"/>
    <w:rsid w:val="00E80B43"/>
    <w:rsid w:val="00E81B80"/>
    <w:rsid w:val="00E835EC"/>
    <w:rsid w:val="00E842A6"/>
    <w:rsid w:val="00E8493F"/>
    <w:rsid w:val="00E8675A"/>
    <w:rsid w:val="00E86F69"/>
    <w:rsid w:val="00E91B28"/>
    <w:rsid w:val="00E92A5D"/>
    <w:rsid w:val="00E93184"/>
    <w:rsid w:val="00E93FFD"/>
    <w:rsid w:val="00E944D9"/>
    <w:rsid w:val="00E96B9E"/>
    <w:rsid w:val="00E96E9C"/>
    <w:rsid w:val="00EA04BA"/>
    <w:rsid w:val="00EA359B"/>
    <w:rsid w:val="00EB0C5C"/>
    <w:rsid w:val="00EB41DC"/>
    <w:rsid w:val="00EB4699"/>
    <w:rsid w:val="00EC06FF"/>
    <w:rsid w:val="00EC248F"/>
    <w:rsid w:val="00EC34C0"/>
    <w:rsid w:val="00EC3D00"/>
    <w:rsid w:val="00EC3F08"/>
    <w:rsid w:val="00EC4044"/>
    <w:rsid w:val="00EC55FC"/>
    <w:rsid w:val="00EC5AF0"/>
    <w:rsid w:val="00EC63D4"/>
    <w:rsid w:val="00EC665B"/>
    <w:rsid w:val="00ED03B6"/>
    <w:rsid w:val="00ED0AE6"/>
    <w:rsid w:val="00ED27EC"/>
    <w:rsid w:val="00ED49B7"/>
    <w:rsid w:val="00ED55A2"/>
    <w:rsid w:val="00ED5931"/>
    <w:rsid w:val="00ED628A"/>
    <w:rsid w:val="00ED7ED6"/>
    <w:rsid w:val="00EE01B0"/>
    <w:rsid w:val="00EE14A2"/>
    <w:rsid w:val="00EE4143"/>
    <w:rsid w:val="00EE5820"/>
    <w:rsid w:val="00EE6B8C"/>
    <w:rsid w:val="00EF0391"/>
    <w:rsid w:val="00EF52A8"/>
    <w:rsid w:val="00EF65CF"/>
    <w:rsid w:val="00EF776C"/>
    <w:rsid w:val="00F00A0C"/>
    <w:rsid w:val="00F011B5"/>
    <w:rsid w:val="00F01A3E"/>
    <w:rsid w:val="00F01B6A"/>
    <w:rsid w:val="00F01C68"/>
    <w:rsid w:val="00F02139"/>
    <w:rsid w:val="00F030A2"/>
    <w:rsid w:val="00F03A86"/>
    <w:rsid w:val="00F05652"/>
    <w:rsid w:val="00F05A87"/>
    <w:rsid w:val="00F07676"/>
    <w:rsid w:val="00F07CF1"/>
    <w:rsid w:val="00F144E2"/>
    <w:rsid w:val="00F14807"/>
    <w:rsid w:val="00F14F10"/>
    <w:rsid w:val="00F15597"/>
    <w:rsid w:val="00F159D8"/>
    <w:rsid w:val="00F16F8A"/>
    <w:rsid w:val="00F1790E"/>
    <w:rsid w:val="00F21A21"/>
    <w:rsid w:val="00F21F11"/>
    <w:rsid w:val="00F25CB5"/>
    <w:rsid w:val="00F266C6"/>
    <w:rsid w:val="00F3363D"/>
    <w:rsid w:val="00F3557B"/>
    <w:rsid w:val="00F36A1E"/>
    <w:rsid w:val="00F37265"/>
    <w:rsid w:val="00F37FF6"/>
    <w:rsid w:val="00F407AE"/>
    <w:rsid w:val="00F409BA"/>
    <w:rsid w:val="00F419B6"/>
    <w:rsid w:val="00F432E0"/>
    <w:rsid w:val="00F4379E"/>
    <w:rsid w:val="00F4414A"/>
    <w:rsid w:val="00F464BD"/>
    <w:rsid w:val="00F46A9C"/>
    <w:rsid w:val="00F476D2"/>
    <w:rsid w:val="00F5016B"/>
    <w:rsid w:val="00F50314"/>
    <w:rsid w:val="00F5389F"/>
    <w:rsid w:val="00F5531C"/>
    <w:rsid w:val="00F5701F"/>
    <w:rsid w:val="00F57434"/>
    <w:rsid w:val="00F600B9"/>
    <w:rsid w:val="00F63ABC"/>
    <w:rsid w:val="00F65293"/>
    <w:rsid w:val="00F65845"/>
    <w:rsid w:val="00F65E47"/>
    <w:rsid w:val="00F71B8A"/>
    <w:rsid w:val="00F72C36"/>
    <w:rsid w:val="00F7314F"/>
    <w:rsid w:val="00F733B6"/>
    <w:rsid w:val="00F7393D"/>
    <w:rsid w:val="00F76250"/>
    <w:rsid w:val="00F76AC2"/>
    <w:rsid w:val="00F807A0"/>
    <w:rsid w:val="00F81680"/>
    <w:rsid w:val="00F834DB"/>
    <w:rsid w:val="00F85506"/>
    <w:rsid w:val="00F85A13"/>
    <w:rsid w:val="00F85C86"/>
    <w:rsid w:val="00F861E8"/>
    <w:rsid w:val="00F87799"/>
    <w:rsid w:val="00F9056E"/>
    <w:rsid w:val="00F92231"/>
    <w:rsid w:val="00F9276C"/>
    <w:rsid w:val="00F94156"/>
    <w:rsid w:val="00F95A9A"/>
    <w:rsid w:val="00FA0FB3"/>
    <w:rsid w:val="00FA2C86"/>
    <w:rsid w:val="00FA2FE2"/>
    <w:rsid w:val="00FA790A"/>
    <w:rsid w:val="00FB24E9"/>
    <w:rsid w:val="00FB33DF"/>
    <w:rsid w:val="00FB4D92"/>
    <w:rsid w:val="00FB5104"/>
    <w:rsid w:val="00FB5446"/>
    <w:rsid w:val="00FB61E1"/>
    <w:rsid w:val="00FC0A0A"/>
    <w:rsid w:val="00FC1A17"/>
    <w:rsid w:val="00FC1D88"/>
    <w:rsid w:val="00FC2306"/>
    <w:rsid w:val="00FC652A"/>
    <w:rsid w:val="00FC78DC"/>
    <w:rsid w:val="00FD2319"/>
    <w:rsid w:val="00FD2A75"/>
    <w:rsid w:val="00FD3CC8"/>
    <w:rsid w:val="00FD4EE0"/>
    <w:rsid w:val="00FD4F9B"/>
    <w:rsid w:val="00FD554F"/>
    <w:rsid w:val="00FD5AC6"/>
    <w:rsid w:val="00FD5C15"/>
    <w:rsid w:val="00FD6DEB"/>
    <w:rsid w:val="00FE2E2C"/>
    <w:rsid w:val="00FE4286"/>
    <w:rsid w:val="00FE7084"/>
    <w:rsid w:val="00FF2965"/>
    <w:rsid w:val="00FF303A"/>
    <w:rsid w:val="00FF31AE"/>
    <w:rsid w:val="00FF4B92"/>
    <w:rsid w:val="00FF50BD"/>
    <w:rsid w:val="00FF76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4B8DAD"/>
  <w15:docId w15:val="{51A44E4D-F176-450F-B77D-B3D1B18D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83083"/>
    <w:pPr>
      <w:spacing w:after="200" w:line="276" w:lineRule="auto"/>
    </w:pPr>
  </w:style>
  <w:style w:type="paragraph" w:styleId="Nadpis1">
    <w:name w:val="heading 1"/>
    <w:basedOn w:val="Normln"/>
    <w:next w:val="Normln"/>
    <w:link w:val="Nadpis1Char"/>
    <w:uiPriority w:val="99"/>
    <w:qFormat/>
    <w:rsid w:val="00C87B21"/>
    <w:pPr>
      <w:keepNext/>
      <w:numPr>
        <w:numId w:val="2"/>
      </w:numPr>
      <w:spacing w:before="120" w:after="120" w:line="240" w:lineRule="auto"/>
      <w:outlineLvl w:val="0"/>
    </w:pPr>
    <w:rPr>
      <w:rFonts w:ascii="Times New Roman" w:eastAsia="Calibri" w:hAnsi="Times New Roman" w:cs="Times New Roman"/>
      <w:b/>
      <w:sz w:val="28"/>
      <w:szCs w:val="20"/>
      <w:lang w:eastAsia="cs-CZ"/>
    </w:rPr>
  </w:style>
  <w:style w:type="paragraph" w:styleId="Nadpis2">
    <w:name w:val="heading 2"/>
    <w:basedOn w:val="Normln"/>
    <w:next w:val="Normln"/>
    <w:link w:val="Nadpis2Char"/>
    <w:uiPriority w:val="99"/>
    <w:qFormat/>
    <w:rsid w:val="00C87B21"/>
    <w:pPr>
      <w:keepNext/>
      <w:numPr>
        <w:ilvl w:val="1"/>
        <w:numId w:val="2"/>
      </w:numPr>
      <w:tabs>
        <w:tab w:val="left" w:pos="567"/>
      </w:tabs>
      <w:spacing w:before="120" w:after="120" w:line="240" w:lineRule="auto"/>
      <w:outlineLvl w:val="1"/>
    </w:pPr>
    <w:rPr>
      <w:rFonts w:ascii="Times New Roman" w:eastAsia="Calibri" w:hAnsi="Times New Roman" w:cs="Times New Roman"/>
      <w:b/>
      <w:bCs/>
      <w:iCs/>
      <w:sz w:val="28"/>
      <w:szCs w:val="28"/>
      <w:lang w:eastAsia="cs-CZ"/>
    </w:rPr>
  </w:style>
  <w:style w:type="paragraph" w:styleId="Nadpis3">
    <w:name w:val="heading 3"/>
    <w:basedOn w:val="Normln"/>
    <w:next w:val="Normln"/>
    <w:link w:val="Nadpis3Char"/>
    <w:uiPriority w:val="99"/>
    <w:qFormat/>
    <w:rsid w:val="00C87B21"/>
    <w:pPr>
      <w:keepNext/>
      <w:numPr>
        <w:ilvl w:val="2"/>
        <w:numId w:val="2"/>
      </w:numPr>
      <w:spacing w:before="240" w:after="60" w:line="240" w:lineRule="auto"/>
      <w:outlineLvl w:val="2"/>
    </w:pPr>
    <w:rPr>
      <w:rFonts w:ascii="Cambria" w:eastAsia="Calibri" w:hAnsi="Cambria" w:cs="Times New Roman"/>
      <w:b/>
      <w:bCs/>
      <w:sz w:val="26"/>
      <w:szCs w:val="26"/>
      <w:lang w:eastAsia="cs-CZ"/>
    </w:rPr>
  </w:style>
  <w:style w:type="paragraph" w:styleId="Nadpis4">
    <w:name w:val="heading 4"/>
    <w:basedOn w:val="Normln"/>
    <w:next w:val="Normln"/>
    <w:link w:val="Nadpis4Char"/>
    <w:uiPriority w:val="99"/>
    <w:qFormat/>
    <w:rsid w:val="00C87B21"/>
    <w:pPr>
      <w:keepNext/>
      <w:numPr>
        <w:ilvl w:val="3"/>
        <w:numId w:val="2"/>
      </w:numPr>
      <w:spacing w:after="0" w:line="240" w:lineRule="auto"/>
      <w:outlineLvl w:val="3"/>
    </w:pPr>
    <w:rPr>
      <w:rFonts w:ascii="Calibri" w:eastAsia="Calibri" w:hAnsi="Calibri" w:cs="Times New Roman"/>
      <w:b/>
      <w:i/>
      <w:sz w:val="24"/>
      <w:szCs w:val="20"/>
      <w:lang w:eastAsia="cs-CZ"/>
    </w:rPr>
  </w:style>
  <w:style w:type="paragraph" w:styleId="Nadpis5">
    <w:name w:val="heading 5"/>
    <w:basedOn w:val="Normln"/>
    <w:next w:val="Normln"/>
    <w:link w:val="Nadpis5Char"/>
    <w:semiHidden/>
    <w:unhideWhenUsed/>
    <w:qFormat/>
    <w:rsid w:val="00C87B21"/>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4"/>
      <w:szCs w:val="24"/>
      <w:lang w:eastAsia="cs-CZ"/>
    </w:rPr>
  </w:style>
  <w:style w:type="paragraph" w:styleId="Nadpis6">
    <w:name w:val="heading 6"/>
    <w:basedOn w:val="Normln"/>
    <w:next w:val="Normln"/>
    <w:link w:val="Nadpis6Char"/>
    <w:uiPriority w:val="99"/>
    <w:qFormat/>
    <w:rsid w:val="00C87B21"/>
    <w:pPr>
      <w:numPr>
        <w:ilvl w:val="5"/>
        <w:numId w:val="2"/>
      </w:numPr>
      <w:spacing w:before="240" w:after="60"/>
      <w:outlineLvl w:val="5"/>
    </w:pPr>
    <w:rPr>
      <w:rFonts w:ascii="Calibri" w:eastAsia="Calibri" w:hAnsi="Calibri" w:cs="Times New Roman"/>
      <w:b/>
      <w:szCs w:val="20"/>
    </w:rPr>
  </w:style>
  <w:style w:type="paragraph" w:styleId="Nadpis7">
    <w:name w:val="heading 7"/>
    <w:basedOn w:val="Normln"/>
    <w:next w:val="Normln"/>
    <w:link w:val="Nadpis7Char"/>
    <w:semiHidden/>
    <w:unhideWhenUsed/>
    <w:qFormat/>
    <w:rsid w:val="00C87B21"/>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4"/>
      <w:szCs w:val="24"/>
      <w:lang w:eastAsia="cs-CZ"/>
    </w:rPr>
  </w:style>
  <w:style w:type="paragraph" w:styleId="Nadpis8">
    <w:name w:val="heading 8"/>
    <w:basedOn w:val="Normln"/>
    <w:next w:val="Normln"/>
    <w:link w:val="Nadpis8Char"/>
    <w:semiHidden/>
    <w:unhideWhenUsed/>
    <w:qFormat/>
    <w:rsid w:val="00C87B21"/>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semiHidden/>
    <w:unhideWhenUsed/>
    <w:qFormat/>
    <w:rsid w:val="00C87B21"/>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45BCF"/>
    <w:pPr>
      <w:ind w:left="720"/>
      <w:contextualSpacing/>
    </w:pPr>
  </w:style>
  <w:style w:type="paragraph" w:styleId="Zhlav">
    <w:name w:val="header"/>
    <w:basedOn w:val="Normln"/>
    <w:link w:val="ZhlavChar"/>
    <w:uiPriority w:val="99"/>
    <w:unhideWhenUsed/>
    <w:rsid w:val="00545B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5BCF"/>
  </w:style>
  <w:style w:type="paragraph" w:styleId="Zpat">
    <w:name w:val="footer"/>
    <w:basedOn w:val="Normln"/>
    <w:link w:val="ZpatChar"/>
    <w:uiPriority w:val="99"/>
    <w:unhideWhenUsed/>
    <w:rsid w:val="00545BCF"/>
    <w:pPr>
      <w:tabs>
        <w:tab w:val="center" w:pos="4536"/>
        <w:tab w:val="right" w:pos="9072"/>
      </w:tabs>
      <w:spacing w:after="0" w:line="240" w:lineRule="auto"/>
    </w:pPr>
  </w:style>
  <w:style w:type="character" w:customStyle="1" w:styleId="ZpatChar">
    <w:name w:val="Zápatí Char"/>
    <w:basedOn w:val="Standardnpsmoodstavce"/>
    <w:link w:val="Zpat"/>
    <w:uiPriority w:val="99"/>
    <w:rsid w:val="00545BCF"/>
  </w:style>
  <w:style w:type="paragraph" w:styleId="Normlnweb">
    <w:name w:val="Normal (Web)"/>
    <w:basedOn w:val="Normln"/>
    <w:uiPriority w:val="99"/>
    <w:unhideWhenUsed/>
    <w:rsid w:val="00545BCF"/>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545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601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015F"/>
    <w:rPr>
      <w:rFonts w:ascii="Segoe UI" w:hAnsi="Segoe UI" w:cs="Segoe UI"/>
      <w:sz w:val="18"/>
      <w:szCs w:val="18"/>
    </w:rPr>
  </w:style>
  <w:style w:type="character" w:styleId="Odkaznakoment">
    <w:name w:val="annotation reference"/>
    <w:basedOn w:val="Standardnpsmoodstavce"/>
    <w:semiHidden/>
    <w:unhideWhenUsed/>
    <w:rsid w:val="00295BFB"/>
    <w:rPr>
      <w:sz w:val="16"/>
      <w:szCs w:val="16"/>
    </w:rPr>
  </w:style>
  <w:style w:type="paragraph" w:styleId="Textkomente">
    <w:name w:val="annotation text"/>
    <w:basedOn w:val="Normln"/>
    <w:link w:val="TextkomenteChar"/>
    <w:uiPriority w:val="99"/>
    <w:unhideWhenUsed/>
    <w:rsid w:val="00295BFB"/>
    <w:pPr>
      <w:spacing w:line="240" w:lineRule="auto"/>
    </w:pPr>
    <w:rPr>
      <w:sz w:val="20"/>
      <w:szCs w:val="20"/>
    </w:rPr>
  </w:style>
  <w:style w:type="character" w:customStyle="1" w:styleId="TextkomenteChar">
    <w:name w:val="Text komentáře Char"/>
    <w:basedOn w:val="Standardnpsmoodstavce"/>
    <w:link w:val="Textkomente"/>
    <w:uiPriority w:val="99"/>
    <w:rsid w:val="00295BFB"/>
    <w:rPr>
      <w:sz w:val="20"/>
      <w:szCs w:val="20"/>
    </w:rPr>
  </w:style>
  <w:style w:type="paragraph" w:styleId="Pedmtkomente">
    <w:name w:val="annotation subject"/>
    <w:basedOn w:val="Textkomente"/>
    <w:next w:val="Textkomente"/>
    <w:link w:val="PedmtkomenteChar"/>
    <w:uiPriority w:val="99"/>
    <w:semiHidden/>
    <w:unhideWhenUsed/>
    <w:rsid w:val="00295BFB"/>
    <w:rPr>
      <w:b/>
      <w:bCs/>
    </w:rPr>
  </w:style>
  <w:style w:type="character" w:customStyle="1" w:styleId="PedmtkomenteChar">
    <w:name w:val="Předmět komentáře Char"/>
    <w:basedOn w:val="TextkomenteChar"/>
    <w:link w:val="Pedmtkomente"/>
    <w:uiPriority w:val="99"/>
    <w:semiHidden/>
    <w:rsid w:val="00295BFB"/>
    <w:rPr>
      <w:b/>
      <w:bCs/>
      <w:sz w:val="20"/>
      <w:szCs w:val="20"/>
    </w:rPr>
  </w:style>
  <w:style w:type="character" w:styleId="Hypertextovodkaz">
    <w:name w:val="Hyperlink"/>
    <w:basedOn w:val="Standardnpsmoodstavce"/>
    <w:uiPriority w:val="99"/>
    <w:unhideWhenUsed/>
    <w:rsid w:val="009665FB"/>
    <w:rPr>
      <w:color w:val="0563C1" w:themeColor="hyperlink"/>
      <w:u w:val="single"/>
    </w:rPr>
  </w:style>
  <w:style w:type="paragraph" w:customStyle="1" w:styleId="Default">
    <w:name w:val="Default"/>
    <w:rsid w:val="00315F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g-binding">
    <w:name w:val="ng-binding"/>
    <w:basedOn w:val="Standardnpsmoodstavce"/>
    <w:rsid w:val="00E023C3"/>
  </w:style>
  <w:style w:type="character" w:customStyle="1" w:styleId="org21">
    <w:name w:val="org21"/>
    <w:basedOn w:val="Standardnpsmoodstavce"/>
    <w:rsid w:val="00846284"/>
    <w:rPr>
      <w:strike w:val="0"/>
      <w:dstrike w:val="0"/>
      <w:color w:val="687B8A"/>
      <w:sz w:val="36"/>
      <w:szCs w:val="36"/>
      <w:u w:val="none"/>
      <w:effect w:val="none"/>
    </w:rPr>
  </w:style>
  <w:style w:type="character" w:styleId="Znakapoznpodarou">
    <w:name w:val="footnote reference"/>
    <w:aliases w:val="EN Footnote Reference,PGI Fußnote Ziffer + Times New Roman,12 b.,Zúžené o ...,PGI Fußnote Ziffer"/>
    <w:rsid w:val="007A2C87"/>
    <w:rPr>
      <w:vertAlign w:val="superscript"/>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FC0A0A"/>
    <w:pPr>
      <w:spacing w:after="0" w:line="240" w:lineRule="auto"/>
    </w:pPr>
    <w:rPr>
      <w:sz w:val="20"/>
      <w:szCs w:val="20"/>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FC0A0A"/>
    <w:rPr>
      <w:sz w:val="20"/>
      <w:szCs w:val="20"/>
    </w:rPr>
  </w:style>
  <w:style w:type="paragraph" w:customStyle="1" w:styleId="OdrkaEQerven">
    <w:name w:val="Odrážka EQ červená"/>
    <w:basedOn w:val="Normln"/>
    <w:uiPriority w:val="99"/>
    <w:rsid w:val="00AE4853"/>
    <w:pPr>
      <w:numPr>
        <w:numId w:val="1"/>
      </w:numPr>
      <w:spacing w:before="60" w:after="60" w:line="240" w:lineRule="auto"/>
    </w:pPr>
    <w:rPr>
      <w:rFonts w:ascii="Tahoma" w:eastAsia="Times New Roman" w:hAnsi="Tahoma" w:cs="Times New Roman"/>
      <w:sz w:val="20"/>
      <w:szCs w:val="24"/>
      <w:lang w:eastAsia="cs-CZ"/>
    </w:rPr>
  </w:style>
  <w:style w:type="paragraph" w:styleId="Zkladntextodsazen">
    <w:name w:val="Body Text Indent"/>
    <w:basedOn w:val="Normln"/>
    <w:link w:val="ZkladntextodsazenChar"/>
    <w:rsid w:val="00914869"/>
    <w:pPr>
      <w:spacing w:after="0" w:line="240" w:lineRule="auto"/>
      <w:ind w:firstLine="567"/>
      <w:jc w:val="both"/>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rsid w:val="00914869"/>
    <w:rPr>
      <w:rFonts w:ascii="Times New Roman" w:eastAsia="Times New Roman" w:hAnsi="Times New Roman" w:cs="Times New Roman"/>
      <w:szCs w:val="20"/>
      <w:lang w:eastAsia="cs-CZ"/>
    </w:rPr>
  </w:style>
  <w:style w:type="paragraph" w:styleId="Zkladntext3">
    <w:name w:val="Body Text 3"/>
    <w:basedOn w:val="Normln"/>
    <w:link w:val="Zkladntext3Char"/>
    <w:uiPriority w:val="99"/>
    <w:semiHidden/>
    <w:unhideWhenUsed/>
    <w:rsid w:val="00B1238F"/>
    <w:pPr>
      <w:spacing w:after="120"/>
    </w:pPr>
    <w:rPr>
      <w:sz w:val="16"/>
      <w:szCs w:val="16"/>
    </w:rPr>
  </w:style>
  <w:style w:type="character" w:customStyle="1" w:styleId="Zkladntext3Char">
    <w:name w:val="Základní text 3 Char"/>
    <w:basedOn w:val="Standardnpsmoodstavce"/>
    <w:link w:val="Zkladntext3"/>
    <w:uiPriority w:val="99"/>
    <w:semiHidden/>
    <w:rsid w:val="00B1238F"/>
    <w:rPr>
      <w:sz w:val="16"/>
      <w:szCs w:val="16"/>
    </w:rPr>
  </w:style>
  <w:style w:type="character" w:customStyle="1" w:styleId="OdstavecseseznamemChar">
    <w:name w:val="Odstavec se seznamem Char"/>
    <w:link w:val="Odstavecseseznamem"/>
    <w:uiPriority w:val="34"/>
    <w:rsid w:val="00B1238F"/>
  </w:style>
  <w:style w:type="character" w:styleId="Siln">
    <w:name w:val="Strong"/>
    <w:uiPriority w:val="22"/>
    <w:qFormat/>
    <w:rsid w:val="00234CAA"/>
    <w:rPr>
      <w:b/>
      <w:bCs/>
    </w:rPr>
  </w:style>
  <w:style w:type="character" w:customStyle="1" w:styleId="Nadpis1Char">
    <w:name w:val="Nadpis 1 Char"/>
    <w:basedOn w:val="Standardnpsmoodstavce"/>
    <w:link w:val="Nadpis1"/>
    <w:uiPriority w:val="99"/>
    <w:rsid w:val="00C87B21"/>
    <w:rPr>
      <w:rFonts w:ascii="Times New Roman" w:eastAsia="Calibri" w:hAnsi="Times New Roman" w:cs="Times New Roman"/>
      <w:b/>
      <w:sz w:val="28"/>
      <w:szCs w:val="20"/>
      <w:lang w:eastAsia="cs-CZ"/>
    </w:rPr>
  </w:style>
  <w:style w:type="character" w:customStyle="1" w:styleId="Nadpis2Char">
    <w:name w:val="Nadpis 2 Char"/>
    <w:basedOn w:val="Standardnpsmoodstavce"/>
    <w:link w:val="Nadpis2"/>
    <w:uiPriority w:val="99"/>
    <w:rsid w:val="00C87B21"/>
    <w:rPr>
      <w:rFonts w:ascii="Times New Roman" w:eastAsia="Calibri" w:hAnsi="Times New Roman" w:cs="Times New Roman"/>
      <w:b/>
      <w:bCs/>
      <w:iCs/>
      <w:sz w:val="28"/>
      <w:szCs w:val="28"/>
      <w:lang w:eastAsia="cs-CZ"/>
    </w:rPr>
  </w:style>
  <w:style w:type="character" w:customStyle="1" w:styleId="Nadpis3Char">
    <w:name w:val="Nadpis 3 Char"/>
    <w:basedOn w:val="Standardnpsmoodstavce"/>
    <w:link w:val="Nadpis3"/>
    <w:uiPriority w:val="99"/>
    <w:rsid w:val="00C87B21"/>
    <w:rPr>
      <w:rFonts w:ascii="Cambria" w:eastAsia="Calibri" w:hAnsi="Cambria" w:cs="Times New Roman"/>
      <w:b/>
      <w:bCs/>
      <w:sz w:val="26"/>
      <w:szCs w:val="26"/>
      <w:lang w:eastAsia="cs-CZ"/>
    </w:rPr>
  </w:style>
  <w:style w:type="character" w:customStyle="1" w:styleId="Nadpis4Char">
    <w:name w:val="Nadpis 4 Char"/>
    <w:basedOn w:val="Standardnpsmoodstavce"/>
    <w:link w:val="Nadpis4"/>
    <w:uiPriority w:val="99"/>
    <w:rsid w:val="00C87B21"/>
    <w:rPr>
      <w:rFonts w:ascii="Calibri" w:eastAsia="Calibri" w:hAnsi="Calibri" w:cs="Times New Roman"/>
      <w:b/>
      <w:i/>
      <w:sz w:val="24"/>
      <w:szCs w:val="20"/>
      <w:lang w:eastAsia="cs-CZ"/>
    </w:rPr>
  </w:style>
  <w:style w:type="character" w:customStyle="1" w:styleId="Nadpis5Char">
    <w:name w:val="Nadpis 5 Char"/>
    <w:basedOn w:val="Standardnpsmoodstavce"/>
    <w:link w:val="Nadpis5"/>
    <w:semiHidden/>
    <w:rsid w:val="00C87B21"/>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9"/>
    <w:rsid w:val="00C87B21"/>
    <w:rPr>
      <w:rFonts w:ascii="Calibri" w:eastAsia="Calibri" w:hAnsi="Calibri" w:cs="Times New Roman"/>
      <w:b/>
      <w:szCs w:val="20"/>
    </w:rPr>
  </w:style>
  <w:style w:type="character" w:customStyle="1" w:styleId="Nadpis7Char">
    <w:name w:val="Nadpis 7 Char"/>
    <w:basedOn w:val="Standardnpsmoodstavce"/>
    <w:link w:val="Nadpis7"/>
    <w:semiHidden/>
    <w:rsid w:val="00C87B21"/>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semiHidden/>
    <w:rsid w:val="00C87B2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C87B21"/>
    <w:rPr>
      <w:rFonts w:asciiTheme="majorHAnsi" w:eastAsiaTheme="majorEastAsia" w:hAnsiTheme="majorHAnsi" w:cstheme="majorBidi"/>
      <w:i/>
      <w:iCs/>
      <w:color w:val="272727" w:themeColor="text1" w:themeTint="D8"/>
      <w:sz w:val="21"/>
      <w:szCs w:val="21"/>
      <w:lang w:eastAsia="cs-CZ"/>
    </w:rPr>
  </w:style>
  <w:style w:type="paragraph" w:customStyle="1" w:styleId="l5">
    <w:name w:val="l5"/>
    <w:basedOn w:val="Normln"/>
    <w:rsid w:val="00C37D7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rsid w:val="00C37D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C37D7B"/>
    <w:rPr>
      <w:i/>
      <w:iCs/>
    </w:rPr>
  </w:style>
  <w:style w:type="table" w:customStyle="1" w:styleId="Mkatabulky1">
    <w:name w:val="Mřížka tabulky1"/>
    <w:basedOn w:val="Normlntabulka"/>
    <w:next w:val="Mkatabulky"/>
    <w:uiPriority w:val="39"/>
    <w:rsid w:val="00885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
    <w:name w:val="h1a"/>
    <w:basedOn w:val="Standardnpsmoodstavce"/>
    <w:rsid w:val="00A5124B"/>
  </w:style>
  <w:style w:type="paragraph" w:styleId="Revize">
    <w:name w:val="Revision"/>
    <w:hidden/>
    <w:uiPriority w:val="99"/>
    <w:semiHidden/>
    <w:rsid w:val="004724C7"/>
    <w:pPr>
      <w:spacing w:after="0" w:line="240" w:lineRule="auto"/>
    </w:pPr>
  </w:style>
  <w:style w:type="paragraph" w:customStyle="1" w:styleId="Odstavecseseznamem1">
    <w:name w:val="Odstavec se seznamem1"/>
    <w:basedOn w:val="Normln"/>
    <w:rsid w:val="001A6454"/>
    <w:pPr>
      <w:ind w:left="720"/>
      <w:contextualSpacing/>
    </w:pPr>
    <w:rPr>
      <w:rFonts w:ascii="Calibri" w:eastAsia="Times New Roman" w:hAnsi="Calibri" w:cs="Times New Roman"/>
    </w:rPr>
  </w:style>
  <w:style w:type="table" w:customStyle="1" w:styleId="Mkatabulky2">
    <w:name w:val="Mřížka tabulky2"/>
    <w:basedOn w:val="Normlntabulka"/>
    <w:next w:val="Mkatabulky"/>
    <w:uiPriority w:val="59"/>
    <w:rsid w:val="00F90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135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0">
    <w:name w:val="Styl0"/>
    <w:basedOn w:val="Zkladntext3"/>
    <w:link w:val="Styl0Char"/>
    <w:qFormat/>
    <w:rsid w:val="00D53548"/>
    <w:pPr>
      <w:spacing w:after="360" w:line="240" w:lineRule="auto"/>
      <w:jc w:val="both"/>
    </w:pPr>
    <w:rPr>
      <w:rFonts w:ascii="Times New Roman" w:eastAsia="Times New Roman" w:hAnsi="Times New Roman" w:cs="Times New Roman"/>
      <w:b/>
      <w:sz w:val="26"/>
      <w:szCs w:val="28"/>
      <w:lang w:eastAsia="x-none"/>
    </w:rPr>
  </w:style>
  <w:style w:type="character" w:customStyle="1" w:styleId="Styl0Char">
    <w:name w:val="Styl0 Char"/>
    <w:link w:val="Styl0"/>
    <w:rsid w:val="00D53548"/>
    <w:rPr>
      <w:rFonts w:ascii="Times New Roman" w:eastAsia="Times New Roman" w:hAnsi="Times New Roman" w:cs="Times New Roman"/>
      <w:b/>
      <w:sz w:val="26"/>
      <w:szCs w:val="28"/>
      <w:lang w:eastAsia="x-none"/>
    </w:rPr>
  </w:style>
  <w:style w:type="paragraph" w:customStyle="1" w:styleId="odstavecseseznamem10">
    <w:name w:val="odstavecseseznamem1"/>
    <w:basedOn w:val="Normln"/>
    <w:rsid w:val="001C4C0A"/>
    <w:pPr>
      <w:ind w:left="720"/>
    </w:pPr>
    <w:rPr>
      <w:rFonts w:ascii="Calibri" w:hAnsi="Calibri" w:cs="Times New Roman"/>
      <w:lang w:eastAsia="cs-CZ"/>
    </w:rPr>
  </w:style>
  <w:style w:type="table" w:customStyle="1" w:styleId="Mkatabulky4">
    <w:name w:val="Mřížka tabulky4"/>
    <w:basedOn w:val="Normlntabulka"/>
    <w:next w:val="Mkatabulky"/>
    <w:uiPriority w:val="39"/>
    <w:rsid w:val="002C4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39"/>
    <w:rsid w:val="009A6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Mkatabulky"/>
    <w:uiPriority w:val="39"/>
    <w:rsid w:val="009A6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3">
    <w:name w:val="Mřížka tabulky43"/>
    <w:basedOn w:val="Normlntabulka"/>
    <w:next w:val="Mkatabulky"/>
    <w:uiPriority w:val="39"/>
    <w:rsid w:val="0047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ED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F63ABC"/>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588508">
      <w:bodyDiv w:val="1"/>
      <w:marLeft w:val="0"/>
      <w:marRight w:val="0"/>
      <w:marTop w:val="0"/>
      <w:marBottom w:val="0"/>
      <w:divBdr>
        <w:top w:val="none" w:sz="0" w:space="0" w:color="auto"/>
        <w:left w:val="none" w:sz="0" w:space="0" w:color="auto"/>
        <w:bottom w:val="none" w:sz="0" w:space="0" w:color="auto"/>
        <w:right w:val="none" w:sz="0" w:space="0" w:color="auto"/>
      </w:divBdr>
    </w:div>
    <w:div w:id="1041787748">
      <w:bodyDiv w:val="1"/>
      <w:marLeft w:val="0"/>
      <w:marRight w:val="0"/>
      <w:marTop w:val="0"/>
      <w:marBottom w:val="0"/>
      <w:divBdr>
        <w:top w:val="none" w:sz="0" w:space="0" w:color="auto"/>
        <w:left w:val="none" w:sz="0" w:space="0" w:color="auto"/>
        <w:bottom w:val="none" w:sz="0" w:space="0" w:color="auto"/>
        <w:right w:val="none" w:sz="0" w:space="0" w:color="auto"/>
      </w:divBdr>
    </w:div>
    <w:div w:id="1045906850">
      <w:bodyDiv w:val="1"/>
      <w:marLeft w:val="0"/>
      <w:marRight w:val="0"/>
      <w:marTop w:val="0"/>
      <w:marBottom w:val="0"/>
      <w:divBdr>
        <w:top w:val="none" w:sz="0" w:space="0" w:color="auto"/>
        <w:left w:val="none" w:sz="0" w:space="0" w:color="auto"/>
        <w:bottom w:val="none" w:sz="0" w:space="0" w:color="auto"/>
        <w:right w:val="none" w:sz="0" w:space="0" w:color="auto"/>
      </w:divBdr>
    </w:div>
    <w:div w:id="1295333697">
      <w:bodyDiv w:val="1"/>
      <w:marLeft w:val="0"/>
      <w:marRight w:val="0"/>
      <w:marTop w:val="0"/>
      <w:marBottom w:val="0"/>
      <w:divBdr>
        <w:top w:val="none" w:sz="0" w:space="0" w:color="auto"/>
        <w:left w:val="none" w:sz="0" w:space="0" w:color="auto"/>
        <w:bottom w:val="none" w:sz="0" w:space="0" w:color="auto"/>
        <w:right w:val="none" w:sz="0" w:space="0" w:color="auto"/>
      </w:divBdr>
    </w:div>
    <w:div w:id="1369334495">
      <w:bodyDiv w:val="1"/>
      <w:marLeft w:val="0"/>
      <w:marRight w:val="0"/>
      <w:marTop w:val="0"/>
      <w:marBottom w:val="0"/>
      <w:divBdr>
        <w:top w:val="none" w:sz="0" w:space="0" w:color="auto"/>
        <w:left w:val="none" w:sz="0" w:space="0" w:color="auto"/>
        <w:bottom w:val="none" w:sz="0" w:space="0" w:color="auto"/>
        <w:right w:val="none" w:sz="0" w:space="0" w:color="auto"/>
      </w:divBdr>
    </w:div>
    <w:div w:id="1594321116">
      <w:bodyDiv w:val="1"/>
      <w:marLeft w:val="0"/>
      <w:marRight w:val="0"/>
      <w:marTop w:val="0"/>
      <w:marBottom w:val="0"/>
      <w:divBdr>
        <w:top w:val="none" w:sz="0" w:space="0" w:color="auto"/>
        <w:left w:val="none" w:sz="0" w:space="0" w:color="auto"/>
        <w:bottom w:val="none" w:sz="0" w:space="0" w:color="auto"/>
        <w:right w:val="none" w:sz="0" w:space="0" w:color="auto"/>
      </w:divBdr>
      <w:divsChild>
        <w:div w:id="1354578237">
          <w:marLeft w:val="0"/>
          <w:marRight w:val="0"/>
          <w:marTop w:val="0"/>
          <w:marBottom w:val="0"/>
          <w:divBdr>
            <w:top w:val="none" w:sz="0" w:space="0" w:color="auto"/>
            <w:left w:val="none" w:sz="0" w:space="0" w:color="auto"/>
            <w:bottom w:val="none" w:sz="0" w:space="0" w:color="auto"/>
            <w:right w:val="none" w:sz="0" w:space="0" w:color="auto"/>
          </w:divBdr>
          <w:divsChild>
            <w:div w:id="912817673">
              <w:marLeft w:val="0"/>
              <w:marRight w:val="0"/>
              <w:marTop w:val="0"/>
              <w:marBottom w:val="0"/>
              <w:divBdr>
                <w:top w:val="none" w:sz="0" w:space="0" w:color="auto"/>
                <w:left w:val="none" w:sz="0" w:space="0" w:color="auto"/>
                <w:bottom w:val="none" w:sz="0" w:space="0" w:color="auto"/>
                <w:right w:val="none" w:sz="0" w:space="0" w:color="auto"/>
              </w:divBdr>
              <w:divsChild>
                <w:div w:id="820732699">
                  <w:marLeft w:val="0"/>
                  <w:marRight w:val="0"/>
                  <w:marTop w:val="0"/>
                  <w:marBottom w:val="0"/>
                  <w:divBdr>
                    <w:top w:val="none" w:sz="0" w:space="0" w:color="auto"/>
                    <w:left w:val="none" w:sz="0" w:space="0" w:color="auto"/>
                    <w:bottom w:val="none" w:sz="0" w:space="0" w:color="auto"/>
                    <w:right w:val="none" w:sz="0" w:space="0" w:color="auto"/>
                  </w:divBdr>
                  <w:divsChild>
                    <w:div w:id="1108357582">
                      <w:marLeft w:val="0"/>
                      <w:marRight w:val="0"/>
                      <w:marTop w:val="0"/>
                      <w:marBottom w:val="0"/>
                      <w:divBdr>
                        <w:top w:val="none" w:sz="0" w:space="0" w:color="auto"/>
                        <w:left w:val="none" w:sz="0" w:space="0" w:color="auto"/>
                        <w:bottom w:val="none" w:sz="0" w:space="0" w:color="auto"/>
                        <w:right w:val="none" w:sz="0" w:space="0" w:color="auto"/>
                      </w:divBdr>
                      <w:divsChild>
                        <w:div w:id="1866207492">
                          <w:marLeft w:val="0"/>
                          <w:marRight w:val="0"/>
                          <w:marTop w:val="0"/>
                          <w:marBottom w:val="0"/>
                          <w:divBdr>
                            <w:top w:val="none" w:sz="0" w:space="0" w:color="auto"/>
                            <w:left w:val="none" w:sz="0" w:space="0" w:color="auto"/>
                            <w:bottom w:val="none" w:sz="0" w:space="0" w:color="auto"/>
                            <w:right w:val="none" w:sz="0" w:space="0" w:color="auto"/>
                          </w:divBdr>
                          <w:divsChild>
                            <w:div w:id="336730120">
                              <w:marLeft w:val="0"/>
                              <w:marRight w:val="0"/>
                              <w:marTop w:val="0"/>
                              <w:marBottom w:val="0"/>
                              <w:divBdr>
                                <w:top w:val="none" w:sz="0" w:space="0" w:color="auto"/>
                                <w:left w:val="none" w:sz="0" w:space="0" w:color="auto"/>
                                <w:bottom w:val="none" w:sz="0" w:space="0" w:color="auto"/>
                                <w:right w:val="none" w:sz="0" w:space="0" w:color="auto"/>
                              </w:divBdr>
                              <w:divsChild>
                                <w:div w:id="1846701871">
                                  <w:marLeft w:val="0"/>
                                  <w:marRight w:val="0"/>
                                  <w:marTop w:val="0"/>
                                  <w:marBottom w:val="0"/>
                                  <w:divBdr>
                                    <w:top w:val="none" w:sz="0" w:space="0" w:color="auto"/>
                                    <w:left w:val="none" w:sz="0" w:space="0" w:color="auto"/>
                                    <w:bottom w:val="none" w:sz="0" w:space="0" w:color="auto"/>
                                    <w:right w:val="none" w:sz="0" w:space="0" w:color="auto"/>
                                  </w:divBdr>
                                  <w:divsChild>
                                    <w:div w:id="1194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953617">
      <w:bodyDiv w:val="1"/>
      <w:marLeft w:val="0"/>
      <w:marRight w:val="0"/>
      <w:marTop w:val="0"/>
      <w:marBottom w:val="0"/>
      <w:divBdr>
        <w:top w:val="none" w:sz="0" w:space="0" w:color="auto"/>
        <w:left w:val="none" w:sz="0" w:space="0" w:color="auto"/>
        <w:bottom w:val="none" w:sz="0" w:space="0" w:color="auto"/>
        <w:right w:val="none" w:sz="0" w:space="0" w:color="auto"/>
      </w:divBdr>
    </w:div>
    <w:div w:id="1700817789">
      <w:bodyDiv w:val="1"/>
      <w:marLeft w:val="0"/>
      <w:marRight w:val="0"/>
      <w:marTop w:val="0"/>
      <w:marBottom w:val="0"/>
      <w:divBdr>
        <w:top w:val="none" w:sz="0" w:space="0" w:color="auto"/>
        <w:left w:val="none" w:sz="0" w:space="0" w:color="auto"/>
        <w:bottom w:val="none" w:sz="0" w:space="0" w:color="auto"/>
        <w:right w:val="none" w:sz="0" w:space="0" w:color="auto"/>
      </w:divBdr>
    </w:div>
    <w:div w:id="1745639782">
      <w:bodyDiv w:val="1"/>
      <w:marLeft w:val="0"/>
      <w:marRight w:val="0"/>
      <w:marTop w:val="0"/>
      <w:marBottom w:val="0"/>
      <w:divBdr>
        <w:top w:val="none" w:sz="0" w:space="0" w:color="auto"/>
        <w:left w:val="none" w:sz="0" w:space="0" w:color="auto"/>
        <w:bottom w:val="none" w:sz="0" w:space="0" w:color="auto"/>
        <w:right w:val="none" w:sz="0" w:space="0" w:color="auto"/>
      </w:divBdr>
    </w:div>
    <w:div w:id="20933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DF5F4-63F1-4F37-AD0B-419CF668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20</Pages>
  <Words>7187</Words>
  <Characters>42405</Characters>
  <Application>Microsoft Office Word</Application>
  <DocSecurity>0</DocSecurity>
  <Lines>353</Lines>
  <Paragraphs>98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Kurfürstová Yveta</dc:creator>
  <cp:keywords/>
  <dc:description/>
  <cp:lastModifiedBy>Kurfürstová Yveta</cp:lastModifiedBy>
  <cp:revision>31</cp:revision>
  <cp:lastPrinted>2019-12-11T16:10:00Z</cp:lastPrinted>
  <dcterms:created xsi:type="dcterms:W3CDTF">2019-11-25T10:33:00Z</dcterms:created>
  <dcterms:modified xsi:type="dcterms:W3CDTF">2019-12-11T16:14:00Z</dcterms:modified>
</cp:coreProperties>
</file>