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329A2">
        <w:rPr>
          <w:rFonts w:ascii="Times New Roman" w:hAnsi="Times New Roman" w:cs="Times New Roman"/>
          <w:sz w:val="24"/>
          <w:szCs w:val="24"/>
        </w:rPr>
      </w:r>
      <w:r w:rsidR="000329A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329A2">
        <w:rPr>
          <w:rFonts w:ascii="Times New Roman" w:hAnsi="Times New Roman" w:cs="Times New Roman"/>
          <w:sz w:val="24"/>
          <w:szCs w:val="24"/>
        </w:rPr>
      </w:r>
      <w:r w:rsidR="000329A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329A2">
              <w:rPr>
                <w:rFonts w:ascii="Times New Roman" w:hAnsi="Times New Roman" w:cs="Times New Roman"/>
              </w:rPr>
            </w:r>
            <w:r w:rsidR="000329A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17C4F">
              <w:rPr>
                <w:rFonts w:ascii="Times New Roman" w:hAnsi="Times New Roman" w:cs="Times New Roman"/>
                <w:b/>
                <w:bCs/>
              </w:rPr>
              <w:t>strategie a analýz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k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anceláři ministra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329A2">
              <w:rPr>
                <w:rFonts w:ascii="Times New Roman" w:hAnsi="Times New Roman" w:cs="Times New Roman"/>
              </w:rPr>
            </w:r>
            <w:r w:rsidR="000329A2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0329A2">
              <w:rPr>
                <w:rFonts w:ascii="Times New Roman" w:hAnsi="Times New Roman" w:cs="Times New Roman"/>
                <w:b/>
                <w:bCs/>
              </w:rPr>
              <w:t>225/2020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329A2">
        <w:rPr>
          <w:rFonts w:ascii="Times New Roman" w:hAnsi="Times New Roman" w:cs="Times New Roman"/>
          <w:b/>
          <w:bCs/>
        </w:rPr>
      </w:r>
      <w:r w:rsidR="000329A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329A2">
        <w:rPr>
          <w:rFonts w:ascii="Times New Roman" w:hAnsi="Times New Roman" w:cs="Times New Roman"/>
          <w:b/>
          <w:bCs/>
        </w:rPr>
      </w:r>
      <w:r w:rsidR="000329A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29A2">
        <w:rPr>
          <w:rFonts w:ascii="Times New Roman" w:hAnsi="Times New Roman" w:cs="Times New Roman"/>
          <w:b/>
          <w:bCs/>
        </w:rPr>
      </w:r>
      <w:r w:rsidR="000329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29A2">
        <w:rPr>
          <w:rFonts w:ascii="Times New Roman" w:hAnsi="Times New Roman" w:cs="Times New Roman"/>
          <w:b/>
          <w:bCs/>
        </w:rPr>
      </w:r>
      <w:r w:rsidR="000329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29A2">
        <w:rPr>
          <w:rFonts w:ascii="Times New Roman" w:hAnsi="Times New Roman" w:cs="Times New Roman"/>
          <w:b/>
          <w:bCs/>
        </w:rPr>
      </w:r>
      <w:r w:rsidR="000329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</w:t>
      </w:r>
      <w:r w:rsidR="000329A2">
        <w:rPr>
          <w:rFonts w:ascii="Times New Roman" w:hAnsi="Times New Roman" w:cs="Times New Roman"/>
        </w:rPr>
        <w:t xml:space="preserve">               </w:t>
      </w:r>
      <w:r w:rsidR="000329A2">
        <w:rPr>
          <w:rFonts w:ascii="Times New Roman" w:hAnsi="Times New Roman" w:cs="Times New Roman"/>
        </w:rPr>
        <w:t xml:space="preserve">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0329A2">
        <w:rPr>
          <w:rFonts w:ascii="Times New Roman" w:hAnsi="Times New Roman" w:cs="Times New Roman"/>
          <w:b/>
          <w:bCs/>
        </w:rPr>
      </w:r>
      <w:r w:rsidR="000329A2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29A2">
        <w:rPr>
          <w:rFonts w:ascii="Times New Roman" w:hAnsi="Times New Roman" w:cs="Times New Roman"/>
          <w:b/>
          <w:bCs/>
        </w:rPr>
      </w:r>
      <w:r w:rsidR="000329A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29A2">
        <w:rPr>
          <w:rFonts w:ascii="Times New Roman" w:hAnsi="Times New Roman" w:cs="Times New Roman"/>
          <w:b/>
          <w:bCs/>
        </w:rPr>
      </w:r>
      <w:r w:rsidR="000329A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</w:t>
      </w:r>
      <w:bookmarkStart w:id="0" w:name="_GoBack"/>
      <w:bookmarkEnd w:id="0"/>
      <w:r>
        <w:rPr>
          <w:rFonts w:ascii="Times New Roman" w:hAnsi="Times New Roman" w:cs="Times New Roman"/>
        </w:rPr>
        <w:t>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252A4-5A4D-4AFD-A4BE-3BED234B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1060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23</cp:revision>
  <cp:lastPrinted>2018-05-28T10:29:00Z</cp:lastPrinted>
  <dcterms:created xsi:type="dcterms:W3CDTF">2019-01-17T11:37:00Z</dcterms:created>
  <dcterms:modified xsi:type="dcterms:W3CDTF">2020-01-03T07:46:00Z</dcterms:modified>
</cp:coreProperties>
</file>