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BE78" w14:textId="77777777" w:rsidR="008A60F5" w:rsidRPr="008A60F5" w:rsidRDefault="008A60F5" w:rsidP="007B6EA4">
      <w:pPr>
        <w:spacing w:before="36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FAF81FE" w14:textId="6A8ABDD9" w:rsidR="00F37D2E" w:rsidRDefault="008829BE" w:rsidP="00F37D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829BE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1B35C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37D2E" w:rsidRPr="00F37D2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133 710 Rozvoj materiálně technické základny </w:t>
      </w:r>
      <w:r w:rsidR="00F37D2E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F37D2E" w:rsidRPr="00F37D2E">
        <w:rPr>
          <w:rFonts w:ascii="Times New Roman" w:eastAsia="Times New Roman" w:hAnsi="Times New Roman"/>
          <w:b/>
          <w:sz w:val="24"/>
          <w:szCs w:val="24"/>
          <w:lang w:eastAsia="cs-CZ"/>
        </w:rPr>
        <w:t>mimoškolních aktivit dětí a mládeže</w:t>
      </w:r>
    </w:p>
    <w:p w14:paraId="47986839" w14:textId="53A5BCA9" w:rsidR="00510835" w:rsidRDefault="00F37D2E" w:rsidP="00F37D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37D2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14:paraId="3CE32C9F" w14:textId="77777777" w:rsidR="00510835" w:rsidRPr="005A74D4" w:rsidRDefault="0045431C" w:rsidP="006B0FCD">
      <w:pPr>
        <w:pStyle w:val="Odstavecseseznamem"/>
        <w:numPr>
          <w:ilvl w:val="0"/>
          <w:numId w:val="24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7233A866" w14:textId="2669ED3B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</w:t>
      </w:r>
      <w:bookmarkStart w:id="0" w:name="_GoBack"/>
      <w:bookmarkEnd w:id="0"/>
      <w:r w:rsidRPr="003B275D">
        <w:rPr>
          <w:rFonts w:ascii="Times New Roman" w:hAnsi="Times New Roman"/>
          <w:sz w:val="24"/>
          <w:szCs w:val="24"/>
          <w:lang w:eastAsia="cs-CZ"/>
        </w:rPr>
        <w:t>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ministerstvo školství</w:t>
      </w:r>
      <w:r w:rsidRPr="003B275D">
        <w:rPr>
          <w:rFonts w:ascii="Times New Roman" w:hAnsi="Times New Roman"/>
          <w:sz w:val="24"/>
          <w:szCs w:val="24"/>
          <w:lang w:eastAsia="cs-CZ"/>
        </w:rPr>
        <w:t>“)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42D04CB0" w14:textId="54BFB206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Správcem programu je 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ministerstvo školství</w:t>
      </w:r>
      <w:r w:rsidR="00340327" w:rsidRPr="003B275D" w:rsidDel="0034032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>(dále jen „</w:t>
      </w:r>
      <w:r w:rsidR="00D5515F">
        <w:rPr>
          <w:rFonts w:ascii="Times New Roman" w:hAnsi="Times New Roman"/>
          <w:sz w:val="24"/>
          <w:szCs w:val="24"/>
          <w:lang w:eastAsia="cs-CZ"/>
        </w:rPr>
        <w:t xml:space="preserve">správce programu“), věcně příslušným útvarem je odbor investic 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</w:t>
      </w:r>
      <w:r w:rsidR="00851451">
        <w:rPr>
          <w:rFonts w:ascii="Times New Roman" w:hAnsi="Times New Roman"/>
          <w:sz w:val="24"/>
          <w:szCs w:val="24"/>
          <w:lang w:eastAsia="cs-CZ"/>
        </w:rPr>
        <w:t>a</w:t>
      </w:r>
      <w:r w:rsidR="00340327">
        <w:rPr>
          <w:rFonts w:ascii="Times New Roman" w:hAnsi="Times New Roman"/>
          <w:sz w:val="24"/>
          <w:szCs w:val="24"/>
          <w:lang w:eastAsia="cs-CZ"/>
        </w:rPr>
        <w:t xml:space="preserve"> školství</w:t>
      </w:r>
      <w:r w:rsidR="00D5515F">
        <w:rPr>
          <w:rFonts w:ascii="Times New Roman" w:hAnsi="Times New Roman"/>
          <w:sz w:val="24"/>
          <w:szCs w:val="24"/>
          <w:lang w:eastAsia="cs-CZ"/>
        </w:rPr>
        <w:t>.</w:t>
      </w:r>
    </w:p>
    <w:p w14:paraId="4C1ACAB0" w14:textId="3498D1EB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Účastník programu (</w:t>
      </w:r>
      <w:r w:rsidR="00D72D0E">
        <w:rPr>
          <w:rFonts w:ascii="Times New Roman" w:hAnsi="Times New Roman"/>
          <w:sz w:val="24"/>
          <w:szCs w:val="24"/>
          <w:lang w:eastAsia="cs-CZ"/>
        </w:rPr>
        <w:t xml:space="preserve">dále </w:t>
      </w:r>
      <w:r w:rsidR="00550A97">
        <w:rPr>
          <w:rFonts w:ascii="Times New Roman" w:hAnsi="Times New Roman"/>
          <w:sz w:val="24"/>
          <w:szCs w:val="24"/>
          <w:lang w:eastAsia="cs-CZ"/>
        </w:rPr>
        <w:t>jen</w:t>
      </w:r>
      <w:r w:rsidR="00D72D0E">
        <w:rPr>
          <w:rFonts w:ascii="Times New Roman" w:hAnsi="Times New Roman"/>
          <w:sz w:val="24"/>
          <w:szCs w:val="24"/>
          <w:lang w:eastAsia="cs-CZ"/>
        </w:rPr>
        <w:t xml:space="preserve"> „</w:t>
      </w:r>
      <w:r w:rsidRPr="003B275D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D72D0E">
        <w:rPr>
          <w:rFonts w:ascii="Times New Roman" w:hAnsi="Times New Roman"/>
          <w:sz w:val="24"/>
          <w:szCs w:val="24"/>
          <w:lang w:eastAsia="cs-CZ"/>
        </w:rPr>
        <w:t>“</w:t>
      </w:r>
      <w:r w:rsidRPr="003B275D">
        <w:rPr>
          <w:rFonts w:ascii="Times New Roman" w:hAnsi="Times New Roman"/>
          <w:sz w:val="24"/>
          <w:szCs w:val="24"/>
          <w:lang w:eastAsia="cs-CZ"/>
        </w:rPr>
        <w:t>) zabezpečuje další realizaci akce v souladu se správcem programu schváleným investičním záměrem (dále jen „IZ“), popř. správcem programu schválenými dodatky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 IZ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  <w:r w:rsidR="008A44D0" w:rsidRPr="008A44D0">
        <w:t xml:space="preserve"> </w:t>
      </w:r>
      <w:r w:rsidR="008A44D0" w:rsidRPr="008A44D0">
        <w:rPr>
          <w:rFonts w:ascii="Times New Roman" w:hAnsi="Times New Roman"/>
          <w:sz w:val="24"/>
          <w:szCs w:val="24"/>
          <w:lang w:eastAsia="cs-CZ"/>
        </w:rPr>
        <w:t xml:space="preserve">Tento IZ je příjemci vždy zasílám společně s registrací akce případně </w:t>
      </w:r>
      <w:r w:rsidR="008A44D0">
        <w:rPr>
          <w:rFonts w:ascii="Times New Roman" w:hAnsi="Times New Roman"/>
          <w:sz w:val="24"/>
          <w:szCs w:val="24"/>
          <w:lang w:eastAsia="cs-CZ"/>
        </w:rPr>
        <w:br/>
      </w:r>
      <w:r w:rsidR="008A44D0" w:rsidRPr="008A44D0">
        <w:rPr>
          <w:rFonts w:ascii="Times New Roman" w:hAnsi="Times New Roman"/>
          <w:sz w:val="24"/>
          <w:szCs w:val="24"/>
          <w:lang w:eastAsia="cs-CZ"/>
        </w:rPr>
        <w:t>s rozhodnutím o poskytnutí dotace.</w:t>
      </w:r>
    </w:p>
    <w:p w14:paraId="3ADE981B" w14:textId="77777777" w:rsidR="00057D0C" w:rsidRPr="00D4510E" w:rsidRDefault="009D4619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D4510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D4510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D4510E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 w:rsidRPr="00D4510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D4510E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 w:rsidRPr="00D4510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D4510E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087E194E" w14:textId="302D662A" w:rsidR="00057D0C" w:rsidRPr="00D4510E" w:rsidRDefault="00057D0C" w:rsidP="00710873">
      <w:pPr>
        <w:pStyle w:val="Odstavecseseznamem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>Závazným ukazatel</w:t>
      </w:r>
      <w:r w:rsidR="00FB3E57" w:rsidRPr="00D4510E">
        <w:rPr>
          <w:rFonts w:ascii="Times New Roman" w:hAnsi="Times New Roman"/>
          <w:sz w:val="24"/>
          <w:szCs w:val="24"/>
          <w:lang w:eastAsia="cs-CZ"/>
        </w:rPr>
        <w:t>em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5431C" w:rsidRPr="00D4510E">
        <w:rPr>
          <w:rFonts w:ascii="Times New Roman" w:hAnsi="Times New Roman"/>
          <w:sz w:val="24"/>
          <w:szCs w:val="24"/>
          <w:lang w:eastAsia="cs-CZ"/>
        </w:rPr>
        <w:t xml:space="preserve">v Rozhodnutí </w:t>
      </w:r>
      <w:r w:rsidR="00D5515F" w:rsidRPr="00D4510E">
        <w:rPr>
          <w:rFonts w:ascii="Times New Roman" w:hAnsi="Times New Roman"/>
          <w:sz w:val="24"/>
          <w:szCs w:val="24"/>
          <w:lang w:eastAsia="cs-CZ"/>
        </w:rPr>
        <w:t xml:space="preserve">o poskytnutí dotace </w:t>
      </w:r>
      <w:r w:rsidR="008A01D5" w:rsidRPr="00D4510E">
        <w:rPr>
          <w:rFonts w:ascii="Times New Roman" w:hAnsi="Times New Roman"/>
          <w:sz w:val="24"/>
          <w:szCs w:val="24"/>
          <w:lang w:eastAsia="cs-CZ"/>
        </w:rPr>
        <w:t>(dále</w:t>
      </w:r>
      <w:r w:rsidR="007F5C70">
        <w:rPr>
          <w:rFonts w:ascii="Times New Roman" w:hAnsi="Times New Roman"/>
          <w:sz w:val="24"/>
          <w:szCs w:val="24"/>
          <w:lang w:eastAsia="cs-CZ"/>
        </w:rPr>
        <w:t xml:space="preserve"> jen </w:t>
      </w:r>
      <w:r w:rsidR="008A01D5" w:rsidRPr="00D4510E">
        <w:rPr>
          <w:rFonts w:ascii="Times New Roman" w:hAnsi="Times New Roman"/>
          <w:sz w:val="24"/>
          <w:szCs w:val="24"/>
          <w:lang w:eastAsia="cs-CZ"/>
        </w:rPr>
        <w:t xml:space="preserve">„Rozhodnutí“) </w:t>
      </w:r>
      <w:r w:rsidRPr="00D4510E">
        <w:rPr>
          <w:rFonts w:ascii="Times New Roman" w:hAnsi="Times New Roman"/>
          <w:sz w:val="24"/>
          <w:szCs w:val="24"/>
          <w:lang w:eastAsia="cs-CZ"/>
        </w:rPr>
        <w:t>j</w:t>
      </w:r>
      <w:r w:rsidR="00FB3E57" w:rsidRPr="00D4510E">
        <w:rPr>
          <w:rFonts w:ascii="Times New Roman" w:hAnsi="Times New Roman"/>
          <w:sz w:val="24"/>
          <w:szCs w:val="24"/>
          <w:lang w:eastAsia="cs-CZ"/>
        </w:rPr>
        <w:t>e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10873" w:rsidRPr="00D4510E">
        <w:rPr>
          <w:rFonts w:ascii="Times New Roman" w:hAnsi="Times New Roman"/>
          <w:sz w:val="24"/>
          <w:szCs w:val="24"/>
          <w:lang w:eastAsia="cs-CZ"/>
        </w:rPr>
        <w:t>celko</w:t>
      </w:r>
      <w:r w:rsidR="008829BE">
        <w:rPr>
          <w:rFonts w:ascii="Times New Roman" w:hAnsi="Times New Roman"/>
          <w:sz w:val="24"/>
          <w:szCs w:val="24"/>
          <w:lang w:eastAsia="cs-CZ"/>
        </w:rPr>
        <w:t>vý</w:t>
      </w:r>
      <w:r w:rsidR="00710873" w:rsidRPr="00D4510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4510E">
        <w:rPr>
          <w:rFonts w:ascii="Times New Roman" w:hAnsi="Times New Roman"/>
          <w:sz w:val="24"/>
          <w:szCs w:val="24"/>
          <w:lang w:eastAsia="cs-CZ"/>
        </w:rPr>
        <w:t>objem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A01D5" w:rsidRPr="00D4510E">
        <w:rPr>
          <w:rFonts w:ascii="Times New Roman" w:hAnsi="Times New Roman"/>
          <w:sz w:val="24"/>
          <w:szCs w:val="24"/>
          <w:lang w:eastAsia="cs-CZ"/>
        </w:rPr>
        <w:t>výdaj</w:t>
      </w:r>
      <w:r w:rsidR="00FB3E57" w:rsidRPr="00D4510E">
        <w:rPr>
          <w:rFonts w:ascii="Times New Roman" w:hAnsi="Times New Roman"/>
          <w:sz w:val="24"/>
          <w:szCs w:val="24"/>
          <w:lang w:eastAsia="cs-CZ"/>
        </w:rPr>
        <w:t>ů, a to jak státního rozpočtu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(závaznost „max“</w:t>
      </w:r>
      <w:r w:rsidR="005C464E">
        <w:rPr>
          <w:rFonts w:ascii="Times New Roman" w:hAnsi="Times New Roman"/>
          <w:sz w:val="24"/>
          <w:szCs w:val="24"/>
          <w:lang w:eastAsia="cs-CZ"/>
        </w:rPr>
        <w:t xml:space="preserve">), </w:t>
      </w:r>
      <w:r w:rsidR="00FB3E57" w:rsidRPr="00D4510E">
        <w:rPr>
          <w:rFonts w:ascii="Times New Roman" w:hAnsi="Times New Roman"/>
          <w:sz w:val="24"/>
          <w:szCs w:val="24"/>
          <w:lang w:eastAsia="cs-CZ"/>
        </w:rPr>
        <w:t xml:space="preserve">tak 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vlastních zdrojů </w:t>
      </w:r>
      <w:r w:rsidR="00550A97" w:rsidRPr="00D4510E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(závaznost „min“)</w:t>
      </w:r>
      <w:r w:rsidR="008A01D5" w:rsidRPr="00D4510E">
        <w:rPr>
          <w:rFonts w:ascii="Times New Roman" w:hAnsi="Times New Roman"/>
          <w:sz w:val="24"/>
          <w:szCs w:val="24"/>
          <w:lang w:eastAsia="cs-CZ"/>
        </w:rPr>
        <w:t xml:space="preserve">, věcné a časové </w:t>
      </w:r>
      <w:r w:rsidR="008829BE" w:rsidRPr="00D4510E">
        <w:rPr>
          <w:rFonts w:ascii="Times New Roman" w:hAnsi="Times New Roman"/>
          <w:sz w:val="24"/>
          <w:szCs w:val="24"/>
          <w:lang w:eastAsia="cs-CZ"/>
        </w:rPr>
        <w:t>parametry – zejména</w:t>
      </w:r>
      <w:r w:rsidR="00D72D0E" w:rsidRPr="00D4510E">
        <w:rPr>
          <w:rFonts w:ascii="Times New Roman" w:hAnsi="Times New Roman"/>
          <w:sz w:val="24"/>
          <w:szCs w:val="24"/>
          <w:lang w:eastAsia="cs-CZ"/>
        </w:rPr>
        <w:t xml:space="preserve"> termín ukončení realizace akce, termín ukončení financování akce (pokud je stanoven), termín předložení dokumentace k závěrečnému vyhodnocení akce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689D827A" w14:textId="5FE28F60" w:rsidR="00D72D0E" w:rsidRDefault="00D72D0E" w:rsidP="00D72D0E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V Rozhodnutí není předmětem </w:t>
      </w:r>
      <w:r w:rsidR="007F5C70" w:rsidRPr="007F5C70">
        <w:rPr>
          <w:rFonts w:ascii="Times New Roman" w:hAnsi="Times New Roman"/>
          <w:sz w:val="24"/>
          <w:szCs w:val="24"/>
          <w:lang w:eastAsia="cs-CZ"/>
        </w:rPr>
        <w:t>odvodů za porušení rozpočtové kázně</w:t>
      </w:r>
      <w:r w:rsidR="007F5C7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nedodržení </w:t>
      </w:r>
      <w:r w:rsidR="00061F27" w:rsidRPr="00D4510E">
        <w:rPr>
          <w:rFonts w:ascii="Times New Roman" w:hAnsi="Times New Roman"/>
          <w:sz w:val="24"/>
          <w:szCs w:val="24"/>
          <w:lang w:eastAsia="cs-CZ"/>
        </w:rPr>
        <w:t>struktury objemů potřeb</w:t>
      </w:r>
      <w:r w:rsidR="008908ED">
        <w:rPr>
          <w:rFonts w:ascii="Times New Roman" w:hAnsi="Times New Roman"/>
          <w:sz w:val="24"/>
          <w:szCs w:val="24"/>
          <w:lang w:eastAsia="cs-CZ"/>
        </w:rPr>
        <w:t>, kter</w:t>
      </w:r>
      <w:r w:rsidR="00883BF6">
        <w:rPr>
          <w:rFonts w:ascii="Times New Roman" w:hAnsi="Times New Roman"/>
          <w:sz w:val="24"/>
          <w:szCs w:val="24"/>
          <w:lang w:eastAsia="cs-CZ"/>
        </w:rPr>
        <w:t>á</w:t>
      </w:r>
      <w:r w:rsidR="008908E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D4B1A">
        <w:rPr>
          <w:rFonts w:ascii="Times New Roman" w:hAnsi="Times New Roman"/>
          <w:sz w:val="24"/>
          <w:szCs w:val="24"/>
          <w:lang w:eastAsia="cs-CZ"/>
        </w:rPr>
        <w:t xml:space="preserve">je </w:t>
      </w:r>
      <w:r w:rsidR="00306146">
        <w:rPr>
          <w:rFonts w:ascii="Times New Roman" w:hAnsi="Times New Roman"/>
          <w:sz w:val="24"/>
          <w:szCs w:val="24"/>
          <w:lang w:eastAsia="cs-CZ"/>
        </w:rPr>
        <w:t xml:space="preserve">v Rozhodnutí </w:t>
      </w:r>
      <w:r w:rsidR="008908ED">
        <w:rPr>
          <w:rFonts w:ascii="Times New Roman" w:hAnsi="Times New Roman"/>
          <w:sz w:val="24"/>
          <w:szCs w:val="24"/>
          <w:lang w:eastAsia="cs-CZ"/>
        </w:rPr>
        <w:t>uveden</w:t>
      </w:r>
      <w:r w:rsidR="00FD4B1A">
        <w:rPr>
          <w:rFonts w:ascii="Times New Roman" w:hAnsi="Times New Roman"/>
          <w:sz w:val="24"/>
          <w:szCs w:val="24"/>
          <w:lang w:eastAsia="cs-CZ"/>
        </w:rPr>
        <w:t>a</w:t>
      </w:r>
      <w:r w:rsidR="008908E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A6FF7">
        <w:rPr>
          <w:rFonts w:ascii="Times New Roman" w:hAnsi="Times New Roman"/>
          <w:sz w:val="24"/>
          <w:szCs w:val="24"/>
          <w:lang w:eastAsia="cs-CZ"/>
        </w:rPr>
        <w:t xml:space="preserve">v části </w:t>
      </w:r>
      <w:r w:rsidR="00FD4B1A">
        <w:rPr>
          <w:rFonts w:ascii="Times New Roman" w:hAnsi="Times New Roman"/>
          <w:sz w:val="24"/>
          <w:szCs w:val="24"/>
          <w:lang w:eastAsia="cs-CZ"/>
        </w:rPr>
        <w:t>„</w:t>
      </w:r>
      <w:r w:rsidR="00A25917" w:rsidRPr="00A25917">
        <w:rPr>
          <w:rFonts w:ascii="Times New Roman" w:hAnsi="Times New Roman"/>
          <w:sz w:val="24"/>
          <w:szCs w:val="24"/>
          <w:lang w:eastAsia="cs-CZ"/>
        </w:rPr>
        <w:t>Financování akce (projektu) v</w:t>
      </w:r>
      <w:r w:rsidR="00FD4B1A">
        <w:rPr>
          <w:rFonts w:ascii="Times New Roman" w:hAnsi="Times New Roman"/>
          <w:sz w:val="24"/>
          <w:szCs w:val="24"/>
          <w:lang w:eastAsia="cs-CZ"/>
        </w:rPr>
        <w:t> </w:t>
      </w:r>
      <w:r w:rsidR="00A25917" w:rsidRPr="00A25917">
        <w:rPr>
          <w:rFonts w:ascii="Times New Roman" w:hAnsi="Times New Roman"/>
          <w:sz w:val="24"/>
          <w:szCs w:val="24"/>
          <w:lang w:eastAsia="cs-CZ"/>
        </w:rPr>
        <w:t>letech</w:t>
      </w:r>
      <w:r w:rsidR="00FD4B1A">
        <w:rPr>
          <w:rFonts w:ascii="Times New Roman" w:hAnsi="Times New Roman"/>
          <w:sz w:val="24"/>
          <w:szCs w:val="24"/>
          <w:lang w:eastAsia="cs-CZ"/>
        </w:rPr>
        <w:t>“</w:t>
      </w:r>
      <w:r w:rsidR="00306146">
        <w:rPr>
          <w:rFonts w:ascii="Times New Roman" w:hAnsi="Times New Roman"/>
          <w:sz w:val="24"/>
          <w:szCs w:val="24"/>
          <w:lang w:eastAsia="cs-CZ"/>
        </w:rPr>
        <w:t>, v řádcích finančních potřeb projektu</w:t>
      </w:r>
      <w:r w:rsidR="00521136">
        <w:rPr>
          <w:rFonts w:ascii="Times New Roman" w:hAnsi="Times New Roman"/>
          <w:sz w:val="24"/>
          <w:szCs w:val="24"/>
          <w:lang w:eastAsia="cs-CZ"/>
        </w:rPr>
        <w:t>.</w:t>
      </w:r>
    </w:p>
    <w:p w14:paraId="7DA3648C" w14:textId="4BE9208A" w:rsidR="006B0FCD" w:rsidRPr="00345DE0" w:rsidRDefault="006B0FCD" w:rsidP="006B0FCD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5DE0">
        <w:rPr>
          <w:rFonts w:ascii="Times New Roman" w:hAnsi="Times New Roman"/>
          <w:sz w:val="24"/>
          <w:szCs w:val="24"/>
        </w:rPr>
        <w:t>Termínem ukončení realizace akce se rozumí doba, kdy byl</w:t>
      </w:r>
      <w:r w:rsidR="00477921">
        <w:rPr>
          <w:rFonts w:ascii="Times New Roman" w:hAnsi="Times New Roman"/>
          <w:sz w:val="24"/>
          <w:szCs w:val="24"/>
        </w:rPr>
        <w:t xml:space="preserve"> </w:t>
      </w:r>
      <w:r w:rsidRPr="00345DE0">
        <w:rPr>
          <w:rFonts w:ascii="Times New Roman" w:hAnsi="Times New Roman"/>
          <w:sz w:val="24"/>
          <w:szCs w:val="24"/>
        </w:rPr>
        <w:t>sepsán protokol o předání a převzetí stavby, a to bez vad a nedodělků bránících v užívání, případně</w:t>
      </w:r>
      <w:r w:rsidR="00477921">
        <w:rPr>
          <w:rFonts w:ascii="Times New Roman" w:hAnsi="Times New Roman"/>
          <w:sz w:val="24"/>
          <w:szCs w:val="24"/>
        </w:rPr>
        <w:t xml:space="preserve"> </w:t>
      </w:r>
      <w:r w:rsidRPr="00345DE0">
        <w:rPr>
          <w:rFonts w:ascii="Times New Roman" w:hAnsi="Times New Roman"/>
          <w:sz w:val="24"/>
          <w:szCs w:val="24"/>
        </w:rPr>
        <w:t xml:space="preserve">o předání a převzetí dodávky nebo služby. </w:t>
      </w:r>
      <w:r w:rsidR="00345DE0" w:rsidRPr="00345DE0">
        <w:rPr>
          <w:rFonts w:ascii="Times New Roman" w:hAnsi="Times New Roman"/>
          <w:sz w:val="24"/>
          <w:szCs w:val="24"/>
          <w:lang w:eastAsia="cs-CZ"/>
        </w:rPr>
        <w:t xml:space="preserve">Pokud byl vydán akt orgánu, který realizaci povoloval (stavební povolení), je za termín ukončení realizace akce považován termín vydání Kolaudačního souhlasu. Pokud se nejedná o stavbu, je za termín ukončení realizace akce považován termín převzetí věci nebo jiný úkon. V případě, že součástí akce je další plnění po její kolaudaci, zahrnuje stanovený termín ukončení realizace akce </w:t>
      </w:r>
      <w:r w:rsidR="00FD4B1A">
        <w:rPr>
          <w:rFonts w:ascii="Times New Roman" w:hAnsi="Times New Roman"/>
          <w:sz w:val="24"/>
          <w:szCs w:val="24"/>
          <w:lang w:eastAsia="cs-CZ"/>
        </w:rPr>
        <w:br/>
      </w:r>
      <w:r w:rsidR="00345DE0" w:rsidRPr="00345DE0">
        <w:rPr>
          <w:rFonts w:ascii="Times New Roman" w:hAnsi="Times New Roman"/>
          <w:sz w:val="24"/>
          <w:szCs w:val="24"/>
          <w:lang w:eastAsia="cs-CZ"/>
        </w:rPr>
        <w:t>i toto plnění, prokázané přejímacím protokolem, příp. datem uskutečněného zdanitelného plnění uvedeným na faktuře.</w:t>
      </w:r>
    </w:p>
    <w:p w14:paraId="182BB7E7" w14:textId="1FE53D9F" w:rsidR="00550A97" w:rsidRPr="00F05125" w:rsidRDefault="008B38B3" w:rsidP="002A13A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4A94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F122D2" w:rsidRPr="00974A94">
        <w:rPr>
          <w:rFonts w:ascii="Times New Roman" w:hAnsi="Times New Roman"/>
          <w:sz w:val="24"/>
          <w:szCs w:val="24"/>
          <w:lang w:eastAsia="cs-CZ"/>
        </w:rPr>
        <w:t xml:space="preserve"> nebo interními předpisy</w:t>
      </w:r>
      <w:r w:rsidR="0066390C" w:rsidRPr="00974A94">
        <w:rPr>
          <w:rFonts w:ascii="Times New Roman" w:hAnsi="Times New Roman"/>
          <w:sz w:val="24"/>
          <w:szCs w:val="24"/>
          <w:lang w:eastAsia="cs-CZ"/>
        </w:rPr>
        <w:t xml:space="preserve"> příjemce dotace</w:t>
      </w:r>
      <w:r w:rsidR="00F72938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603AE2B8" w14:textId="180157A4" w:rsidR="00550A97" w:rsidRPr="002A13AD" w:rsidRDefault="00106A77" w:rsidP="00550A9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3AD">
        <w:rPr>
          <w:rFonts w:ascii="Times New Roman" w:hAnsi="Times New Roman"/>
          <w:sz w:val="24"/>
          <w:szCs w:val="24"/>
        </w:rPr>
        <w:t>Pokud</w:t>
      </w:r>
      <w:r w:rsidR="00550A97" w:rsidRPr="002A13AD">
        <w:rPr>
          <w:rFonts w:ascii="Times New Roman" w:hAnsi="Times New Roman"/>
          <w:sz w:val="24"/>
          <w:szCs w:val="24"/>
        </w:rPr>
        <w:t xml:space="preserve"> v průběhu realizace akce dochází ke změnám položek v rámci výkazu výměr předkládaných na změnových listech</w:t>
      </w:r>
      <w:r w:rsidRPr="002A13AD">
        <w:rPr>
          <w:rFonts w:ascii="Times New Roman" w:hAnsi="Times New Roman"/>
          <w:sz w:val="24"/>
          <w:szCs w:val="24"/>
        </w:rPr>
        <w:t>, podléhá návrh změnových listů odsouhlasení správcem programu.</w:t>
      </w:r>
      <w:r w:rsidR="00550A97" w:rsidRPr="002A13AD">
        <w:rPr>
          <w:rFonts w:ascii="Times New Roman" w:hAnsi="Times New Roman"/>
          <w:sz w:val="24"/>
          <w:szCs w:val="24"/>
        </w:rPr>
        <w:t xml:space="preserve"> </w:t>
      </w:r>
      <w:r w:rsidR="00550A97" w:rsidRPr="002A13AD">
        <w:rPr>
          <w:rFonts w:ascii="Times New Roman" w:hAnsi="Times New Roman"/>
          <w:sz w:val="24"/>
          <w:szCs w:val="24"/>
          <w:lang w:eastAsia="cs-CZ"/>
        </w:rPr>
        <w:t>Na základě odsouhlasení změnových listů může být dle postupu v § 14o rozpočtových pravidel provedena změna Rozhodnutí.</w:t>
      </w:r>
    </w:p>
    <w:p w14:paraId="40D87DF6" w14:textId="3AB5F818" w:rsidR="00AC1E82" w:rsidRDefault="00144838" w:rsidP="00FD4B1A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4838">
        <w:rPr>
          <w:rFonts w:ascii="Times New Roman" w:hAnsi="Times New Roman"/>
          <w:sz w:val="24"/>
          <w:szCs w:val="24"/>
        </w:rPr>
        <w:lastRenderedPageBreak/>
        <w:t xml:space="preserve">Žádost o </w:t>
      </w:r>
      <w:r>
        <w:rPr>
          <w:rFonts w:ascii="Times New Roman" w:hAnsi="Times New Roman"/>
          <w:sz w:val="24"/>
          <w:szCs w:val="24"/>
        </w:rPr>
        <w:t>o</w:t>
      </w:r>
      <w:r w:rsidR="00550A97" w:rsidRPr="002A13AD">
        <w:rPr>
          <w:rFonts w:ascii="Times New Roman" w:hAnsi="Times New Roman"/>
          <w:sz w:val="24"/>
          <w:szCs w:val="24"/>
        </w:rPr>
        <w:t>dsouhlasen</w:t>
      </w:r>
      <w:r>
        <w:rPr>
          <w:rFonts w:ascii="Times New Roman" w:hAnsi="Times New Roman"/>
          <w:sz w:val="24"/>
          <w:szCs w:val="24"/>
        </w:rPr>
        <w:t>í</w:t>
      </w:r>
      <w:r w:rsidR="00550A97" w:rsidRPr="002A13AD">
        <w:rPr>
          <w:rFonts w:ascii="Times New Roman" w:hAnsi="Times New Roman"/>
          <w:sz w:val="24"/>
          <w:szCs w:val="24"/>
        </w:rPr>
        <w:t xml:space="preserve"> změn</w:t>
      </w:r>
      <w:r>
        <w:rPr>
          <w:rFonts w:ascii="Times New Roman" w:hAnsi="Times New Roman"/>
          <w:sz w:val="24"/>
          <w:szCs w:val="24"/>
        </w:rPr>
        <w:t>y</w:t>
      </w:r>
      <w:r w:rsidR="00550A97" w:rsidRPr="002A13AD">
        <w:rPr>
          <w:rFonts w:ascii="Times New Roman" w:hAnsi="Times New Roman"/>
          <w:sz w:val="24"/>
          <w:szCs w:val="24"/>
        </w:rPr>
        <w:t xml:space="preserve"> IZ a žádost o změnu Rozhodnutí musí být podána nejpozději </w:t>
      </w:r>
      <w:r>
        <w:rPr>
          <w:rFonts w:ascii="Times New Roman" w:hAnsi="Times New Roman"/>
          <w:sz w:val="24"/>
          <w:szCs w:val="24"/>
        </w:rPr>
        <w:t xml:space="preserve">15 dní před </w:t>
      </w:r>
      <w:r w:rsidR="00550A97" w:rsidRPr="002A13AD">
        <w:rPr>
          <w:rFonts w:ascii="Times New Roman" w:hAnsi="Times New Roman"/>
          <w:sz w:val="24"/>
          <w:szCs w:val="24"/>
        </w:rPr>
        <w:t>termín</w:t>
      </w:r>
      <w:r>
        <w:rPr>
          <w:rFonts w:ascii="Times New Roman" w:hAnsi="Times New Roman"/>
          <w:sz w:val="24"/>
          <w:szCs w:val="24"/>
        </w:rPr>
        <w:t>em ukončení</w:t>
      </w:r>
      <w:r w:rsidR="00550A97" w:rsidRPr="002A13AD">
        <w:rPr>
          <w:rFonts w:ascii="Times New Roman" w:hAnsi="Times New Roman"/>
          <w:sz w:val="24"/>
          <w:szCs w:val="24"/>
        </w:rPr>
        <w:t xml:space="preserve"> realizace akce</w:t>
      </w:r>
      <w:r w:rsidR="00FC3BB7">
        <w:rPr>
          <w:rFonts w:ascii="Times New Roman" w:hAnsi="Times New Roman"/>
          <w:sz w:val="24"/>
          <w:szCs w:val="24"/>
        </w:rPr>
        <w:t xml:space="preserve"> stanoven</w:t>
      </w:r>
      <w:r w:rsidR="001C6BFB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</w:t>
      </w:r>
      <w:r w:rsidR="00FC3BB7">
        <w:rPr>
          <w:rFonts w:ascii="Times New Roman" w:hAnsi="Times New Roman"/>
          <w:sz w:val="24"/>
          <w:szCs w:val="24"/>
        </w:rPr>
        <w:t xml:space="preserve"> v Rozhodnutí</w:t>
      </w:r>
      <w:r w:rsidR="00550A97" w:rsidRPr="002A13AD">
        <w:rPr>
          <w:rFonts w:ascii="Times New Roman" w:hAnsi="Times New Roman"/>
          <w:sz w:val="24"/>
          <w:szCs w:val="24"/>
        </w:rPr>
        <w:t xml:space="preserve">.  </w:t>
      </w:r>
      <w:r w:rsidR="00EF2720">
        <w:rPr>
          <w:rFonts w:ascii="Times New Roman" w:hAnsi="Times New Roman"/>
          <w:sz w:val="24"/>
          <w:szCs w:val="24"/>
        </w:rPr>
        <w:t xml:space="preserve">Změny </w:t>
      </w:r>
      <w:r w:rsidR="00EF2720" w:rsidRPr="00F05125">
        <w:rPr>
          <w:rFonts w:ascii="Times New Roman" w:hAnsi="Times New Roman"/>
          <w:sz w:val="24"/>
          <w:szCs w:val="24"/>
        </w:rPr>
        <w:t>v</w:t>
      </w:r>
      <w:r w:rsidR="00EF2720">
        <w:rPr>
          <w:rFonts w:ascii="Times New Roman" w:hAnsi="Times New Roman"/>
          <w:sz w:val="24"/>
          <w:szCs w:val="24"/>
        </w:rPr>
        <w:t> </w:t>
      </w:r>
      <w:r w:rsidR="00EF2720" w:rsidRPr="00F05125">
        <w:rPr>
          <w:rFonts w:ascii="Times New Roman" w:hAnsi="Times New Roman"/>
          <w:sz w:val="24"/>
          <w:szCs w:val="24"/>
        </w:rPr>
        <w:t>Rozhodnutí</w:t>
      </w:r>
      <w:r w:rsidR="00EF2720">
        <w:rPr>
          <w:rFonts w:ascii="Times New Roman" w:hAnsi="Times New Roman"/>
          <w:sz w:val="24"/>
          <w:szCs w:val="24"/>
        </w:rPr>
        <w:t xml:space="preserve"> </w:t>
      </w:r>
      <w:r w:rsidR="00EF2720" w:rsidRPr="00F05125">
        <w:rPr>
          <w:rFonts w:ascii="Times New Roman" w:hAnsi="Times New Roman"/>
          <w:sz w:val="24"/>
          <w:szCs w:val="24"/>
        </w:rPr>
        <w:t>lze na základě žádosti příjemce dotace provést formou změnového řízení, a to pouze za podmínek stanovených v § 14o rozpočtových pravidel.</w:t>
      </w:r>
    </w:p>
    <w:p w14:paraId="4C0804F3" w14:textId="65AED400" w:rsidR="00FD4B1A" w:rsidRDefault="00550A97" w:rsidP="00F72938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A44D0">
        <w:rPr>
          <w:rFonts w:ascii="Times New Roman" w:hAnsi="Times New Roman"/>
          <w:sz w:val="24"/>
          <w:szCs w:val="24"/>
        </w:rPr>
        <w:t xml:space="preserve"> </w:t>
      </w:r>
      <w:r w:rsidR="008A44D0" w:rsidRPr="00F72938">
        <w:rPr>
          <w:rFonts w:ascii="Times New Roman" w:hAnsi="Times New Roman"/>
          <w:sz w:val="24"/>
          <w:szCs w:val="24"/>
        </w:rPr>
        <w:t>Rozhodnutí se vydává na základě návrhu nebo uzavřeného prvního známého závazku</w:t>
      </w:r>
      <w:r w:rsidR="00EF2720">
        <w:rPr>
          <w:rFonts w:ascii="Times New Roman" w:hAnsi="Times New Roman"/>
          <w:sz w:val="24"/>
          <w:szCs w:val="24"/>
        </w:rPr>
        <w:t xml:space="preserve"> (např. kupní smlouva, smlouva o dílo</w:t>
      </w:r>
      <w:r w:rsidR="001B35C3">
        <w:rPr>
          <w:rFonts w:ascii="Times New Roman" w:hAnsi="Times New Roman"/>
          <w:sz w:val="24"/>
          <w:szCs w:val="24"/>
        </w:rPr>
        <w:t>, objednávka</w:t>
      </w:r>
      <w:r w:rsidR="00EF2720">
        <w:rPr>
          <w:rFonts w:ascii="Times New Roman" w:hAnsi="Times New Roman"/>
          <w:sz w:val="24"/>
          <w:szCs w:val="24"/>
        </w:rPr>
        <w:t>)</w:t>
      </w:r>
      <w:r w:rsidR="008A44D0" w:rsidRPr="00F72938">
        <w:rPr>
          <w:rFonts w:ascii="Times New Roman" w:hAnsi="Times New Roman"/>
          <w:sz w:val="24"/>
          <w:szCs w:val="24"/>
        </w:rPr>
        <w:t>, který bude hrazen z dotace.</w:t>
      </w:r>
    </w:p>
    <w:p w14:paraId="7B21D033" w14:textId="77777777" w:rsidR="00F72938" w:rsidRPr="00F72938" w:rsidRDefault="00F72938" w:rsidP="00F72938">
      <w:pPr>
        <w:pStyle w:val="Odstavecseseznamem"/>
        <w:rPr>
          <w:rFonts w:ascii="Times New Roman" w:hAnsi="Times New Roman"/>
          <w:sz w:val="24"/>
          <w:szCs w:val="24"/>
        </w:rPr>
      </w:pPr>
    </w:p>
    <w:p w14:paraId="46EC841E" w14:textId="77777777" w:rsidR="008B38B3" w:rsidRPr="00497D1F" w:rsidRDefault="008B38B3" w:rsidP="006B0FCD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  <w:r w:rsidR="00106A7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všechny závazky hrazené z dotace</w:t>
      </w:r>
    </w:p>
    <w:p w14:paraId="239567DA" w14:textId="4EC7E0F6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 každém závazku bude </w:t>
      </w:r>
      <w:r w:rsidR="007839CA" w:rsidRPr="00497D1F">
        <w:rPr>
          <w:rFonts w:ascii="Times New Roman" w:hAnsi="Times New Roman"/>
          <w:sz w:val="24"/>
          <w:szCs w:val="24"/>
          <w:lang w:eastAsia="cs-CZ"/>
        </w:rPr>
        <w:t xml:space="preserve">minimálně </w:t>
      </w:r>
      <w:r w:rsidRPr="00497D1F">
        <w:rPr>
          <w:rFonts w:ascii="Times New Roman" w:hAnsi="Times New Roman"/>
          <w:sz w:val="24"/>
          <w:szCs w:val="24"/>
          <w:lang w:eastAsia="cs-CZ"/>
        </w:rPr>
        <w:t>specifikována cena celková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včetně DPH. </w:t>
      </w:r>
    </w:p>
    <w:p w14:paraId="2EA3E02E" w14:textId="2AC98F93" w:rsidR="006D7746" w:rsidRPr="006D7746" w:rsidRDefault="006D7746" w:rsidP="006D7746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6D7746">
        <w:rPr>
          <w:rFonts w:ascii="Times New Roman" w:hAnsi="Times New Roman"/>
          <w:sz w:val="24"/>
          <w:szCs w:val="24"/>
          <w:lang w:eastAsia="cs-CZ"/>
        </w:rPr>
        <w:t>V obchodních a platebních podmínkách může být povoleno poskytování záloh. Zálohy však nemohou být</w:t>
      </w:r>
      <w:r w:rsidR="00EF1E6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D7746">
        <w:rPr>
          <w:rFonts w:ascii="Times New Roman" w:hAnsi="Times New Roman"/>
          <w:sz w:val="24"/>
          <w:szCs w:val="24"/>
          <w:lang w:eastAsia="cs-CZ"/>
        </w:rPr>
        <w:t>propláceny z</w:t>
      </w:r>
      <w:r w:rsidR="00EF1E61">
        <w:rPr>
          <w:rFonts w:ascii="Times New Roman" w:hAnsi="Times New Roman"/>
          <w:sz w:val="24"/>
          <w:szCs w:val="24"/>
          <w:lang w:eastAsia="cs-CZ"/>
        </w:rPr>
        <w:t> </w:t>
      </w:r>
      <w:r w:rsidR="00EF1E61" w:rsidRPr="006D7746">
        <w:rPr>
          <w:rFonts w:ascii="Times New Roman" w:hAnsi="Times New Roman"/>
          <w:sz w:val="24"/>
          <w:szCs w:val="24"/>
          <w:lang w:eastAsia="cs-CZ"/>
        </w:rPr>
        <w:t>dotace,</w:t>
      </w:r>
      <w:r w:rsidR="00EF1E61">
        <w:rPr>
          <w:rFonts w:ascii="Times New Roman" w:hAnsi="Times New Roman"/>
          <w:sz w:val="24"/>
          <w:szCs w:val="24"/>
          <w:lang w:eastAsia="cs-CZ"/>
        </w:rPr>
        <w:t xml:space="preserve"> a to ani zpětně.</w:t>
      </w:r>
    </w:p>
    <w:p w14:paraId="5169898E" w14:textId="238CFB31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Faktury </w:t>
      </w:r>
      <w:r w:rsidR="00345DE0" w:rsidRPr="00497D1F">
        <w:rPr>
          <w:rFonts w:ascii="Times New Roman" w:hAnsi="Times New Roman"/>
          <w:sz w:val="24"/>
          <w:szCs w:val="24"/>
          <w:lang w:eastAsia="cs-CZ"/>
        </w:rPr>
        <w:t xml:space="preserve">mohou být zhotovitelům a dodavatelům propláceny měsíčně proti předložení dokladu o provedení prací nebo dodávek. Nastavení doby splatnosti faktur bude stanoveno v zadávací </w:t>
      </w:r>
      <w:r w:rsidR="00345DE0">
        <w:rPr>
          <w:rFonts w:ascii="Times New Roman" w:hAnsi="Times New Roman"/>
          <w:sz w:val="24"/>
          <w:szCs w:val="24"/>
          <w:lang w:eastAsia="cs-CZ"/>
        </w:rPr>
        <w:t>dokumentaci</w:t>
      </w:r>
      <w:r w:rsidR="00345DE0" w:rsidRPr="00497D1F">
        <w:rPr>
          <w:rFonts w:ascii="Times New Roman" w:hAnsi="Times New Roman"/>
          <w:sz w:val="24"/>
          <w:szCs w:val="24"/>
          <w:lang w:eastAsia="cs-CZ"/>
        </w:rPr>
        <w:t>, v obchodních podmínkách nebo v příslušném návrhu smluvního závazku</w:t>
      </w:r>
      <w:r w:rsidR="006564D8" w:rsidRPr="00497D1F">
        <w:rPr>
          <w:rFonts w:ascii="Times New Roman" w:hAnsi="Times New Roman"/>
          <w:sz w:val="24"/>
          <w:szCs w:val="24"/>
          <w:lang w:eastAsia="cs-CZ"/>
        </w:rPr>
        <w:t>.</w:t>
      </w:r>
    </w:p>
    <w:p w14:paraId="58CEEB4B" w14:textId="77777777" w:rsidR="00057D0C" w:rsidRPr="00497D1F" w:rsidRDefault="00875F04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Správce programu souhlasí, aby </w:t>
      </w:r>
      <w:r w:rsidR="00106A77"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za podmínky dodržení použití prostředků na daný účel, hradil z dotace následujícího rozpočtového roku neuhrazené faktury s datem zdanitelného plnění v předešlém rozpočtovém roce a s datem splatnosti v následujícím rozpočtovém roce. </w:t>
      </w:r>
      <w:r w:rsidR="00057D0C" w:rsidRPr="00497D1F">
        <w:rPr>
          <w:rFonts w:ascii="Times New Roman" w:hAnsi="Times New Roman"/>
          <w:sz w:val="24"/>
          <w:szCs w:val="24"/>
          <w:lang w:eastAsia="cs-CZ"/>
        </w:rPr>
        <w:t>Tato podmínka platí u víceleté dotace.</w:t>
      </w:r>
    </w:p>
    <w:p w14:paraId="5C99D459" w14:textId="1D2995BD" w:rsidR="00057D0C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Případné smluvní pokuty za nedodržení smluvních závazků ze strany dodavatele náleží v plné výši </w:t>
      </w:r>
      <w:r w:rsidR="00453B03">
        <w:rPr>
          <w:rFonts w:ascii="Times New Roman" w:hAnsi="Times New Roman"/>
          <w:sz w:val="24"/>
          <w:szCs w:val="24"/>
          <w:lang w:eastAsia="cs-CZ"/>
        </w:rPr>
        <w:t>příjemci dotace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3F1CE294" w14:textId="472D8694" w:rsidR="00EF1E61" w:rsidRPr="00495E36" w:rsidRDefault="008B2976" w:rsidP="008B2976">
      <w:pPr>
        <w:pStyle w:val="Odstavecseseznamem1"/>
        <w:tabs>
          <w:tab w:val="left" w:pos="4395"/>
        </w:tabs>
        <w:spacing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6.   </w:t>
      </w:r>
      <w:r w:rsidR="00EF1E61" w:rsidRPr="00EF1E61">
        <w:rPr>
          <w:rFonts w:ascii="Times New Roman" w:hAnsi="Times New Roman"/>
          <w:sz w:val="24"/>
          <w:szCs w:val="24"/>
          <w:lang w:eastAsia="cs-CZ"/>
        </w:rPr>
        <w:t>Ex post proplacení výdajů již uhrazených příjemcem dotace není přípustné</w:t>
      </w:r>
      <w:r w:rsidR="000B431F">
        <w:rPr>
          <w:rFonts w:ascii="Times New Roman" w:hAnsi="Times New Roman"/>
          <w:sz w:val="24"/>
          <w:szCs w:val="24"/>
          <w:lang w:eastAsia="cs-CZ"/>
        </w:rPr>
        <w:t>.</w:t>
      </w:r>
    </w:p>
    <w:p w14:paraId="318761B1" w14:textId="77777777" w:rsidR="00266DEC" w:rsidRPr="00266DEC" w:rsidRDefault="00266DEC" w:rsidP="00266DEC">
      <w:pPr>
        <w:pStyle w:val="Odstavecseseznamem"/>
        <w:rPr>
          <w:rFonts w:ascii="Times New Roman" w:hAnsi="Times New Roman"/>
          <w:sz w:val="24"/>
          <w:szCs w:val="24"/>
        </w:rPr>
      </w:pPr>
    </w:p>
    <w:p w14:paraId="4AEAF7AC" w14:textId="77777777" w:rsidR="006E7D5B" w:rsidRPr="006E7D5B" w:rsidRDefault="00420D1C" w:rsidP="006B0FCD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podmínek pro čerpání </w:t>
      </w:r>
      <w:r w:rsidR="000C4FE6">
        <w:rPr>
          <w:rFonts w:ascii="Times New Roman" w:eastAsia="Times New Roman" w:hAnsi="Times New Roman"/>
          <w:b/>
          <w:sz w:val="24"/>
          <w:szCs w:val="24"/>
          <w:lang w:eastAsia="cs-CZ"/>
        </w:rPr>
        <w:t>dotace</w:t>
      </w:r>
    </w:p>
    <w:p w14:paraId="332C50D6" w14:textId="77777777" w:rsidR="00D34A7E" w:rsidRPr="00FF7DAA" w:rsidRDefault="00D34A7E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F7DAA">
        <w:rPr>
          <w:rFonts w:ascii="Times New Roman" w:hAnsi="Times New Roman"/>
          <w:sz w:val="24"/>
          <w:szCs w:val="24"/>
          <w:lang w:eastAsia="cs-CZ"/>
        </w:rPr>
        <w:t xml:space="preserve">Prostředky státního rozpočtu budou převedeny v souladu s platebními podmínkami stanovenými v Rozhodnutí.  </w:t>
      </w:r>
    </w:p>
    <w:p w14:paraId="2D5ECD37" w14:textId="38595E79" w:rsidR="0041214D" w:rsidRPr="009E478B" w:rsidRDefault="00AD02AC" w:rsidP="009E478B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D02AC">
        <w:rPr>
          <w:rFonts w:ascii="Times New Roman" w:hAnsi="Times New Roman"/>
          <w:sz w:val="24"/>
          <w:szCs w:val="24"/>
          <w:lang w:eastAsia="cs-CZ"/>
        </w:rPr>
        <w:t xml:space="preserve">V případě porušení některého z ustanovení Rozhodnutí, povinnosti stanovené právním předpisem nebo nedodržení účelu dotace, bude správce programu postupovat v souladu </w:t>
      </w:r>
      <w:r w:rsidR="0014198D" w:rsidRPr="00AD02AC">
        <w:rPr>
          <w:rFonts w:ascii="Times New Roman" w:hAnsi="Times New Roman"/>
          <w:sz w:val="24"/>
          <w:szCs w:val="24"/>
          <w:lang w:eastAsia="cs-CZ"/>
        </w:rPr>
        <w:t>s § 14</w:t>
      </w:r>
      <w:r w:rsidRPr="00AD02AC">
        <w:rPr>
          <w:rFonts w:ascii="Times New Roman" w:hAnsi="Times New Roman"/>
          <w:sz w:val="24"/>
          <w:szCs w:val="24"/>
          <w:lang w:eastAsia="cs-CZ"/>
        </w:rPr>
        <w:t>f rozpočtových pravidel. Dále lze uplatnit postup podle § 14e rozpočtových pravidel a finanční prostředky nevyplatit.</w:t>
      </w:r>
    </w:p>
    <w:p w14:paraId="367F9F5A" w14:textId="34A2B338" w:rsidR="00057D0C" w:rsidRPr="003B275D" w:rsidRDefault="00B64B32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Dotace bude </w:t>
      </w:r>
      <w:r w:rsidRPr="00C43DB6">
        <w:rPr>
          <w:rFonts w:ascii="Times New Roman" w:hAnsi="Times New Roman"/>
          <w:sz w:val="24"/>
          <w:szCs w:val="24"/>
        </w:rPr>
        <w:t xml:space="preserve">převedena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na základě písemné žádosti </w:t>
      </w:r>
      <w:r w:rsidR="00875F04">
        <w:rPr>
          <w:rFonts w:ascii="Times New Roman" w:hAnsi="Times New Roman"/>
          <w:sz w:val="24"/>
          <w:szCs w:val="24"/>
          <w:lang w:eastAsia="cs-CZ"/>
        </w:rPr>
        <w:t>příjemce</w:t>
      </w:r>
      <w:r w:rsidR="00653E1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75F04">
        <w:rPr>
          <w:rFonts w:ascii="Times New Roman" w:hAnsi="Times New Roman"/>
          <w:sz w:val="24"/>
          <w:szCs w:val="24"/>
          <w:lang w:eastAsia="cs-CZ"/>
        </w:rPr>
        <w:t>dotace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. Žádost musí obsahovat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vyčíslení přesné 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požadované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>částky dotace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 (v rozdělení na investiční a neinvestiční výdaje). S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oučástí 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žádosti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>bude kopie platného oboustranně podepsaného závazku</w:t>
      </w:r>
      <w:r w:rsidR="008829BE">
        <w:rPr>
          <w:rFonts w:ascii="Times New Roman" w:hAnsi="Times New Roman"/>
          <w:sz w:val="24"/>
          <w:szCs w:val="24"/>
          <w:lang w:eastAsia="cs-CZ"/>
        </w:rPr>
        <w:t>.</w:t>
      </w:r>
    </w:p>
    <w:p w14:paraId="6882CA5C" w14:textId="2AB7D23E" w:rsidR="007A16A0" w:rsidRPr="007E0AA2" w:rsidRDefault="007A16A0" w:rsidP="00D33AD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1" w:name="_Hlk36642401"/>
      <w:r w:rsidRPr="007E0AA2">
        <w:rPr>
          <w:rFonts w:ascii="Times New Roman" w:hAnsi="Times New Roman"/>
          <w:sz w:val="24"/>
          <w:szCs w:val="24"/>
          <w:lang w:eastAsia="cs-CZ"/>
        </w:rPr>
        <w:t>Hradit z dotace lze pouze výdaje aktuálního kalendářního roku, to se týká i výdajů let následujících</w:t>
      </w:r>
      <w:r w:rsidR="007E0AA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E0AA2">
        <w:rPr>
          <w:rFonts w:ascii="Times New Roman" w:hAnsi="Times New Roman"/>
          <w:sz w:val="24"/>
          <w:szCs w:val="24"/>
          <w:lang w:eastAsia="cs-CZ"/>
        </w:rPr>
        <w:t>v</w:t>
      </w:r>
      <w:r w:rsidR="007E0AA2">
        <w:rPr>
          <w:rFonts w:ascii="Times New Roman" w:hAnsi="Times New Roman"/>
          <w:sz w:val="24"/>
          <w:szCs w:val="24"/>
          <w:lang w:eastAsia="cs-CZ"/>
        </w:rPr>
        <w:t> </w:t>
      </w:r>
      <w:r w:rsidRPr="007E0AA2">
        <w:rPr>
          <w:rFonts w:ascii="Times New Roman" w:hAnsi="Times New Roman"/>
          <w:sz w:val="24"/>
          <w:szCs w:val="24"/>
          <w:lang w:eastAsia="cs-CZ"/>
        </w:rPr>
        <w:t>případě víceleté akce.</w:t>
      </w:r>
      <w:r w:rsidR="007E0AA2" w:rsidRPr="007E0AA2">
        <w:rPr>
          <w:rFonts w:ascii="Times New Roman" w:hAnsi="Times New Roman"/>
          <w:sz w:val="24"/>
          <w:szCs w:val="24"/>
          <w:lang w:eastAsia="cs-CZ"/>
        </w:rPr>
        <w:t xml:space="preserve"> Tyto výdaje jsou považovány za způsobilé v rozsahu specifikace dle přílohy č. 2 Způsobilost výdajů, která je nedílnou součástí Rozhodnutí. </w:t>
      </w:r>
    </w:p>
    <w:bookmarkEnd w:id="1"/>
    <w:p w14:paraId="795BBD72" w14:textId="143D1279" w:rsidR="00D33ADE" w:rsidRPr="00D33ADE" w:rsidRDefault="00D33ADE" w:rsidP="00D33ADE">
      <w:pPr>
        <w:pStyle w:val="Odstavecseseznamem"/>
        <w:numPr>
          <w:ilvl w:val="0"/>
          <w:numId w:val="38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 w:rsidRPr="00D33ADE">
        <w:rPr>
          <w:rFonts w:ascii="Times New Roman" w:eastAsia="Times New Roman" w:hAnsi="Times New Roman"/>
          <w:sz w:val="24"/>
          <w:szCs w:val="24"/>
          <w:lang w:eastAsia="cs-CZ"/>
        </w:rPr>
        <w:t>Uvolněné prostředky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dotace </w:t>
      </w:r>
      <w:r w:rsidRPr="00D33ADE">
        <w:rPr>
          <w:rFonts w:ascii="Times New Roman" w:eastAsia="Times New Roman" w:hAnsi="Times New Roman"/>
          <w:sz w:val="24"/>
          <w:szCs w:val="24"/>
          <w:lang w:eastAsia="cs-CZ"/>
        </w:rPr>
        <w:t xml:space="preserve">budou </w:t>
      </w:r>
      <w:r w:rsidR="007C1E4C">
        <w:rPr>
          <w:rFonts w:ascii="Times New Roman" w:eastAsia="Times New Roman" w:hAnsi="Times New Roman"/>
          <w:sz w:val="24"/>
          <w:szCs w:val="24"/>
          <w:lang w:eastAsia="cs-CZ"/>
        </w:rPr>
        <w:t>ministerstvem školství</w:t>
      </w:r>
      <w:r w:rsidRPr="00D33ADE">
        <w:rPr>
          <w:rFonts w:ascii="Times New Roman" w:eastAsia="Times New Roman" w:hAnsi="Times New Roman"/>
          <w:sz w:val="24"/>
          <w:szCs w:val="24"/>
          <w:lang w:eastAsia="cs-CZ"/>
        </w:rPr>
        <w:t xml:space="preserve"> poukázány na běžný účet</w:t>
      </w:r>
      <w:r w:rsidR="00386719">
        <w:rPr>
          <w:rFonts w:ascii="Times New Roman" w:eastAsia="Times New Roman" w:hAnsi="Times New Roman"/>
          <w:sz w:val="24"/>
          <w:szCs w:val="24"/>
          <w:lang w:eastAsia="cs-CZ"/>
        </w:rPr>
        <w:t xml:space="preserve"> příjemce dotace</w:t>
      </w:r>
      <w:r w:rsidRPr="00D33AD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DFADDF1" w14:textId="70BA105C" w:rsidR="009E2ABB" w:rsidRDefault="009E2ABB" w:rsidP="0014198D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 xml:space="preserve">Pokud </w:t>
      </w:r>
      <w:r w:rsidR="002A13AD" w:rsidRPr="002A13AD"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v průběhu roku zjistí, že není schopen v daném roce ani v letech následujících převedené prostředky dotace, popřípadě její část, vyčerpat, je povinen neprodleně oznámit tuto skutečnost správci programu.</w:t>
      </w:r>
    </w:p>
    <w:p w14:paraId="2D1283BF" w14:textId="7273A840" w:rsidR="0071441D" w:rsidRPr="0071441D" w:rsidRDefault="0071441D" w:rsidP="0071441D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71441D">
        <w:rPr>
          <w:rFonts w:ascii="Times New Roman" w:hAnsi="Times New Roman"/>
          <w:sz w:val="24"/>
          <w:szCs w:val="24"/>
          <w:lang w:eastAsia="cs-CZ"/>
        </w:rPr>
        <w:t xml:space="preserve">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ministerstva školství</w:t>
      </w:r>
      <w:r w:rsidRPr="0071441D">
        <w:rPr>
          <w:rFonts w:ascii="Times New Roman" w:hAnsi="Times New Roman"/>
          <w:sz w:val="24"/>
          <w:szCs w:val="24"/>
          <w:lang w:eastAsia="cs-CZ"/>
        </w:rPr>
        <w:t xml:space="preserve">– č. </w:t>
      </w:r>
      <w:proofErr w:type="spellStart"/>
      <w:r w:rsidRPr="0071441D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71441D">
        <w:rPr>
          <w:rFonts w:ascii="Times New Roman" w:hAnsi="Times New Roman"/>
          <w:sz w:val="24"/>
          <w:szCs w:val="24"/>
          <w:lang w:eastAsia="cs-CZ"/>
        </w:rPr>
        <w:t xml:space="preserve"> 6015–821001/0710.</w:t>
      </w:r>
    </w:p>
    <w:p w14:paraId="7C214DE0" w14:textId="5A0A958F" w:rsidR="009E2ABB" w:rsidRPr="007F4579" w:rsidRDefault="002A13AD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>Příjemce dotace</w:t>
      </w:r>
      <w:r w:rsidR="009E2ABB" w:rsidRPr="00EE6D95">
        <w:rPr>
          <w:rFonts w:ascii="Times New Roman" w:hAnsi="Times New Roman"/>
          <w:sz w:val="24"/>
          <w:szCs w:val="24"/>
          <w:lang w:eastAsia="cs-CZ"/>
        </w:rPr>
        <w:t xml:space="preserve"> je povinen vypořádat dotaci se státním rozpočtem v souladu se zákonem </w:t>
      </w:r>
      <w:r w:rsidR="009E2ABB">
        <w:rPr>
          <w:rFonts w:ascii="Times New Roman" w:hAnsi="Times New Roman"/>
          <w:sz w:val="24"/>
          <w:szCs w:val="24"/>
          <w:lang w:eastAsia="cs-CZ"/>
        </w:rPr>
        <w:br/>
      </w:r>
      <w:r w:rsidR="009E2ABB" w:rsidRPr="00EE6D95">
        <w:rPr>
          <w:rFonts w:ascii="Times New Roman" w:hAnsi="Times New Roman"/>
          <w:sz w:val="24"/>
          <w:szCs w:val="24"/>
          <w:lang w:eastAsia="cs-CZ"/>
        </w:rPr>
        <w:t xml:space="preserve">č. 218/2000 Sb., o rozpočtových pravidlech a o změně některých souvisejících zákonů (rozpočtová pravidla) a platnou vyhláškou vydanou Ministerstvem </w:t>
      </w:r>
      <w:r w:rsidR="00762D4B" w:rsidRPr="00EE6D95">
        <w:rPr>
          <w:rFonts w:ascii="Times New Roman" w:hAnsi="Times New Roman"/>
          <w:sz w:val="24"/>
          <w:szCs w:val="24"/>
          <w:lang w:eastAsia="cs-CZ"/>
        </w:rPr>
        <w:t>financí č.</w:t>
      </w:r>
      <w:r w:rsidR="009E2ABB" w:rsidRPr="00EE6D95">
        <w:rPr>
          <w:rFonts w:ascii="Times New Roman" w:hAnsi="Times New Roman"/>
          <w:sz w:val="24"/>
          <w:szCs w:val="24"/>
          <w:lang w:eastAsia="cs-CZ"/>
        </w:rPr>
        <w:t xml:space="preserve"> 367/2015 Sb., o zásadách a </w:t>
      </w:r>
      <w:r w:rsidR="00762D4B" w:rsidRPr="00EE6D95">
        <w:rPr>
          <w:rFonts w:ascii="Times New Roman" w:hAnsi="Times New Roman"/>
          <w:sz w:val="24"/>
          <w:szCs w:val="24"/>
          <w:lang w:eastAsia="cs-CZ"/>
        </w:rPr>
        <w:t>lhůtách finančního</w:t>
      </w:r>
      <w:r w:rsidR="009E2ABB" w:rsidRPr="00EE6D95">
        <w:rPr>
          <w:rFonts w:ascii="Times New Roman" w:hAnsi="Times New Roman"/>
          <w:sz w:val="24"/>
          <w:szCs w:val="24"/>
          <w:lang w:eastAsia="cs-CZ"/>
        </w:rPr>
        <w:t xml:space="preserve"> vypořádání vztahů se státním rozpočtem, státními finančními aktivy nebo Národním fondem (vyhláška o finančním vypořádání), ve znění pozdějších předpisů. Nevyčerpané finanční prostředky příjemce dotace vrátí na</w:t>
      </w:r>
      <w:r w:rsidR="009E2ABB" w:rsidRPr="007F4579">
        <w:rPr>
          <w:rFonts w:ascii="Times New Roman" w:hAnsi="Times New Roman"/>
          <w:sz w:val="24"/>
          <w:szCs w:val="24"/>
          <w:lang w:eastAsia="cs-CZ"/>
        </w:rPr>
        <w:t>:</w:t>
      </w:r>
    </w:p>
    <w:p w14:paraId="24B576B9" w14:textId="3F24A941" w:rsidR="009E2ABB" w:rsidRDefault="009E2ABB" w:rsidP="009E2ABB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4579">
        <w:rPr>
          <w:rFonts w:ascii="Times New Roman" w:hAnsi="Times New Roman"/>
          <w:sz w:val="24"/>
          <w:szCs w:val="24"/>
        </w:rPr>
        <w:t xml:space="preserve">výdajový účet </w:t>
      </w:r>
      <w:r w:rsidR="00340327">
        <w:rPr>
          <w:rFonts w:ascii="Times New Roman" w:hAnsi="Times New Roman"/>
          <w:sz w:val="24"/>
          <w:szCs w:val="24"/>
          <w:lang w:eastAsia="cs-CZ"/>
        </w:rPr>
        <w:t xml:space="preserve">ministerstva školství </w:t>
      </w:r>
      <w:r w:rsidRPr="007F4579">
        <w:rPr>
          <w:rFonts w:ascii="Times New Roman" w:hAnsi="Times New Roman"/>
          <w:sz w:val="24"/>
          <w:szCs w:val="24"/>
        </w:rPr>
        <w:t>č. 0000821001/0710, nejpozději do 31. 12. daného rozpočtového roku (</w:t>
      </w:r>
      <w:r w:rsidRPr="00EE415D">
        <w:rPr>
          <w:rFonts w:ascii="Times New Roman" w:hAnsi="Times New Roman"/>
          <w:sz w:val="24"/>
          <w:szCs w:val="24"/>
        </w:rPr>
        <w:t>prostředky m</w:t>
      </w:r>
      <w:r w:rsidRPr="007F4579">
        <w:rPr>
          <w:rFonts w:ascii="Times New Roman" w:hAnsi="Times New Roman"/>
          <w:sz w:val="24"/>
          <w:szCs w:val="24"/>
        </w:rPr>
        <w:t xml:space="preserve">usí být připsány na účet 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ministerstva školství</w:t>
      </w:r>
      <w:r w:rsidRPr="007F4579">
        <w:rPr>
          <w:rFonts w:ascii="Times New Roman" w:hAnsi="Times New Roman"/>
          <w:sz w:val="24"/>
          <w:szCs w:val="24"/>
        </w:rPr>
        <w:t>), pokud příjemce dotace vrací</w:t>
      </w:r>
      <w:r>
        <w:rPr>
          <w:rFonts w:ascii="Times New Roman" w:hAnsi="Times New Roman"/>
          <w:sz w:val="24"/>
          <w:szCs w:val="24"/>
        </w:rPr>
        <w:t xml:space="preserve"> nevyčerpané prostředky v průběhu kalendářního roku, ve kterém byla dotace </w:t>
      </w:r>
      <w:r w:rsidR="00AB1D21" w:rsidRPr="002A13AD">
        <w:rPr>
          <w:rFonts w:ascii="Times New Roman" w:hAnsi="Times New Roman"/>
          <w:sz w:val="24"/>
          <w:szCs w:val="24"/>
        </w:rPr>
        <w:t>převedena</w:t>
      </w:r>
      <w:r w:rsidRPr="002A13AD">
        <w:rPr>
          <w:rFonts w:ascii="Times New Roman" w:hAnsi="Times New Roman"/>
          <w:sz w:val="24"/>
          <w:szCs w:val="24"/>
        </w:rPr>
        <w:t>,</w:t>
      </w:r>
    </w:p>
    <w:p w14:paraId="609863DB" w14:textId="7C7E07FD" w:rsidR="009E2ABB" w:rsidRDefault="009E2ABB" w:rsidP="009E2ABB">
      <w:pPr>
        <w:pStyle w:val="Odstavecseseznamem1"/>
        <w:numPr>
          <w:ilvl w:val="0"/>
          <w:numId w:val="3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účet cizích prostředků 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ministerstva školství</w:t>
      </w:r>
      <w:r>
        <w:rPr>
          <w:rFonts w:ascii="Times New Roman" w:hAnsi="Times New Roman"/>
          <w:sz w:val="24"/>
          <w:szCs w:val="24"/>
        </w:rPr>
        <w:t xml:space="preserve"> č. </w:t>
      </w:r>
      <w:r w:rsidRPr="007F4579">
        <w:rPr>
          <w:rFonts w:ascii="Times New Roman" w:hAnsi="Times New Roman"/>
          <w:sz w:val="24"/>
          <w:szCs w:val="24"/>
        </w:rPr>
        <w:t>6015-821001/0710, pokud příjemce vrací nevyčerpané prostředky v rámci finančního vypořádání vztahů se státním rozpočtem</w:t>
      </w:r>
      <w:r w:rsidRPr="00D74024">
        <w:rPr>
          <w:rFonts w:ascii="Times New Roman" w:hAnsi="Times New Roman"/>
          <w:sz w:val="24"/>
          <w:szCs w:val="24"/>
          <w:lang w:eastAsia="cs-CZ"/>
        </w:rPr>
        <w:t>.</w:t>
      </w:r>
    </w:p>
    <w:p w14:paraId="513BC1CB" w14:textId="6EA8E3C6" w:rsidR="00057D0C" w:rsidRPr="008829BE" w:rsidRDefault="008829BE" w:rsidP="008829BE">
      <w:pPr>
        <w:pStyle w:val="Odstavecseseznamem1"/>
        <w:tabs>
          <w:tab w:val="left" w:pos="4395"/>
        </w:tabs>
        <w:spacing w:after="12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829BE">
        <w:rPr>
          <w:rFonts w:ascii="Times New Roman" w:hAnsi="Times New Roman"/>
          <w:sz w:val="24"/>
          <w:szCs w:val="24"/>
          <w:lang w:eastAsia="cs-CZ"/>
        </w:rPr>
        <w:t>Finanční vypořádání prostředků státního rozpočtu se provádí v roce</w:t>
      </w:r>
      <w:r w:rsidR="00C76BB5">
        <w:rPr>
          <w:rFonts w:ascii="Times New Roman" w:hAnsi="Times New Roman"/>
          <w:sz w:val="24"/>
          <w:szCs w:val="24"/>
          <w:lang w:eastAsia="cs-CZ"/>
        </w:rPr>
        <w:t>,</w:t>
      </w:r>
      <w:r w:rsidR="00251779">
        <w:rPr>
          <w:rFonts w:ascii="Times New Roman" w:hAnsi="Times New Roman"/>
          <w:sz w:val="24"/>
          <w:szCs w:val="24"/>
          <w:lang w:eastAsia="cs-CZ"/>
        </w:rPr>
        <w:t xml:space="preserve"> následujícím po </w:t>
      </w:r>
      <w:r w:rsidRPr="008829BE">
        <w:rPr>
          <w:rFonts w:ascii="Times New Roman" w:hAnsi="Times New Roman"/>
          <w:sz w:val="24"/>
          <w:szCs w:val="24"/>
          <w:lang w:eastAsia="cs-CZ"/>
        </w:rPr>
        <w:t>termín</w:t>
      </w:r>
      <w:r w:rsidR="00251779">
        <w:rPr>
          <w:rFonts w:ascii="Times New Roman" w:hAnsi="Times New Roman"/>
          <w:sz w:val="24"/>
          <w:szCs w:val="24"/>
          <w:lang w:eastAsia="cs-CZ"/>
        </w:rPr>
        <w:t>u</w:t>
      </w:r>
      <w:r w:rsidRPr="008829BE">
        <w:rPr>
          <w:rFonts w:ascii="Times New Roman" w:hAnsi="Times New Roman"/>
          <w:sz w:val="24"/>
          <w:szCs w:val="24"/>
          <w:lang w:eastAsia="cs-CZ"/>
        </w:rPr>
        <w:t xml:space="preserve"> Předložení dokumentace k závěrečnému vyhodnocení akce (projektu)</w:t>
      </w:r>
      <w:r w:rsidR="00251779" w:rsidRPr="0025177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51779" w:rsidRPr="008829BE">
        <w:rPr>
          <w:rFonts w:ascii="Times New Roman" w:hAnsi="Times New Roman"/>
          <w:sz w:val="24"/>
          <w:szCs w:val="24"/>
          <w:lang w:eastAsia="cs-CZ"/>
        </w:rPr>
        <w:t>stanoven</w:t>
      </w:r>
      <w:r w:rsidR="00251779">
        <w:rPr>
          <w:rFonts w:ascii="Times New Roman" w:hAnsi="Times New Roman"/>
          <w:sz w:val="24"/>
          <w:szCs w:val="24"/>
          <w:lang w:eastAsia="cs-CZ"/>
        </w:rPr>
        <w:t>ém</w:t>
      </w:r>
      <w:r w:rsidR="00251779" w:rsidRPr="008829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51779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251779" w:rsidRPr="008829BE">
        <w:rPr>
          <w:rFonts w:ascii="Times New Roman" w:hAnsi="Times New Roman"/>
          <w:sz w:val="24"/>
          <w:szCs w:val="24"/>
          <w:lang w:eastAsia="cs-CZ"/>
        </w:rPr>
        <w:t>Rozhodnut</w:t>
      </w:r>
      <w:r w:rsidR="00251779">
        <w:rPr>
          <w:rFonts w:ascii="Times New Roman" w:hAnsi="Times New Roman"/>
          <w:sz w:val="24"/>
          <w:szCs w:val="24"/>
          <w:lang w:eastAsia="cs-CZ"/>
        </w:rPr>
        <w:t>í.</w:t>
      </w:r>
    </w:p>
    <w:p w14:paraId="31659856" w14:textId="032AE368" w:rsidR="00D778DB" w:rsidRPr="00B6603E" w:rsidRDefault="00D778DB" w:rsidP="00D778DB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Majetek pořízený z</w:t>
      </w:r>
      <w:r w:rsidR="00D50775">
        <w:rPr>
          <w:rFonts w:ascii="Times New Roman" w:hAnsi="Times New Roman"/>
          <w:sz w:val="24"/>
          <w:szCs w:val="24"/>
          <w:lang w:eastAsia="cs-CZ"/>
        </w:rPr>
        <w:t> </w:t>
      </w:r>
      <w:r w:rsidRPr="00B6603E">
        <w:rPr>
          <w:rFonts w:ascii="Times New Roman" w:hAnsi="Times New Roman"/>
          <w:sz w:val="24"/>
          <w:szCs w:val="24"/>
          <w:lang w:eastAsia="cs-CZ"/>
        </w:rPr>
        <w:t>dotace</w:t>
      </w:r>
      <w:r w:rsidR="00D5077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dle vydaného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nebo změnového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bude využíván </w:t>
      </w:r>
      <w:r w:rsidR="005E4136" w:rsidRPr="005E4136">
        <w:rPr>
          <w:rFonts w:ascii="Times New Roman" w:hAnsi="Times New Roman"/>
          <w:sz w:val="24"/>
          <w:szCs w:val="24"/>
          <w:lang w:eastAsia="cs-CZ"/>
        </w:rPr>
        <w:t>za účelem, pro který je dotace poskytována</w:t>
      </w:r>
      <w:r w:rsidR="006A01A4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5E4136">
        <w:rPr>
          <w:rFonts w:ascii="Times New Roman" w:hAnsi="Times New Roman"/>
          <w:sz w:val="24"/>
          <w:szCs w:val="24"/>
          <w:lang w:eastAsia="cs-CZ"/>
        </w:rPr>
        <w:t xml:space="preserve">a to </w:t>
      </w:r>
      <w:r w:rsidRPr="00B6603E">
        <w:rPr>
          <w:rFonts w:ascii="Times New Roman" w:hAnsi="Times New Roman"/>
          <w:sz w:val="24"/>
          <w:szCs w:val="24"/>
          <w:lang w:eastAsia="cs-CZ"/>
        </w:rPr>
        <w:t>v souladu se zákonem č. 586/1992 Sb., o daních z příjmu, ve znění pozdějších předpisů</w:t>
      </w:r>
      <w:r w:rsidR="006270D1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D03C27">
        <w:rPr>
          <w:rFonts w:ascii="Times New Roman" w:hAnsi="Times New Roman"/>
          <w:sz w:val="24"/>
          <w:szCs w:val="24"/>
          <w:lang w:eastAsia="cs-CZ"/>
        </w:rPr>
        <w:t>a po dobu využívání nebude převeden na jinou osobu.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U staveb bude využíván po dobu 10 let od jeho pořízení za účelem, pro který je dotace poskytována a nebude po dobu 10 let od jeho pořízení převeden na jinou osobu.</w:t>
      </w:r>
      <w:r w:rsidR="00F26C6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Termínem pořízení je termín ukončení realizace projektu stanovený 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>.</w:t>
      </w:r>
    </w:p>
    <w:p w14:paraId="49E5AD26" w14:textId="0A056BE6" w:rsidR="0087760F" w:rsidRPr="001C6BFB" w:rsidRDefault="00C6256B" w:rsidP="001A19B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eastAsia="Calibri" w:hAnsi="Times New Roman"/>
          <w:sz w:val="24"/>
          <w:szCs w:val="24"/>
        </w:rPr>
        <w:t>K majetku, který je předmětem poskytované dotace, nesmí být po dobu realizace a udržitelnosti, tj. 10</w:t>
      </w:r>
      <w:r w:rsidR="001B35C3">
        <w:rPr>
          <w:rFonts w:ascii="Times New Roman" w:eastAsia="Calibri" w:hAnsi="Times New Roman"/>
          <w:sz w:val="24"/>
          <w:szCs w:val="24"/>
        </w:rPr>
        <w:t> </w:t>
      </w:r>
      <w:r w:rsidRPr="001C6BFB">
        <w:rPr>
          <w:rFonts w:ascii="Times New Roman" w:eastAsia="Calibri" w:hAnsi="Times New Roman"/>
          <w:sz w:val="24"/>
          <w:szCs w:val="24"/>
        </w:rPr>
        <w:t>let, akce zřízeno zástavní právo.</w:t>
      </w:r>
      <w:r w:rsidR="00180D3A">
        <w:rPr>
          <w:rFonts w:ascii="Times New Roman" w:eastAsia="Calibri" w:hAnsi="Times New Roman"/>
          <w:sz w:val="24"/>
          <w:szCs w:val="24"/>
        </w:rPr>
        <w:t xml:space="preserve"> Platí pouze pro stavby.</w:t>
      </w:r>
    </w:p>
    <w:p w14:paraId="0B305C8E" w14:textId="77777777" w:rsidR="0087760F" w:rsidRPr="001C6BFB" w:rsidRDefault="002A13AD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 xml:space="preserve"> je povinen po dobu nejméně 10 let od termínu ukončení závěrečného vyhodnocení akce uchovávat veškeré doklady a písemnosti potřebné k řádnému provedení kontroly použití </w:t>
      </w:r>
      <w:r w:rsidRPr="001C6BFB">
        <w:rPr>
          <w:rFonts w:ascii="Times New Roman" w:hAnsi="Times New Roman"/>
          <w:sz w:val="24"/>
          <w:szCs w:val="24"/>
          <w:lang w:eastAsia="cs-CZ"/>
        </w:rPr>
        <w:t>dotace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>.</w:t>
      </w:r>
    </w:p>
    <w:p w14:paraId="595B6D94" w14:textId="3C7F79F9" w:rsidR="0087760F" w:rsidRPr="001C6BFB" w:rsidRDefault="002A13AD" w:rsidP="00210376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 xml:space="preserve"> je povinen vést </w:t>
      </w:r>
      <w:r w:rsidR="006D0D5C" w:rsidRPr="001C6BFB">
        <w:rPr>
          <w:rFonts w:ascii="Times New Roman" w:hAnsi="Times New Roman"/>
          <w:sz w:val="24"/>
          <w:szCs w:val="24"/>
          <w:lang w:eastAsia="cs-CZ"/>
        </w:rPr>
        <w:t>účetnictví d</w:t>
      </w:r>
      <w:r w:rsidR="00CC3536" w:rsidRPr="001C6BFB">
        <w:rPr>
          <w:rFonts w:ascii="Times New Roman" w:hAnsi="Times New Roman"/>
          <w:sz w:val="24"/>
          <w:szCs w:val="24"/>
          <w:lang w:eastAsia="cs-CZ"/>
        </w:rPr>
        <w:t>l</w:t>
      </w:r>
      <w:r w:rsidR="006D0D5C" w:rsidRPr="001C6BFB">
        <w:rPr>
          <w:rFonts w:ascii="Times New Roman" w:hAnsi="Times New Roman"/>
          <w:sz w:val="24"/>
          <w:szCs w:val="24"/>
          <w:lang w:eastAsia="cs-CZ"/>
        </w:rPr>
        <w:t>e zák</w:t>
      </w:r>
      <w:r w:rsidR="00CC3536" w:rsidRPr="001C6BFB">
        <w:rPr>
          <w:rFonts w:ascii="Times New Roman" w:hAnsi="Times New Roman"/>
          <w:sz w:val="24"/>
          <w:szCs w:val="24"/>
          <w:lang w:eastAsia="cs-CZ"/>
        </w:rPr>
        <w:t>ona č. 563/1991 Sb.,</w:t>
      </w:r>
      <w:r w:rsidR="006D0D5C" w:rsidRPr="001C6BFB">
        <w:rPr>
          <w:rFonts w:ascii="Times New Roman" w:hAnsi="Times New Roman"/>
          <w:sz w:val="24"/>
          <w:szCs w:val="24"/>
          <w:lang w:eastAsia="cs-CZ"/>
        </w:rPr>
        <w:t xml:space="preserve"> o účetn</w:t>
      </w:r>
      <w:r w:rsidR="00CC3536" w:rsidRPr="001C6BFB">
        <w:rPr>
          <w:rFonts w:ascii="Times New Roman" w:hAnsi="Times New Roman"/>
          <w:sz w:val="24"/>
          <w:szCs w:val="24"/>
          <w:lang w:eastAsia="cs-CZ"/>
        </w:rPr>
        <w:t>ictví</w:t>
      </w:r>
      <w:r w:rsidR="00A10667" w:rsidRPr="001C6BFB">
        <w:rPr>
          <w:rFonts w:ascii="Times New Roman" w:hAnsi="Times New Roman"/>
          <w:sz w:val="24"/>
          <w:szCs w:val="24"/>
          <w:lang w:eastAsia="cs-CZ"/>
        </w:rPr>
        <w:t>,</w:t>
      </w:r>
      <w:r w:rsidR="006D0D5C" w:rsidRPr="001C6BFB">
        <w:rPr>
          <w:rFonts w:ascii="Times New Roman" w:hAnsi="Times New Roman"/>
          <w:sz w:val="24"/>
          <w:szCs w:val="24"/>
          <w:lang w:eastAsia="cs-CZ"/>
        </w:rPr>
        <w:t xml:space="preserve"> vést 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>analytickou evidenci s </w:t>
      </w:r>
      <w:r w:rsidR="00A10667" w:rsidRPr="001C6BFB">
        <w:rPr>
          <w:rFonts w:ascii="Times New Roman" w:hAnsi="Times New Roman"/>
          <w:sz w:val="24"/>
          <w:szCs w:val="24"/>
          <w:lang w:eastAsia="cs-CZ"/>
        </w:rPr>
        <w:t>vazbou na akci a dotaci účtovat v oddělené účetní evidenci</w:t>
      </w:r>
      <w:r w:rsidR="00A10667" w:rsidRPr="001C6BFB">
        <w:rPr>
          <w:rFonts w:ascii="Times New Roman" w:hAnsi="Times New Roman"/>
          <w:sz w:val="24"/>
          <w:szCs w:val="24"/>
          <w:vertAlign w:val="superscript"/>
          <w:lang w:eastAsia="cs-CZ"/>
        </w:rPr>
        <w:footnoteReference w:id="1"/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>.</w:t>
      </w:r>
    </w:p>
    <w:p w14:paraId="288D44ED" w14:textId="62E8125D" w:rsidR="00984491" w:rsidRDefault="0087760F" w:rsidP="00210376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hAnsi="Times New Roman"/>
          <w:sz w:val="24"/>
          <w:szCs w:val="24"/>
          <w:lang w:eastAsia="cs-CZ"/>
        </w:rPr>
        <w:t xml:space="preserve">Po ukončení realizace akce </w:t>
      </w:r>
      <w:r w:rsidR="002A13AD" w:rsidRPr="001C6BFB"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1C6BFB">
        <w:rPr>
          <w:rFonts w:ascii="Times New Roman" w:hAnsi="Times New Roman"/>
          <w:sz w:val="24"/>
          <w:szCs w:val="24"/>
          <w:lang w:eastAsia="cs-CZ"/>
        </w:rPr>
        <w:t xml:space="preserve"> předloží správci programu v souladu s § 6 vyhlášky </w:t>
      </w:r>
      <w:r w:rsidRPr="001C6BFB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3324E35E" w14:textId="2C8055F6" w:rsidR="007A16A0" w:rsidRPr="007A16A0" w:rsidRDefault="007A16A0" w:rsidP="006A01A4">
      <w:pPr>
        <w:pStyle w:val="Odstavecseseznamem"/>
        <w:numPr>
          <w:ilvl w:val="0"/>
          <w:numId w:val="38"/>
        </w:numPr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A16A0">
        <w:rPr>
          <w:rFonts w:ascii="Times New Roman" w:eastAsia="Times New Roman" w:hAnsi="Times New Roman"/>
          <w:sz w:val="24"/>
          <w:szCs w:val="24"/>
          <w:lang w:eastAsia="cs-CZ"/>
        </w:rPr>
        <w:t xml:space="preserve">Nikdy nesmí dojít ke dvojímu financování konkrétního výdaje z jiného veřejného zdroje. V rámci závěrečného vyhodnocení akce musí být označeny faktury, které byly proplaceny z dotace 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ministerstva školství</w:t>
      </w:r>
      <w:r w:rsidRPr="007A16A0">
        <w:rPr>
          <w:rFonts w:ascii="Times New Roman" w:eastAsia="Times New Roman" w:hAnsi="Times New Roman"/>
          <w:sz w:val="24"/>
          <w:szCs w:val="24"/>
          <w:lang w:eastAsia="cs-CZ"/>
        </w:rPr>
        <w:t>.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7A16A0">
        <w:rPr>
          <w:rFonts w:ascii="Times New Roman" w:eastAsia="Times New Roman" w:hAnsi="Times New Roman"/>
          <w:sz w:val="24"/>
          <w:szCs w:val="24"/>
          <w:lang w:eastAsia="cs-CZ"/>
        </w:rPr>
        <w:t xml:space="preserve">případě, že je vystavena jedna faktura, bude v soupisu prací, které jsou přílohou faktury, vyznačeny položky k proplacení z dotace 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ministerstva školství</w:t>
      </w:r>
      <w:r w:rsidRPr="007A16A0">
        <w:rPr>
          <w:rFonts w:ascii="Times New Roman" w:eastAsia="Times New Roman" w:hAnsi="Times New Roman"/>
          <w:sz w:val="24"/>
          <w:szCs w:val="24"/>
          <w:lang w:eastAsia="cs-CZ"/>
        </w:rPr>
        <w:t>, z dotace jiného programu a z vlastních prostředků příjemce dotace.</w:t>
      </w:r>
    </w:p>
    <w:p w14:paraId="6E4ADBAD" w14:textId="0E793DE4" w:rsidR="00057D0C" w:rsidRPr="008829BE" w:rsidRDefault="00984491" w:rsidP="008829BE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</w:t>
      </w:r>
      <w:r w:rsidR="00420D1C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14:paraId="7894BEAF" w14:textId="15FF4944" w:rsidR="00660881" w:rsidRDefault="002F46A2" w:rsidP="00660881">
      <w:pPr>
        <w:pStyle w:val="Odstavecseseznamem1"/>
        <w:numPr>
          <w:ilvl w:val="0"/>
          <w:numId w:val="42"/>
        </w:numPr>
        <w:tabs>
          <w:tab w:val="left" w:pos="4395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umožní </w:t>
      </w:r>
      <w:r w:rsidR="00340327">
        <w:rPr>
          <w:rFonts w:ascii="Times New Roman" w:hAnsi="Times New Roman"/>
          <w:sz w:val="24"/>
          <w:szCs w:val="24"/>
          <w:lang w:eastAsia="cs-CZ"/>
        </w:rPr>
        <w:t>ministerstvu školství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 průběžnou i závěrečnou kontrolu dokladů a dodržení podmínek užití dotace. </w:t>
      </w:r>
    </w:p>
    <w:p w14:paraId="45EE0D4F" w14:textId="30EBE48D" w:rsidR="00B13C3C" w:rsidRDefault="00B13C3C" w:rsidP="008874F3">
      <w:pPr>
        <w:spacing w:after="4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F36884A" w14:textId="77777777" w:rsidR="00660881" w:rsidRDefault="00660881" w:rsidP="00FD156D">
      <w:pPr>
        <w:pStyle w:val="Odstavecseseznamem1"/>
        <w:tabs>
          <w:tab w:val="left" w:pos="4395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E95316F" w14:textId="77777777" w:rsidR="0018628C" w:rsidRPr="008829BE" w:rsidRDefault="0018628C" w:rsidP="006D2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sectPr w:rsidR="0018628C" w:rsidRPr="008829BE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DA230" w14:textId="77777777" w:rsidR="009B6973" w:rsidRDefault="009B6973" w:rsidP="00FB2CF2">
      <w:pPr>
        <w:spacing w:after="0" w:line="240" w:lineRule="auto"/>
      </w:pPr>
      <w:r>
        <w:separator/>
      </w:r>
    </w:p>
  </w:endnote>
  <w:endnote w:type="continuationSeparator" w:id="0">
    <w:p w14:paraId="5A77A456" w14:textId="77777777" w:rsidR="009B6973" w:rsidRDefault="009B6973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933056"/>
      <w:docPartObj>
        <w:docPartGallery w:val="Page Numbers (Bottom of Page)"/>
        <w:docPartUnique/>
      </w:docPartObj>
    </w:sdtPr>
    <w:sdtEndPr/>
    <w:sdtContent>
      <w:p w14:paraId="01F8E0D6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E8543D" wp14:editId="06F491A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4D0A4" w14:textId="2BA2D3E9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C1E4C" w:rsidRPr="007C1E4C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7E8543D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84D0A4" w14:textId="2BA2D3E9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C1E4C" w:rsidRPr="007C1E4C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18D49" w14:textId="77777777" w:rsidR="009B6973" w:rsidRDefault="009B6973" w:rsidP="00FB2CF2">
      <w:pPr>
        <w:spacing w:after="0" w:line="240" w:lineRule="auto"/>
      </w:pPr>
      <w:r>
        <w:separator/>
      </w:r>
    </w:p>
  </w:footnote>
  <w:footnote w:type="continuationSeparator" w:id="0">
    <w:p w14:paraId="6AC8E2C6" w14:textId="77777777" w:rsidR="009B6973" w:rsidRDefault="009B6973" w:rsidP="00FB2CF2">
      <w:pPr>
        <w:spacing w:after="0" w:line="240" w:lineRule="auto"/>
      </w:pPr>
      <w:r>
        <w:continuationSeparator/>
      </w:r>
    </w:p>
  </w:footnote>
  <w:footnote w:id="1">
    <w:p w14:paraId="01772140" w14:textId="77777777" w:rsidR="00A10667" w:rsidRDefault="00A10667" w:rsidP="00A10667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V souladu s vyhláškou 504/2002 Sb., kterou se provádějí některá ustanovení zákona č. 563/1991 Sb., o účetnictví, ve znění pozdějších předpisů, pro účetní jednotky, u kterých hlavním předmětem činnosti není podnikání, pokud účtují v soustavě podvojného účetnictví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CB30" w14:textId="188A0993" w:rsidR="00420D1C" w:rsidRPr="004B15FB" w:rsidRDefault="007B6EA4" w:rsidP="004B15FB">
    <w:pPr>
      <w:spacing w:after="0" w:line="240" w:lineRule="auto"/>
      <w:ind w:left="425" w:hanging="425"/>
      <w:jc w:val="right"/>
      <w:rPr>
        <w:rFonts w:ascii="Times New Roman" w:hAnsi="Times New Roman"/>
        <w:b/>
        <w:sz w:val="24"/>
        <w:szCs w:val="24"/>
        <w:lang w:eastAsia="cs-CZ"/>
      </w:rPr>
    </w:pPr>
    <w:r w:rsidRPr="004B15FB">
      <w:rPr>
        <w:rFonts w:ascii="Times New Roman" w:hAnsi="Times New Roman"/>
        <w:b/>
        <w:sz w:val="24"/>
        <w:szCs w:val="24"/>
        <w:lang w:eastAsia="cs-CZ"/>
      </w:rPr>
      <w:t>Příloha č. 1</w:t>
    </w:r>
  </w:p>
  <w:p w14:paraId="67354764" w14:textId="77777777" w:rsidR="005C464E" w:rsidRPr="007B6EA4" w:rsidRDefault="005C464E" w:rsidP="007B6EA4">
    <w:pPr>
      <w:spacing w:after="0" w:line="240" w:lineRule="auto"/>
      <w:ind w:left="425" w:hanging="425"/>
      <w:rPr>
        <w:rFonts w:ascii="Times New Roman" w:hAnsi="Times New Roman"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3DF"/>
    <w:multiLevelType w:val="hybridMultilevel"/>
    <w:tmpl w:val="65669644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04391"/>
    <w:multiLevelType w:val="hybridMultilevel"/>
    <w:tmpl w:val="C90C49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004DCF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83C0D"/>
    <w:multiLevelType w:val="hybridMultilevel"/>
    <w:tmpl w:val="53AC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6E9C"/>
    <w:multiLevelType w:val="hybridMultilevel"/>
    <w:tmpl w:val="689C9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075DBB"/>
    <w:multiLevelType w:val="hybridMultilevel"/>
    <w:tmpl w:val="2F845E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9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2B24"/>
    <w:multiLevelType w:val="hybridMultilevel"/>
    <w:tmpl w:val="89E24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2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D31590E"/>
    <w:multiLevelType w:val="hybridMultilevel"/>
    <w:tmpl w:val="8B0CE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7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9" w15:restartNumberingAfterBreak="0">
    <w:nsid w:val="69BD4596"/>
    <w:multiLevelType w:val="multilevel"/>
    <w:tmpl w:val="7EFE6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93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5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7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9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1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3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5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77" w:hanging="180"/>
      </w:pPr>
      <w:rPr>
        <w:rFonts w:cs="Times New Roman"/>
      </w:rPr>
    </w:lvl>
  </w:abstractNum>
  <w:abstractNum w:abstractNumId="30" w15:restartNumberingAfterBreak="0">
    <w:nsid w:val="6D610205"/>
    <w:multiLevelType w:val="hybridMultilevel"/>
    <w:tmpl w:val="7982F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32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6"/>
  </w:num>
  <w:num w:numId="2">
    <w:abstractNumId w:val="22"/>
  </w:num>
  <w:num w:numId="3">
    <w:abstractNumId w:val="22"/>
  </w:num>
  <w:num w:numId="4">
    <w:abstractNumId w:val="22"/>
  </w:num>
  <w:num w:numId="5">
    <w:abstractNumId w:val="17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5"/>
  </w:num>
  <w:num w:numId="11">
    <w:abstractNumId w:val="23"/>
  </w:num>
  <w:num w:numId="12">
    <w:abstractNumId w:val="10"/>
  </w:num>
  <w:num w:numId="13">
    <w:abstractNumId w:val="1"/>
  </w:num>
  <w:num w:numId="14">
    <w:abstractNumId w:val="6"/>
  </w:num>
  <w:num w:numId="15">
    <w:abstractNumId w:val="7"/>
  </w:num>
  <w:num w:numId="16">
    <w:abstractNumId w:val="16"/>
  </w:num>
  <w:num w:numId="17">
    <w:abstractNumId w:val="11"/>
  </w:num>
  <w:num w:numId="18">
    <w:abstractNumId w:val="22"/>
  </w:num>
  <w:num w:numId="19">
    <w:abstractNumId w:val="22"/>
  </w:num>
  <w:num w:numId="20">
    <w:abstractNumId w:val="19"/>
  </w:num>
  <w:num w:numId="21">
    <w:abstractNumId w:val="33"/>
  </w:num>
  <w:num w:numId="22">
    <w:abstractNumId w:val="22"/>
  </w:num>
  <w:num w:numId="23">
    <w:abstractNumId w:val="15"/>
  </w:num>
  <w:num w:numId="24">
    <w:abstractNumId w:val="2"/>
  </w:num>
  <w:num w:numId="25">
    <w:abstractNumId w:val="31"/>
  </w:num>
  <w:num w:numId="26">
    <w:abstractNumId w:val="21"/>
  </w:num>
  <w:num w:numId="27">
    <w:abstractNumId w:val="28"/>
  </w:num>
  <w:num w:numId="28">
    <w:abstractNumId w:val="32"/>
  </w:num>
  <w:num w:numId="29">
    <w:abstractNumId w:val="13"/>
  </w:num>
  <w:num w:numId="30">
    <w:abstractNumId w:val="25"/>
  </w:num>
  <w:num w:numId="31">
    <w:abstractNumId w:val="27"/>
  </w:num>
  <w:num w:numId="32">
    <w:abstractNumId w:val="30"/>
  </w:num>
  <w:num w:numId="33">
    <w:abstractNumId w:val="18"/>
  </w:num>
  <w:num w:numId="34">
    <w:abstractNumId w:val="8"/>
  </w:num>
  <w:num w:numId="35">
    <w:abstractNumId w:val="12"/>
  </w:num>
  <w:num w:numId="36">
    <w:abstractNumId w:val="24"/>
  </w:num>
  <w:num w:numId="37">
    <w:abstractNumId w:val="3"/>
  </w:num>
  <w:num w:numId="38">
    <w:abstractNumId w:val="4"/>
  </w:num>
  <w:num w:numId="39">
    <w:abstractNumId w:val="14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20"/>
  </w:num>
  <w:num w:numId="44">
    <w:abstractNumId w:val="0"/>
  </w:num>
  <w:num w:numId="45">
    <w:abstractNumId w:val="29"/>
  </w:num>
  <w:num w:numId="46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00E6"/>
    <w:rsid w:val="00002ADE"/>
    <w:rsid w:val="0000385D"/>
    <w:rsid w:val="000105E0"/>
    <w:rsid w:val="00010F09"/>
    <w:rsid w:val="0001152A"/>
    <w:rsid w:val="00011B3A"/>
    <w:rsid w:val="000134CE"/>
    <w:rsid w:val="00017058"/>
    <w:rsid w:val="00024B31"/>
    <w:rsid w:val="00037E52"/>
    <w:rsid w:val="00042C44"/>
    <w:rsid w:val="0004559B"/>
    <w:rsid w:val="00051A6A"/>
    <w:rsid w:val="000522BB"/>
    <w:rsid w:val="0005427B"/>
    <w:rsid w:val="00057AA1"/>
    <w:rsid w:val="00057D0C"/>
    <w:rsid w:val="0006029F"/>
    <w:rsid w:val="00060E25"/>
    <w:rsid w:val="0006116C"/>
    <w:rsid w:val="00061F27"/>
    <w:rsid w:val="000675AE"/>
    <w:rsid w:val="00067841"/>
    <w:rsid w:val="00072DB2"/>
    <w:rsid w:val="00073F8B"/>
    <w:rsid w:val="00081D2A"/>
    <w:rsid w:val="00082FBA"/>
    <w:rsid w:val="00084DDB"/>
    <w:rsid w:val="00091474"/>
    <w:rsid w:val="000A0627"/>
    <w:rsid w:val="000A0C1D"/>
    <w:rsid w:val="000A7C29"/>
    <w:rsid w:val="000B431F"/>
    <w:rsid w:val="000C3653"/>
    <w:rsid w:val="000C4FE6"/>
    <w:rsid w:val="000C67DD"/>
    <w:rsid w:val="000D1576"/>
    <w:rsid w:val="000E1BA5"/>
    <w:rsid w:val="000E1C26"/>
    <w:rsid w:val="000E774A"/>
    <w:rsid w:val="000F07CD"/>
    <w:rsid w:val="000F1250"/>
    <w:rsid w:val="000F4A55"/>
    <w:rsid w:val="00100E2A"/>
    <w:rsid w:val="00106A77"/>
    <w:rsid w:val="00110096"/>
    <w:rsid w:val="00124724"/>
    <w:rsid w:val="00126A28"/>
    <w:rsid w:val="00127CA8"/>
    <w:rsid w:val="001319F0"/>
    <w:rsid w:val="001346F3"/>
    <w:rsid w:val="00136DA7"/>
    <w:rsid w:val="00137D21"/>
    <w:rsid w:val="0014198D"/>
    <w:rsid w:val="001444B3"/>
    <w:rsid w:val="00144838"/>
    <w:rsid w:val="00145184"/>
    <w:rsid w:val="001458ED"/>
    <w:rsid w:val="00147A7E"/>
    <w:rsid w:val="0015151D"/>
    <w:rsid w:val="00153D93"/>
    <w:rsid w:val="00155C0C"/>
    <w:rsid w:val="00156BE5"/>
    <w:rsid w:val="0016195D"/>
    <w:rsid w:val="001702C4"/>
    <w:rsid w:val="0017236D"/>
    <w:rsid w:val="00173AEA"/>
    <w:rsid w:val="00180D3A"/>
    <w:rsid w:val="0018152D"/>
    <w:rsid w:val="0018442D"/>
    <w:rsid w:val="00185467"/>
    <w:rsid w:val="0018628C"/>
    <w:rsid w:val="001901F2"/>
    <w:rsid w:val="001A19B7"/>
    <w:rsid w:val="001A1D34"/>
    <w:rsid w:val="001A21F8"/>
    <w:rsid w:val="001A6287"/>
    <w:rsid w:val="001B35C3"/>
    <w:rsid w:val="001B61E5"/>
    <w:rsid w:val="001C1C39"/>
    <w:rsid w:val="001C24E0"/>
    <w:rsid w:val="001C2D45"/>
    <w:rsid w:val="001C6990"/>
    <w:rsid w:val="001C6BFB"/>
    <w:rsid w:val="001C70CE"/>
    <w:rsid w:val="001D48FE"/>
    <w:rsid w:val="001E2B17"/>
    <w:rsid w:val="001E4CD4"/>
    <w:rsid w:val="001F0F14"/>
    <w:rsid w:val="00204210"/>
    <w:rsid w:val="00210376"/>
    <w:rsid w:val="0021268A"/>
    <w:rsid w:val="00212E16"/>
    <w:rsid w:val="00213824"/>
    <w:rsid w:val="00221BC8"/>
    <w:rsid w:val="00225AA8"/>
    <w:rsid w:val="00225E6E"/>
    <w:rsid w:val="002324AA"/>
    <w:rsid w:val="00236292"/>
    <w:rsid w:val="0024291F"/>
    <w:rsid w:val="002432C5"/>
    <w:rsid w:val="0025015C"/>
    <w:rsid w:val="00251119"/>
    <w:rsid w:val="00251779"/>
    <w:rsid w:val="00252565"/>
    <w:rsid w:val="00263E0D"/>
    <w:rsid w:val="0026629B"/>
    <w:rsid w:val="00266DEC"/>
    <w:rsid w:val="00267854"/>
    <w:rsid w:val="00273448"/>
    <w:rsid w:val="0027351B"/>
    <w:rsid w:val="002837BA"/>
    <w:rsid w:val="002915C1"/>
    <w:rsid w:val="002A13AD"/>
    <w:rsid w:val="002A1450"/>
    <w:rsid w:val="002B52B7"/>
    <w:rsid w:val="002B56E3"/>
    <w:rsid w:val="002B7525"/>
    <w:rsid w:val="002C39A2"/>
    <w:rsid w:val="002C713A"/>
    <w:rsid w:val="002D4B08"/>
    <w:rsid w:val="002E04C6"/>
    <w:rsid w:val="002E747A"/>
    <w:rsid w:val="002F0B35"/>
    <w:rsid w:val="002F2889"/>
    <w:rsid w:val="002F46A2"/>
    <w:rsid w:val="00300194"/>
    <w:rsid w:val="00306146"/>
    <w:rsid w:val="003126E1"/>
    <w:rsid w:val="0031380F"/>
    <w:rsid w:val="00313B9A"/>
    <w:rsid w:val="003229F8"/>
    <w:rsid w:val="003232AE"/>
    <w:rsid w:val="00336FA7"/>
    <w:rsid w:val="00340327"/>
    <w:rsid w:val="003408CB"/>
    <w:rsid w:val="003421B7"/>
    <w:rsid w:val="00345DE0"/>
    <w:rsid w:val="00355ACD"/>
    <w:rsid w:val="00356B81"/>
    <w:rsid w:val="0036426D"/>
    <w:rsid w:val="003648E2"/>
    <w:rsid w:val="0036490A"/>
    <w:rsid w:val="003822B2"/>
    <w:rsid w:val="003848F3"/>
    <w:rsid w:val="00386719"/>
    <w:rsid w:val="00391E85"/>
    <w:rsid w:val="003B275D"/>
    <w:rsid w:val="003B4251"/>
    <w:rsid w:val="003C14E5"/>
    <w:rsid w:val="003C24AF"/>
    <w:rsid w:val="003C4BDA"/>
    <w:rsid w:val="003C5429"/>
    <w:rsid w:val="003D3B11"/>
    <w:rsid w:val="003E275B"/>
    <w:rsid w:val="003E4AA3"/>
    <w:rsid w:val="003E4D34"/>
    <w:rsid w:val="003F0C11"/>
    <w:rsid w:val="003F1BC6"/>
    <w:rsid w:val="003F5283"/>
    <w:rsid w:val="0041214D"/>
    <w:rsid w:val="004143C3"/>
    <w:rsid w:val="00415265"/>
    <w:rsid w:val="004159C5"/>
    <w:rsid w:val="00420D1C"/>
    <w:rsid w:val="00427668"/>
    <w:rsid w:val="00432C57"/>
    <w:rsid w:val="00432DE8"/>
    <w:rsid w:val="00440016"/>
    <w:rsid w:val="00444E90"/>
    <w:rsid w:val="00453B03"/>
    <w:rsid w:val="00453F37"/>
    <w:rsid w:val="004542A8"/>
    <w:rsid w:val="0045431C"/>
    <w:rsid w:val="00454DC4"/>
    <w:rsid w:val="004557AF"/>
    <w:rsid w:val="004611F2"/>
    <w:rsid w:val="00463F00"/>
    <w:rsid w:val="004645CC"/>
    <w:rsid w:val="00470824"/>
    <w:rsid w:val="00477921"/>
    <w:rsid w:val="004816F2"/>
    <w:rsid w:val="00481A2F"/>
    <w:rsid w:val="00495E36"/>
    <w:rsid w:val="00497D1F"/>
    <w:rsid w:val="004A3B93"/>
    <w:rsid w:val="004A49D3"/>
    <w:rsid w:val="004B15FB"/>
    <w:rsid w:val="004B201F"/>
    <w:rsid w:val="004B5D1E"/>
    <w:rsid w:val="004D4ED3"/>
    <w:rsid w:val="004E4657"/>
    <w:rsid w:val="004F2E5B"/>
    <w:rsid w:val="004F509A"/>
    <w:rsid w:val="005014FE"/>
    <w:rsid w:val="00503610"/>
    <w:rsid w:val="00510835"/>
    <w:rsid w:val="00512DE7"/>
    <w:rsid w:val="00521136"/>
    <w:rsid w:val="0052609C"/>
    <w:rsid w:val="00530FE9"/>
    <w:rsid w:val="00550037"/>
    <w:rsid w:val="00550A97"/>
    <w:rsid w:val="005514AF"/>
    <w:rsid w:val="005550F0"/>
    <w:rsid w:val="00563515"/>
    <w:rsid w:val="00564868"/>
    <w:rsid w:val="00571700"/>
    <w:rsid w:val="0058008D"/>
    <w:rsid w:val="005834DE"/>
    <w:rsid w:val="005916F5"/>
    <w:rsid w:val="00593BFB"/>
    <w:rsid w:val="00594C47"/>
    <w:rsid w:val="005A3168"/>
    <w:rsid w:val="005A71EC"/>
    <w:rsid w:val="005A74D4"/>
    <w:rsid w:val="005A7C89"/>
    <w:rsid w:val="005B03CE"/>
    <w:rsid w:val="005B2873"/>
    <w:rsid w:val="005C0268"/>
    <w:rsid w:val="005C464E"/>
    <w:rsid w:val="005D5887"/>
    <w:rsid w:val="005E4136"/>
    <w:rsid w:val="006009CB"/>
    <w:rsid w:val="00600CD6"/>
    <w:rsid w:val="00606659"/>
    <w:rsid w:val="0061443F"/>
    <w:rsid w:val="0062010A"/>
    <w:rsid w:val="00621925"/>
    <w:rsid w:val="00623B52"/>
    <w:rsid w:val="00624503"/>
    <w:rsid w:val="006270D1"/>
    <w:rsid w:val="00630175"/>
    <w:rsid w:val="00641983"/>
    <w:rsid w:val="0064245F"/>
    <w:rsid w:val="006466BE"/>
    <w:rsid w:val="00651854"/>
    <w:rsid w:val="00651CD1"/>
    <w:rsid w:val="00653E13"/>
    <w:rsid w:val="00655799"/>
    <w:rsid w:val="006564D8"/>
    <w:rsid w:val="00660881"/>
    <w:rsid w:val="0066390C"/>
    <w:rsid w:val="00672B24"/>
    <w:rsid w:val="00682CB5"/>
    <w:rsid w:val="00685CF6"/>
    <w:rsid w:val="006862D2"/>
    <w:rsid w:val="00693CB3"/>
    <w:rsid w:val="0069696A"/>
    <w:rsid w:val="00697030"/>
    <w:rsid w:val="006A01A4"/>
    <w:rsid w:val="006A086A"/>
    <w:rsid w:val="006A1A21"/>
    <w:rsid w:val="006A3E75"/>
    <w:rsid w:val="006B0FCD"/>
    <w:rsid w:val="006B1119"/>
    <w:rsid w:val="006B249F"/>
    <w:rsid w:val="006B5DEF"/>
    <w:rsid w:val="006B5F9C"/>
    <w:rsid w:val="006B672E"/>
    <w:rsid w:val="006C3866"/>
    <w:rsid w:val="006D0D5C"/>
    <w:rsid w:val="006D2E30"/>
    <w:rsid w:val="006D55CE"/>
    <w:rsid w:val="006D71B0"/>
    <w:rsid w:val="006D7746"/>
    <w:rsid w:val="006E6024"/>
    <w:rsid w:val="006E62D7"/>
    <w:rsid w:val="006E7D5B"/>
    <w:rsid w:val="006F5676"/>
    <w:rsid w:val="007045DE"/>
    <w:rsid w:val="00710873"/>
    <w:rsid w:val="00711B2E"/>
    <w:rsid w:val="00713810"/>
    <w:rsid w:val="0071441D"/>
    <w:rsid w:val="007412AB"/>
    <w:rsid w:val="0074715B"/>
    <w:rsid w:val="007558C5"/>
    <w:rsid w:val="00762D4B"/>
    <w:rsid w:val="007724DC"/>
    <w:rsid w:val="00776DD4"/>
    <w:rsid w:val="007772D6"/>
    <w:rsid w:val="007839CA"/>
    <w:rsid w:val="00785B42"/>
    <w:rsid w:val="0079267F"/>
    <w:rsid w:val="00794087"/>
    <w:rsid w:val="007A16A0"/>
    <w:rsid w:val="007A6390"/>
    <w:rsid w:val="007A6FF7"/>
    <w:rsid w:val="007A75C7"/>
    <w:rsid w:val="007B199C"/>
    <w:rsid w:val="007B6EA4"/>
    <w:rsid w:val="007B7392"/>
    <w:rsid w:val="007C1E4C"/>
    <w:rsid w:val="007C5F56"/>
    <w:rsid w:val="007D6964"/>
    <w:rsid w:val="007E0AA2"/>
    <w:rsid w:val="007E123B"/>
    <w:rsid w:val="007E3548"/>
    <w:rsid w:val="007E5A28"/>
    <w:rsid w:val="007F0C92"/>
    <w:rsid w:val="007F0F6B"/>
    <w:rsid w:val="007F5C70"/>
    <w:rsid w:val="007F6F32"/>
    <w:rsid w:val="00803296"/>
    <w:rsid w:val="008173AE"/>
    <w:rsid w:val="00817455"/>
    <w:rsid w:val="00821076"/>
    <w:rsid w:val="008260C5"/>
    <w:rsid w:val="008404A6"/>
    <w:rsid w:val="00844402"/>
    <w:rsid w:val="00846F14"/>
    <w:rsid w:val="00851451"/>
    <w:rsid w:val="008531B6"/>
    <w:rsid w:val="008700AE"/>
    <w:rsid w:val="00875F04"/>
    <w:rsid w:val="0087684B"/>
    <w:rsid w:val="0087760F"/>
    <w:rsid w:val="00880277"/>
    <w:rsid w:val="008829BE"/>
    <w:rsid w:val="00883BF6"/>
    <w:rsid w:val="008874F3"/>
    <w:rsid w:val="008908ED"/>
    <w:rsid w:val="00894CEE"/>
    <w:rsid w:val="00897F49"/>
    <w:rsid w:val="008A01D5"/>
    <w:rsid w:val="008A18A5"/>
    <w:rsid w:val="008A44D0"/>
    <w:rsid w:val="008A60F5"/>
    <w:rsid w:val="008B2976"/>
    <w:rsid w:val="008B339F"/>
    <w:rsid w:val="008B38B3"/>
    <w:rsid w:val="008B4472"/>
    <w:rsid w:val="008C3804"/>
    <w:rsid w:val="008C5CB3"/>
    <w:rsid w:val="008C78B1"/>
    <w:rsid w:val="008D60C1"/>
    <w:rsid w:val="008E2367"/>
    <w:rsid w:val="008F0CAA"/>
    <w:rsid w:val="008F550B"/>
    <w:rsid w:val="009002F0"/>
    <w:rsid w:val="009067EC"/>
    <w:rsid w:val="00910A6F"/>
    <w:rsid w:val="00913216"/>
    <w:rsid w:val="00913DDE"/>
    <w:rsid w:val="00916C4B"/>
    <w:rsid w:val="00923CBA"/>
    <w:rsid w:val="00925B22"/>
    <w:rsid w:val="00927CB8"/>
    <w:rsid w:val="0093396F"/>
    <w:rsid w:val="0095549C"/>
    <w:rsid w:val="00961EB2"/>
    <w:rsid w:val="009644AD"/>
    <w:rsid w:val="00965211"/>
    <w:rsid w:val="00966D0B"/>
    <w:rsid w:val="009725DC"/>
    <w:rsid w:val="009728C8"/>
    <w:rsid w:val="00973748"/>
    <w:rsid w:val="00974A94"/>
    <w:rsid w:val="00975862"/>
    <w:rsid w:val="00980421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A48E3"/>
    <w:rsid w:val="009B2771"/>
    <w:rsid w:val="009B3799"/>
    <w:rsid w:val="009B4146"/>
    <w:rsid w:val="009B6973"/>
    <w:rsid w:val="009C7A4B"/>
    <w:rsid w:val="009D4619"/>
    <w:rsid w:val="009E052D"/>
    <w:rsid w:val="009E2179"/>
    <w:rsid w:val="009E2ABB"/>
    <w:rsid w:val="009E38F9"/>
    <w:rsid w:val="009E478B"/>
    <w:rsid w:val="009E47E9"/>
    <w:rsid w:val="009F1DA7"/>
    <w:rsid w:val="009F2C57"/>
    <w:rsid w:val="009F54AA"/>
    <w:rsid w:val="00A10667"/>
    <w:rsid w:val="00A15CC6"/>
    <w:rsid w:val="00A166E0"/>
    <w:rsid w:val="00A21DF3"/>
    <w:rsid w:val="00A24CFD"/>
    <w:rsid w:val="00A25917"/>
    <w:rsid w:val="00A30AAC"/>
    <w:rsid w:val="00A40524"/>
    <w:rsid w:val="00A42632"/>
    <w:rsid w:val="00A477EF"/>
    <w:rsid w:val="00A55B58"/>
    <w:rsid w:val="00A67350"/>
    <w:rsid w:val="00A74124"/>
    <w:rsid w:val="00A7550E"/>
    <w:rsid w:val="00A9062B"/>
    <w:rsid w:val="00AA6BCB"/>
    <w:rsid w:val="00AB1D21"/>
    <w:rsid w:val="00AC1E82"/>
    <w:rsid w:val="00AC374B"/>
    <w:rsid w:val="00AC486C"/>
    <w:rsid w:val="00AC57F6"/>
    <w:rsid w:val="00AD02AC"/>
    <w:rsid w:val="00AE177C"/>
    <w:rsid w:val="00AE3DFB"/>
    <w:rsid w:val="00B10359"/>
    <w:rsid w:val="00B126AD"/>
    <w:rsid w:val="00B13C3C"/>
    <w:rsid w:val="00B21D35"/>
    <w:rsid w:val="00B22F72"/>
    <w:rsid w:val="00B314C1"/>
    <w:rsid w:val="00B32455"/>
    <w:rsid w:val="00B32F38"/>
    <w:rsid w:val="00B34935"/>
    <w:rsid w:val="00B446BF"/>
    <w:rsid w:val="00B45FF1"/>
    <w:rsid w:val="00B52B58"/>
    <w:rsid w:val="00B54744"/>
    <w:rsid w:val="00B643AD"/>
    <w:rsid w:val="00B64B32"/>
    <w:rsid w:val="00B64E0A"/>
    <w:rsid w:val="00B669C6"/>
    <w:rsid w:val="00B712DC"/>
    <w:rsid w:val="00B72063"/>
    <w:rsid w:val="00B80573"/>
    <w:rsid w:val="00B8685A"/>
    <w:rsid w:val="00BB2CDC"/>
    <w:rsid w:val="00BB4F7A"/>
    <w:rsid w:val="00BB71D1"/>
    <w:rsid w:val="00BC0250"/>
    <w:rsid w:val="00BD2701"/>
    <w:rsid w:val="00BD4DB0"/>
    <w:rsid w:val="00BD71CF"/>
    <w:rsid w:val="00BD72B7"/>
    <w:rsid w:val="00BD7B0C"/>
    <w:rsid w:val="00BE121A"/>
    <w:rsid w:val="00C05943"/>
    <w:rsid w:val="00C06293"/>
    <w:rsid w:val="00C25828"/>
    <w:rsid w:val="00C268B0"/>
    <w:rsid w:val="00C32E58"/>
    <w:rsid w:val="00C40118"/>
    <w:rsid w:val="00C407B8"/>
    <w:rsid w:val="00C41600"/>
    <w:rsid w:val="00C42C0C"/>
    <w:rsid w:val="00C430B8"/>
    <w:rsid w:val="00C4671E"/>
    <w:rsid w:val="00C516C5"/>
    <w:rsid w:val="00C6256B"/>
    <w:rsid w:val="00C64E53"/>
    <w:rsid w:val="00C76BB5"/>
    <w:rsid w:val="00C82559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C3536"/>
    <w:rsid w:val="00CC4DB0"/>
    <w:rsid w:val="00CD0F99"/>
    <w:rsid w:val="00CD557F"/>
    <w:rsid w:val="00CE2816"/>
    <w:rsid w:val="00CE72CC"/>
    <w:rsid w:val="00CE7B3E"/>
    <w:rsid w:val="00CF5821"/>
    <w:rsid w:val="00D03C27"/>
    <w:rsid w:val="00D04681"/>
    <w:rsid w:val="00D06456"/>
    <w:rsid w:val="00D1114F"/>
    <w:rsid w:val="00D130FA"/>
    <w:rsid w:val="00D228D6"/>
    <w:rsid w:val="00D31B01"/>
    <w:rsid w:val="00D33ADE"/>
    <w:rsid w:val="00D34A7E"/>
    <w:rsid w:val="00D40636"/>
    <w:rsid w:val="00D42BE2"/>
    <w:rsid w:val="00D4510E"/>
    <w:rsid w:val="00D479D7"/>
    <w:rsid w:val="00D50775"/>
    <w:rsid w:val="00D50C5D"/>
    <w:rsid w:val="00D5515F"/>
    <w:rsid w:val="00D71C10"/>
    <w:rsid w:val="00D72547"/>
    <w:rsid w:val="00D72D0E"/>
    <w:rsid w:val="00D778DB"/>
    <w:rsid w:val="00D9174D"/>
    <w:rsid w:val="00D93F62"/>
    <w:rsid w:val="00DA28E8"/>
    <w:rsid w:val="00DA3D44"/>
    <w:rsid w:val="00DB2673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E06ADA"/>
    <w:rsid w:val="00E123F9"/>
    <w:rsid w:val="00E12963"/>
    <w:rsid w:val="00E12A7B"/>
    <w:rsid w:val="00E154B4"/>
    <w:rsid w:val="00E1555C"/>
    <w:rsid w:val="00E23D8E"/>
    <w:rsid w:val="00E270FD"/>
    <w:rsid w:val="00E40BD9"/>
    <w:rsid w:val="00E45901"/>
    <w:rsid w:val="00E516F8"/>
    <w:rsid w:val="00E56ECA"/>
    <w:rsid w:val="00E73F80"/>
    <w:rsid w:val="00E774EE"/>
    <w:rsid w:val="00E777C5"/>
    <w:rsid w:val="00E81D5D"/>
    <w:rsid w:val="00E84571"/>
    <w:rsid w:val="00E91493"/>
    <w:rsid w:val="00E921ED"/>
    <w:rsid w:val="00EA4669"/>
    <w:rsid w:val="00EA518C"/>
    <w:rsid w:val="00EA6223"/>
    <w:rsid w:val="00EB27BE"/>
    <w:rsid w:val="00EB5050"/>
    <w:rsid w:val="00EB5931"/>
    <w:rsid w:val="00EB7AC4"/>
    <w:rsid w:val="00EC0B0A"/>
    <w:rsid w:val="00EC16AA"/>
    <w:rsid w:val="00EC3CB4"/>
    <w:rsid w:val="00ED129A"/>
    <w:rsid w:val="00ED6510"/>
    <w:rsid w:val="00EE0561"/>
    <w:rsid w:val="00EE2F36"/>
    <w:rsid w:val="00EE415D"/>
    <w:rsid w:val="00EF1E61"/>
    <w:rsid w:val="00EF2720"/>
    <w:rsid w:val="00EF44F0"/>
    <w:rsid w:val="00F05125"/>
    <w:rsid w:val="00F07C20"/>
    <w:rsid w:val="00F122D2"/>
    <w:rsid w:val="00F15EF8"/>
    <w:rsid w:val="00F1636D"/>
    <w:rsid w:val="00F22006"/>
    <w:rsid w:val="00F26C67"/>
    <w:rsid w:val="00F278D9"/>
    <w:rsid w:val="00F31532"/>
    <w:rsid w:val="00F33F9E"/>
    <w:rsid w:val="00F37D2E"/>
    <w:rsid w:val="00F4038E"/>
    <w:rsid w:val="00F4057C"/>
    <w:rsid w:val="00F42E1C"/>
    <w:rsid w:val="00F5425C"/>
    <w:rsid w:val="00F640EC"/>
    <w:rsid w:val="00F72938"/>
    <w:rsid w:val="00F7490C"/>
    <w:rsid w:val="00F74B15"/>
    <w:rsid w:val="00F83314"/>
    <w:rsid w:val="00F92186"/>
    <w:rsid w:val="00F93807"/>
    <w:rsid w:val="00F97803"/>
    <w:rsid w:val="00FA2E56"/>
    <w:rsid w:val="00FA76C0"/>
    <w:rsid w:val="00FB0739"/>
    <w:rsid w:val="00FB14EA"/>
    <w:rsid w:val="00FB2CF2"/>
    <w:rsid w:val="00FB3E57"/>
    <w:rsid w:val="00FB6DDE"/>
    <w:rsid w:val="00FC2B59"/>
    <w:rsid w:val="00FC38A6"/>
    <w:rsid w:val="00FC3BB7"/>
    <w:rsid w:val="00FC6A71"/>
    <w:rsid w:val="00FC7211"/>
    <w:rsid w:val="00FC7708"/>
    <w:rsid w:val="00FD1320"/>
    <w:rsid w:val="00FD156D"/>
    <w:rsid w:val="00FD4B1A"/>
    <w:rsid w:val="00FD520E"/>
    <w:rsid w:val="00FE029A"/>
    <w:rsid w:val="00FF06E6"/>
    <w:rsid w:val="00FF0B75"/>
    <w:rsid w:val="00FF0C55"/>
    <w:rsid w:val="00FF18C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52AB313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A10667"/>
    <w:rPr>
      <w:vertAlign w:val="superscript"/>
    </w:rPr>
  </w:style>
  <w:style w:type="numbering" w:customStyle="1" w:styleId="WWNum26">
    <w:name w:val="WWNum26"/>
    <w:basedOn w:val="Bezseznamu"/>
    <w:rsid w:val="00D778DB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503DA-7ED0-4639-9228-20EBBDD5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1393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Vladimíra</dc:creator>
  <cp:lastModifiedBy>Kaňka Pavel</cp:lastModifiedBy>
  <cp:revision>45</cp:revision>
  <cp:lastPrinted>2019-05-09T13:18:00Z</cp:lastPrinted>
  <dcterms:created xsi:type="dcterms:W3CDTF">2020-03-26T13:45:00Z</dcterms:created>
  <dcterms:modified xsi:type="dcterms:W3CDTF">2020-05-20T11:46:00Z</dcterms:modified>
</cp:coreProperties>
</file>