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5040B" w14:textId="7940A429" w:rsidR="00DB12B1" w:rsidRPr="00DB12B1" w:rsidRDefault="00DB12B1" w:rsidP="00DB12B1">
      <w:pPr>
        <w:spacing w:line="240" w:lineRule="auto"/>
        <w:jc w:val="right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B12B1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Příloha č. </w:t>
      </w:r>
      <w:r w:rsidR="00CC6DCC">
        <w:rPr>
          <w:rFonts w:ascii="Times New Roman" w:eastAsia="SimSun" w:hAnsi="Times New Roman" w:cs="Times New Roman"/>
          <w:b/>
          <w:kern w:val="3"/>
          <w:sz w:val="24"/>
          <w:szCs w:val="24"/>
        </w:rPr>
        <w:t>3</w:t>
      </w:r>
    </w:p>
    <w:p w14:paraId="62A1F57A" w14:textId="77777777" w:rsidR="00DB12B1" w:rsidRPr="00DB12B1" w:rsidRDefault="00DB12B1" w:rsidP="00DB1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</w:p>
    <w:p w14:paraId="7A53404E" w14:textId="77777777" w:rsidR="00DB12B1" w:rsidRPr="00DB12B1" w:rsidRDefault="00DB12B1" w:rsidP="00DB1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  <w:r w:rsidRPr="00DB12B1">
        <w:rPr>
          <w:rFonts w:ascii="Times New Roman" w:eastAsia="Calibri" w:hAnsi="Times New Roman" w:cs="Times New Roman"/>
          <w:b/>
          <w:kern w:val="3"/>
          <w:sz w:val="32"/>
          <w:szCs w:val="32"/>
        </w:rPr>
        <w:t xml:space="preserve">Vzor Investičního </w:t>
      </w:r>
      <w:proofErr w:type="gramStart"/>
      <w:r w:rsidRPr="00DB12B1">
        <w:rPr>
          <w:rFonts w:ascii="Times New Roman" w:eastAsia="Calibri" w:hAnsi="Times New Roman" w:cs="Times New Roman"/>
          <w:b/>
          <w:kern w:val="3"/>
          <w:sz w:val="32"/>
          <w:szCs w:val="32"/>
        </w:rPr>
        <w:t>záměru - oblast</w:t>
      </w:r>
      <w:proofErr w:type="gramEnd"/>
      <w:r w:rsidRPr="00DB12B1">
        <w:rPr>
          <w:rFonts w:ascii="Times New Roman" w:eastAsia="Calibri" w:hAnsi="Times New Roman" w:cs="Times New Roman"/>
          <w:b/>
          <w:kern w:val="3"/>
          <w:sz w:val="32"/>
          <w:szCs w:val="32"/>
        </w:rPr>
        <w:t xml:space="preserve"> výzvy A</w:t>
      </w:r>
    </w:p>
    <w:p w14:paraId="66D6DB42" w14:textId="77777777" w:rsidR="00DB12B1" w:rsidRPr="00DB12B1" w:rsidRDefault="00DB12B1" w:rsidP="00DB12B1">
      <w:pPr>
        <w:spacing w:line="240" w:lineRule="auto"/>
        <w:jc w:val="center"/>
        <w:rPr>
          <w:rFonts w:ascii="Times New Roman" w:eastAsia="SimSun" w:hAnsi="Times New Roman" w:cs="Times New Roman"/>
          <w:b/>
          <w:kern w:val="3"/>
        </w:rPr>
      </w:pPr>
    </w:p>
    <w:p w14:paraId="5BA6549B" w14:textId="77777777" w:rsidR="00DB12B1" w:rsidRPr="00DB12B1" w:rsidRDefault="00DB12B1" w:rsidP="00DB12B1">
      <w:pPr>
        <w:spacing w:line="240" w:lineRule="auto"/>
        <w:ind w:left="2835" w:hanging="2835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>Název akce: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(příklad: rekonstrukce střechy na TZ…)</w:t>
      </w:r>
      <w:r w:rsidRPr="00DB12B1">
        <w:rPr>
          <w:rFonts w:ascii="Times New Roman" w:eastAsia="SimSun" w:hAnsi="Times New Roman" w:cs="Times New Roman"/>
          <w:b/>
          <w:color w:val="2F5496" w:themeColor="accent1" w:themeShade="BF"/>
          <w:kern w:val="3"/>
        </w:rPr>
        <w:t xml:space="preserve"> </w:t>
      </w:r>
    </w:p>
    <w:p w14:paraId="1708B227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>Program (subtitul):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  <w:t xml:space="preserve">133 710 Rozvoj materiálně technické základny 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</w:r>
      <w:r w:rsidRPr="00DB12B1">
        <w:rPr>
          <w:rFonts w:ascii="Times New Roman" w:eastAsia="SimSun" w:hAnsi="Times New Roman" w:cs="Times New Roman"/>
          <w:b/>
          <w:kern w:val="3"/>
        </w:rPr>
        <w:tab/>
        <w:t>mimoškolních aktivit dětí a mládeže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</w:p>
    <w:p w14:paraId="0A0D6217" w14:textId="77777777" w:rsidR="008D0163" w:rsidRDefault="008D0163" w:rsidP="00DB12B1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43A72E9A" w14:textId="0BC7C641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 xml:space="preserve">Ev. č. </w:t>
      </w:r>
      <w:proofErr w:type="gramStart"/>
      <w:r w:rsidRPr="00DB12B1">
        <w:rPr>
          <w:rFonts w:ascii="Times New Roman" w:eastAsia="SimSun" w:hAnsi="Times New Roman" w:cs="Times New Roman"/>
          <w:b/>
          <w:kern w:val="3"/>
        </w:rPr>
        <w:t xml:space="preserve">EDS:   </w:t>
      </w:r>
      <w:proofErr w:type="gramEnd"/>
      <w:r w:rsidRPr="00DB12B1">
        <w:rPr>
          <w:rFonts w:ascii="Times New Roman" w:eastAsia="SimSun" w:hAnsi="Times New Roman" w:cs="Times New Roman"/>
          <w:b/>
          <w:kern w:val="3"/>
        </w:rPr>
        <w:t xml:space="preserve">    …………………</w:t>
      </w:r>
    </w:p>
    <w:p w14:paraId="7FB398C4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(doplní správce programu)</w:t>
      </w:r>
    </w:p>
    <w:p w14:paraId="27F89AB4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0753BCD7" w14:textId="77777777" w:rsidR="00DB12B1" w:rsidRPr="00DB12B1" w:rsidRDefault="00DB12B1" w:rsidP="00DB12B1">
      <w:pPr>
        <w:tabs>
          <w:tab w:val="left" w:pos="2835"/>
        </w:tabs>
        <w:spacing w:line="240" w:lineRule="auto"/>
        <w:ind w:left="2832" w:hanging="2832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>Datum zpracování:</w:t>
      </w:r>
      <w:r w:rsidRPr="00DB12B1">
        <w:rPr>
          <w:rFonts w:ascii="Times New Roman" w:eastAsia="SimSun" w:hAnsi="Times New Roman" w:cs="Times New Roman"/>
          <w:b/>
          <w:kern w:val="3"/>
        </w:rPr>
        <w:tab/>
      </w:r>
    </w:p>
    <w:p w14:paraId="32804897" w14:textId="77777777" w:rsidR="00DB12B1" w:rsidRPr="00DB12B1" w:rsidRDefault="00DB12B1" w:rsidP="00DB12B1">
      <w:pPr>
        <w:tabs>
          <w:tab w:val="left" w:pos="2835"/>
        </w:tabs>
        <w:spacing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ab/>
      </w:r>
    </w:p>
    <w:p w14:paraId="7E6DA371" w14:textId="098CFDB5" w:rsidR="00DB12B1" w:rsidRPr="003006A7" w:rsidRDefault="00DB12B1" w:rsidP="00DB12B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006A7">
        <w:rPr>
          <w:rFonts w:ascii="Times New Roman" w:eastAsia="Times New Roman" w:hAnsi="Times New Roman" w:cs="Times New Roman"/>
          <w:b/>
          <w:lang w:eastAsia="cs-CZ"/>
        </w:rPr>
        <w:t>Žadatel (</w:t>
      </w:r>
      <w:r w:rsidR="008D0163" w:rsidRPr="003006A7">
        <w:rPr>
          <w:rFonts w:ascii="Times New Roman" w:eastAsia="Times New Roman" w:hAnsi="Times New Roman" w:cs="Times New Roman"/>
          <w:b/>
          <w:lang w:eastAsia="cs-CZ"/>
        </w:rPr>
        <w:t>spolek, který je vlastníkem majetku)</w:t>
      </w:r>
      <w:r w:rsidRPr="003006A7">
        <w:rPr>
          <w:rFonts w:ascii="Times New Roman" w:eastAsia="Times New Roman" w:hAnsi="Times New Roman" w:cs="Times New Roman"/>
          <w:lang w:eastAsia="cs-CZ"/>
        </w:rPr>
        <w:t>:</w:t>
      </w:r>
    </w:p>
    <w:p w14:paraId="4F24170B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Název: </w:t>
      </w:r>
    </w:p>
    <w:p w14:paraId="3694D78A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Adresa sídla:</w:t>
      </w:r>
    </w:p>
    <w:p w14:paraId="071D9B1C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IČO:</w:t>
      </w:r>
    </w:p>
    <w:p w14:paraId="15D429B6" w14:textId="77777777" w:rsidR="00DB12B1" w:rsidRPr="003006A7" w:rsidRDefault="00DB12B1" w:rsidP="00DB12B1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Bankovní spojení:</w:t>
      </w:r>
    </w:p>
    <w:p w14:paraId="0750E8DD" w14:textId="77777777" w:rsidR="00DB12B1" w:rsidRPr="003006A7" w:rsidRDefault="00DB12B1" w:rsidP="00DB12B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Statutární orgán – jméno:</w:t>
      </w:r>
    </w:p>
    <w:p w14:paraId="46020D2C" w14:textId="77777777" w:rsidR="00DB12B1" w:rsidRPr="003006A7" w:rsidRDefault="00DB12B1" w:rsidP="00DB12B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3006A7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        -------------------------------------------</w:t>
      </w:r>
    </w:p>
    <w:p w14:paraId="2940A6EB" w14:textId="77777777" w:rsidR="006C6B44" w:rsidRPr="003006A7" w:rsidRDefault="006C6B44" w:rsidP="006C6B44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  </w:t>
      </w:r>
      <w:r w:rsidR="00DB12B1" w:rsidRPr="003006A7">
        <w:rPr>
          <w:rFonts w:ascii="Times New Roman" w:eastAsia="Times New Roman" w:hAnsi="Times New Roman" w:cs="Times New Roman"/>
          <w:i/>
          <w:lang w:eastAsia="cs-CZ"/>
        </w:rPr>
        <w:t xml:space="preserve">Statutární orgán žadatele/                                                          </w:t>
      </w: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           </w:t>
      </w:r>
    </w:p>
    <w:p w14:paraId="03C7405A" w14:textId="14D6EF7D" w:rsidR="00DB12B1" w:rsidRPr="003006A7" w:rsidRDefault="006C6B44" w:rsidP="006C6B44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        </w:t>
      </w:r>
      <w:r w:rsidR="00DB12B1" w:rsidRPr="003006A7">
        <w:rPr>
          <w:rFonts w:ascii="Times New Roman" w:eastAsia="Times New Roman" w:hAnsi="Times New Roman" w:cs="Times New Roman"/>
          <w:i/>
          <w:lang w:eastAsia="cs-CZ"/>
        </w:rPr>
        <w:t>Podpis a razítko</w:t>
      </w:r>
    </w:p>
    <w:p w14:paraId="0DFC7259" w14:textId="77777777" w:rsidR="00DB12B1" w:rsidRPr="003006A7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8BB75E8" w14:textId="3858343F" w:rsidR="00DB12B1" w:rsidRPr="003006A7" w:rsidRDefault="008D0163" w:rsidP="00114B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bookmarkStart w:id="0" w:name="_Hlk39652241"/>
      <w:r w:rsidRPr="003006A7">
        <w:rPr>
          <w:rFonts w:ascii="Times New Roman" w:eastAsia="Times New Roman" w:hAnsi="Times New Roman" w:cs="Times New Roman"/>
          <w:b/>
          <w:lang w:eastAsia="cs-CZ"/>
        </w:rPr>
        <w:t xml:space="preserve">Hlavní </w:t>
      </w:r>
      <w:r w:rsidR="00DB12B1" w:rsidRPr="003006A7">
        <w:rPr>
          <w:rFonts w:ascii="Times New Roman" w:eastAsia="Times New Roman" w:hAnsi="Times New Roman" w:cs="Times New Roman"/>
          <w:b/>
          <w:lang w:eastAsia="cs-CZ"/>
        </w:rPr>
        <w:t>spolek:</w:t>
      </w:r>
    </w:p>
    <w:bookmarkEnd w:id="0"/>
    <w:p w14:paraId="3AA71A40" w14:textId="77777777" w:rsidR="00DB12B1" w:rsidRPr="00B8191C" w:rsidRDefault="00DB12B1" w:rsidP="00DB12B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3006A7">
        <w:rPr>
          <w:rFonts w:ascii="Times New Roman" w:eastAsia="Times New Roman" w:hAnsi="Times New Roman" w:cs="Times New Roman"/>
          <w:i/>
          <w:lang w:eastAsia="cs-CZ"/>
        </w:rPr>
        <w:t>Název:</w:t>
      </w:r>
    </w:p>
    <w:p w14:paraId="37A6E257" w14:textId="77777777" w:rsidR="00DB12B1" w:rsidRPr="00DB12B1" w:rsidRDefault="00DB12B1" w:rsidP="00DB12B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B8191C">
        <w:rPr>
          <w:rFonts w:ascii="Times New Roman" w:eastAsia="Times New Roman" w:hAnsi="Times New Roman" w:cs="Times New Roman"/>
          <w:i/>
          <w:lang w:eastAsia="cs-CZ"/>
        </w:rPr>
        <w:t>Adresa sídla:</w:t>
      </w:r>
    </w:p>
    <w:p w14:paraId="1845FC53" w14:textId="00EDBAE3" w:rsidR="00DB12B1" w:rsidRDefault="00DB12B1" w:rsidP="00DB12B1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Statutární orgán – jméno:</w:t>
      </w:r>
    </w:p>
    <w:p w14:paraId="3B27376F" w14:textId="77777777" w:rsidR="008D0163" w:rsidRPr="00DB12B1" w:rsidRDefault="008D0163" w:rsidP="00DB12B1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4FEDB206" w14:textId="77777777" w:rsidR="00DB12B1" w:rsidRPr="00DB12B1" w:rsidRDefault="00DB12B1" w:rsidP="00DB12B1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-------------------------------------------</w:t>
      </w:r>
    </w:p>
    <w:p w14:paraId="6CD38105" w14:textId="77777777" w:rsidR="00DB12B1" w:rsidRPr="00DB12B1" w:rsidRDefault="00DB12B1" w:rsidP="00DB12B1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</w:t>
      </w:r>
      <w:bookmarkStart w:id="1" w:name="_Hlk25160325"/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         Statutární orgán /</w:t>
      </w:r>
      <w:bookmarkEnd w:id="1"/>
      <w:r w:rsidRPr="00DB12B1">
        <w:rPr>
          <w:rFonts w:ascii="Times New Roman" w:eastAsia="Times New Roman" w:hAnsi="Times New Roman" w:cs="Times New Roman"/>
          <w:i/>
          <w:lang w:eastAsia="cs-CZ"/>
        </w:rPr>
        <w:tab/>
      </w:r>
      <w:r w:rsidRPr="00DB12B1">
        <w:rPr>
          <w:rFonts w:ascii="Times New Roman" w:eastAsia="Times New Roman" w:hAnsi="Times New Roman" w:cs="Times New Roman"/>
          <w:i/>
          <w:lang w:eastAsia="cs-CZ"/>
        </w:rPr>
        <w:tab/>
        <w:t xml:space="preserve">                                                                            </w:t>
      </w:r>
    </w:p>
    <w:p w14:paraId="09098BCA" w14:textId="77777777" w:rsidR="00DB12B1" w:rsidRPr="00DB12B1" w:rsidRDefault="00DB12B1" w:rsidP="00DB12B1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Podpis a razítko</w:t>
      </w:r>
    </w:p>
    <w:p w14:paraId="09169E4C" w14:textId="77777777" w:rsidR="00B8191C" w:rsidRPr="00B8191C" w:rsidRDefault="00B8191C" w:rsidP="00DC29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EC7649" w14:textId="77777777" w:rsidR="00F3570C" w:rsidRPr="00DB12B1" w:rsidRDefault="00F3570C" w:rsidP="00B81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3C843D2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12B1">
        <w:rPr>
          <w:rFonts w:ascii="Times New Roman" w:eastAsia="Times New Roman" w:hAnsi="Times New Roman" w:cs="Times New Roman"/>
          <w:b/>
          <w:lang w:eastAsia="cs-CZ"/>
        </w:rPr>
        <w:t>Zpracovatel:</w:t>
      </w:r>
    </w:p>
    <w:p w14:paraId="24DE8FF4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Pr="00DB12B1">
        <w:rPr>
          <w:rFonts w:ascii="Times New Roman" w:eastAsia="Times New Roman" w:hAnsi="Times New Roman" w:cs="Times New Roman"/>
          <w:i/>
          <w:lang w:eastAsia="cs-CZ"/>
        </w:rPr>
        <w:t>Jméno:</w:t>
      </w:r>
    </w:p>
    <w:p w14:paraId="0945541E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Organizace:</w:t>
      </w:r>
    </w:p>
    <w:p w14:paraId="43B8B985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Telefon:</w:t>
      </w:r>
    </w:p>
    <w:p w14:paraId="20B20D1E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      Email:</w:t>
      </w:r>
    </w:p>
    <w:p w14:paraId="69ADFDA8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-------------------------------------------</w:t>
      </w:r>
    </w:p>
    <w:p w14:paraId="52E8F3FE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</w:t>
      </w:r>
      <w:r w:rsidRPr="00DB12B1">
        <w:rPr>
          <w:rFonts w:ascii="Times New Roman" w:eastAsia="Times New Roman" w:hAnsi="Times New Roman" w:cs="Times New Roman"/>
          <w:i/>
          <w:lang w:eastAsia="cs-CZ"/>
        </w:rPr>
        <w:t>Podpis zpracovatele</w:t>
      </w:r>
    </w:p>
    <w:p w14:paraId="0BAD2096" w14:textId="77777777" w:rsidR="008D0163" w:rsidRDefault="008D0163" w:rsidP="00DB12B1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DE52892" w14:textId="406F5F70" w:rsidR="00DB12B1" w:rsidRPr="00DB12B1" w:rsidRDefault="00DB12B1" w:rsidP="00DB12B1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12B1">
        <w:rPr>
          <w:rFonts w:ascii="Times New Roman" w:eastAsia="Times New Roman" w:hAnsi="Times New Roman" w:cs="Times New Roman"/>
          <w:b/>
          <w:lang w:eastAsia="cs-CZ"/>
        </w:rPr>
        <w:t>Schvalující organizace:</w:t>
      </w:r>
    </w:p>
    <w:p w14:paraId="6B5245F3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Ministerstvo školství, mládeže a tělovýchovy ČR</w:t>
      </w:r>
    </w:p>
    <w:p w14:paraId="4E525E1B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Karmelitská 529/5, </w:t>
      </w:r>
    </w:p>
    <w:p w14:paraId="48F12220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Praha 1, Malá Strana, PSČ 118 12 </w:t>
      </w:r>
    </w:p>
    <w:p w14:paraId="65B70A2D" w14:textId="6A86742A" w:rsidR="00DB12B1" w:rsidRDefault="00DB12B1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12B1">
        <w:rPr>
          <w:rFonts w:ascii="Times New Roman" w:eastAsia="Times New Roman" w:hAnsi="Times New Roman" w:cs="Times New Roman"/>
          <w:lang w:eastAsia="cs-CZ"/>
        </w:rPr>
        <w:t xml:space="preserve">       IČO: 00022985   </w:t>
      </w:r>
    </w:p>
    <w:p w14:paraId="43236891" w14:textId="77777777" w:rsidR="008D0163" w:rsidRDefault="008D0163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0E5769" w14:textId="77777777" w:rsidR="008F7A26" w:rsidRDefault="008F7A26" w:rsidP="00DB1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6339CB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lastRenderedPageBreak/>
        <w:t>Základní údaje</w:t>
      </w:r>
    </w:p>
    <w:p w14:paraId="17AD00F5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color w:val="2F5496" w:themeColor="accent1" w:themeShade="BF"/>
        </w:rPr>
      </w:pPr>
      <w:r w:rsidRPr="00DB12B1">
        <w:rPr>
          <w:rFonts w:ascii="Times New Roman" w:eastAsia="Calibri" w:hAnsi="Times New Roman" w:cs="Times New Roman"/>
          <w:b/>
        </w:rPr>
        <w:t xml:space="preserve">Název akce: </w:t>
      </w:r>
      <w:r w:rsidRPr="00DB12B1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(shodný s názvem z titulní strany) </w:t>
      </w:r>
    </w:p>
    <w:p w14:paraId="630A732B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  <w:b/>
        </w:rPr>
        <w:t>Místo realizace akce:</w:t>
      </w:r>
    </w:p>
    <w:p w14:paraId="22F1335B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>Adresa:</w:t>
      </w:r>
    </w:p>
    <w:p w14:paraId="1A4BF1C5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 xml:space="preserve">Katastrální území: </w:t>
      </w:r>
    </w:p>
    <w:p w14:paraId="6E86BF85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>Parcelní číslo:</w:t>
      </w:r>
    </w:p>
    <w:p w14:paraId="426E50EB" w14:textId="77777777" w:rsidR="00DB12B1" w:rsidRPr="00DB12B1" w:rsidRDefault="00DB12B1" w:rsidP="00DB12B1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DB12B1">
        <w:rPr>
          <w:rFonts w:ascii="Times New Roman" w:eastAsia="Times New Roman" w:hAnsi="Times New Roman" w:cs="Times New Roman"/>
          <w:i/>
          <w:lang w:eastAsia="cs-CZ"/>
        </w:rPr>
        <w:t>Číslo stavby (číslo popisné/evidenční):</w:t>
      </w:r>
    </w:p>
    <w:p w14:paraId="1D232E1A" w14:textId="172A0D8A" w:rsidR="00DB12B1" w:rsidRPr="00DB12B1" w:rsidRDefault="00DB12B1" w:rsidP="00DB12B1">
      <w:pPr>
        <w:tabs>
          <w:tab w:val="left" w:pos="1701"/>
        </w:tabs>
        <w:spacing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kern w:val="3"/>
        </w:rPr>
        <w:tab/>
      </w:r>
      <w:r w:rsidRPr="00DB12B1">
        <w:rPr>
          <w:rFonts w:ascii="Times New Roman" w:eastAsia="SimSun" w:hAnsi="Times New Roman" w:cs="Times New Roman"/>
          <w:kern w:val="3"/>
        </w:rPr>
        <w:tab/>
      </w:r>
      <w:r w:rsidRPr="00DB12B1">
        <w:rPr>
          <w:rFonts w:ascii="Times New Roman" w:eastAsia="SimSun" w:hAnsi="Times New Roman" w:cs="Times New Roman"/>
          <w:kern w:val="3"/>
        </w:rPr>
        <w:tab/>
      </w:r>
    </w:p>
    <w:p w14:paraId="69AC500B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  <w:b/>
        </w:rPr>
        <w:t>Uživatel</w:t>
      </w:r>
      <w:r w:rsidRPr="00DB12B1">
        <w:rPr>
          <w:rFonts w:ascii="Times New Roman" w:eastAsia="Calibri" w:hAnsi="Times New Roman" w:cs="Times New Roman"/>
          <w:vertAlign w:val="superscript"/>
        </w:rPr>
        <w:footnoteReference w:id="1"/>
      </w:r>
      <w:r w:rsidRPr="00DB12B1">
        <w:rPr>
          <w:rFonts w:ascii="Times New Roman" w:eastAsia="Calibri" w:hAnsi="Times New Roman" w:cs="Times New Roman"/>
          <w:b/>
        </w:rPr>
        <w:t>:</w:t>
      </w:r>
      <w:r w:rsidRPr="00DB12B1">
        <w:rPr>
          <w:rFonts w:ascii="Times New Roman" w:eastAsia="Calibri" w:hAnsi="Times New Roman" w:cs="Times New Roman"/>
          <w:b/>
        </w:rPr>
        <w:tab/>
      </w:r>
    </w:p>
    <w:p w14:paraId="1287A378" w14:textId="77777777" w:rsidR="00DB12B1" w:rsidRPr="00DB12B1" w:rsidRDefault="00DB12B1" w:rsidP="00DB12B1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</w:rPr>
        <w:t>Název:</w:t>
      </w:r>
    </w:p>
    <w:p w14:paraId="7896F487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 xml:space="preserve">          Adresa sídla:</w:t>
      </w:r>
    </w:p>
    <w:p w14:paraId="522FD940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 xml:space="preserve">          IČO: </w:t>
      </w:r>
    </w:p>
    <w:p w14:paraId="10AE4FFC" w14:textId="77777777" w:rsidR="00DB12B1" w:rsidRPr="00DB12B1" w:rsidRDefault="00DB12B1" w:rsidP="00DB12B1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</w:p>
    <w:p w14:paraId="0A3F20F6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>Majetkoprávní vztahy</w:t>
      </w:r>
      <w:r w:rsidRPr="00DB12B1">
        <w:rPr>
          <w:rFonts w:ascii="Times New Roman" w:eastAsia="Calibri" w:hAnsi="Times New Roman" w:cs="Times New Roman"/>
          <w:b/>
          <w:vertAlign w:val="superscript"/>
        </w:rPr>
        <w:footnoteReference w:id="2"/>
      </w:r>
      <w:r w:rsidRPr="00DB12B1">
        <w:rPr>
          <w:rFonts w:ascii="Times New Roman" w:eastAsia="Calibri" w:hAnsi="Times New Roman" w:cs="Times New Roman"/>
          <w:b/>
        </w:rPr>
        <w:t>:</w:t>
      </w:r>
    </w:p>
    <w:p w14:paraId="32E02980" w14:textId="77777777" w:rsidR="00DB12B1" w:rsidRPr="00DB12B1" w:rsidRDefault="00DB12B1" w:rsidP="00DB12B1">
      <w:pPr>
        <w:spacing w:line="240" w:lineRule="auto"/>
        <w:ind w:left="567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>Vlastník stavby (Název organizace, Adresa):</w:t>
      </w:r>
    </w:p>
    <w:p w14:paraId="5CA4ECD0" w14:textId="77777777" w:rsidR="00DB12B1" w:rsidRPr="00DB12B1" w:rsidRDefault="00DB12B1" w:rsidP="00DB12B1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kern w:val="3"/>
        </w:rPr>
      </w:pPr>
      <w:r w:rsidRPr="00DB12B1">
        <w:rPr>
          <w:rFonts w:ascii="Times New Roman" w:eastAsia="SimSun" w:hAnsi="Times New Roman" w:cs="Times New Roman"/>
          <w:i/>
          <w:kern w:val="3"/>
        </w:rPr>
        <w:t>Vlastník pozemku (Název o</w:t>
      </w:r>
      <w:bookmarkStart w:id="2" w:name="_GoBack"/>
      <w:bookmarkEnd w:id="2"/>
      <w:r w:rsidRPr="00DB12B1">
        <w:rPr>
          <w:rFonts w:ascii="Times New Roman" w:eastAsia="SimSun" w:hAnsi="Times New Roman" w:cs="Times New Roman"/>
          <w:i/>
          <w:kern w:val="3"/>
        </w:rPr>
        <w:t xml:space="preserve">rganizace, Adresa): </w:t>
      </w:r>
      <w:r w:rsidRPr="00DB12B1">
        <w:rPr>
          <w:rFonts w:ascii="Times New Roman" w:eastAsia="SimSun" w:hAnsi="Times New Roman" w:cs="Times New Roman"/>
          <w:i/>
          <w:kern w:val="3"/>
        </w:rPr>
        <w:tab/>
      </w:r>
    </w:p>
    <w:p w14:paraId="3E1DD52F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9883BF3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B12B1">
        <w:rPr>
          <w:rFonts w:ascii="Times New Roman" w:eastAsia="Calibri" w:hAnsi="Times New Roman" w:cs="Times New Roman"/>
          <w:b/>
        </w:rPr>
        <w:t>Charakter akce:</w:t>
      </w:r>
      <w:r w:rsidRPr="00DB12B1">
        <w:rPr>
          <w:rFonts w:ascii="Times New Roman" w:eastAsia="Calibri" w:hAnsi="Times New Roman" w:cs="Times New Roman"/>
          <w:b/>
          <w:i/>
        </w:rPr>
        <w:t xml:space="preserve"> </w:t>
      </w:r>
      <w:r w:rsidRPr="00DB12B1">
        <w:rPr>
          <w:rFonts w:ascii="Times New Roman" w:eastAsia="Calibri" w:hAnsi="Times New Roman" w:cs="Times New Roman"/>
          <w:i/>
          <w:color w:val="2F5496" w:themeColor="accent1" w:themeShade="BF"/>
        </w:rPr>
        <w:t>(např.</w:t>
      </w:r>
      <w:r w:rsidRPr="00DB12B1">
        <w:rPr>
          <w:rFonts w:ascii="Times New Roman" w:eastAsia="Calibri" w:hAnsi="Times New Roman" w:cs="Times New Roman"/>
          <w:b/>
          <w:i/>
          <w:color w:val="2F5496" w:themeColor="accent1" w:themeShade="BF"/>
        </w:rPr>
        <w:t xml:space="preserve"> </w:t>
      </w:r>
      <w:r w:rsidRPr="00DB12B1">
        <w:rPr>
          <w:rFonts w:ascii="Times New Roman" w:eastAsia="Calibri" w:hAnsi="Times New Roman" w:cs="Times New Roman"/>
          <w:i/>
          <w:color w:val="2F5496" w:themeColor="accent1" w:themeShade="BF"/>
        </w:rPr>
        <w:t>rekonstrukce střechy)</w:t>
      </w:r>
      <w:r w:rsidRPr="00DB12B1">
        <w:rPr>
          <w:rFonts w:ascii="Times New Roman" w:eastAsia="Calibri" w:hAnsi="Times New Roman" w:cs="Times New Roman"/>
          <w:color w:val="2F5496" w:themeColor="accent1" w:themeShade="BF"/>
        </w:rPr>
        <w:t xml:space="preserve"> </w:t>
      </w:r>
    </w:p>
    <w:p w14:paraId="1A70A4E2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6E723024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>Bilance potřeb a zdrojů financování akce</w:t>
      </w:r>
    </w:p>
    <w:p w14:paraId="2DADBE34" w14:textId="77777777" w:rsidR="00DB12B1" w:rsidRPr="00DB12B1" w:rsidRDefault="00DB12B1" w:rsidP="00DB12B1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Předpokládané celkové náklady akce: </w:t>
      </w:r>
      <w:r w:rsidRPr="00DB12B1">
        <w:rPr>
          <w:rFonts w:ascii="Times New Roman" w:eastAsia="Calibri" w:hAnsi="Times New Roman" w:cs="Times New Roman"/>
        </w:rPr>
        <w:t xml:space="preserve">       </w:t>
      </w:r>
      <w:r w:rsidRPr="00DB12B1">
        <w:rPr>
          <w:rFonts w:ascii="Times New Roman" w:eastAsia="Calibri" w:hAnsi="Times New Roman" w:cs="Times New Roman"/>
          <w:b/>
        </w:rPr>
        <w:t xml:space="preserve">  </w:t>
      </w:r>
    </w:p>
    <w:tbl>
      <w:tblPr>
        <w:tblpPr w:leftFromText="141" w:rightFromText="141" w:vertAnchor="text" w:horzAnchor="page" w:tblpX="1906" w:tblpY="33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266"/>
      </w:tblGrid>
      <w:tr w:rsidR="00DB12B1" w:rsidRPr="00DB12B1" w14:paraId="2A009199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7D66A4BB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  <w:tc>
          <w:tcPr>
            <w:tcW w:w="1632" w:type="pct"/>
            <w:shd w:val="clear" w:color="auto" w:fill="D9D9D9"/>
            <w:vAlign w:val="center"/>
          </w:tcPr>
          <w:p w14:paraId="65CAA3F3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Částka v Kč</w:t>
            </w:r>
          </w:p>
        </w:tc>
      </w:tr>
      <w:tr w:rsidR="00DB12B1" w:rsidRPr="00DB12B1" w14:paraId="47871017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72DE58C5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Celkové 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570074A0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481AECB7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238126C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Celkové neuznatelné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2CB8C99A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48E6A11A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4BF8052B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Výdaje celkem:</w:t>
            </w:r>
          </w:p>
        </w:tc>
        <w:tc>
          <w:tcPr>
            <w:tcW w:w="1632" w:type="pct"/>
            <w:shd w:val="clear" w:color="auto" w:fill="FFFF00"/>
            <w:vAlign w:val="center"/>
          </w:tcPr>
          <w:p w14:paraId="04EB108D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52BF3EE8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kern w:val="3"/>
        </w:rPr>
      </w:pPr>
    </w:p>
    <w:p w14:paraId="0DDD29AB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kern w:val="3"/>
        </w:rPr>
      </w:pPr>
    </w:p>
    <w:p w14:paraId="7894415C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6A9C681F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0D53574A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6184EAAB" w14:textId="77777777" w:rsidR="00DB12B1" w:rsidRPr="00DB12B1" w:rsidRDefault="00DB12B1" w:rsidP="00DB12B1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t xml:space="preserve"> Zdroje financování 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3659"/>
        <w:gridCol w:w="2063"/>
      </w:tblGrid>
      <w:tr w:rsidR="00DB12B1" w:rsidRPr="00DB12B1" w14:paraId="24BE3B4D" w14:textId="77777777" w:rsidTr="009F7721">
        <w:trPr>
          <w:trHeight w:val="397"/>
        </w:trPr>
        <w:tc>
          <w:tcPr>
            <w:tcW w:w="906" w:type="pct"/>
            <w:shd w:val="clear" w:color="auto" w:fill="D9D9D9"/>
            <w:vAlign w:val="center"/>
          </w:tcPr>
          <w:p w14:paraId="432B9AE8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Druh výdaje</w:t>
            </w:r>
          </w:p>
        </w:tc>
        <w:tc>
          <w:tcPr>
            <w:tcW w:w="2618" w:type="pct"/>
            <w:shd w:val="clear" w:color="auto" w:fill="D9D9D9"/>
            <w:vAlign w:val="center"/>
          </w:tcPr>
          <w:p w14:paraId="7AE288A0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Zdroje financování akce</w:t>
            </w:r>
          </w:p>
        </w:tc>
        <w:tc>
          <w:tcPr>
            <w:tcW w:w="1476" w:type="pct"/>
            <w:shd w:val="clear" w:color="auto" w:fill="D9D9D9"/>
            <w:vAlign w:val="center"/>
          </w:tcPr>
          <w:p w14:paraId="5FA053DD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 xml:space="preserve">Částka v Kč </w:t>
            </w:r>
          </w:p>
        </w:tc>
      </w:tr>
      <w:tr w:rsidR="00DB12B1" w:rsidRPr="00DB12B1" w14:paraId="4E4DEA91" w14:textId="77777777" w:rsidTr="009F7721">
        <w:trPr>
          <w:trHeight w:val="397"/>
        </w:trPr>
        <w:tc>
          <w:tcPr>
            <w:tcW w:w="906" w:type="pct"/>
            <w:vMerge w:val="restart"/>
            <w:vAlign w:val="center"/>
          </w:tcPr>
          <w:p w14:paraId="30F5AFAC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investice</w:t>
            </w:r>
          </w:p>
        </w:tc>
        <w:tc>
          <w:tcPr>
            <w:tcW w:w="2618" w:type="pct"/>
            <w:vAlign w:val="center"/>
          </w:tcPr>
          <w:p w14:paraId="5C6123E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Dotace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15AAA378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6E70DB88" w14:textId="77777777" w:rsidTr="009F7721">
        <w:trPr>
          <w:trHeight w:val="397"/>
        </w:trPr>
        <w:tc>
          <w:tcPr>
            <w:tcW w:w="906" w:type="pct"/>
            <w:vMerge/>
            <w:vAlign w:val="center"/>
          </w:tcPr>
          <w:p w14:paraId="1E2C8A74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618" w:type="pct"/>
            <w:vAlign w:val="center"/>
          </w:tcPr>
          <w:p w14:paraId="2DC84C73" w14:textId="6997857A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Vlastní zdroje žadatele </w:t>
            </w:r>
            <w:r w:rsidR="00FF08A6">
              <w:rPr>
                <w:rStyle w:val="Znakapoznpodarou"/>
                <w:rFonts w:ascii="Times New Roman" w:eastAsia="SimSun" w:hAnsi="Times New Roman" w:cs="Times New Roman"/>
                <w:kern w:val="3"/>
              </w:rPr>
              <w:footnoteReference w:id="3"/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829961D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  <w:highlight w:val="yellow"/>
              </w:rPr>
            </w:pPr>
          </w:p>
        </w:tc>
      </w:tr>
      <w:tr w:rsidR="00DB12B1" w:rsidRPr="00DB12B1" w14:paraId="48AA6C55" w14:textId="77777777" w:rsidTr="009F7721">
        <w:trPr>
          <w:trHeight w:val="397"/>
        </w:trPr>
        <w:tc>
          <w:tcPr>
            <w:tcW w:w="906" w:type="pct"/>
            <w:vMerge/>
            <w:shd w:val="clear" w:color="auto" w:fill="D9D9D9"/>
            <w:vAlign w:val="center"/>
          </w:tcPr>
          <w:p w14:paraId="7CBFD97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618" w:type="pct"/>
            <w:shd w:val="clear" w:color="auto" w:fill="D9D9D9"/>
            <w:vAlign w:val="center"/>
          </w:tcPr>
          <w:p w14:paraId="67060510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Celkové zdroje investiční:</w:t>
            </w:r>
          </w:p>
        </w:tc>
        <w:tc>
          <w:tcPr>
            <w:tcW w:w="1476" w:type="pct"/>
            <w:shd w:val="clear" w:color="auto" w:fill="FFFF00"/>
            <w:vAlign w:val="center"/>
          </w:tcPr>
          <w:p w14:paraId="6CFD336A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4D0AD869" w14:textId="77777777" w:rsidR="00DB12B1" w:rsidRPr="00DB12B1" w:rsidRDefault="00DB12B1" w:rsidP="00DB12B1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  <w:kern w:val="3"/>
        </w:rPr>
      </w:pPr>
    </w:p>
    <w:p w14:paraId="341D24B0" w14:textId="77777777" w:rsidR="00DB12B1" w:rsidRPr="00DB12B1" w:rsidRDefault="00DB12B1" w:rsidP="00DB12B1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i/>
          <w:color w:val="00B0F0"/>
          <w:kern w:val="3"/>
        </w:rPr>
      </w:pPr>
    </w:p>
    <w:p w14:paraId="5D154708" w14:textId="77777777" w:rsidR="00DB12B1" w:rsidRPr="00DB12B1" w:rsidRDefault="00DB12B1" w:rsidP="00DB12B1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lang w:eastAsia="cs-CZ"/>
        </w:rPr>
      </w:pPr>
    </w:p>
    <w:p w14:paraId="1452E89B" w14:textId="77777777" w:rsidR="00DB12B1" w:rsidRPr="00DB12B1" w:rsidRDefault="00DB12B1" w:rsidP="00DB12B1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lang w:eastAsia="cs-CZ"/>
        </w:rPr>
      </w:pPr>
    </w:p>
    <w:p w14:paraId="283A9422" w14:textId="77777777" w:rsidR="00F11E48" w:rsidRPr="00DB12B1" w:rsidRDefault="00F11E48" w:rsidP="00DB12B1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p w14:paraId="7B164630" w14:textId="77777777" w:rsidR="0002462D" w:rsidRDefault="0002462D" w:rsidP="00DB12B1">
      <w:pPr>
        <w:spacing w:before="60" w:after="60" w:line="240" w:lineRule="auto"/>
        <w:ind w:left="357"/>
        <w:jc w:val="both"/>
        <w:rPr>
          <w:rFonts w:ascii="Times New Roman" w:eastAsia="SimSun" w:hAnsi="Times New Roman" w:cs="Times New Roman"/>
          <w:b/>
          <w:kern w:val="3"/>
        </w:rPr>
      </w:pPr>
    </w:p>
    <w:p w14:paraId="6A51ABC6" w14:textId="2A2C2864" w:rsidR="00DB12B1" w:rsidRPr="00DB12B1" w:rsidRDefault="00DB12B1" w:rsidP="00DB12B1">
      <w:pPr>
        <w:spacing w:before="60" w:after="60" w:line="240" w:lineRule="auto"/>
        <w:ind w:left="357"/>
        <w:jc w:val="both"/>
        <w:rPr>
          <w:rFonts w:ascii="Times New Roman" w:eastAsia="SimSun" w:hAnsi="Times New Roman" w:cs="Times New Roman"/>
          <w:b/>
          <w:kern w:val="3"/>
        </w:rPr>
      </w:pPr>
      <w:r w:rsidRPr="00DB12B1">
        <w:rPr>
          <w:rFonts w:ascii="Times New Roman" w:eastAsia="SimSun" w:hAnsi="Times New Roman" w:cs="Times New Roman"/>
          <w:b/>
          <w:kern w:val="3"/>
        </w:rPr>
        <w:lastRenderedPageBreak/>
        <w:t xml:space="preserve">Celkový %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5"/>
        <w:gridCol w:w="1127"/>
      </w:tblGrid>
      <w:tr w:rsidR="00DB12B1" w:rsidRPr="00DB12B1" w14:paraId="6C0F865F" w14:textId="77777777" w:rsidTr="009F7721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7B97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% podíl</w:t>
            </w:r>
            <w:r w:rsidRPr="00DB12B1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účasti vlastních zdrojů na celkových uznatelných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6D2478C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51064D8F" w14:textId="77777777" w:rsidTr="009F7721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14:paraId="2AA2D36A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% podíl</w:t>
            </w:r>
            <w:r w:rsidRPr="00DB12B1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DB12B1">
              <w:rPr>
                <w:rFonts w:ascii="Times New Roman" w:eastAsia="SimSun" w:hAnsi="Times New Roman" w:cs="Times New Roman"/>
                <w:kern w:val="3"/>
              </w:rPr>
              <w:t>požadované dotace z celkových uznatelných výdajů</w:t>
            </w:r>
            <w:r w:rsidR="00036D78">
              <w:rPr>
                <w:rFonts w:ascii="Times New Roman" w:eastAsia="SimSun" w:hAnsi="Times New Roman" w:cs="Times New Roman"/>
                <w:kern w:val="3"/>
              </w:rPr>
              <w:t xml:space="preserve"> akce</w:t>
            </w:r>
          </w:p>
        </w:tc>
        <w:tc>
          <w:tcPr>
            <w:tcW w:w="622" w:type="pct"/>
            <w:shd w:val="clear" w:color="auto" w:fill="ACB9CA" w:themeFill="text2" w:themeFillTint="66"/>
            <w:vAlign w:val="center"/>
          </w:tcPr>
          <w:p w14:paraId="4395485F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79DA5A1C" w14:textId="77777777" w:rsidR="00DB12B1" w:rsidRPr="00DB12B1" w:rsidRDefault="00DB12B1" w:rsidP="00DB12B1">
      <w:pPr>
        <w:spacing w:before="60" w:after="60" w:line="240" w:lineRule="auto"/>
        <w:ind w:left="360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48BFEB58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Výpočet:</w:t>
      </w:r>
    </w:p>
    <w:p w14:paraId="05B45C86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1. % podíl účasti vlastních zdrojů na celkových způsobilých výdajích akce = Vlastní zdroje žadatele celkem/ uznatelné výdaje celkem*100</w:t>
      </w:r>
    </w:p>
    <w:p w14:paraId="734E3414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2. % podíl požadované dotace z celkových uznatelných výdajů = Dotace celkem/uznatelné výdaje celkem*100</w:t>
      </w:r>
    </w:p>
    <w:p w14:paraId="1A30D456" w14:textId="77777777" w:rsidR="00DB12B1" w:rsidRDefault="00DB12B1" w:rsidP="00DB12B1">
      <w:pPr>
        <w:spacing w:after="24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Podíl vlastních zdrojů žadatele musí být u každé investiční akce v minimální výši 10,00 % z celkových uznatelných výdajů. </w:t>
      </w:r>
    </w:p>
    <w:p w14:paraId="4DF3966D" w14:textId="45709B33" w:rsidR="00F11E48" w:rsidRPr="00DB12B1" w:rsidRDefault="00DB12B1" w:rsidP="00DB12B1">
      <w:pPr>
        <w:spacing w:after="360" w:line="240" w:lineRule="auto"/>
        <w:jc w:val="both"/>
        <w:rPr>
          <w:rFonts w:ascii="Times New Roman" w:eastAsia="SimSun" w:hAnsi="Times New Roman" w:cs="Times New Roman"/>
          <w:kern w:val="3"/>
        </w:rPr>
      </w:pPr>
      <w:r w:rsidRPr="00036D78">
        <w:rPr>
          <w:rFonts w:ascii="Times New Roman" w:eastAsia="SimSun" w:hAnsi="Times New Roman" w:cs="Times New Roman"/>
          <w:b/>
          <w:kern w:val="3"/>
        </w:rPr>
        <w:t>Uplatnění DPH z dotace: ANO/NE</w:t>
      </w:r>
      <w:r w:rsidRPr="00DB12B1">
        <w:rPr>
          <w:rFonts w:ascii="Times New Roman" w:eastAsia="SimSun" w:hAnsi="Times New Roman" w:cs="Times New Roman"/>
          <w:kern w:val="3"/>
        </w:rPr>
        <w:t xml:space="preserve"> (nehodící škrtnout, </w:t>
      </w:r>
      <w:r w:rsidRPr="00036D78">
        <w:rPr>
          <w:rFonts w:ascii="Times New Roman" w:eastAsia="SimSun" w:hAnsi="Times New Roman" w:cs="Times New Roman"/>
          <w:b/>
          <w:kern w:val="3"/>
        </w:rPr>
        <w:t>neplátce DPH uvede ANO</w:t>
      </w:r>
      <w:r w:rsidRPr="00DB12B1">
        <w:rPr>
          <w:rFonts w:ascii="Times New Roman" w:eastAsia="SimSun" w:hAnsi="Times New Roman" w:cs="Times New Roman"/>
          <w:kern w:val="3"/>
        </w:rPr>
        <w:t>, tj. jedná se o žadatele, který nárokuje celkovou částku vč. DPH z dotace)</w:t>
      </w:r>
    </w:p>
    <w:p w14:paraId="14DEA067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Rekapitulace a způsob stanovení předpokládaných nákladů akce dle charakteru jednotlivých činností (v Kč):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1619"/>
        <w:gridCol w:w="1276"/>
        <w:gridCol w:w="1276"/>
        <w:gridCol w:w="1842"/>
      </w:tblGrid>
      <w:tr w:rsidR="00DB12B1" w:rsidRPr="00DB12B1" w14:paraId="55925D4E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C49DD" w14:textId="77777777" w:rsidR="00DB12B1" w:rsidRPr="00D71D98" w:rsidRDefault="00DB12B1" w:rsidP="007164C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Náklady dle charakteru činností: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A70D6" w14:textId="77777777" w:rsidR="00DB12B1" w:rsidRPr="00D71D98" w:rsidRDefault="00DB12B1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i/>
                <w:kern w:val="3"/>
                <w:sz w:val="18"/>
                <w:szCs w:val="18"/>
              </w:rPr>
              <w:t>kód řádku EDS 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79B82" w14:textId="77777777" w:rsidR="00DB12B1" w:rsidRPr="00D71D98" w:rsidRDefault="00DB12B1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 xml:space="preserve">Rok 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594EF" w14:textId="77777777" w:rsidR="00DB12B1" w:rsidRPr="00D71D98" w:rsidRDefault="00DB12B1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Rok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F4BF8" w14:textId="77777777" w:rsidR="00DB12B1" w:rsidRPr="00D71D98" w:rsidRDefault="00DB12B1" w:rsidP="007164C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D71D98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  <w:t>Celkem</w:t>
            </w:r>
          </w:p>
        </w:tc>
      </w:tr>
      <w:tr w:rsidR="00DB12B1" w:rsidRPr="00DB12B1" w14:paraId="7C46084F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EF9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 xml:space="preserve">Projektové práce, inženýrská činnost (autorský dozor) </w:t>
            </w: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ab/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70A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6011</w:t>
            </w:r>
          </w:p>
          <w:p w14:paraId="2E3E89B8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Náklady dokumentace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E94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93A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828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</w:rPr>
            </w:pPr>
          </w:p>
        </w:tc>
      </w:tr>
      <w:tr w:rsidR="00DB12B1" w:rsidRPr="00DB12B1" w14:paraId="20C9200D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07A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Stavební práce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2DF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6091</w:t>
            </w:r>
          </w:p>
          <w:p w14:paraId="13BBAAF4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Náklady obnovy stavebních objektů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25F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50A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1E6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DB12B1" w:rsidRPr="00DB12B1" w14:paraId="4466E4D6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EBD" w14:textId="77777777" w:rsidR="00DB12B1" w:rsidRPr="00F11E48" w:rsidRDefault="00F11E48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sz w:val="18"/>
                <w:szCs w:val="18"/>
              </w:rPr>
              <w:t>Ostatní činnosti (např. geologický průzkum, vynětí z půdního fondu, zaměření pozemků, posouzení vsaku srážkových vod, studie ochrany proti bludným proudům, sondy na VLT plynovodu, dopravní studie, apod.)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9575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>6019</w:t>
            </w:r>
          </w:p>
          <w:p w14:paraId="245E7974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  <w:t xml:space="preserve">Jiné náklady přípravy a zabezpečení projektu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9B6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B67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18F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F11E48" w:rsidRPr="00DB12B1" w14:paraId="2BD9CD1F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DD3" w14:textId="77777777" w:rsidR="00F11E48" w:rsidRPr="00F11E48" w:rsidRDefault="00F11E48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Technický dozor investora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A4773" w14:textId="77777777" w:rsidR="00F11E48" w:rsidRPr="00F11E48" w:rsidRDefault="00F11E48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1C7" w14:textId="77777777" w:rsidR="00F11E48" w:rsidRPr="00F11E48" w:rsidRDefault="00F11E48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174" w14:textId="77777777" w:rsidR="00F11E48" w:rsidRPr="00F11E48" w:rsidRDefault="00F11E48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7E4" w14:textId="77777777" w:rsidR="00F11E48" w:rsidRPr="00F11E48" w:rsidRDefault="00F11E48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DB12B1" w:rsidRPr="00DB12B1" w14:paraId="3BE8BAB2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E930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Koordinátor BOZP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C8DB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3B0C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BC3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E77E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DB12B1" w:rsidRPr="00DB12B1" w14:paraId="45996D8C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F82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SimSun" w:hAnsi="Times New Roman" w:cs="Times New Roman"/>
                <w:kern w:val="3"/>
                <w:sz w:val="18"/>
                <w:szCs w:val="18"/>
              </w:rPr>
              <w:t>Organizace výběrových řízení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E0D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447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5DC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29C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  <w:tr w:rsidR="00DB12B1" w:rsidRPr="00DB12B1" w14:paraId="4A65A8B8" w14:textId="77777777" w:rsidTr="00D71D98">
        <w:trPr>
          <w:trHeight w:val="35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C7A83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  <w:r w:rsidRPr="00F11E4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  <w:t>Celkové náklady investiční: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4C796" w14:textId="77777777" w:rsidR="00DB12B1" w:rsidRPr="00F11E48" w:rsidRDefault="00DB12B1" w:rsidP="00D71D9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990B9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1CAC5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CBEEF" w14:textId="77777777" w:rsidR="00DB12B1" w:rsidRPr="00F11E48" w:rsidRDefault="00DB12B1" w:rsidP="00D71D9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</w:rPr>
            </w:pPr>
          </w:p>
        </w:tc>
      </w:tr>
    </w:tbl>
    <w:p w14:paraId="39068924" w14:textId="77777777" w:rsidR="00DB12B1" w:rsidRPr="00DB12B1" w:rsidRDefault="00DB12B1" w:rsidP="00DB12B1">
      <w:pPr>
        <w:tabs>
          <w:tab w:val="left" w:pos="4111"/>
        </w:tabs>
        <w:spacing w:line="240" w:lineRule="auto"/>
        <w:ind w:left="426"/>
        <w:jc w:val="both"/>
        <w:rPr>
          <w:rFonts w:ascii="Times New Roman" w:eastAsia="SimSun" w:hAnsi="Times New Roman" w:cs="Times New Roman"/>
          <w:b/>
          <w:i/>
          <w:kern w:val="3"/>
        </w:rPr>
      </w:pPr>
    </w:p>
    <w:p w14:paraId="4AC7EBF1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*) Lze přidat další řádky, resp. kódy EDS dle potřeby</w:t>
      </w:r>
    </w:p>
    <w:p w14:paraId="6314C25F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lastRenderedPageBreak/>
        <w:t xml:space="preserve">Zdůvodnění akce: </w:t>
      </w:r>
    </w:p>
    <w:p w14:paraId="2E71A662" w14:textId="77777777" w:rsid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Popište současný stav. Zdůvodněte potřebnost investice. </w:t>
      </w:r>
      <w:r w:rsidR="007164C6" w:rsidRPr="007164C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Dále textový komentář, např.: Objekt slouží</w:t>
      </w:r>
      <w:proofErr w:type="gramStart"/>
      <w:r w:rsidR="007164C6" w:rsidRPr="007164C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 ....</w:t>
      </w:r>
      <w:proofErr w:type="gramEnd"/>
      <w:r w:rsidR="007164C6" w:rsidRPr="007164C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, tj., kým je objekt využíván včetně charakteristiky pozemku a souvisejících nemovitostí.</w:t>
      </w:r>
    </w:p>
    <w:p w14:paraId="0A408202" w14:textId="77777777" w:rsidR="00DB12B1" w:rsidRPr="00DB12B1" w:rsidRDefault="00DB12B1" w:rsidP="00DB12B1">
      <w:pPr>
        <w:keepNext/>
        <w:keepLines/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tbl>
      <w:tblPr>
        <w:tblpPr w:leftFromText="141" w:rightFromText="141" w:vertAnchor="text" w:horzAnchor="margin" w:tblpXSpec="center" w:tblpY="90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2835"/>
      </w:tblGrid>
      <w:tr w:rsidR="00DB12B1" w:rsidRPr="00DB12B1" w14:paraId="06AA375C" w14:textId="77777777" w:rsidTr="009F7721">
        <w:trPr>
          <w:trHeight w:val="48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7C8351B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Údaje o stávajícím objektu</w:t>
            </w:r>
          </w:p>
        </w:tc>
      </w:tr>
      <w:tr w:rsidR="00DB12B1" w:rsidRPr="00DB12B1" w14:paraId="67FD8A0F" w14:textId="77777777" w:rsidTr="009F7721">
        <w:trPr>
          <w:trHeight w:val="481"/>
        </w:trPr>
        <w:tc>
          <w:tcPr>
            <w:tcW w:w="3412" w:type="pct"/>
            <w:shd w:val="clear" w:color="auto" w:fill="auto"/>
            <w:vAlign w:val="center"/>
          </w:tcPr>
          <w:p w14:paraId="4B1A832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Rok dokončení výstavby objektu: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5325B0D4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</w:tr>
      <w:tr w:rsidR="00DB12B1" w:rsidRPr="00DB12B1" w14:paraId="252910E7" w14:textId="77777777" w:rsidTr="009F7721">
        <w:trPr>
          <w:trHeight w:val="481"/>
        </w:trPr>
        <w:tc>
          <w:tcPr>
            <w:tcW w:w="3412" w:type="pct"/>
            <w:shd w:val="clear" w:color="auto" w:fill="auto"/>
            <w:vAlign w:val="center"/>
          </w:tcPr>
          <w:p w14:paraId="04A64183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Rok dokončení poslední rekonstrukce (i dílčí) objektu</w:t>
            </w:r>
            <w:r w:rsidRPr="00DB12B1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DB12B1">
              <w:rPr>
                <w:rFonts w:ascii="Times New Roman" w:eastAsia="SimSun" w:hAnsi="Times New Roman" w:cs="Times New Roman"/>
                <w:i/>
                <w:color w:val="2F5496" w:themeColor="accent1" w:themeShade="BF"/>
                <w:kern w:val="3"/>
              </w:rPr>
              <w:t>(lze doplnit komentářem níže):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92BECD1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</w:tr>
      <w:tr w:rsidR="00DB12B1" w:rsidRPr="00DB12B1" w14:paraId="4E3EE1BF" w14:textId="77777777" w:rsidTr="009F7721">
        <w:trPr>
          <w:trHeight w:val="481"/>
        </w:trPr>
        <w:tc>
          <w:tcPr>
            <w:tcW w:w="3412" w:type="pct"/>
            <w:vAlign w:val="center"/>
          </w:tcPr>
          <w:p w14:paraId="337A34E0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Typ stavební technologie (zděná, panelová atd.):</w:t>
            </w:r>
          </w:p>
        </w:tc>
        <w:tc>
          <w:tcPr>
            <w:tcW w:w="1588" w:type="pct"/>
            <w:vAlign w:val="center"/>
          </w:tcPr>
          <w:p w14:paraId="724B4FBC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03BB6914" w14:textId="77777777" w:rsidTr="009F7721">
        <w:trPr>
          <w:trHeight w:val="481"/>
        </w:trPr>
        <w:tc>
          <w:tcPr>
            <w:tcW w:w="3412" w:type="pct"/>
            <w:vAlign w:val="center"/>
          </w:tcPr>
          <w:p w14:paraId="5D673F5E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Počet nadzemních podlaží:</w:t>
            </w:r>
          </w:p>
        </w:tc>
        <w:tc>
          <w:tcPr>
            <w:tcW w:w="1588" w:type="pct"/>
            <w:vAlign w:val="center"/>
          </w:tcPr>
          <w:p w14:paraId="5CF6D0F7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DB12B1" w:rsidRPr="00DB12B1" w14:paraId="37E3A349" w14:textId="77777777" w:rsidTr="009F7721">
        <w:trPr>
          <w:trHeight w:val="481"/>
        </w:trPr>
        <w:tc>
          <w:tcPr>
            <w:tcW w:w="3412" w:type="pct"/>
            <w:vAlign w:val="center"/>
          </w:tcPr>
          <w:p w14:paraId="47BAD378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Počet podzemních podlaží:</w:t>
            </w:r>
            <w:r w:rsidRPr="00DB12B1">
              <w:rPr>
                <w:rFonts w:ascii="Times New Roman" w:eastAsia="SimSun" w:hAnsi="Times New Roman" w:cs="Times New Roman"/>
                <w:kern w:val="3"/>
              </w:rPr>
              <w:tab/>
            </w:r>
          </w:p>
        </w:tc>
        <w:tc>
          <w:tcPr>
            <w:tcW w:w="1588" w:type="pct"/>
            <w:vAlign w:val="center"/>
          </w:tcPr>
          <w:p w14:paraId="654F8D11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32FC06C1" w14:textId="77777777" w:rsidR="007164C6" w:rsidRDefault="007164C6" w:rsidP="007164C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</w:p>
    <w:p w14:paraId="099BEEC9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Stručný popis akce </w:t>
      </w:r>
    </w:p>
    <w:p w14:paraId="3E24523D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Jasný a přehledný popis požadavků na celkové řešení všech částí akce. Dále předpokládanou pořizovací cenu, a to v členění dle jednotlivých položek.</w:t>
      </w:r>
    </w:p>
    <w:p w14:paraId="1273B100" w14:textId="77777777" w:rsid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Pro část stavební uveďte popis stavebně technického řešení stavby (viz např. údaje z technické zprávy ke studii nebo k projektové dokumentaci).</w:t>
      </w:r>
    </w:p>
    <w:p w14:paraId="72AA3AB3" w14:textId="77777777" w:rsidR="00DB12B1" w:rsidRPr="00DB12B1" w:rsidRDefault="00DB12B1" w:rsidP="00DB12B1">
      <w:pPr>
        <w:spacing w:after="80"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079AD2CD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 xml:space="preserve">Parametry projektu: </w:t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  <w:b/>
        </w:rPr>
        <w:tab/>
      </w:r>
      <w:r w:rsidRPr="00DB12B1">
        <w:rPr>
          <w:rFonts w:ascii="Times New Roman" w:eastAsia="Calibri" w:hAnsi="Times New Roman" w:cs="Times New Roman"/>
        </w:rPr>
        <w:tab/>
      </w: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1"/>
        <w:gridCol w:w="1642"/>
        <w:gridCol w:w="1174"/>
      </w:tblGrid>
      <w:tr w:rsidR="00DB12B1" w:rsidRPr="00DB12B1" w14:paraId="19A18C4C" w14:textId="77777777" w:rsidTr="009F7721">
        <w:trPr>
          <w:trHeight w:val="454"/>
        </w:trPr>
        <w:tc>
          <w:tcPr>
            <w:tcW w:w="3307" w:type="pct"/>
            <w:shd w:val="clear" w:color="auto" w:fill="D9D9D9"/>
            <w:vAlign w:val="center"/>
          </w:tcPr>
          <w:p w14:paraId="5995B9FE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Popis parametru</w:t>
            </w:r>
          </w:p>
        </w:tc>
        <w:tc>
          <w:tcPr>
            <w:tcW w:w="987" w:type="pct"/>
            <w:shd w:val="clear" w:color="auto" w:fill="D9D9D9"/>
            <w:vAlign w:val="center"/>
          </w:tcPr>
          <w:p w14:paraId="600D35F7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Hodnota</w:t>
            </w:r>
          </w:p>
        </w:tc>
        <w:tc>
          <w:tcPr>
            <w:tcW w:w="706" w:type="pct"/>
            <w:shd w:val="clear" w:color="auto" w:fill="D9D9D9"/>
            <w:vAlign w:val="center"/>
          </w:tcPr>
          <w:p w14:paraId="75DC25C2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b/>
                <w:kern w:val="3"/>
              </w:rPr>
              <w:t>Jednotka</w:t>
            </w:r>
          </w:p>
        </w:tc>
      </w:tr>
      <w:tr w:rsidR="00DB12B1" w:rsidRPr="00DB12B1" w14:paraId="26C53198" w14:textId="77777777" w:rsidTr="009F7721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65900D28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Obestavěný prostor – technická obnova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6255B7A8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0D73991A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m3</w:t>
            </w:r>
          </w:p>
        </w:tc>
      </w:tr>
      <w:tr w:rsidR="00DB12B1" w:rsidRPr="00DB12B1" w14:paraId="3517B931" w14:textId="77777777" w:rsidTr="009F7721">
        <w:trPr>
          <w:trHeight w:val="454"/>
        </w:trPr>
        <w:tc>
          <w:tcPr>
            <w:tcW w:w="3307" w:type="pct"/>
            <w:shd w:val="clear" w:color="auto" w:fill="F2F2F2" w:themeFill="background1" w:themeFillShade="F2"/>
            <w:vAlign w:val="center"/>
          </w:tcPr>
          <w:p w14:paraId="760C6211" w14:textId="77777777" w:rsidR="00DB12B1" w:rsidRPr="00DB12B1" w:rsidRDefault="00DB12B1" w:rsidP="00DB12B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Plocha užitková celkem – technická obnova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541B1BD0" w14:textId="77777777" w:rsidR="00DB12B1" w:rsidRPr="00DB12B1" w:rsidRDefault="00DB12B1" w:rsidP="00DB12B1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2F06DB4C" w14:textId="77777777" w:rsidR="00DB12B1" w:rsidRPr="00DB12B1" w:rsidRDefault="00DB12B1" w:rsidP="00DB12B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>m2</w:t>
            </w:r>
          </w:p>
        </w:tc>
      </w:tr>
    </w:tbl>
    <w:p w14:paraId="6A286AAF" w14:textId="77777777" w:rsidR="00DB12B1" w:rsidRPr="00DB12B1" w:rsidRDefault="00DB12B1" w:rsidP="00DB12B1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2B91AC45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Vyberte parametry tak, aby odpovídaly Vámi realizované akci. V případě dalších specifických parametrů doplňte řádky.  </w:t>
      </w:r>
    </w:p>
    <w:p w14:paraId="0E8A8DBD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Technická obnova = rekonstrukce stávajících prostor se stejným účelem využití.</w:t>
      </w:r>
    </w:p>
    <w:p w14:paraId="746C47C0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79098483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7D2D87DA" w14:textId="77777777" w:rsidR="00DB12B1" w:rsidRPr="00DB12B1" w:rsidRDefault="00DB12B1" w:rsidP="00DB12B1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DB12B1">
        <w:rPr>
          <w:rFonts w:ascii="Times New Roman" w:eastAsia="Calibri" w:hAnsi="Times New Roman" w:cs="Times New Roman"/>
          <w:b/>
        </w:rPr>
        <w:t>Časový harmonogram akce:</w:t>
      </w:r>
    </w:p>
    <w:p w14:paraId="56C1B68C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bookmarkStart w:id="3" w:name="_Hlk19811769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Uveďte jasný a přehledný popis požadavků na celkové řešení všech částí akce, tj. v celém průběhu realizace akce od projektové přípravy,</w:t>
      </w:r>
      <w:bookmarkEnd w:id="3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 v průběhu stavebních prací (inženýrská činnost) a vybavení objektu. </w:t>
      </w:r>
      <w:bookmarkStart w:id="4" w:name="_Hlk19811820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Specifikujte, které činnosti budou součástí akce a jak budou zajištěny</w:t>
      </w:r>
      <w:bookmarkEnd w:id="4"/>
    </w:p>
    <w:p w14:paraId="6084F88B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</w:p>
    <w:p w14:paraId="683FC49C" w14:textId="77777777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bookmarkStart w:id="5" w:name="_Hlk19811785"/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 xml:space="preserve">Popište průběh přípravné fáze akce.  </w:t>
      </w:r>
    </w:p>
    <w:bookmarkEnd w:id="5"/>
    <w:p w14:paraId="716685E3" w14:textId="412DA7C2" w:rsidR="00DB12B1" w:rsidRPr="00DB12B1" w:rsidRDefault="00DB12B1" w:rsidP="00DB12B1">
      <w:pPr>
        <w:spacing w:after="120" w:line="240" w:lineRule="auto"/>
        <w:jc w:val="both"/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</w:pP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lastRenderedPageBreak/>
        <w:t>Uveďte stupeň zpracované projektové dokumentace, stav projednání projektové dokumentace dle zákona č. 183/2006 Sb., o územním plánování a stavebním řádu (stavební zákon), ve znění pozdějších předpisů, tj. jaký druh povolovacího řízení byl k záměru použit. V případě realizace stavební části akce bude v</w:t>
      </w:r>
      <w:r w:rsidR="004013D9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 </w:t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rámci výzvy podpořena akce, u které žadatel splnil podmínky pro uskutečnění investičního záměru stanovené stavebním. Tuto podmínku doloží kopií podané žádosti o zahájení stavebního řízení, případně kopií pravomocného stavebního povolení, případně jiným dokumentem pro konkrétní druh povolovacího řízení (např. certifikát autorizovaného inspektora, veřejnoprávní smlouvu nahrazující stavební povolení, platný písemný souhlas stavebního úřadu s ohlášenou stavbou</w:t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footnoteReference w:id="4"/>
      </w:r>
      <w:r w:rsidRPr="00DB12B1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). Stavební povolení musí nabývat právní moci při podání žádosti.</w:t>
      </w:r>
    </w:p>
    <w:p w14:paraId="052B40EA" w14:textId="77777777" w:rsidR="00DB12B1" w:rsidRDefault="00DB12B1" w:rsidP="00DB12B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</w:rPr>
      </w:pPr>
    </w:p>
    <w:p w14:paraId="1AF3D894" w14:textId="77777777" w:rsidR="007164C6" w:rsidRDefault="007164C6" w:rsidP="00DB12B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</w:rPr>
      </w:pPr>
    </w:p>
    <w:p w14:paraId="17C87199" w14:textId="77777777" w:rsidR="007164C6" w:rsidRPr="00DB12B1" w:rsidRDefault="007164C6" w:rsidP="00DB12B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70C0"/>
        </w:rPr>
      </w:pPr>
    </w:p>
    <w:p w14:paraId="7FBAA729" w14:textId="77777777" w:rsidR="00DB12B1" w:rsidRPr="00DB12B1" w:rsidRDefault="00DB12B1" w:rsidP="00DB12B1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color w:val="2F5496" w:themeColor="accent1" w:themeShade="BF"/>
        </w:rPr>
      </w:pPr>
      <w:r w:rsidRPr="00DB12B1">
        <w:rPr>
          <w:rFonts w:ascii="Times New Roman" w:eastAsia="Times New Roman" w:hAnsi="Times New Roman" w:cs="Times New Roman"/>
          <w:i/>
          <w:color w:val="2F5496" w:themeColor="accent1" w:themeShade="BF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2"/>
        <w:gridCol w:w="1790"/>
      </w:tblGrid>
      <w:tr w:rsidR="00DB12B1" w:rsidRPr="00DB12B1" w14:paraId="2FE3DFEE" w14:textId="77777777" w:rsidTr="009F772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36ABD305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2B1">
              <w:rPr>
                <w:rFonts w:ascii="Times New Roman" w:eastAsia="Times New Roman" w:hAnsi="Times New Roman" w:cs="Times New Roman"/>
                <w:b/>
              </w:rPr>
              <w:t>Časový harmonogram akce (skutečný/</w:t>
            </w:r>
            <w:r w:rsidRPr="00DB12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B12B1">
              <w:rPr>
                <w:rFonts w:ascii="Times New Roman" w:eastAsia="Times New Roman" w:hAnsi="Times New Roman" w:cs="Times New Roman"/>
                <w:b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78CB3BDB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2B1">
              <w:rPr>
                <w:rFonts w:ascii="Times New Roman" w:eastAsia="Times New Roman" w:hAnsi="Times New Roman" w:cs="Times New Roman"/>
                <w:b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27C446FB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12B1">
              <w:rPr>
                <w:rFonts w:ascii="Times New Roman" w:eastAsia="Times New Roman" w:hAnsi="Times New Roman" w:cs="Times New Roman"/>
                <w:b/>
              </w:rPr>
              <w:t>Termín ukončení</w:t>
            </w:r>
          </w:p>
        </w:tc>
      </w:tr>
      <w:tr w:rsidR="00DB12B1" w:rsidRPr="00DB12B1" w14:paraId="5B8E7D81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541271A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Vydáno pravomocné územní rozhodnutí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29EAC05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  <w:shd w:val="clear" w:color="auto" w:fill="FFFFFF"/>
          </w:tcPr>
          <w:p w14:paraId="7C3A16ED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B12B1" w:rsidRPr="00DB12B1" w14:paraId="39502326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04719E00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5C71B34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  <w:shd w:val="clear" w:color="auto" w:fill="FFFFFF"/>
          </w:tcPr>
          <w:p w14:paraId="126B4C05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B12B1" w:rsidRPr="00DB12B1" w14:paraId="1436E8CA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52613FA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Vyhotovení projektové dokumentace pro provádění stavby</w:t>
            </w:r>
          </w:p>
        </w:tc>
        <w:tc>
          <w:tcPr>
            <w:tcW w:w="1015" w:type="pct"/>
          </w:tcPr>
          <w:p w14:paraId="77D38AC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098025CD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2B296263" w14:textId="77777777" w:rsidTr="009F7721">
        <w:trPr>
          <w:trHeight w:val="612"/>
        </w:trPr>
        <w:tc>
          <w:tcPr>
            <w:tcW w:w="2971" w:type="pct"/>
            <w:vAlign w:val="center"/>
          </w:tcPr>
          <w:p w14:paraId="198D538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14:paraId="5DC9C964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213FE463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3588620E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7FB81C55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Zadávací řízení na zhotovitele stavební části akce</w:t>
            </w:r>
          </w:p>
        </w:tc>
        <w:tc>
          <w:tcPr>
            <w:tcW w:w="1015" w:type="pct"/>
          </w:tcPr>
          <w:p w14:paraId="5523D2AD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5A5622F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3C626D30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4C268462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Podpis smlouvy o dílo na zhotovení stavby</w:t>
            </w:r>
          </w:p>
        </w:tc>
        <w:tc>
          <w:tcPr>
            <w:tcW w:w="1015" w:type="pct"/>
          </w:tcPr>
          <w:p w14:paraId="7CB18082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409C046C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03BCB5FD" w14:textId="77777777" w:rsidTr="009F7721">
        <w:trPr>
          <w:trHeight w:val="889"/>
        </w:trPr>
        <w:tc>
          <w:tcPr>
            <w:tcW w:w="2971" w:type="pct"/>
            <w:vAlign w:val="center"/>
          </w:tcPr>
          <w:p w14:paraId="2703AEFE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Realizace stavby – od převzetí staveniště do ukončení protokolem o předání a převzetí stavby bez vad a nedodělků (předání objektu uživateli)</w:t>
            </w:r>
          </w:p>
        </w:tc>
        <w:tc>
          <w:tcPr>
            <w:tcW w:w="1015" w:type="pct"/>
          </w:tcPr>
          <w:p w14:paraId="535D16F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354719FC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12B1" w:rsidRPr="00DB12B1" w14:paraId="1D33081B" w14:textId="77777777" w:rsidTr="009F7721">
        <w:trPr>
          <w:trHeight w:val="351"/>
        </w:trPr>
        <w:tc>
          <w:tcPr>
            <w:tcW w:w="2971" w:type="pct"/>
            <w:vAlign w:val="center"/>
          </w:tcPr>
          <w:p w14:paraId="799E4B6D" w14:textId="77777777" w:rsidR="00DB12B1" w:rsidRPr="00DB12B1" w:rsidRDefault="00DB12B1" w:rsidP="00DB12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B12B1">
              <w:rPr>
                <w:rFonts w:ascii="Times New Roman" w:eastAsia="Times New Roman" w:hAnsi="Times New Roman" w:cs="Times New Roman"/>
                <w:i/>
              </w:rPr>
              <w:t>Kolaudační řízení</w:t>
            </w:r>
          </w:p>
        </w:tc>
        <w:tc>
          <w:tcPr>
            <w:tcW w:w="1015" w:type="pct"/>
          </w:tcPr>
          <w:p w14:paraId="48C08E5B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4" w:type="pct"/>
          </w:tcPr>
          <w:p w14:paraId="1E221958" w14:textId="77777777" w:rsidR="00DB12B1" w:rsidRPr="00DB12B1" w:rsidRDefault="00DB12B1" w:rsidP="00DB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CAC40E" w14:textId="77777777" w:rsidR="00DB12B1" w:rsidRPr="00DB12B1" w:rsidRDefault="00DB12B1" w:rsidP="00DB12B1">
      <w:pPr>
        <w:spacing w:after="0" w:line="276" w:lineRule="auto"/>
        <w:ind w:left="720"/>
        <w:rPr>
          <w:rFonts w:ascii="Times New Roman" w:eastAsia="Times New Roman" w:hAnsi="Times New Roman" w:cs="Times New Roman"/>
          <w:b/>
        </w:rPr>
      </w:pPr>
      <w:bookmarkStart w:id="6" w:name="_Hlk26258199"/>
    </w:p>
    <w:bookmarkEnd w:id="6"/>
    <w:p w14:paraId="351E753C" w14:textId="77777777" w:rsidR="006C0A88" w:rsidRPr="00772D06" w:rsidRDefault="006C0A88" w:rsidP="006C0A88">
      <w:pPr>
        <w:spacing w:line="240" w:lineRule="auto"/>
        <w:jc w:val="both"/>
        <w:rPr>
          <w:rFonts w:ascii="Times New Roman" w:eastAsia="SimSun" w:hAnsi="Times New Roman" w:cs="Times New Roman"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Tabulku dle potřeby upravte</w:t>
      </w:r>
      <w:bookmarkStart w:id="7" w:name="_Hlk38548723"/>
      <w:r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 xml:space="preserve">. </w:t>
      </w:r>
      <w:r w:rsidRP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 xml:space="preserve">V případě většího počtu veřejných zakázek uveďte jejich přehled, pod tabulkou popište způsob zadání v souladu </w:t>
      </w:r>
      <w:r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s metodikou uvedenou v příloze č. 3 výzvy</w:t>
      </w:r>
      <w:r w:rsidRP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.</w:t>
      </w:r>
    </w:p>
    <w:bookmarkEnd w:id="7"/>
    <w:p w14:paraId="02D03B89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0988A035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5976D5E4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3EF864FC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5A46E7F2" w14:textId="77777777" w:rsidR="00DB12B1" w:rsidRPr="00DB12B1" w:rsidRDefault="00DB12B1" w:rsidP="00DB12B1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6D3D04EE" w14:textId="77777777" w:rsidR="00DB12B1" w:rsidRPr="00DB12B1" w:rsidRDefault="00DB12B1" w:rsidP="00DB12B1">
      <w:pPr>
        <w:spacing w:line="240" w:lineRule="auto"/>
        <w:jc w:val="both"/>
        <w:rPr>
          <w:rFonts w:ascii="Calibri" w:eastAsia="SimSun" w:hAnsi="Calibri" w:cs="Tahoma"/>
          <w:kern w:val="3"/>
        </w:rPr>
      </w:pPr>
    </w:p>
    <w:p w14:paraId="58F30C61" w14:textId="77777777" w:rsidR="00750407" w:rsidRDefault="00750407"/>
    <w:sectPr w:rsidR="0075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19958" w14:textId="77777777" w:rsidR="000F5358" w:rsidRDefault="000F5358" w:rsidP="00DB12B1">
      <w:pPr>
        <w:spacing w:after="0" w:line="240" w:lineRule="auto"/>
      </w:pPr>
      <w:r>
        <w:separator/>
      </w:r>
    </w:p>
  </w:endnote>
  <w:endnote w:type="continuationSeparator" w:id="0">
    <w:p w14:paraId="2C41E4A6" w14:textId="77777777" w:rsidR="000F5358" w:rsidRDefault="000F5358" w:rsidP="00D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BA967" w14:textId="77777777" w:rsidR="000F5358" w:rsidRDefault="000F5358" w:rsidP="00DB12B1">
      <w:pPr>
        <w:spacing w:after="0" w:line="240" w:lineRule="auto"/>
      </w:pPr>
      <w:r>
        <w:separator/>
      </w:r>
    </w:p>
  </w:footnote>
  <w:footnote w:type="continuationSeparator" w:id="0">
    <w:p w14:paraId="36708D63" w14:textId="77777777" w:rsidR="000F5358" w:rsidRDefault="000F5358" w:rsidP="00DB12B1">
      <w:pPr>
        <w:spacing w:after="0" w:line="240" w:lineRule="auto"/>
      </w:pPr>
      <w:r>
        <w:continuationSeparator/>
      </w:r>
    </w:p>
  </w:footnote>
  <w:footnote w:id="1">
    <w:p w14:paraId="499C54FA" w14:textId="7A97E78A" w:rsidR="00DB12B1" w:rsidRPr="00A95EF0" w:rsidRDefault="00DB12B1" w:rsidP="00DB12B1">
      <w:pPr>
        <w:pStyle w:val="Textpoznpodarou"/>
        <w:rPr>
          <w:rFonts w:ascii="Times New Roman" w:hAnsi="Times New Roman" w:cs="Times New Roman"/>
        </w:rPr>
      </w:pPr>
      <w:r w:rsidRPr="00A95EF0">
        <w:rPr>
          <w:rStyle w:val="Znakapoznpodarou"/>
          <w:rFonts w:ascii="Times New Roman" w:hAnsi="Times New Roman" w:cs="Times New Roman"/>
        </w:rPr>
        <w:footnoteRef/>
      </w:r>
      <w:r w:rsidRPr="00A95EF0">
        <w:rPr>
          <w:rFonts w:ascii="Times New Roman" w:hAnsi="Times New Roman" w:cs="Times New Roman"/>
        </w:rPr>
        <w:t xml:space="preserve"> Pokud se liší od žadatele</w:t>
      </w:r>
      <w:r w:rsidR="0002462D" w:rsidRPr="00A95EF0">
        <w:rPr>
          <w:rFonts w:ascii="Times New Roman" w:hAnsi="Times New Roman" w:cs="Times New Roman"/>
        </w:rPr>
        <w:t>.</w:t>
      </w:r>
      <w:r w:rsidRPr="00A95EF0">
        <w:rPr>
          <w:rFonts w:ascii="Times New Roman" w:hAnsi="Times New Roman" w:cs="Times New Roman"/>
        </w:rPr>
        <w:t xml:space="preserve"> </w:t>
      </w:r>
    </w:p>
  </w:footnote>
  <w:footnote w:id="2">
    <w:p w14:paraId="0D74D171" w14:textId="77777777" w:rsidR="00DB12B1" w:rsidRPr="00A95EF0" w:rsidRDefault="00DB12B1" w:rsidP="00DB12B1">
      <w:pPr>
        <w:pStyle w:val="Textpoznpodarou"/>
        <w:rPr>
          <w:rFonts w:ascii="Times New Roman" w:hAnsi="Times New Roman" w:cs="Times New Roman"/>
        </w:rPr>
      </w:pPr>
      <w:r w:rsidRPr="00A95EF0">
        <w:rPr>
          <w:rStyle w:val="Znakapoznpodarou"/>
          <w:rFonts w:ascii="Times New Roman" w:hAnsi="Times New Roman" w:cs="Times New Roman"/>
        </w:rPr>
        <w:footnoteRef/>
      </w:r>
      <w:r w:rsidRPr="00A95EF0">
        <w:rPr>
          <w:rFonts w:ascii="Times New Roman" w:hAnsi="Times New Roman" w:cs="Times New Roman"/>
        </w:rPr>
        <w:t xml:space="preserve"> Uveďte veškerá parcelní čísla dotčená stavbou, níže uvedené údaje za každé parcelní číslo zvlášť</w:t>
      </w:r>
    </w:p>
  </w:footnote>
  <w:footnote w:id="3">
    <w:p w14:paraId="74E897B9" w14:textId="434CD8D1" w:rsidR="00FF08A6" w:rsidRDefault="00FF08A6">
      <w:pPr>
        <w:pStyle w:val="Textpoznpodarou"/>
      </w:pPr>
      <w:r w:rsidRPr="00A95EF0">
        <w:rPr>
          <w:rStyle w:val="Znakapoznpodarou"/>
        </w:rPr>
        <w:footnoteRef/>
      </w:r>
      <w:r w:rsidRPr="00A95EF0">
        <w:t xml:space="preserve"> </w:t>
      </w:r>
      <w:r w:rsidRPr="00A95EF0">
        <w:rPr>
          <w:rFonts w:ascii="Times New Roman" w:hAnsi="Times New Roman" w:cs="Times New Roman"/>
        </w:rPr>
        <w:t>Do podílu vlastních zdrojů žadatele mohou být zahrnuty veškeré prostředky, které nejsou poskytnuty ze státního rozpočtu.</w:t>
      </w:r>
      <w:r w:rsidRPr="00FF08A6">
        <w:t xml:space="preserve">   </w:t>
      </w:r>
    </w:p>
  </w:footnote>
  <w:footnote w:id="4">
    <w:p w14:paraId="55938EA0" w14:textId="77777777" w:rsidR="00DB12B1" w:rsidRPr="007164C6" w:rsidRDefault="00DB12B1" w:rsidP="00DB12B1">
      <w:pPr>
        <w:pStyle w:val="Textpoznpodarou"/>
        <w:rPr>
          <w:rFonts w:ascii="Times New Roman" w:hAnsi="Times New Roman" w:cs="Times New Roman"/>
        </w:rPr>
      </w:pPr>
      <w:r w:rsidRPr="007164C6">
        <w:rPr>
          <w:rStyle w:val="Znakapoznpodarou"/>
          <w:rFonts w:ascii="Times New Roman" w:hAnsi="Times New Roman" w:cs="Times New Roman"/>
        </w:rPr>
        <w:footnoteRef/>
      </w:r>
      <w:r w:rsidRPr="007164C6">
        <w:rPr>
          <w:rFonts w:ascii="Times New Roman" w:hAnsi="Times New Roman" w:cs="Times New Roman"/>
        </w:rPr>
        <w:t xml:space="preserve"> 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14:paraId="18D38145" w14:textId="77777777" w:rsidR="00DB12B1" w:rsidRPr="007164C6" w:rsidRDefault="00DB12B1" w:rsidP="00DB12B1">
      <w:pPr>
        <w:pStyle w:val="Textpoznpodarou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B1"/>
    <w:rsid w:val="0002462D"/>
    <w:rsid w:val="00036D78"/>
    <w:rsid w:val="00061954"/>
    <w:rsid w:val="000F5358"/>
    <w:rsid w:val="00114B0C"/>
    <w:rsid w:val="001425BC"/>
    <w:rsid w:val="003006A7"/>
    <w:rsid w:val="003312B7"/>
    <w:rsid w:val="004013D9"/>
    <w:rsid w:val="00506CD1"/>
    <w:rsid w:val="00665271"/>
    <w:rsid w:val="006C0A88"/>
    <w:rsid w:val="006C6B44"/>
    <w:rsid w:val="006D1E1A"/>
    <w:rsid w:val="007164C6"/>
    <w:rsid w:val="00750407"/>
    <w:rsid w:val="008D0163"/>
    <w:rsid w:val="008F7A26"/>
    <w:rsid w:val="00A333BD"/>
    <w:rsid w:val="00A95EF0"/>
    <w:rsid w:val="00B8191C"/>
    <w:rsid w:val="00C15E83"/>
    <w:rsid w:val="00CC6DCC"/>
    <w:rsid w:val="00D71D98"/>
    <w:rsid w:val="00DB12B1"/>
    <w:rsid w:val="00DC29E6"/>
    <w:rsid w:val="00F11E48"/>
    <w:rsid w:val="00F3570C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B47C"/>
  <w15:chartTrackingRefBased/>
  <w15:docId w15:val="{28E61203-04D4-43DA-89C3-3F61DF47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12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12B1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rsid w:val="00DB12B1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1E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E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E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E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E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2E79-BBFF-4217-9159-36ECA1DD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20</cp:revision>
  <dcterms:created xsi:type="dcterms:W3CDTF">2020-04-21T07:01:00Z</dcterms:created>
  <dcterms:modified xsi:type="dcterms:W3CDTF">2020-05-20T13:24:00Z</dcterms:modified>
</cp:coreProperties>
</file>