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93"/>
        <w:gridCol w:w="6946"/>
      </w:tblGrid>
      <w:tr w:rsidR="0080482E" w14:paraId="0321BF88" w14:textId="77777777" w:rsidTr="0080482E">
        <w:tc>
          <w:tcPr>
            <w:tcW w:w="2093" w:type="dxa"/>
          </w:tcPr>
          <w:p w14:paraId="03EC0D8C" w14:textId="4D5368A1" w:rsidR="0080482E" w:rsidRPr="0080482E" w:rsidRDefault="0080482E">
            <w:pPr>
              <w:rPr>
                <w:b/>
              </w:rPr>
            </w:pPr>
            <w:r w:rsidRPr="0080482E">
              <w:rPr>
                <w:b/>
              </w:rPr>
              <w:t>Název vysoké školy</w:t>
            </w:r>
          </w:p>
        </w:tc>
        <w:tc>
          <w:tcPr>
            <w:tcW w:w="6946" w:type="dxa"/>
          </w:tcPr>
          <w:p w14:paraId="11D06790" w14:textId="77777777" w:rsidR="0080482E" w:rsidRDefault="0080482E">
            <w:pPr>
              <w:rPr>
                <w:b/>
              </w:rPr>
            </w:pPr>
          </w:p>
        </w:tc>
      </w:tr>
    </w:tbl>
    <w:p w14:paraId="7372C72D" w14:textId="77777777" w:rsidR="0080482E" w:rsidRPr="0080482E" w:rsidRDefault="0080482E">
      <w:pPr>
        <w:rPr>
          <w:b/>
          <w:sz w:val="8"/>
        </w:rPr>
      </w:pPr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9072"/>
      </w:tblGrid>
      <w:tr w:rsidR="25BFF7E1" w14:paraId="1AD2A113" w14:textId="77777777" w:rsidTr="00034B8A">
        <w:tc>
          <w:tcPr>
            <w:tcW w:w="9072" w:type="dxa"/>
          </w:tcPr>
          <w:p w14:paraId="77A63CF1" w14:textId="5B00E1B3" w:rsidR="25BFF7E1" w:rsidRPr="0080482E" w:rsidRDefault="670ECB08" w:rsidP="25BFF7E1">
            <w:pPr>
              <w:rPr>
                <w:b/>
                <w:bCs/>
              </w:rPr>
            </w:pPr>
            <w:r w:rsidRPr="00034B8A">
              <w:rPr>
                <w:b/>
                <w:bCs/>
              </w:rPr>
              <w:t xml:space="preserve">Shrnutí priorit </w:t>
            </w:r>
            <w:r w:rsidR="0312F2A8" w:rsidRPr="25BFF7E1">
              <w:rPr>
                <w:b/>
                <w:bCs/>
              </w:rPr>
              <w:t>i</w:t>
            </w:r>
            <w:r w:rsidRPr="00034B8A">
              <w:rPr>
                <w:b/>
                <w:bCs/>
              </w:rPr>
              <w:t>nstitucionálního plánu vysoké školy pro rok 2021</w:t>
            </w:r>
            <w:r w:rsidR="34312F25" w:rsidRPr="25BFF7E1">
              <w:rPr>
                <w:b/>
                <w:bCs/>
              </w:rPr>
              <w:t>:</w:t>
            </w:r>
          </w:p>
        </w:tc>
      </w:tr>
      <w:tr w:rsidR="0080482E" w14:paraId="08607642" w14:textId="77777777" w:rsidTr="00034B8A">
        <w:tc>
          <w:tcPr>
            <w:tcW w:w="9072" w:type="dxa"/>
          </w:tcPr>
          <w:p w14:paraId="7A2B2AA3" w14:textId="481344CB" w:rsidR="0080482E" w:rsidRPr="0080482E" w:rsidRDefault="0080482E" w:rsidP="0080482E">
            <w:pPr>
              <w:rPr>
                <w:i/>
                <w:iCs/>
                <w:color w:val="A6A6A6" w:themeColor="background1" w:themeShade="A6"/>
              </w:rPr>
            </w:pPr>
            <w:r w:rsidRPr="0080482E">
              <w:rPr>
                <w:i/>
                <w:iCs/>
                <w:color w:val="A6A6A6" w:themeColor="background1" w:themeShade="A6"/>
              </w:rPr>
              <w:t>všeobecný popis priorit a cílů institucionálního plánu, vzájemné vazby jednotlivých opatření</w:t>
            </w:r>
            <w:r>
              <w:rPr>
                <w:i/>
                <w:iCs/>
                <w:color w:val="A6A6A6" w:themeColor="background1" w:themeShade="A6"/>
              </w:rPr>
              <w:t xml:space="preserve"> atp.</w:t>
            </w:r>
            <w:r w:rsidRPr="0080482E">
              <w:rPr>
                <w:i/>
                <w:iCs/>
                <w:color w:val="A6A6A6" w:themeColor="background1" w:themeShade="A6"/>
              </w:rPr>
              <w:t xml:space="preserve"> (max. 3 600 znaků včetně mezer)</w:t>
            </w:r>
          </w:p>
          <w:p w14:paraId="7AA433B4" w14:textId="77777777" w:rsidR="0080482E" w:rsidRPr="00034B8A" w:rsidRDefault="0080482E" w:rsidP="25BFF7E1">
            <w:pPr>
              <w:rPr>
                <w:b/>
                <w:bCs/>
              </w:rPr>
            </w:pPr>
          </w:p>
        </w:tc>
      </w:tr>
    </w:tbl>
    <w:p w14:paraId="7EAC3084" w14:textId="66267612" w:rsidR="25BFF7E1" w:rsidRPr="0080482E" w:rsidRDefault="25BFF7E1">
      <w:pPr>
        <w:rPr>
          <w:sz w:val="10"/>
        </w:rPr>
      </w:pPr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6705"/>
        <w:gridCol w:w="1185"/>
        <w:gridCol w:w="1182"/>
      </w:tblGrid>
      <w:tr w:rsidR="25BFF7E1" w14:paraId="31A394A4" w14:textId="77777777" w:rsidTr="00034B8A">
        <w:tc>
          <w:tcPr>
            <w:tcW w:w="9072" w:type="dxa"/>
            <w:gridSpan w:val="3"/>
          </w:tcPr>
          <w:p w14:paraId="66E746EF" w14:textId="0E169573" w:rsidR="0ADE42D1" w:rsidRPr="00034B8A" w:rsidRDefault="0ADE42D1" w:rsidP="25BFF7E1">
            <w:pPr>
              <w:rPr>
                <w:b/>
                <w:bCs/>
              </w:rPr>
            </w:pPr>
            <w:r w:rsidRPr="00034B8A">
              <w:rPr>
                <w:b/>
                <w:bCs/>
              </w:rPr>
              <w:t>Celkový rozpočet institucionálního plánu dle jednotlivých prioritních cílů:</w:t>
            </w:r>
          </w:p>
        </w:tc>
      </w:tr>
      <w:tr w:rsidR="25BFF7E1" w14:paraId="10EF2C73" w14:textId="77777777" w:rsidTr="00034B8A">
        <w:tc>
          <w:tcPr>
            <w:tcW w:w="6705" w:type="dxa"/>
            <w:vAlign w:val="center"/>
          </w:tcPr>
          <w:p w14:paraId="34C00FCE" w14:textId="2BB682BC" w:rsidR="4DAB269E" w:rsidRPr="00034B8A" w:rsidRDefault="4DAB269E" w:rsidP="00034B8A">
            <w:pPr>
              <w:rPr>
                <w:rFonts w:ascii="Calibri" w:eastAsia="Calibri" w:hAnsi="Calibri" w:cs="Calibri"/>
              </w:rPr>
            </w:pPr>
            <w:r w:rsidRPr="00034B8A">
              <w:rPr>
                <w:rFonts w:ascii="Calibri" w:eastAsia="Calibri" w:hAnsi="Calibri" w:cs="Calibri"/>
              </w:rPr>
              <w:t>Prioritní cíl dle Vyhlášení</w:t>
            </w:r>
          </w:p>
        </w:tc>
        <w:tc>
          <w:tcPr>
            <w:tcW w:w="1185" w:type="dxa"/>
          </w:tcPr>
          <w:p w14:paraId="29A2B4D7" w14:textId="1E82D338" w:rsidR="67F1AFE3" w:rsidRDefault="67F1AFE3" w:rsidP="25BFF7E1">
            <w:pPr>
              <w:rPr>
                <w:i/>
                <w:iCs/>
              </w:rPr>
            </w:pPr>
            <w:r w:rsidRPr="25BFF7E1">
              <w:rPr>
                <w:i/>
                <w:iCs/>
              </w:rPr>
              <w:t>Alokace</w:t>
            </w:r>
          </w:p>
          <w:p w14:paraId="312B779E" w14:textId="2B2E879A" w:rsidR="67F1AFE3" w:rsidRDefault="67F1AFE3" w:rsidP="25BFF7E1">
            <w:pPr>
              <w:rPr>
                <w:i/>
                <w:iCs/>
              </w:rPr>
            </w:pPr>
            <w:r w:rsidRPr="25BFF7E1">
              <w:rPr>
                <w:i/>
                <w:iCs/>
              </w:rPr>
              <w:t>(v tis. Kč)</w:t>
            </w:r>
          </w:p>
        </w:tc>
        <w:tc>
          <w:tcPr>
            <w:tcW w:w="1182" w:type="dxa"/>
          </w:tcPr>
          <w:p w14:paraId="13E3A1FA" w14:textId="428FA089" w:rsidR="4DAB269E" w:rsidRDefault="4DAB269E" w:rsidP="25BFF7E1">
            <w:pPr>
              <w:rPr>
                <w:i/>
                <w:iCs/>
              </w:rPr>
            </w:pPr>
            <w:r w:rsidRPr="00034B8A">
              <w:rPr>
                <w:i/>
                <w:iCs/>
              </w:rPr>
              <w:t>Alokace</w:t>
            </w:r>
          </w:p>
          <w:p w14:paraId="31A83C0F" w14:textId="2233AF14" w:rsidR="4DAB269E" w:rsidRDefault="4DAB269E" w:rsidP="25BFF7E1">
            <w:pPr>
              <w:rPr>
                <w:i/>
                <w:iCs/>
              </w:rPr>
            </w:pPr>
            <w:r w:rsidRPr="00034B8A">
              <w:rPr>
                <w:i/>
                <w:iCs/>
              </w:rPr>
              <w:t xml:space="preserve">(v </w:t>
            </w:r>
            <w:r w:rsidR="202BCE25" w:rsidRPr="25BFF7E1">
              <w:rPr>
                <w:i/>
                <w:iCs/>
              </w:rPr>
              <w:t>%</w:t>
            </w:r>
            <w:r w:rsidRPr="00034B8A">
              <w:rPr>
                <w:i/>
                <w:iCs/>
              </w:rPr>
              <w:t>)</w:t>
            </w:r>
          </w:p>
        </w:tc>
      </w:tr>
      <w:tr w:rsidR="25BFF7E1" w14:paraId="67C88652" w14:textId="77777777" w:rsidTr="00034B8A">
        <w:tc>
          <w:tcPr>
            <w:tcW w:w="6705" w:type="dxa"/>
          </w:tcPr>
          <w:p w14:paraId="4B94DFAF" w14:textId="6B62134C" w:rsidR="4DAB269E" w:rsidRPr="00034B8A" w:rsidRDefault="4DAB269E" w:rsidP="25BFF7E1">
            <w:pPr>
              <w:rPr>
                <w:rFonts w:ascii="Calibri" w:eastAsia="Calibri" w:hAnsi="Calibri" w:cs="Calibri"/>
              </w:rPr>
            </w:pPr>
            <w:r w:rsidRPr="00034B8A">
              <w:rPr>
                <w:rFonts w:ascii="Calibri" w:eastAsia="Calibri" w:hAnsi="Calibri" w:cs="Calibri"/>
              </w:rPr>
              <w:t>1. Rozvíjet kompetence přímo relevantní pro život a praxi v 21. století</w:t>
            </w:r>
          </w:p>
        </w:tc>
        <w:tc>
          <w:tcPr>
            <w:tcW w:w="1185" w:type="dxa"/>
          </w:tcPr>
          <w:p w14:paraId="194087E0" w14:textId="232DACEA" w:rsidR="25BFF7E1" w:rsidRDefault="25BFF7E1" w:rsidP="25BFF7E1">
            <w:pPr>
              <w:rPr>
                <w:rFonts w:ascii="Calibri" w:eastAsia="Calibri" w:hAnsi="Calibri" w:cs="Calibri"/>
                <w:color w:val="881798"/>
                <w:u w:val="single"/>
              </w:rPr>
            </w:pPr>
          </w:p>
        </w:tc>
        <w:tc>
          <w:tcPr>
            <w:tcW w:w="1182" w:type="dxa"/>
          </w:tcPr>
          <w:p w14:paraId="11AAE723" w14:textId="481C91FD" w:rsidR="25BFF7E1" w:rsidRDefault="25BFF7E1" w:rsidP="25BFF7E1"/>
        </w:tc>
      </w:tr>
      <w:tr w:rsidR="25BFF7E1" w14:paraId="01FB0742" w14:textId="77777777" w:rsidTr="00034B8A">
        <w:tc>
          <w:tcPr>
            <w:tcW w:w="6705" w:type="dxa"/>
          </w:tcPr>
          <w:p w14:paraId="0016880B" w14:textId="7481065B" w:rsidR="57E6AAF9" w:rsidRPr="00034B8A" w:rsidRDefault="57E6AAF9" w:rsidP="25BFF7E1">
            <w:pPr>
              <w:rPr>
                <w:rFonts w:ascii="Calibri" w:eastAsia="Calibri" w:hAnsi="Calibri" w:cs="Calibri"/>
              </w:rPr>
            </w:pPr>
            <w:r w:rsidRPr="00034B8A">
              <w:rPr>
                <w:rFonts w:ascii="Calibri" w:eastAsia="Calibri" w:hAnsi="Calibri" w:cs="Calibri"/>
              </w:rPr>
              <w:t>2. Zlepšit dostupnost a relevanci flexibilních forem vzdělávání</w:t>
            </w:r>
          </w:p>
        </w:tc>
        <w:tc>
          <w:tcPr>
            <w:tcW w:w="1185" w:type="dxa"/>
          </w:tcPr>
          <w:p w14:paraId="224158C9" w14:textId="783CF277" w:rsidR="25BFF7E1" w:rsidRDefault="25BFF7E1" w:rsidP="25BFF7E1">
            <w:pPr>
              <w:rPr>
                <w:rFonts w:ascii="Calibri" w:eastAsia="Calibri" w:hAnsi="Calibri" w:cs="Calibri"/>
                <w:color w:val="881798"/>
                <w:u w:val="single"/>
              </w:rPr>
            </w:pPr>
          </w:p>
        </w:tc>
        <w:tc>
          <w:tcPr>
            <w:tcW w:w="1182" w:type="dxa"/>
          </w:tcPr>
          <w:p w14:paraId="519266C0" w14:textId="60C28AD2" w:rsidR="3876B9EA" w:rsidRDefault="3876B9EA" w:rsidP="25BFF7E1">
            <w:r w:rsidRPr="25BFF7E1">
              <w:rPr>
                <w:i/>
                <w:iCs/>
              </w:rPr>
              <w:t>min 20 %</w:t>
            </w:r>
          </w:p>
        </w:tc>
      </w:tr>
      <w:tr w:rsidR="25BFF7E1" w14:paraId="3A7F5A57" w14:textId="77777777" w:rsidTr="00034B8A">
        <w:tc>
          <w:tcPr>
            <w:tcW w:w="6705" w:type="dxa"/>
          </w:tcPr>
          <w:p w14:paraId="12FE3E87" w14:textId="547030C8" w:rsidR="57E6AAF9" w:rsidRPr="00034B8A" w:rsidRDefault="57E6AAF9" w:rsidP="25BFF7E1">
            <w:pPr>
              <w:rPr>
                <w:rFonts w:ascii="Calibri" w:eastAsia="Calibri" w:hAnsi="Calibri" w:cs="Calibri"/>
              </w:rPr>
            </w:pPr>
            <w:r w:rsidRPr="00034B8A">
              <w:rPr>
                <w:rFonts w:ascii="Calibri" w:eastAsia="Calibri" w:hAnsi="Calibri" w:cs="Calibri"/>
              </w:rPr>
              <w:t>3. Zvýšit efektivitu a kvalitu doktorského studia</w:t>
            </w:r>
          </w:p>
        </w:tc>
        <w:tc>
          <w:tcPr>
            <w:tcW w:w="1185" w:type="dxa"/>
          </w:tcPr>
          <w:p w14:paraId="7902F027" w14:textId="1E0567EE" w:rsidR="25BFF7E1" w:rsidRDefault="25BFF7E1" w:rsidP="25BFF7E1">
            <w:pPr>
              <w:rPr>
                <w:rFonts w:ascii="Calibri" w:eastAsia="Calibri" w:hAnsi="Calibri" w:cs="Calibri"/>
                <w:color w:val="881798"/>
                <w:u w:val="single"/>
              </w:rPr>
            </w:pPr>
          </w:p>
        </w:tc>
        <w:tc>
          <w:tcPr>
            <w:tcW w:w="1182" w:type="dxa"/>
          </w:tcPr>
          <w:p w14:paraId="147D31AE" w14:textId="500FCE5C" w:rsidR="25BFF7E1" w:rsidRDefault="25BFF7E1" w:rsidP="25BFF7E1"/>
        </w:tc>
      </w:tr>
      <w:tr w:rsidR="25BFF7E1" w14:paraId="7EF32B8A" w14:textId="77777777" w:rsidTr="00034B8A">
        <w:tc>
          <w:tcPr>
            <w:tcW w:w="6705" w:type="dxa"/>
          </w:tcPr>
          <w:p w14:paraId="43A8C18A" w14:textId="2122AF3D" w:rsidR="57E6AAF9" w:rsidRPr="00034B8A" w:rsidRDefault="57E6AAF9" w:rsidP="25BFF7E1">
            <w:pPr>
              <w:rPr>
                <w:rFonts w:ascii="Calibri" w:eastAsia="Calibri" w:hAnsi="Calibri" w:cs="Calibri"/>
              </w:rPr>
            </w:pPr>
            <w:r w:rsidRPr="00034B8A">
              <w:rPr>
                <w:rFonts w:ascii="Calibri" w:eastAsia="Calibri" w:hAnsi="Calibri" w:cs="Calibri"/>
              </w:rPr>
              <w:t>5. Budovat kapacity pro strategické řízení vysokého školství</w:t>
            </w:r>
          </w:p>
        </w:tc>
        <w:tc>
          <w:tcPr>
            <w:tcW w:w="1185" w:type="dxa"/>
          </w:tcPr>
          <w:p w14:paraId="7E45A966" w14:textId="26DDF3CF" w:rsidR="25BFF7E1" w:rsidRDefault="25BFF7E1" w:rsidP="25BFF7E1">
            <w:pPr>
              <w:rPr>
                <w:rFonts w:ascii="Calibri" w:eastAsia="Calibri" w:hAnsi="Calibri" w:cs="Calibri"/>
                <w:color w:val="881798"/>
                <w:u w:val="single"/>
              </w:rPr>
            </w:pPr>
          </w:p>
        </w:tc>
        <w:tc>
          <w:tcPr>
            <w:tcW w:w="1182" w:type="dxa"/>
          </w:tcPr>
          <w:p w14:paraId="301951D0" w14:textId="500FCE5C" w:rsidR="25BFF7E1" w:rsidRDefault="25BFF7E1" w:rsidP="25BFF7E1"/>
        </w:tc>
      </w:tr>
      <w:tr w:rsidR="25BFF7E1" w14:paraId="54348521" w14:textId="77777777" w:rsidTr="00034B8A">
        <w:tc>
          <w:tcPr>
            <w:tcW w:w="6705" w:type="dxa"/>
          </w:tcPr>
          <w:p w14:paraId="7FBD6018" w14:textId="7CDF0068" w:rsidR="57E6AAF9" w:rsidRDefault="57E6AAF9" w:rsidP="25BFF7E1">
            <w:r>
              <w:t>6. Snížit administrativní zatížení pracovníků vysokých škol, aby se mohli naplno věnovat svému poslání</w:t>
            </w:r>
          </w:p>
        </w:tc>
        <w:tc>
          <w:tcPr>
            <w:tcW w:w="1185" w:type="dxa"/>
          </w:tcPr>
          <w:p w14:paraId="0A2B3EF5" w14:textId="0DC120E5" w:rsidR="25BFF7E1" w:rsidRDefault="25BFF7E1" w:rsidP="25BFF7E1"/>
        </w:tc>
        <w:tc>
          <w:tcPr>
            <w:tcW w:w="1182" w:type="dxa"/>
          </w:tcPr>
          <w:p w14:paraId="43FA9F19" w14:textId="500FCE5C" w:rsidR="25BFF7E1" w:rsidRDefault="25BFF7E1" w:rsidP="25BFF7E1"/>
        </w:tc>
      </w:tr>
      <w:tr w:rsidR="005B0177" w14:paraId="2AE91765" w14:textId="77777777" w:rsidTr="00034B8A">
        <w:tc>
          <w:tcPr>
            <w:tcW w:w="6705" w:type="dxa"/>
          </w:tcPr>
          <w:p w14:paraId="4B03A1F8" w14:textId="27142D32" w:rsidR="005B0177" w:rsidRDefault="005B0177" w:rsidP="25BFF7E1">
            <w:r>
              <w:t>Internacionalizace vysokých škol</w:t>
            </w:r>
          </w:p>
        </w:tc>
        <w:tc>
          <w:tcPr>
            <w:tcW w:w="1185" w:type="dxa"/>
          </w:tcPr>
          <w:p w14:paraId="656992D7" w14:textId="77777777" w:rsidR="005B0177" w:rsidRDefault="005B0177" w:rsidP="25BFF7E1"/>
        </w:tc>
        <w:tc>
          <w:tcPr>
            <w:tcW w:w="1182" w:type="dxa"/>
          </w:tcPr>
          <w:p w14:paraId="1E332397" w14:textId="77777777" w:rsidR="005B0177" w:rsidRDefault="005B0177" w:rsidP="25BFF7E1"/>
        </w:tc>
      </w:tr>
      <w:tr w:rsidR="25BFF7E1" w14:paraId="56B585EA" w14:textId="77777777" w:rsidTr="25BFF7E1">
        <w:tc>
          <w:tcPr>
            <w:tcW w:w="6705" w:type="dxa"/>
          </w:tcPr>
          <w:p w14:paraId="67740669" w14:textId="32AECB01" w:rsidR="577203DE" w:rsidRDefault="577203DE" w:rsidP="25BFF7E1">
            <w:r>
              <w:t>Další opatření spadající pod oblasti vyjmenované ve Vyhlášení</w:t>
            </w:r>
          </w:p>
        </w:tc>
        <w:tc>
          <w:tcPr>
            <w:tcW w:w="1185" w:type="dxa"/>
          </w:tcPr>
          <w:p w14:paraId="416A4F9B" w14:textId="142FBACD" w:rsidR="25BFF7E1" w:rsidRDefault="25BFF7E1" w:rsidP="25BFF7E1"/>
        </w:tc>
        <w:tc>
          <w:tcPr>
            <w:tcW w:w="1182" w:type="dxa"/>
          </w:tcPr>
          <w:p w14:paraId="4894EE2D" w14:textId="1AEEA033" w:rsidR="577203DE" w:rsidRDefault="577203DE" w:rsidP="25BFF7E1">
            <w:r w:rsidRPr="25BFF7E1">
              <w:rPr>
                <w:i/>
                <w:iCs/>
              </w:rPr>
              <w:t>max 20 %</w:t>
            </w:r>
          </w:p>
        </w:tc>
      </w:tr>
      <w:tr w:rsidR="25BFF7E1" w14:paraId="451BC1E0" w14:textId="77777777" w:rsidTr="00034B8A">
        <w:tc>
          <w:tcPr>
            <w:tcW w:w="6705" w:type="dxa"/>
          </w:tcPr>
          <w:p w14:paraId="64A0BEB2" w14:textId="51DD0B12" w:rsidR="286BDCA2" w:rsidRPr="00034B8A" w:rsidRDefault="286BDCA2" w:rsidP="25BFF7E1">
            <w:pPr>
              <w:rPr>
                <w:b/>
                <w:bCs/>
              </w:rPr>
            </w:pPr>
            <w:r w:rsidRPr="00034B8A">
              <w:rPr>
                <w:b/>
                <w:bCs/>
              </w:rPr>
              <w:t>Institucionální plán celkem</w:t>
            </w:r>
          </w:p>
        </w:tc>
        <w:tc>
          <w:tcPr>
            <w:tcW w:w="1185" w:type="dxa"/>
          </w:tcPr>
          <w:p w14:paraId="538181A7" w14:textId="1F9E2FA0" w:rsidR="25BFF7E1" w:rsidRPr="00034B8A" w:rsidRDefault="25BFF7E1" w:rsidP="25BFF7E1"/>
        </w:tc>
        <w:tc>
          <w:tcPr>
            <w:tcW w:w="1182" w:type="dxa"/>
          </w:tcPr>
          <w:p w14:paraId="2AE8F41C" w14:textId="500FCE5C" w:rsidR="25BFF7E1" w:rsidRDefault="25BFF7E1" w:rsidP="25BFF7E1"/>
        </w:tc>
      </w:tr>
      <w:tr w:rsidR="25BFF7E1" w14:paraId="7526A76D" w14:textId="77777777" w:rsidTr="00034B8A">
        <w:tc>
          <w:tcPr>
            <w:tcW w:w="6705" w:type="dxa"/>
          </w:tcPr>
          <w:p w14:paraId="34EA3C94" w14:textId="67EA6564" w:rsidR="286BDCA2" w:rsidRDefault="286BDCA2" w:rsidP="00034B8A">
            <w:pPr>
              <w:ind w:left="708"/>
              <w:rPr>
                <w:i/>
                <w:iCs/>
              </w:rPr>
            </w:pPr>
            <w:r w:rsidRPr="25BFF7E1">
              <w:rPr>
                <w:i/>
                <w:iCs/>
              </w:rPr>
              <w:t>z toho investiční prostředky</w:t>
            </w:r>
          </w:p>
        </w:tc>
        <w:tc>
          <w:tcPr>
            <w:tcW w:w="1185" w:type="dxa"/>
          </w:tcPr>
          <w:p w14:paraId="780066C6" w14:textId="42B1ABB1" w:rsidR="25BFF7E1" w:rsidRDefault="25BFF7E1" w:rsidP="25BFF7E1">
            <w:pPr>
              <w:rPr>
                <w:i/>
                <w:iCs/>
              </w:rPr>
            </w:pPr>
          </w:p>
        </w:tc>
        <w:tc>
          <w:tcPr>
            <w:tcW w:w="1182" w:type="dxa"/>
          </w:tcPr>
          <w:p w14:paraId="768F3D47" w14:textId="3ADABA41" w:rsidR="27A7E66D" w:rsidRDefault="27A7E66D" w:rsidP="25BFF7E1">
            <w:pPr>
              <w:rPr>
                <w:i/>
                <w:iCs/>
              </w:rPr>
            </w:pPr>
            <w:r w:rsidRPr="00034B8A">
              <w:rPr>
                <w:i/>
                <w:iCs/>
              </w:rPr>
              <w:t>max 25 %</w:t>
            </w:r>
          </w:p>
        </w:tc>
      </w:tr>
    </w:tbl>
    <w:p w14:paraId="151C66C2" w14:textId="06926F15" w:rsidR="25BFF7E1" w:rsidRDefault="25BFF7E1" w:rsidP="25BFF7E1">
      <w:pPr>
        <w:spacing w:after="0" w:line="240" w:lineRule="auto"/>
      </w:pPr>
    </w:p>
    <w:p w14:paraId="37A92051" w14:textId="6E6274F1" w:rsidR="7F7FE170" w:rsidRDefault="7F7FE170" w:rsidP="25BFF7E1">
      <w:pPr>
        <w:spacing w:after="0" w:line="240" w:lineRule="auto"/>
        <w:rPr>
          <w:b/>
          <w:bCs/>
        </w:rPr>
      </w:pPr>
      <w:r w:rsidRPr="00034B8A">
        <w:rPr>
          <w:b/>
          <w:bCs/>
        </w:rPr>
        <w:t xml:space="preserve">Přehled opatření </w:t>
      </w:r>
      <w:r w:rsidR="6F7621E2" w:rsidRPr="25BFF7E1">
        <w:rPr>
          <w:b/>
          <w:bCs/>
        </w:rPr>
        <w:t>i</w:t>
      </w:r>
      <w:r w:rsidRPr="00034B8A">
        <w:rPr>
          <w:b/>
          <w:bCs/>
        </w:rPr>
        <w:t>nstitucionálního plánu vysoké školy na rok 2021:</w:t>
      </w:r>
    </w:p>
    <w:p w14:paraId="7FF869FF" w14:textId="47E974D8" w:rsidR="7F7FE170" w:rsidRDefault="7F7FE170" w:rsidP="25BFF7E1">
      <w:pPr>
        <w:spacing w:after="0" w:line="240" w:lineRule="auto"/>
        <w:rPr>
          <w:i/>
          <w:iCs/>
        </w:rPr>
      </w:pPr>
      <w:r w:rsidRPr="25BFF7E1">
        <w:rPr>
          <w:i/>
          <w:iCs/>
        </w:rPr>
        <w:t>následující tabulku vyplňte pro každé opatření podpořené z prostředků Institucionálního programu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6402"/>
      </w:tblGrid>
      <w:tr w:rsidR="00E80463" w14:paraId="4E123B72" w14:textId="77777777" w:rsidTr="25BFF7E1">
        <w:trPr>
          <w:trHeight w:val="730"/>
        </w:trPr>
        <w:tc>
          <w:tcPr>
            <w:tcW w:w="9062" w:type="dxa"/>
            <w:gridSpan w:val="2"/>
            <w:vAlign w:val="center"/>
          </w:tcPr>
          <w:p w14:paraId="60702683" w14:textId="322B165C" w:rsidR="00E80463" w:rsidRDefault="00E80463" w:rsidP="00E80463">
            <w:r>
              <w:t>Název</w:t>
            </w:r>
            <w:r w:rsidR="66EF2A7C">
              <w:t xml:space="preserve"> opatření</w:t>
            </w:r>
            <w:r w:rsidR="008C4D08">
              <w:t xml:space="preserve">: </w:t>
            </w:r>
          </w:p>
        </w:tc>
      </w:tr>
      <w:tr w:rsidR="00E80463" w14:paraId="5B5F026E" w14:textId="77777777" w:rsidTr="0080482E">
        <w:trPr>
          <w:trHeight w:val="1704"/>
        </w:trPr>
        <w:tc>
          <w:tcPr>
            <w:tcW w:w="2660" w:type="dxa"/>
            <w:vAlign w:val="center"/>
          </w:tcPr>
          <w:p w14:paraId="43ACA053" w14:textId="6249125A" w:rsidR="00E80463" w:rsidRDefault="3CADCF73" w:rsidP="00034B8A">
            <w:pPr>
              <w:spacing w:line="259" w:lineRule="auto"/>
            </w:pPr>
            <w:r>
              <w:t>Cíle opatření</w:t>
            </w:r>
            <w:r w:rsidR="0D4F2D33">
              <w:t xml:space="preserve"> dle SZ2021+</w:t>
            </w:r>
          </w:p>
        </w:tc>
        <w:tc>
          <w:tcPr>
            <w:tcW w:w="6402" w:type="dxa"/>
            <w:vAlign w:val="center"/>
          </w:tcPr>
          <w:p w14:paraId="3D02FFB7" w14:textId="0DF230B4" w:rsidR="00B80BD5" w:rsidRDefault="42FEF930" w:rsidP="25BFF7E1">
            <w:pPr>
              <w:rPr>
                <w:rFonts w:ascii="Calibri" w:eastAsia="Calibri" w:hAnsi="Calibri" w:cs="Times New Roman"/>
                <w:i/>
                <w:iCs/>
                <w:color w:val="A6A6A6" w:themeColor="background1" w:themeShade="A6"/>
                <w:sz w:val="20"/>
                <w:szCs w:val="20"/>
              </w:rPr>
            </w:pPr>
            <w:r w:rsidRPr="00034B8A">
              <w:rPr>
                <w:i/>
                <w:iCs/>
                <w:color w:val="A6A6A6" w:themeColor="background1" w:themeShade="A6"/>
              </w:rPr>
              <w:t>prioritní cíl SZ2021+, k jejichž naplnění opatření směřuje</w:t>
            </w:r>
          </w:p>
          <w:sdt>
            <w:sdtPr>
              <w:rPr>
                <w:color w:val="A6A6A6" w:themeColor="background1" w:themeShade="A6"/>
              </w:rPr>
              <w:id w:val="-454102918"/>
              <w:lock w:val="sdtLocked"/>
              <w:placeholder>
                <w:docPart w:val="DefaultPlaceholder_-1854013438"/>
              </w:placeholder>
              <w:dropDownList>
                <w:listItem w:displayText="Zvolte položku" w:value="Zvolte položku"/>
                <w:listItem w:displayText="1. Rozvíjet kompetence přímo relevantní pro život a praxi v 21. století" w:value="1.Rozvíjet kompetence přímo relevantní pro život a praxi v 21. století"/>
                <w:listItem w:displayText="2. Zlepšit dostupnost a relevanci flexibilních forem vzdělávání " w:value="2. Zlepšit dostupnost a relevanci flexibilních forem vzdělávání "/>
                <w:listItem w:displayText="3. Zvýšit efektivitu a kvalitu doktorského studia" w:value="3. Zvýšit efektivitu a kvalitu doktorského studia"/>
                <w:listItem w:displayText="5. Budovat kapacity pro strategické řízení vysokého školství" w:value="5. Budovat kapacity pro strategické řízení vysokého školství"/>
                <w:listItem w:displayText="6. Snížit administrativní zatížení pracovníků vysokých škol, aby se mohli naplno věnovat svému poslání" w:value="6. Snížit administrativní zatížení pracovníků vysokých škol, aby se mohli naplno věnovat svému poslání"/>
                <w:listItem w:displayText="1. Rozvoj globálních kompetencí studentů a pracovníků vysokých škol" w:value="1. Rozvoj globálních kompetencí studentů a pracovníků vysokých škol"/>
                <w:listItem w:displayText="2. Internacionalizace studijních programů vysokých škol" w:value="2. Internacionalizace studijních programů vysokých škol"/>
                <w:listItem w:displayText="3. Zjednodušení procesu uznávání zahraničního vzdělání" w:value="3. Zjednodušení procesu uznávání zahraničního vzdělání"/>
                <w:listItem w:displayText="4. Vytváření mezinárodního prostředí na vysokých školách a propagace v zahraničí" w:value="4. Vytváření mezinárodního prostředí na vysokých školách a propagace v zahraničí"/>
                <w:listItem w:displayText="5. Posílení strategického řízení internacionalizace" w:value="5. Posílení strategického řízení internacionalizace"/>
                <w:listItem w:displayText="Další opatření (a) - n)" w:value="Další opatření (a) - n)"/>
              </w:dropDownList>
            </w:sdtPr>
            <w:sdtEndPr/>
            <w:sdtContent>
              <w:p w14:paraId="26BBD650" w14:textId="2D4D3E5A" w:rsidR="008507D6" w:rsidRPr="00034B8A" w:rsidRDefault="000D7139" w:rsidP="25BFF7E1">
                <w:pPr>
                  <w:rPr>
                    <w:color w:val="A6A6A6" w:themeColor="background1" w:themeShade="A6"/>
                  </w:rPr>
                </w:pPr>
                <w:r>
                  <w:rPr>
                    <w:color w:val="A6A6A6" w:themeColor="background1" w:themeShade="A6"/>
                  </w:rPr>
                  <w:t>Zvolte položku</w:t>
                </w:r>
              </w:p>
            </w:sdtContent>
          </w:sdt>
          <w:p w14:paraId="0A37501D" w14:textId="1D36CC4E" w:rsidR="00E80463" w:rsidRPr="00034B8A" w:rsidRDefault="00E80463">
            <w:pPr>
              <w:rPr>
                <w:rFonts w:ascii="Calibri" w:eastAsia="Calibri" w:hAnsi="Calibri" w:cs="Calibr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109F4" w14:paraId="69909887" w14:textId="77777777" w:rsidTr="0080482E">
        <w:trPr>
          <w:trHeight w:val="1704"/>
        </w:trPr>
        <w:tc>
          <w:tcPr>
            <w:tcW w:w="2660" w:type="dxa"/>
            <w:vAlign w:val="center"/>
          </w:tcPr>
          <w:p w14:paraId="443EDCAF" w14:textId="3B7D2F3F" w:rsidR="006109F4" w:rsidDel="00E80463" w:rsidRDefault="63229065">
            <w:r>
              <w:t xml:space="preserve">Specifikace </w:t>
            </w:r>
            <w:r w:rsidR="006109F4">
              <w:t>cíl</w:t>
            </w:r>
            <w:r w:rsidR="6351BA22">
              <w:t>e</w:t>
            </w:r>
            <w:r w:rsidR="006109F4">
              <w:t xml:space="preserve"> opatření</w:t>
            </w:r>
          </w:p>
        </w:tc>
        <w:tc>
          <w:tcPr>
            <w:tcW w:w="6402" w:type="dxa"/>
            <w:vAlign w:val="center"/>
          </w:tcPr>
          <w:p w14:paraId="49951C2F" w14:textId="7154B018" w:rsidR="006109F4" w:rsidRDefault="006109F4" w:rsidP="25BFF7E1">
            <w:pPr>
              <w:rPr>
                <w:i/>
                <w:iCs/>
                <w:color w:val="A6A6A6" w:themeColor="background1" w:themeShade="A6"/>
              </w:rPr>
            </w:pPr>
            <w:r w:rsidRPr="25BFF7E1">
              <w:rPr>
                <w:i/>
                <w:iCs/>
                <w:color w:val="A6A6A6" w:themeColor="background1" w:themeShade="A6"/>
              </w:rPr>
              <w:t>cíl</w:t>
            </w:r>
            <w:r w:rsidR="21B22D52" w:rsidRPr="25BFF7E1">
              <w:rPr>
                <w:i/>
                <w:iCs/>
                <w:color w:val="A6A6A6" w:themeColor="background1" w:themeShade="A6"/>
              </w:rPr>
              <w:t xml:space="preserve"> opatření</w:t>
            </w:r>
            <w:r w:rsidRPr="25BFF7E1">
              <w:rPr>
                <w:i/>
                <w:iCs/>
                <w:color w:val="A6A6A6" w:themeColor="background1" w:themeShade="A6"/>
              </w:rPr>
              <w:t xml:space="preserve"> musí přímo popisovat změnu kvality nebo povahy </w:t>
            </w:r>
            <w:r w:rsidR="0C42CFEE" w:rsidRPr="25BFF7E1">
              <w:rPr>
                <w:i/>
                <w:iCs/>
                <w:color w:val="A6A6A6" w:themeColor="background1" w:themeShade="A6"/>
              </w:rPr>
              <w:t xml:space="preserve">konkrétních </w:t>
            </w:r>
            <w:r w:rsidRPr="25BFF7E1">
              <w:rPr>
                <w:i/>
                <w:iCs/>
                <w:color w:val="A6A6A6" w:themeColor="background1" w:themeShade="A6"/>
              </w:rPr>
              <w:t>činností vysoké školy</w:t>
            </w:r>
            <w:r w:rsidR="59EA8514" w:rsidRPr="25BFF7E1">
              <w:rPr>
                <w:i/>
                <w:iCs/>
                <w:color w:val="A6A6A6" w:themeColor="background1" w:themeShade="A6"/>
              </w:rPr>
              <w:t xml:space="preserve">; </w:t>
            </w:r>
            <w:r w:rsidR="634DF519" w:rsidRPr="25BFF7E1">
              <w:rPr>
                <w:i/>
                <w:iCs/>
                <w:color w:val="A6A6A6" w:themeColor="background1" w:themeShade="A6"/>
              </w:rPr>
              <w:t>z popisu cíl</w:t>
            </w:r>
            <w:r w:rsidR="58B9411A" w:rsidRPr="25BFF7E1">
              <w:rPr>
                <w:i/>
                <w:iCs/>
                <w:color w:val="A6A6A6" w:themeColor="background1" w:themeShade="A6"/>
              </w:rPr>
              <w:t>e</w:t>
            </w:r>
            <w:r w:rsidR="634DF519" w:rsidRPr="25BFF7E1">
              <w:rPr>
                <w:i/>
                <w:iCs/>
                <w:color w:val="A6A6A6" w:themeColor="background1" w:themeShade="A6"/>
              </w:rPr>
              <w:t xml:space="preserve"> musí být zřejmé, jakým způsobem opatření přispívá k uvedeným cílům SZ2021+; </w:t>
            </w:r>
            <w:r w:rsidR="59EA8514" w:rsidRPr="25BFF7E1">
              <w:rPr>
                <w:i/>
                <w:iCs/>
                <w:color w:val="A6A6A6" w:themeColor="background1" w:themeShade="A6"/>
              </w:rPr>
              <w:t>pokud je to relevantní k povaze opatření, budou uvedeny i konkrétní kvantitativní nebo kvalitativní indikátory s výchozími a cílovými hodnotami</w:t>
            </w:r>
          </w:p>
          <w:p w14:paraId="3AA5112C" w14:textId="58F48E64" w:rsidR="006109F4" w:rsidRPr="0080482E" w:rsidRDefault="02898346" w:rsidP="3D359C41">
            <w:pPr>
              <w:rPr>
                <w:i/>
                <w:iCs/>
                <w:color w:val="A6A6A6" w:themeColor="background1" w:themeShade="A6"/>
              </w:rPr>
            </w:pPr>
            <w:r w:rsidRPr="0080482E">
              <w:rPr>
                <w:i/>
                <w:iCs/>
                <w:color w:val="A6A6A6" w:themeColor="background1" w:themeShade="A6"/>
              </w:rPr>
              <w:t xml:space="preserve">(max. </w:t>
            </w:r>
            <w:r w:rsidR="13110A76" w:rsidRPr="0080482E">
              <w:rPr>
                <w:i/>
                <w:iCs/>
                <w:color w:val="A6A6A6" w:themeColor="background1" w:themeShade="A6"/>
              </w:rPr>
              <w:t>1</w:t>
            </w:r>
            <w:r w:rsidR="6DC883DA" w:rsidRPr="0080482E">
              <w:rPr>
                <w:i/>
                <w:iCs/>
                <w:color w:val="A6A6A6" w:themeColor="background1" w:themeShade="A6"/>
              </w:rPr>
              <w:t xml:space="preserve"> </w:t>
            </w:r>
            <w:r w:rsidR="4B779AF4" w:rsidRPr="0080482E">
              <w:rPr>
                <w:i/>
                <w:iCs/>
                <w:color w:val="A6A6A6" w:themeColor="background1" w:themeShade="A6"/>
              </w:rPr>
              <w:t>8</w:t>
            </w:r>
            <w:r w:rsidR="13110A76" w:rsidRPr="0080482E">
              <w:rPr>
                <w:i/>
                <w:iCs/>
                <w:color w:val="A6A6A6" w:themeColor="background1" w:themeShade="A6"/>
              </w:rPr>
              <w:t>00</w:t>
            </w:r>
            <w:r w:rsidRPr="0080482E">
              <w:rPr>
                <w:i/>
                <w:iCs/>
                <w:color w:val="A6A6A6" w:themeColor="background1" w:themeShade="A6"/>
              </w:rPr>
              <w:t xml:space="preserve"> znaků)</w:t>
            </w:r>
          </w:p>
        </w:tc>
      </w:tr>
      <w:tr w:rsidR="00E80463" w14:paraId="5E085868" w14:textId="77777777" w:rsidTr="0080482E">
        <w:trPr>
          <w:trHeight w:val="1813"/>
        </w:trPr>
        <w:tc>
          <w:tcPr>
            <w:tcW w:w="2660" w:type="dxa"/>
            <w:vAlign w:val="center"/>
          </w:tcPr>
          <w:p w14:paraId="51089165" w14:textId="6D127C30" w:rsidR="00E80463" w:rsidRDefault="3A8257B4" w:rsidP="00034B8A">
            <w:pPr>
              <w:spacing w:line="259" w:lineRule="auto"/>
            </w:pPr>
            <w:r>
              <w:t>Popis opatření</w:t>
            </w:r>
          </w:p>
        </w:tc>
        <w:tc>
          <w:tcPr>
            <w:tcW w:w="6402" w:type="dxa"/>
            <w:vAlign w:val="center"/>
          </w:tcPr>
          <w:p w14:paraId="6AAB9507" w14:textId="284065FB" w:rsidR="006109F4" w:rsidRDefault="006109F4" w:rsidP="006109F4">
            <w:pPr>
              <w:rPr>
                <w:i/>
                <w:iCs/>
                <w:color w:val="A6A6A6" w:themeColor="background1" w:themeShade="A6"/>
              </w:rPr>
            </w:pPr>
          </w:p>
          <w:p w14:paraId="77445A71" w14:textId="374B463F" w:rsidR="006109F4" w:rsidRPr="006109F4" w:rsidRDefault="006109F4" w:rsidP="25BFF7E1">
            <w:pPr>
              <w:rPr>
                <w:i/>
                <w:iCs/>
                <w:color w:val="A6A6A6" w:themeColor="background1" w:themeShade="A6"/>
              </w:rPr>
            </w:pPr>
            <w:r w:rsidRPr="25BFF7E1">
              <w:rPr>
                <w:i/>
                <w:iCs/>
                <w:color w:val="A6A6A6" w:themeColor="background1" w:themeShade="A6"/>
              </w:rPr>
              <w:t>popis hlavních kroků a aktivit plánovaných k dosažení stanovených cílů</w:t>
            </w:r>
            <w:r w:rsidR="056A4AC4" w:rsidRPr="25BFF7E1">
              <w:rPr>
                <w:i/>
                <w:iCs/>
                <w:color w:val="A6A6A6" w:themeColor="background1" w:themeShade="A6"/>
              </w:rPr>
              <w:t xml:space="preserve">; </w:t>
            </w:r>
            <w:r w:rsidR="65BACDE8" w:rsidRPr="00034B8A">
              <w:rPr>
                <w:i/>
                <w:iCs/>
                <w:color w:val="A6A6A6" w:themeColor="background1" w:themeShade="A6"/>
              </w:rPr>
              <w:t>popis opatření musí být dostatečně konkrétní na to, aby bylo možné vyhodnotit jeho naplnění</w:t>
            </w:r>
          </w:p>
          <w:p w14:paraId="5DAB6C7B" w14:textId="077A4A4E" w:rsidR="006109F4" w:rsidRPr="0080482E" w:rsidRDefault="152CBB11" w:rsidP="25BFF7E1">
            <w:pPr>
              <w:rPr>
                <w:i/>
                <w:iCs/>
                <w:color w:val="A6A6A6" w:themeColor="background1" w:themeShade="A6"/>
              </w:rPr>
            </w:pPr>
            <w:r w:rsidRPr="0080482E">
              <w:rPr>
                <w:i/>
                <w:iCs/>
                <w:color w:val="A6A6A6" w:themeColor="background1" w:themeShade="A6"/>
              </w:rPr>
              <w:t xml:space="preserve">(max. </w:t>
            </w:r>
            <w:r w:rsidR="29FE2971" w:rsidRPr="0080482E">
              <w:rPr>
                <w:i/>
                <w:iCs/>
                <w:color w:val="A6A6A6" w:themeColor="background1" w:themeShade="A6"/>
              </w:rPr>
              <w:t>1</w:t>
            </w:r>
            <w:r w:rsidR="549AC753" w:rsidRPr="0080482E">
              <w:rPr>
                <w:i/>
                <w:iCs/>
                <w:color w:val="A6A6A6" w:themeColor="background1" w:themeShade="A6"/>
              </w:rPr>
              <w:t xml:space="preserve"> </w:t>
            </w:r>
            <w:r w:rsidR="165881FE" w:rsidRPr="0080482E">
              <w:rPr>
                <w:i/>
                <w:iCs/>
                <w:color w:val="A6A6A6" w:themeColor="background1" w:themeShade="A6"/>
              </w:rPr>
              <w:t>8</w:t>
            </w:r>
            <w:r w:rsidR="29FE2971" w:rsidRPr="0080482E">
              <w:rPr>
                <w:i/>
                <w:iCs/>
                <w:color w:val="A6A6A6" w:themeColor="background1" w:themeShade="A6"/>
              </w:rPr>
              <w:t>00</w:t>
            </w:r>
            <w:r w:rsidRPr="0080482E">
              <w:rPr>
                <w:i/>
                <w:iCs/>
                <w:color w:val="A6A6A6" w:themeColor="background1" w:themeShade="A6"/>
              </w:rPr>
              <w:t xml:space="preserve"> znaků)</w:t>
            </w:r>
          </w:p>
        </w:tc>
      </w:tr>
      <w:tr w:rsidR="00E80463" w14:paraId="35401829" w14:textId="77777777" w:rsidTr="0080482E">
        <w:trPr>
          <w:trHeight w:val="693"/>
        </w:trPr>
        <w:tc>
          <w:tcPr>
            <w:tcW w:w="2660" w:type="dxa"/>
            <w:vAlign w:val="center"/>
          </w:tcPr>
          <w:p w14:paraId="61EA59AE" w14:textId="76A9B8E3" w:rsidR="00E80463" w:rsidRDefault="006109F4" w:rsidP="00E80463">
            <w:r>
              <w:t>Orientační f</w:t>
            </w:r>
            <w:r w:rsidR="00E80463">
              <w:t>inanční alokace</w:t>
            </w:r>
          </w:p>
        </w:tc>
        <w:tc>
          <w:tcPr>
            <w:tcW w:w="6402" w:type="dxa"/>
            <w:vAlign w:val="center"/>
          </w:tcPr>
          <w:p w14:paraId="6A05A809" w14:textId="77777777" w:rsidR="00E80463" w:rsidRDefault="00E80463" w:rsidP="00E80463"/>
        </w:tc>
      </w:tr>
    </w:tbl>
    <w:p w14:paraId="1FC39945" w14:textId="77777777" w:rsidR="00620E27" w:rsidRDefault="00620E27" w:rsidP="00620E27">
      <w:pPr>
        <w:spacing w:after="0" w:line="240" w:lineRule="auto"/>
      </w:pPr>
    </w:p>
    <w:sectPr w:rsidR="00620E27" w:rsidSect="00F9248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72BC6" w14:textId="77777777" w:rsidR="00C920E8" w:rsidRDefault="00C920E8" w:rsidP="0011288B">
      <w:pPr>
        <w:spacing w:after="0" w:line="240" w:lineRule="auto"/>
      </w:pPr>
      <w:r>
        <w:separator/>
      </w:r>
    </w:p>
  </w:endnote>
  <w:endnote w:type="continuationSeparator" w:id="0">
    <w:p w14:paraId="78598748" w14:textId="77777777" w:rsidR="00C920E8" w:rsidRDefault="00C920E8" w:rsidP="0011288B">
      <w:pPr>
        <w:spacing w:after="0" w:line="240" w:lineRule="auto"/>
      </w:pPr>
      <w:r>
        <w:continuationSeparator/>
      </w:r>
    </w:p>
  </w:endnote>
  <w:endnote w:type="continuationNotice" w:id="1">
    <w:p w14:paraId="4B68F3E4" w14:textId="77777777" w:rsidR="00C920E8" w:rsidRDefault="00C920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98E29" w14:textId="77777777" w:rsidR="00C920E8" w:rsidRDefault="00C920E8" w:rsidP="0011288B">
      <w:pPr>
        <w:spacing w:after="0" w:line="240" w:lineRule="auto"/>
      </w:pPr>
      <w:r>
        <w:separator/>
      </w:r>
    </w:p>
  </w:footnote>
  <w:footnote w:type="continuationSeparator" w:id="0">
    <w:p w14:paraId="1A52D38F" w14:textId="77777777" w:rsidR="00C920E8" w:rsidRDefault="00C920E8" w:rsidP="0011288B">
      <w:pPr>
        <w:spacing w:after="0" w:line="240" w:lineRule="auto"/>
      </w:pPr>
      <w:r>
        <w:continuationSeparator/>
      </w:r>
    </w:p>
  </w:footnote>
  <w:footnote w:type="continuationNotice" w:id="1">
    <w:p w14:paraId="48A767B2" w14:textId="77777777" w:rsidR="00C920E8" w:rsidRDefault="00C920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ABBB2" w14:textId="77777777" w:rsidR="00034B8A" w:rsidRPr="00034B8A" w:rsidRDefault="00034B8A" w:rsidP="00034B8A">
    <w:pPr>
      <w:pStyle w:val="Zhlav"/>
    </w:pPr>
    <w:r w:rsidRPr="00034B8A">
      <w:t>Příloha č. 1 Formulář Institucionálního plánu vysoké školy pro rok 2021</w:t>
    </w:r>
  </w:p>
  <w:p w14:paraId="099C9D6A" w14:textId="77777777" w:rsidR="00034B8A" w:rsidRDefault="00034B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E27"/>
    <w:rsid w:val="00005223"/>
    <w:rsid w:val="00034B8A"/>
    <w:rsid w:val="00047AE7"/>
    <w:rsid w:val="00065701"/>
    <w:rsid w:val="00076D3B"/>
    <w:rsid w:val="000D7139"/>
    <w:rsid w:val="0011288B"/>
    <w:rsid w:val="0018323A"/>
    <w:rsid w:val="001C280A"/>
    <w:rsid w:val="001F05EE"/>
    <w:rsid w:val="002164B4"/>
    <w:rsid w:val="00226608"/>
    <w:rsid w:val="002911BB"/>
    <w:rsid w:val="002E3F94"/>
    <w:rsid w:val="00314C7E"/>
    <w:rsid w:val="003330D8"/>
    <w:rsid w:val="0037309B"/>
    <w:rsid w:val="00403EF9"/>
    <w:rsid w:val="004E3FAA"/>
    <w:rsid w:val="004F321D"/>
    <w:rsid w:val="00500416"/>
    <w:rsid w:val="00516252"/>
    <w:rsid w:val="00516E0A"/>
    <w:rsid w:val="00524DAB"/>
    <w:rsid w:val="005A1773"/>
    <w:rsid w:val="005A1C0B"/>
    <w:rsid w:val="005B0177"/>
    <w:rsid w:val="005D68CC"/>
    <w:rsid w:val="005E584A"/>
    <w:rsid w:val="005F05AF"/>
    <w:rsid w:val="005F1583"/>
    <w:rsid w:val="006109F4"/>
    <w:rsid w:val="00620E27"/>
    <w:rsid w:val="00652BC1"/>
    <w:rsid w:val="006B25C0"/>
    <w:rsid w:val="006D556B"/>
    <w:rsid w:val="006E7C8D"/>
    <w:rsid w:val="007E7795"/>
    <w:rsid w:val="0080482E"/>
    <w:rsid w:val="008050DF"/>
    <w:rsid w:val="008507D6"/>
    <w:rsid w:val="00894C5A"/>
    <w:rsid w:val="008A6C2B"/>
    <w:rsid w:val="008C4D08"/>
    <w:rsid w:val="00972E15"/>
    <w:rsid w:val="00A11917"/>
    <w:rsid w:val="00AC3D55"/>
    <w:rsid w:val="00B80BD5"/>
    <w:rsid w:val="00B8276E"/>
    <w:rsid w:val="00BB79E6"/>
    <w:rsid w:val="00BD333B"/>
    <w:rsid w:val="00BF3AFA"/>
    <w:rsid w:val="00BF70CC"/>
    <w:rsid w:val="00C0100D"/>
    <w:rsid w:val="00C2019F"/>
    <w:rsid w:val="00C920E8"/>
    <w:rsid w:val="00D251B9"/>
    <w:rsid w:val="00D57493"/>
    <w:rsid w:val="00D71AE4"/>
    <w:rsid w:val="00D7559C"/>
    <w:rsid w:val="00D77A0D"/>
    <w:rsid w:val="00D93256"/>
    <w:rsid w:val="00DA3669"/>
    <w:rsid w:val="00DB2747"/>
    <w:rsid w:val="00DE751A"/>
    <w:rsid w:val="00E02D8B"/>
    <w:rsid w:val="00E562EF"/>
    <w:rsid w:val="00E80463"/>
    <w:rsid w:val="00E84FA3"/>
    <w:rsid w:val="00E86632"/>
    <w:rsid w:val="00E93DE0"/>
    <w:rsid w:val="00F4018B"/>
    <w:rsid w:val="00F5564C"/>
    <w:rsid w:val="00F563E5"/>
    <w:rsid w:val="00F9248C"/>
    <w:rsid w:val="00FA74F1"/>
    <w:rsid w:val="00FD516C"/>
    <w:rsid w:val="02222CF1"/>
    <w:rsid w:val="02898346"/>
    <w:rsid w:val="0312F2A8"/>
    <w:rsid w:val="043F830D"/>
    <w:rsid w:val="0446F591"/>
    <w:rsid w:val="04CE9F8F"/>
    <w:rsid w:val="056A4AC4"/>
    <w:rsid w:val="05ECCA89"/>
    <w:rsid w:val="0657BC69"/>
    <w:rsid w:val="06628A23"/>
    <w:rsid w:val="07BA0161"/>
    <w:rsid w:val="0A236501"/>
    <w:rsid w:val="0ADE42D1"/>
    <w:rsid w:val="0B016AA9"/>
    <w:rsid w:val="0B689362"/>
    <w:rsid w:val="0C42CFEE"/>
    <w:rsid w:val="0D4F2D33"/>
    <w:rsid w:val="0E29A6F3"/>
    <w:rsid w:val="100B5CB0"/>
    <w:rsid w:val="12DDE53D"/>
    <w:rsid w:val="13110A76"/>
    <w:rsid w:val="13230EA1"/>
    <w:rsid w:val="13496A62"/>
    <w:rsid w:val="140525FD"/>
    <w:rsid w:val="144694D8"/>
    <w:rsid w:val="14D07147"/>
    <w:rsid w:val="152CBB11"/>
    <w:rsid w:val="165881FE"/>
    <w:rsid w:val="16E7FA7B"/>
    <w:rsid w:val="1BDA94E2"/>
    <w:rsid w:val="1D34941F"/>
    <w:rsid w:val="1DD0BA72"/>
    <w:rsid w:val="1F3D98D1"/>
    <w:rsid w:val="1FBADFA2"/>
    <w:rsid w:val="20206716"/>
    <w:rsid w:val="202BCE25"/>
    <w:rsid w:val="21301669"/>
    <w:rsid w:val="215646A0"/>
    <w:rsid w:val="21B22D52"/>
    <w:rsid w:val="23506A25"/>
    <w:rsid w:val="25BFF7E1"/>
    <w:rsid w:val="25F9E93A"/>
    <w:rsid w:val="27260E0D"/>
    <w:rsid w:val="27A7E66D"/>
    <w:rsid w:val="28024D8B"/>
    <w:rsid w:val="2823674D"/>
    <w:rsid w:val="286BDCA2"/>
    <w:rsid w:val="29F412AA"/>
    <w:rsid w:val="29FE2971"/>
    <w:rsid w:val="2A0EF599"/>
    <w:rsid w:val="2BFF5FB1"/>
    <w:rsid w:val="2E124AC5"/>
    <w:rsid w:val="2EBC20B6"/>
    <w:rsid w:val="3096A429"/>
    <w:rsid w:val="30CDDF63"/>
    <w:rsid w:val="31956145"/>
    <w:rsid w:val="31CAB92E"/>
    <w:rsid w:val="331F42B1"/>
    <w:rsid w:val="34312F25"/>
    <w:rsid w:val="348DBC61"/>
    <w:rsid w:val="35382D01"/>
    <w:rsid w:val="3585F4B6"/>
    <w:rsid w:val="35EC30A4"/>
    <w:rsid w:val="36F5EBD4"/>
    <w:rsid w:val="3876B9EA"/>
    <w:rsid w:val="3A8257B4"/>
    <w:rsid w:val="3B6B0818"/>
    <w:rsid w:val="3CADCF73"/>
    <w:rsid w:val="3CFEC72F"/>
    <w:rsid w:val="3D359C41"/>
    <w:rsid w:val="3DF6FBC1"/>
    <w:rsid w:val="3F9D7DFF"/>
    <w:rsid w:val="3FD4B3F7"/>
    <w:rsid w:val="40C68B78"/>
    <w:rsid w:val="4143CDB7"/>
    <w:rsid w:val="4232ED30"/>
    <w:rsid w:val="42FEF930"/>
    <w:rsid w:val="444CE3DB"/>
    <w:rsid w:val="45C45A9E"/>
    <w:rsid w:val="47F8E186"/>
    <w:rsid w:val="481A7002"/>
    <w:rsid w:val="48DEA484"/>
    <w:rsid w:val="49C4F717"/>
    <w:rsid w:val="49CFEC0F"/>
    <w:rsid w:val="4B779AF4"/>
    <w:rsid w:val="4C193B1F"/>
    <w:rsid w:val="4D0B9CF0"/>
    <w:rsid w:val="4D8282D1"/>
    <w:rsid w:val="4DA5ACE0"/>
    <w:rsid w:val="4DAB269E"/>
    <w:rsid w:val="4E182476"/>
    <w:rsid w:val="526B1BC9"/>
    <w:rsid w:val="52E94333"/>
    <w:rsid w:val="548E9D47"/>
    <w:rsid w:val="549AC753"/>
    <w:rsid w:val="54D5B78C"/>
    <w:rsid w:val="564F5B3B"/>
    <w:rsid w:val="577203DE"/>
    <w:rsid w:val="57A1F084"/>
    <w:rsid w:val="57E6AAF9"/>
    <w:rsid w:val="58B9411A"/>
    <w:rsid w:val="5965F90A"/>
    <w:rsid w:val="59686AF5"/>
    <w:rsid w:val="59A69B9A"/>
    <w:rsid w:val="59EA8514"/>
    <w:rsid w:val="5CA9D7FC"/>
    <w:rsid w:val="5D74B10A"/>
    <w:rsid w:val="625E9B8D"/>
    <w:rsid w:val="62C2339C"/>
    <w:rsid w:val="63229065"/>
    <w:rsid w:val="632612A5"/>
    <w:rsid w:val="634DF519"/>
    <w:rsid w:val="6351BA22"/>
    <w:rsid w:val="63C0B297"/>
    <w:rsid w:val="65915BAF"/>
    <w:rsid w:val="65BACDE8"/>
    <w:rsid w:val="660D18FD"/>
    <w:rsid w:val="66EF2A7C"/>
    <w:rsid w:val="670ECB08"/>
    <w:rsid w:val="67EDBF6F"/>
    <w:rsid w:val="67F1AFE3"/>
    <w:rsid w:val="6810DC02"/>
    <w:rsid w:val="689E9361"/>
    <w:rsid w:val="69EA2A3C"/>
    <w:rsid w:val="6B2A4E23"/>
    <w:rsid w:val="6B9CA73B"/>
    <w:rsid w:val="6D574649"/>
    <w:rsid w:val="6D9F1616"/>
    <w:rsid w:val="6DC883DA"/>
    <w:rsid w:val="6E4A399F"/>
    <w:rsid w:val="6F01C051"/>
    <w:rsid w:val="6F7621E2"/>
    <w:rsid w:val="71DECBF6"/>
    <w:rsid w:val="723847F2"/>
    <w:rsid w:val="73928AFD"/>
    <w:rsid w:val="74C0CBD6"/>
    <w:rsid w:val="7564F3FF"/>
    <w:rsid w:val="75D6FDAB"/>
    <w:rsid w:val="79AEC837"/>
    <w:rsid w:val="7D0AFAF0"/>
    <w:rsid w:val="7D7BA0DF"/>
    <w:rsid w:val="7E1D5DEF"/>
    <w:rsid w:val="7F7BF95A"/>
    <w:rsid w:val="7F7FE170"/>
    <w:rsid w:val="7F95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6C09A"/>
  <w15:docId w15:val="{0FA831A5-2973-4273-A013-2A7A4B1A5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9248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20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2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288B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28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288B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12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288B"/>
  </w:style>
  <w:style w:type="paragraph" w:styleId="Zpat">
    <w:name w:val="footer"/>
    <w:basedOn w:val="Normln"/>
    <w:link w:val="ZpatChar"/>
    <w:uiPriority w:val="99"/>
    <w:unhideWhenUsed/>
    <w:rsid w:val="00112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288B"/>
  </w:style>
  <w:style w:type="paragraph" w:styleId="Odstavecseseznamem">
    <w:name w:val="List Paragraph"/>
    <w:basedOn w:val="Normln"/>
    <w:uiPriority w:val="34"/>
    <w:qFormat/>
    <w:rsid w:val="006109F4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BD333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B254E6-1078-49A8-A4BC-5AD21294FC44}"/>
      </w:docPartPr>
      <w:docPartBody>
        <w:p w:rsidR="000F7344" w:rsidRDefault="00876771">
          <w:r w:rsidRPr="000D515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771"/>
    <w:rsid w:val="000F7344"/>
    <w:rsid w:val="00617551"/>
    <w:rsid w:val="0087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76771"/>
    <w:rPr>
      <w:color w:val="808080"/>
    </w:rPr>
  </w:style>
  <w:style w:type="paragraph" w:customStyle="1" w:styleId="A7C392A53EEB422B99BFC5622A39044C">
    <w:name w:val="A7C392A53EEB422B99BFC5622A39044C"/>
    <w:rsid w:val="00876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9" ma:contentTypeDescription="Vytvoří nový dokument" ma:contentTypeScope="" ma:versionID="4286ef44d3f03ccbb89e89ad660ac8c0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8b48ea7c426bf7507f6494838d9cee38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54680A-4F57-4428-85FD-1DAC885D14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BDB005-8984-46FB-BBF8-7A480419A3DA}">
  <ds:schemaRefs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www.w3.org/XML/1998/namespace"/>
    <ds:schemaRef ds:uri="f999670f-2a3f-4325-aa6f-19973f59f571"/>
    <ds:schemaRef ds:uri="http://schemas.microsoft.com/office/2006/metadata/properties"/>
    <ds:schemaRef ds:uri="http://schemas.microsoft.com/office/infopath/2007/PartnerControls"/>
    <ds:schemaRef ds:uri="dd24b7f9-e3ee-43c2-949c-e36816f2a2d5"/>
  </ds:schemaRefs>
</ds:datastoreItem>
</file>

<file path=customXml/itemProps3.xml><?xml version="1.0" encoding="utf-8"?>
<ds:datastoreItem xmlns:ds="http://schemas.openxmlformats.org/officeDocument/2006/customXml" ds:itemID="{7F90725D-EE2B-43BC-B684-F37508B37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Johánek Jiří</dc:creator>
  <cp:keywords/>
  <dc:description/>
  <cp:lastModifiedBy>Johánek Jiří, Ing., DiS.</cp:lastModifiedBy>
  <cp:revision>7</cp:revision>
  <dcterms:created xsi:type="dcterms:W3CDTF">2020-06-15T14:22:00Z</dcterms:created>
  <dcterms:modified xsi:type="dcterms:W3CDTF">2020-06-16T13:35:00Z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</Properties>
</file>