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93" w:rsidRPr="00002E50" w:rsidRDefault="00183393" w:rsidP="00183393">
      <w:pPr>
        <w:jc w:val="both"/>
        <w:rPr>
          <w:b/>
          <w:sz w:val="20"/>
          <w:szCs w:val="20"/>
        </w:rPr>
      </w:pPr>
      <w:r w:rsidRPr="00002E50">
        <w:rPr>
          <w:b/>
          <w:sz w:val="20"/>
          <w:szCs w:val="20"/>
        </w:rPr>
        <w:t>D</w:t>
      </w:r>
      <w:r w:rsidRPr="00002E50">
        <w:rPr>
          <w:b/>
          <w:sz w:val="20"/>
          <w:szCs w:val="20"/>
        </w:rPr>
        <w:t>oklad potvrzujícího splnění požadavků opatření před zavlečením infekčního onemocnění všemi cizinci</w:t>
      </w: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>V</w:t>
      </w:r>
      <w:r w:rsidRPr="00002E50">
        <w:rPr>
          <w:sz w:val="20"/>
          <w:szCs w:val="20"/>
        </w:rPr>
        <w:t xml:space="preserve"> souvislosti s vydáním nového </w:t>
      </w:r>
      <w:r w:rsidRPr="00002E50">
        <w:rPr>
          <w:b/>
          <w:sz w:val="20"/>
          <w:szCs w:val="20"/>
        </w:rPr>
        <w:t xml:space="preserve">ochranného opatření Ministerstva zdravotnictví ze dne 30. 6. 2020 (č.j. MZDR 20599/2020-13/MIN/KAN) </w:t>
      </w:r>
      <w:r w:rsidRPr="00002E50">
        <w:rPr>
          <w:b/>
          <w:sz w:val="20"/>
          <w:szCs w:val="20"/>
        </w:rPr>
        <w:t xml:space="preserve">je uplatněn </w:t>
      </w:r>
      <w:r w:rsidRPr="00002E50">
        <w:rPr>
          <w:b/>
          <w:sz w:val="20"/>
          <w:szCs w:val="20"/>
        </w:rPr>
        <w:t>nový požadavek,</w:t>
      </w:r>
      <w:r w:rsidRPr="00002E50">
        <w:rPr>
          <w:sz w:val="20"/>
          <w:szCs w:val="20"/>
        </w:rPr>
        <w:t xml:space="preserve"> kterým je předložení dokladu dle § 31 odst. 3 písm. b) Zákona o pobytu cizinců, tj. dokladu potvrzujícího splnění požadavků opatření před zavlečením infekčního onemocnění všemi cizinci, kteří žádají o </w:t>
      </w:r>
      <w:r w:rsidRPr="00002E50">
        <w:rPr>
          <w:b/>
          <w:sz w:val="20"/>
          <w:szCs w:val="20"/>
        </w:rPr>
        <w:t>schengenská a dlouhodobá víza nebo povolení k pobytu</w:t>
      </w:r>
      <w:r w:rsidRPr="00002E50">
        <w:rPr>
          <w:sz w:val="20"/>
          <w:szCs w:val="20"/>
        </w:rPr>
        <w:t xml:space="preserve"> </w:t>
      </w:r>
      <w:r w:rsidRPr="00002E50">
        <w:rPr>
          <w:sz w:val="20"/>
          <w:szCs w:val="20"/>
          <w:u w:val="single"/>
        </w:rPr>
        <w:t>za účelem ekonomické činnosti nebo vzdělávacích aktivit</w:t>
      </w:r>
      <w:r w:rsidRPr="00002E50">
        <w:rPr>
          <w:sz w:val="20"/>
          <w:szCs w:val="20"/>
        </w:rPr>
        <w:t xml:space="preserve"> na území ČR (viz bod I./6. ochranného opatření)</w:t>
      </w:r>
      <w:r w:rsidRPr="00002E50">
        <w:rPr>
          <w:sz w:val="20"/>
          <w:szCs w:val="20"/>
        </w:rPr>
        <w:t>.</w:t>
      </w:r>
    </w:p>
    <w:p w:rsidR="00183393" w:rsidRPr="00002E50" w:rsidRDefault="00183393" w:rsidP="00183393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002E50">
        <w:rPr>
          <w:sz w:val="20"/>
          <w:szCs w:val="20"/>
        </w:rPr>
        <w:t> </w:t>
      </w:r>
    </w:p>
    <w:p w:rsidR="00183393" w:rsidRPr="00002E50" w:rsidRDefault="00183393" w:rsidP="00F3773C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  <w:u w:val="single"/>
        </w:rPr>
        <w:t xml:space="preserve">Doklad musí mít formu </w:t>
      </w:r>
      <w:r w:rsidRPr="00002E50">
        <w:rPr>
          <w:b/>
          <w:bCs/>
          <w:sz w:val="20"/>
          <w:szCs w:val="20"/>
          <w:u w:val="single"/>
        </w:rPr>
        <w:t>prohlášení</w:t>
      </w:r>
      <w:r w:rsidRPr="00002E50">
        <w:rPr>
          <w:sz w:val="20"/>
          <w:szCs w:val="20"/>
          <w:u w:val="single"/>
        </w:rPr>
        <w:t xml:space="preserve"> </w:t>
      </w:r>
      <w:r w:rsidRPr="00002E50">
        <w:rPr>
          <w:b/>
          <w:sz w:val="20"/>
          <w:szCs w:val="20"/>
          <w:u w:val="single"/>
        </w:rPr>
        <w:t xml:space="preserve">zaměstnavatele </w:t>
      </w:r>
      <w:r w:rsidRPr="00002E50">
        <w:rPr>
          <w:sz w:val="20"/>
          <w:szCs w:val="20"/>
          <w:u w:val="single"/>
        </w:rPr>
        <w:t xml:space="preserve">/ </w:t>
      </w:r>
      <w:r w:rsidRPr="00002E50">
        <w:rPr>
          <w:b/>
          <w:sz w:val="20"/>
          <w:szCs w:val="20"/>
          <w:u w:val="single"/>
        </w:rPr>
        <w:t>vzdělávací instituce</w:t>
      </w:r>
      <w:r w:rsidRPr="00002E50">
        <w:rPr>
          <w:sz w:val="20"/>
          <w:szCs w:val="20"/>
          <w:u w:val="single"/>
        </w:rPr>
        <w:t xml:space="preserve">, který/á přijímá cizince za účelem ekonomické činnosti nebo vzdělávacích aktivit na území ČR. V tomto dokladu se tento subjekt zavazuje, že cizinci zajistí: </w:t>
      </w:r>
    </w:p>
    <w:p w:rsidR="00183393" w:rsidRPr="00002E50" w:rsidRDefault="00183393" w:rsidP="00F3773C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 xml:space="preserve">ubytování po celou dobu jeho pobytu na území ČR, vč. místa, kde bude vykonáváno karanténní opatření v případě jeho nařízení orgánem ochrany veřejného zdraví; </w:t>
      </w:r>
    </w:p>
    <w:p w:rsidR="00183393" w:rsidRPr="00002E50" w:rsidRDefault="00183393" w:rsidP="00F3773C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>zdravotní péči nebo registrujícího poskytovatele zdravotních služeb po celou dobu jeho pobytu na území ČR, vč. úhrady zdravotní péče, není-li zajištěna jinak;</w:t>
      </w:r>
    </w:p>
    <w:p w:rsidR="00183393" w:rsidRPr="00002E50" w:rsidRDefault="00183393" w:rsidP="00F3773C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>návrat zpět do země původu v případě ztráty účelu pobytu na území ČR.</w:t>
      </w: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b/>
          <w:bCs/>
          <w:sz w:val="20"/>
          <w:szCs w:val="20"/>
        </w:rPr>
        <w:t> </w:t>
      </w:r>
    </w:p>
    <w:p w:rsidR="00183393" w:rsidRPr="00002E50" w:rsidRDefault="00183393" w:rsidP="00183393">
      <w:pPr>
        <w:jc w:val="both"/>
        <w:rPr>
          <w:b/>
          <w:bCs/>
          <w:sz w:val="20"/>
          <w:szCs w:val="20"/>
        </w:rPr>
      </w:pPr>
      <w:r w:rsidRPr="00002E50">
        <w:rPr>
          <w:b/>
          <w:bCs/>
          <w:sz w:val="20"/>
          <w:szCs w:val="20"/>
        </w:rPr>
        <w:t>B</w:t>
      </w:r>
      <w:r w:rsidRPr="00002E50">
        <w:rPr>
          <w:b/>
          <w:bCs/>
          <w:sz w:val="20"/>
          <w:szCs w:val="20"/>
        </w:rPr>
        <w:t>ez tohoto dokladu nebude možné ode dne 13. 7. 2020 víza za účelem ekonomické činnosti nebo vzdělávacích aktivit udělovat/vyznačovat.</w:t>
      </w:r>
      <w:r w:rsidRPr="00002E50">
        <w:rPr>
          <w:b/>
          <w:bCs/>
          <w:sz w:val="20"/>
          <w:szCs w:val="20"/>
        </w:rPr>
        <w:t xml:space="preserve"> </w:t>
      </w: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 xml:space="preserve">V případě žadatelů o </w:t>
      </w:r>
      <w:r w:rsidRPr="00002E50">
        <w:rPr>
          <w:b/>
          <w:bCs/>
          <w:sz w:val="20"/>
          <w:szCs w:val="20"/>
        </w:rPr>
        <w:t>dlouhodobá víza či povolení k pobytu</w:t>
      </w:r>
      <w:r w:rsidRPr="00002E50">
        <w:rPr>
          <w:sz w:val="20"/>
          <w:szCs w:val="20"/>
        </w:rPr>
        <w:t xml:space="preserve"> za </w:t>
      </w:r>
      <w:r w:rsidRPr="00002E50">
        <w:rPr>
          <w:b/>
          <w:bCs/>
          <w:sz w:val="20"/>
          <w:szCs w:val="20"/>
        </w:rPr>
        <w:t>účelem ekonomické činnosti nebo vzdělávacích aktivit</w:t>
      </w:r>
      <w:r w:rsidRPr="00002E50">
        <w:rPr>
          <w:sz w:val="20"/>
          <w:szCs w:val="20"/>
        </w:rPr>
        <w:t xml:space="preserve"> (včetně zaměstnaneckých karet, modrých karet apod.) je předložení dokladu </w:t>
      </w:r>
      <w:r w:rsidRPr="00002E50">
        <w:rPr>
          <w:b/>
          <w:bCs/>
          <w:sz w:val="20"/>
          <w:szCs w:val="20"/>
        </w:rPr>
        <w:t>podmínkou pro vyznačení víza,</w:t>
      </w:r>
      <w:r w:rsidRPr="00002E50">
        <w:rPr>
          <w:sz w:val="20"/>
          <w:szCs w:val="20"/>
        </w:rPr>
        <w:t xml:space="preserve"> tj. v případě kladného rozhodnutí o žádosti bude žadatel vyzván, aby doklad předložil (podobně jako se předkládá potvrzení o cestovním zdravotním pojištění) společně s pasem před samotným vylepením vízového štítku. Žadatel nemusí předkládat originál, postačí </w:t>
      </w:r>
      <w:proofErr w:type="spellStart"/>
      <w:r w:rsidRPr="00002E50">
        <w:rPr>
          <w:sz w:val="20"/>
          <w:szCs w:val="20"/>
        </w:rPr>
        <w:t>sken</w:t>
      </w:r>
      <w:proofErr w:type="spellEnd"/>
      <w:r w:rsidRPr="00002E50">
        <w:rPr>
          <w:sz w:val="20"/>
          <w:szCs w:val="20"/>
        </w:rPr>
        <w:t xml:space="preserve"> (zaměstnavatel jej tedy může zaslat </w:t>
      </w:r>
      <w:r w:rsidRPr="00002E50">
        <w:rPr>
          <w:sz w:val="20"/>
          <w:szCs w:val="20"/>
          <w:u w:val="single"/>
        </w:rPr>
        <w:t xml:space="preserve">žadateli </w:t>
      </w:r>
      <w:r w:rsidRPr="00002E50">
        <w:rPr>
          <w:sz w:val="20"/>
          <w:szCs w:val="20"/>
        </w:rPr>
        <w:t>e-mailem).</w:t>
      </w: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 xml:space="preserve">V případě žadatelů o </w:t>
      </w:r>
      <w:r w:rsidRPr="00002E50">
        <w:rPr>
          <w:b/>
          <w:bCs/>
          <w:sz w:val="20"/>
          <w:szCs w:val="20"/>
        </w:rPr>
        <w:t>schengenská víza</w:t>
      </w:r>
      <w:r w:rsidRPr="00002E50">
        <w:rPr>
          <w:sz w:val="20"/>
          <w:szCs w:val="20"/>
        </w:rPr>
        <w:t xml:space="preserve"> (za účelem ekonomické činnosti nebo vzdělávacích aktivit) je předložení dokladu</w:t>
      </w:r>
      <w:r w:rsidRPr="00002E50">
        <w:rPr>
          <w:b/>
          <w:bCs/>
          <w:sz w:val="20"/>
          <w:szCs w:val="20"/>
        </w:rPr>
        <w:t xml:space="preserve"> podmínkou pro podání žádosti</w:t>
      </w:r>
      <w:r w:rsidRPr="00002E50">
        <w:rPr>
          <w:sz w:val="20"/>
          <w:szCs w:val="20"/>
        </w:rPr>
        <w:t xml:space="preserve"> (bez předložení dokladu při podání žádosti nebude ode dne 13. 7. 2020 žádost přípustná, tj. </w:t>
      </w:r>
      <w:proofErr w:type="gramStart"/>
      <w:r w:rsidRPr="00002E50">
        <w:rPr>
          <w:sz w:val="20"/>
          <w:szCs w:val="20"/>
        </w:rPr>
        <w:t>nebude  možné</w:t>
      </w:r>
      <w:proofErr w:type="gramEnd"/>
      <w:r w:rsidRPr="00002E50">
        <w:rPr>
          <w:sz w:val="20"/>
          <w:szCs w:val="20"/>
        </w:rPr>
        <w:t xml:space="preserve"> ji podat). </w:t>
      </w: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> </w:t>
      </w:r>
    </w:p>
    <w:p w:rsidR="00183393" w:rsidRDefault="00002E50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hyperlink r:id="rId5" w:tooltip="VZOR - potvrzení subjektu přijímajícího na území České republiky cizince z třetích zemí za účelem ekonomické činnosti nebo vzdělávacích aktivit (CZ / EN)" w:history="1">
        <w:r w:rsidRPr="00002E50">
          <w:rPr>
            <w:rStyle w:val="Hypertextovodkaz"/>
            <w:b/>
            <w:bCs/>
            <w:sz w:val="20"/>
            <w:szCs w:val="20"/>
          </w:rPr>
          <w:t>Vzor potvrzení subjektu přijímajícího na území České republiky cizince z třetích zemí za účelem ekonomické činnosti nebo vzdělávacích aktivit (CZ / EN)</w:t>
        </w:r>
      </w:hyperlink>
      <w:r>
        <w:rPr>
          <w:sz w:val="20"/>
          <w:szCs w:val="20"/>
        </w:rPr>
        <w:t xml:space="preserve"> </w:t>
      </w:r>
      <w:r w:rsidR="00183393" w:rsidRPr="00002E50">
        <w:rPr>
          <w:sz w:val="20"/>
          <w:szCs w:val="20"/>
        </w:rPr>
        <w:t xml:space="preserve">je rovněž k dispozici na webových stránkách Ministerstva </w:t>
      </w:r>
      <w:proofErr w:type="gramStart"/>
      <w:r w:rsidR="00183393" w:rsidRPr="00002E50">
        <w:rPr>
          <w:sz w:val="20"/>
          <w:szCs w:val="20"/>
        </w:rPr>
        <w:t>vnitra - viz</w:t>
      </w:r>
      <w:proofErr w:type="gramEnd"/>
      <w:r w:rsidR="00183393" w:rsidRPr="00002E50">
        <w:rPr>
          <w:sz w:val="20"/>
          <w:szCs w:val="20"/>
        </w:rPr>
        <w:t xml:space="preserve"> </w:t>
      </w:r>
      <w:hyperlink r:id="rId6" w:history="1">
        <w:r w:rsidR="00183393" w:rsidRPr="00002E50">
          <w:rPr>
            <w:rStyle w:val="Hypertextovodkaz"/>
            <w:sz w:val="20"/>
            <w:szCs w:val="20"/>
          </w:rPr>
          <w:t>https://www.mvcr.cz/clanek/vzory-potvrzeni-pro-vstup-na-uzemi-cr.aspx</w:t>
        </w:r>
      </w:hyperlink>
      <w:r w:rsidR="00183393" w:rsidRPr="00002E50">
        <w:rPr>
          <w:sz w:val="20"/>
          <w:szCs w:val="20"/>
        </w:rPr>
        <w:t>.</w:t>
      </w:r>
    </w:p>
    <w:p w:rsidR="00002E50" w:rsidRPr="00002E50" w:rsidRDefault="00002E50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:rsidR="00183393" w:rsidRPr="00002E50" w:rsidRDefault="00183393" w:rsidP="00183393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 w:rsidRPr="00002E50">
        <w:rPr>
          <w:sz w:val="20"/>
          <w:szCs w:val="20"/>
        </w:rPr>
        <w:t xml:space="preserve">Dále bychom Vás chtěli informovat, že na </w:t>
      </w:r>
      <w:r w:rsidRPr="00002E50">
        <w:rPr>
          <w:sz w:val="20"/>
          <w:szCs w:val="20"/>
          <w:u w:val="single"/>
        </w:rPr>
        <w:t>zastupitelských úřadech/kancelářích, kde je vízová činnost částečně</w:t>
      </w:r>
      <w:r w:rsidR="00002E50">
        <w:rPr>
          <w:sz w:val="20"/>
          <w:szCs w:val="20"/>
          <w:u w:val="single"/>
        </w:rPr>
        <w:t>.</w:t>
      </w:r>
      <w:r w:rsidRPr="00002E50">
        <w:rPr>
          <w:sz w:val="20"/>
          <w:szCs w:val="20"/>
          <w:u w:val="single"/>
        </w:rPr>
        <w:t xml:space="preserve"> </w:t>
      </w:r>
    </w:p>
    <w:p w:rsidR="00183393" w:rsidRPr="00002E50" w:rsidRDefault="00183393" w:rsidP="00002E50">
      <w:pPr>
        <w:pStyle w:val="Nadpis3"/>
        <w:spacing w:before="0"/>
        <w:jc w:val="both"/>
        <w:rPr>
          <w:rFonts w:ascii="Calibri" w:eastAsia="Times New Roman" w:hAnsi="Calibri" w:cs="Calibri"/>
          <w:b/>
          <w:bCs/>
          <w:color w:val="0039A6"/>
          <w:sz w:val="20"/>
          <w:szCs w:val="20"/>
        </w:rPr>
      </w:pPr>
      <w:r w:rsidRPr="00002E50">
        <w:rPr>
          <w:rFonts w:ascii="Calibri" w:hAnsi="Calibri" w:cs="Calibri"/>
          <w:sz w:val="20"/>
          <w:szCs w:val="20"/>
        </w:rPr>
        <w:br/>
      </w:r>
      <w:r w:rsidRPr="00002E50">
        <w:rPr>
          <w:rFonts w:ascii="Calibri" w:eastAsia="Times New Roman" w:hAnsi="Calibri" w:cs="Calibri"/>
          <w:b/>
          <w:bCs/>
          <w:color w:val="auto"/>
          <w:sz w:val="20"/>
          <w:szCs w:val="20"/>
        </w:rPr>
        <w:t>Povinnost předložit při podání žádosti doklad o splnění požadavků proti zavlečení infekčního onemocnění</w:t>
      </w:r>
    </w:p>
    <w:p w:rsidR="00183393" w:rsidRPr="00183393" w:rsidRDefault="00183393" w:rsidP="00002E50">
      <w:pPr>
        <w:jc w:val="both"/>
        <w:rPr>
          <w:rFonts w:eastAsia="Times New Roman"/>
          <w:color w:val="000000"/>
          <w:sz w:val="20"/>
          <w:szCs w:val="20"/>
        </w:rPr>
      </w:pPr>
      <w:r w:rsidRPr="00183393">
        <w:rPr>
          <w:rFonts w:eastAsia="Times New Roman"/>
          <w:color w:val="000000"/>
          <w:sz w:val="20"/>
          <w:szCs w:val="20"/>
        </w:rPr>
        <w:t xml:space="preserve">Žadatelé o schengenská víza a dlouhodobá víza a povolení k pobytu </w:t>
      </w:r>
      <w:r w:rsidRPr="00002E50">
        <w:rPr>
          <w:rFonts w:eastAsia="Times New Roman"/>
          <w:b/>
          <w:bCs/>
          <w:color w:val="000000"/>
          <w:sz w:val="20"/>
          <w:szCs w:val="20"/>
        </w:rPr>
        <w:t>za účelem ekonomické nebo vzdělávací činnosti</w:t>
      </w:r>
      <w:r w:rsidRPr="00183393">
        <w:rPr>
          <w:rFonts w:eastAsia="Times New Roman"/>
          <w:color w:val="000000"/>
          <w:sz w:val="20"/>
          <w:szCs w:val="20"/>
        </w:rPr>
        <w:t xml:space="preserve"> mají povinnost předložit při podání žádosti </w:t>
      </w:r>
      <w:r w:rsidRPr="00002E50">
        <w:rPr>
          <w:rFonts w:eastAsia="Times New Roman"/>
          <w:b/>
          <w:bCs/>
          <w:color w:val="000000"/>
          <w:sz w:val="20"/>
          <w:szCs w:val="20"/>
        </w:rPr>
        <w:t>doklad o splnění požadavků proti zavlečení infekčního onemocnění</w:t>
      </w:r>
      <w:r w:rsidRPr="00183393">
        <w:rPr>
          <w:rFonts w:eastAsia="Times New Roman"/>
          <w:color w:val="000000"/>
          <w:sz w:val="20"/>
          <w:szCs w:val="20"/>
        </w:rPr>
        <w:t>.</w:t>
      </w:r>
    </w:p>
    <w:p w:rsidR="00183393" w:rsidRPr="00183393" w:rsidRDefault="00183393" w:rsidP="00002E50">
      <w:pPr>
        <w:jc w:val="both"/>
        <w:rPr>
          <w:rFonts w:eastAsia="Times New Roman"/>
          <w:color w:val="000000"/>
          <w:sz w:val="20"/>
          <w:szCs w:val="20"/>
        </w:rPr>
      </w:pPr>
      <w:r w:rsidRPr="00183393">
        <w:rPr>
          <w:rFonts w:eastAsia="Times New Roman"/>
          <w:color w:val="000000"/>
          <w:sz w:val="20"/>
          <w:szCs w:val="20"/>
        </w:rPr>
        <w:t xml:space="preserve">Konkrétně se tento doklad </w:t>
      </w: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vyžaduje </w:t>
      </w:r>
      <w:r w:rsidRPr="00183393">
        <w:rPr>
          <w:rFonts w:eastAsia="Times New Roman"/>
          <w:color w:val="000000"/>
          <w:sz w:val="20"/>
          <w:szCs w:val="20"/>
        </w:rPr>
        <w:t xml:space="preserve">při </w:t>
      </w:r>
      <w:r w:rsidRPr="00183393">
        <w:rPr>
          <w:rFonts w:eastAsia="Times New Roman"/>
          <w:b/>
          <w:color w:val="000000"/>
          <w:sz w:val="20"/>
          <w:szCs w:val="20"/>
          <w:u w:val="single"/>
        </w:rPr>
        <w:t>podání těchto žádostí</w:t>
      </w:r>
      <w:r w:rsidRPr="00183393">
        <w:rPr>
          <w:rFonts w:eastAsia="Times New Roman"/>
          <w:color w:val="000000"/>
          <w:sz w:val="20"/>
          <w:szCs w:val="20"/>
        </w:rPr>
        <w:t>:</w:t>
      </w:r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7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schengenské vízum za účelem studia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8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schengenské vízum za účelem zaměstnání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9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schengenské vízum za účelem sezónního zaměstnání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>●</w:t>
      </w:r>
      <w:r w:rsidRPr="00183393">
        <w:rPr>
          <w:rFonts w:eastAsia="Times New Roman"/>
          <w:color w:val="000000"/>
          <w:sz w:val="20"/>
          <w:szCs w:val="20"/>
        </w:rPr>
        <w:t xml:space="preserve">  </w:t>
      </w:r>
      <w:hyperlink r:id="rId10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schengenské vízum za účelem vědeckého výzkumu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1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schengenské vízum za účelem kulturním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2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 xml:space="preserve">schengenské vízum za účelem sportovním 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3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 xml:space="preserve">schengenské vízum za účelem zácviku 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>● schengenské vízum za účelem ostatní při podnikání</w:t>
      </w:r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4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zaměstnanecká karta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5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modrá karta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6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karta vnitropodnikově převedeného zaměstnance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7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dlouhodobé vízum za účelem sezónního zaměstnání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18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dlouhodobé vízum za účelem</w:t>
        </w:r>
      </w:hyperlink>
      <w:hyperlink r:id="rId19" w:history="1">
        <w:r w:rsidRPr="00002E50">
          <w:rPr>
            <w:rFonts w:eastAsia="Times New Roman"/>
            <w:color w:val="0039A6"/>
            <w:sz w:val="20"/>
            <w:szCs w:val="20"/>
            <w:u w:val="single"/>
          </w:rPr>
          <w:t xml:space="preserve"> </w:t>
        </w:r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podnikání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20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dlouhodobé vízum za účelem studia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dlouhodobé vízum za účelem jiné vzdělávací aktivity </w:t>
      </w:r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21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dlouhodobé vízum za účelem zácviku</w:t>
        </w:r>
      </w:hyperlink>
      <w:r w:rsidRPr="00002E50">
        <w:rPr>
          <w:rFonts w:eastAsia="Times New Roman"/>
          <w:b/>
          <w:bCs/>
          <w:color w:val="000000"/>
          <w:sz w:val="20"/>
          <w:szCs w:val="20"/>
        </w:rPr>
        <w:t> </w:t>
      </w:r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>● dlouhodobé vízum za účelem kulturním</w:t>
      </w:r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>● dlouhodobé vízum za účelem sportovním</w:t>
      </w:r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>● mimořádné pracovní vízum</w:t>
      </w:r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22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povolení k dlouhodobému pobytu za účelem studia</w:t>
        </w:r>
      </w:hyperlink>
    </w:p>
    <w:p w:rsidR="00183393" w:rsidRPr="00183393" w:rsidRDefault="00183393" w:rsidP="00002E50">
      <w:pPr>
        <w:spacing w:line="336" w:lineRule="atLeast"/>
        <w:jc w:val="both"/>
        <w:rPr>
          <w:rFonts w:eastAsia="Times New Roman"/>
          <w:color w:val="000000"/>
          <w:sz w:val="20"/>
          <w:szCs w:val="20"/>
        </w:rPr>
      </w:pPr>
      <w:r w:rsidRPr="00002E50">
        <w:rPr>
          <w:rFonts w:eastAsia="Times New Roman"/>
          <w:b/>
          <w:bCs/>
          <w:color w:val="000000"/>
          <w:sz w:val="20"/>
          <w:szCs w:val="20"/>
        </w:rPr>
        <w:t xml:space="preserve">● </w:t>
      </w:r>
      <w:hyperlink r:id="rId23" w:history="1">
        <w:r w:rsidRPr="00002E50">
          <w:rPr>
            <w:rFonts w:eastAsia="Times New Roman"/>
            <w:b/>
            <w:bCs/>
            <w:color w:val="0039A6"/>
            <w:sz w:val="20"/>
            <w:szCs w:val="20"/>
            <w:u w:val="single"/>
          </w:rPr>
          <w:t>povolení k dlouhodobému pobytu za účelem vědeckého výzkumu</w:t>
        </w:r>
      </w:hyperlink>
    </w:p>
    <w:p w:rsidR="001714B3" w:rsidRPr="00002E50" w:rsidRDefault="001714B3" w:rsidP="00002E50">
      <w:pPr>
        <w:jc w:val="both"/>
        <w:rPr>
          <w:sz w:val="20"/>
          <w:szCs w:val="20"/>
        </w:rPr>
      </w:pPr>
    </w:p>
    <w:sectPr w:rsidR="001714B3" w:rsidRPr="00002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275EA"/>
    <w:multiLevelType w:val="hybridMultilevel"/>
    <w:tmpl w:val="EC8EA156"/>
    <w:lvl w:ilvl="0" w:tplc="C074C778">
      <w:numFmt w:val="bullet"/>
      <w:lvlText w:val="-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B6E9C"/>
    <w:multiLevelType w:val="multilevel"/>
    <w:tmpl w:val="349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42BEA"/>
    <w:multiLevelType w:val="hybridMultilevel"/>
    <w:tmpl w:val="CBF04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93"/>
    <w:rsid w:val="00002E50"/>
    <w:rsid w:val="001714B3"/>
    <w:rsid w:val="00183393"/>
    <w:rsid w:val="00F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E403"/>
  <w15:chartTrackingRefBased/>
  <w15:docId w15:val="{AF2309BC-0099-4828-B561-3C80F71A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339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83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33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339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83393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18339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833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33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informace_pro_cizince/kratkodobe_vizum/vizum_k_pobytu_do_90_dnu_za_ucelem_2.html" TargetMode="External"/><Relationship Id="rId13" Type="http://schemas.openxmlformats.org/officeDocument/2006/relationships/hyperlink" Target="https://www.mzv.cz/jnp/cz/informace_pro_cizince/kratkodobe_vizum/schengenske_kratkodobe_vizum_za_ucelem_1.html" TargetMode="External"/><Relationship Id="rId18" Type="http://schemas.openxmlformats.org/officeDocument/2006/relationships/hyperlink" Target="https://www.mzv.cz/jnp/cz/informace_pro_cizince/pobytova_opravneni_k_pobytu_nad_90_dnu/podnikan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zv.cz/jnp/cz/informace_pro_cizince/pobytova_opravneni_k_pobytu_nad_90_dnu/zacvik.html" TargetMode="External"/><Relationship Id="rId7" Type="http://schemas.openxmlformats.org/officeDocument/2006/relationships/hyperlink" Target="https://www.mzv.cz/jnp/cz/informace_pro_cizince/kratkodobe_vizum/vizum_k_pobytu_do_90_dnu_za_ucelem_1.html" TargetMode="External"/><Relationship Id="rId12" Type="http://schemas.openxmlformats.org/officeDocument/2006/relationships/hyperlink" Target="https://www.mzv.cz/jnp/cz/informace_pro_cizince/kratkodobe_vizum/schengenske_kratkodobe_vizum_za_ucelem.html" TargetMode="External"/><Relationship Id="rId17" Type="http://schemas.openxmlformats.org/officeDocument/2006/relationships/hyperlink" Target="https://www.mzv.cz/jnp/cz/informace_pro_cizince/pobytova_opravneni_k_pobytu_nad_90_dnu/dlouhodobe_vizum_vizum_k_pobytu_nad_90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zv.cz/jnp/cz/informace_pro_cizince/pobytova_opravneni_k_pobytu_nad_90_dnu/karta_vnitropodnikove_prevedeneho.html" TargetMode="External"/><Relationship Id="rId20" Type="http://schemas.openxmlformats.org/officeDocument/2006/relationships/hyperlink" Target="https://www.mzv.cz/jnp/cz/informace_pro_cizince/pobytova_opravneni_k_pobytu_nad_90_dnu/dlouhodobe_vizum_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vzory-potvrzeni-pro-vstup-na-uzemi-cr.aspx" TargetMode="External"/><Relationship Id="rId11" Type="http://schemas.openxmlformats.org/officeDocument/2006/relationships/hyperlink" Target="https://www.mzv.cz/jnp/cz/informace_pro_cizince/kratkodobe_vizum/kultur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vcr.cz/soubor/vzor-potvrzeni-subjektu-prijimajiciho-na-uzemi-ceske-republiky-cizince-z-tretich-zemi-za-ucelem-ekonomicke-cinnosti-nebo-vzdelavacich-aktivit-cz-en.aspx" TargetMode="External"/><Relationship Id="rId15" Type="http://schemas.openxmlformats.org/officeDocument/2006/relationships/hyperlink" Target="https://www.mzv.cz/jnp/cz/informace_pro_cizince/pobytova_opravneni_k_pobytu_nad_90_dnu/modre_karty.html" TargetMode="External"/><Relationship Id="rId23" Type="http://schemas.openxmlformats.org/officeDocument/2006/relationships/hyperlink" Target="https://www.mzv.cz/jnp/cz/informace_pro_cizince/pobytova_opravneni_k_pobytu_nad_90_dnu/vyzkum_dlouhodoby.html" TargetMode="External"/><Relationship Id="rId10" Type="http://schemas.openxmlformats.org/officeDocument/2006/relationships/hyperlink" Target="https://www.mzv.cz/jnp/cz/informace_pro_cizince/kratkodobe_vizum/vedecky_vyzkum.html" TargetMode="External"/><Relationship Id="rId19" Type="http://schemas.openxmlformats.org/officeDocument/2006/relationships/hyperlink" Target="https://www.mzv.cz/jnp/cz/informace_pro_cizince/pobytova_opravneni_k_pobytu_nad_90_dnu/podnika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v.cz/jnp/cz/informace_pro_cizince/kratkodobe_vizum/sezonni_zamestnani.html" TargetMode="External"/><Relationship Id="rId14" Type="http://schemas.openxmlformats.org/officeDocument/2006/relationships/hyperlink" Target="https://www.mzv.cz/jnp/cz/informace_pro_cizince/pobytova_opravneni_k_pobytu_nad_90_dnu/zamestnanecka_karta.html" TargetMode="External"/><Relationship Id="rId22" Type="http://schemas.openxmlformats.org/officeDocument/2006/relationships/hyperlink" Target="https://www.mzv.cz/jnp/cz/informace_pro_cizince/pobytova_opravneni_k_pobytu_nad_90_dnu/studium_dlouhodobe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Škrábalová Lenka</dc:creator>
  <cp:keywords/>
  <dc:description/>
  <cp:lastModifiedBy>Škrábalová Lenka</cp:lastModifiedBy>
  <cp:revision>2</cp:revision>
  <dcterms:created xsi:type="dcterms:W3CDTF">2020-07-03T07:50:00Z</dcterms:created>
  <dcterms:modified xsi:type="dcterms:W3CDTF">2020-07-03T08:07:00Z</dcterms:modified>
</cp:coreProperties>
</file>