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:rsidR="00A8140F" w:rsidRPr="00DF7851" w:rsidRDefault="00510835" w:rsidP="00A8140F">
      <w:pPr>
        <w:jc w:val="center"/>
        <w:rPr>
          <w:rFonts w:ascii="Times New Roman" w:hAnsi="Times New Roman"/>
          <w:b/>
          <w:sz w:val="24"/>
          <w:szCs w:val="24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veřejných vysokých škol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F2250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</w:p>
    <w:p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9D7077" w:rsidRPr="005A74D4" w:rsidRDefault="009D7077" w:rsidP="009D7077">
      <w:pPr>
        <w:pStyle w:val="Odstavecseseznamem"/>
        <w:numPr>
          <w:ilvl w:val="0"/>
          <w:numId w:val="24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>
        <w:rPr>
          <w:rFonts w:ascii="Times New Roman" w:hAnsi="Times New Roman"/>
          <w:sz w:val="24"/>
          <w:szCs w:val="24"/>
          <w:lang w:eastAsia="cs-CZ"/>
        </w:rPr>
        <w:t>správce programu“), věcně příslušným útvarem je odbor investic MŠMT.</w:t>
      </w:r>
    </w:p>
    <w:p w:rsidR="009D7077" w:rsidRPr="003B275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Účastník programu (</w:t>
      </w:r>
      <w:r>
        <w:rPr>
          <w:rFonts w:ascii="Times New Roman" w:hAnsi="Times New Roman"/>
          <w:sz w:val="24"/>
          <w:szCs w:val="24"/>
          <w:lang w:eastAsia="cs-CZ"/>
        </w:rPr>
        <w:t>dále jen „</w:t>
      </w:r>
      <w:r w:rsidRPr="003B275D">
        <w:rPr>
          <w:rFonts w:ascii="Times New Roman" w:hAnsi="Times New Roman"/>
          <w:sz w:val="24"/>
          <w:szCs w:val="24"/>
          <w:lang w:eastAsia="cs-CZ"/>
        </w:rPr>
        <w:t>příjemce dotace</w:t>
      </w:r>
      <w:r>
        <w:rPr>
          <w:rFonts w:ascii="Times New Roman" w:hAnsi="Times New Roman"/>
          <w:sz w:val="24"/>
          <w:szCs w:val="24"/>
          <w:lang w:eastAsia="cs-CZ"/>
        </w:rPr>
        <w:t>“</w:t>
      </w:r>
      <w:r w:rsidRPr="003B275D">
        <w:rPr>
          <w:rFonts w:ascii="Times New Roman" w:hAnsi="Times New Roman"/>
          <w:sz w:val="24"/>
          <w:szCs w:val="24"/>
          <w:lang w:eastAsia="cs-CZ"/>
        </w:rPr>
        <w:t>) zabezpečuje další realizaci akce v souladu se správcem programu schváleným investičním záměrem (dále jen „IZ“), popř. správcem programu schválenými dodatky</w:t>
      </w:r>
      <w:r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:rsidR="009D7077" w:rsidRPr="00D4510E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dokumentech po celou dobu její realizace. </w:t>
      </w:r>
    </w:p>
    <w:p w:rsidR="009D7077" w:rsidRPr="00D4510E" w:rsidRDefault="009D7077" w:rsidP="009D7077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Závazným ukazatelem v Rozhodnutí o poskytnutí dotace (dále také „Rozhodnutí“) je minimální nebo maximální závaznost celkového objemu zvlášť investičních a zvlášť neinvestičních výdajů, a to jak státního rozpočtu, tak vlastních zdrojů příjemce dotace, věcné a časové parametry - zejména termín ukončení realizace akce, termín ukončení financování akce (pokud je stanoven), termín předložení dokumentace k závěrečnému vyhodnocení akce. </w:t>
      </w:r>
    </w:p>
    <w:p w:rsidR="009D7077" w:rsidRPr="00D4510E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V Rozhodnutí není předmětem sankcí nedodržení struktury objemů potřeb akce vyjma položky „Rezerva na změny věcné“, která je částkou maximální. </w:t>
      </w:r>
    </w:p>
    <w:p w:rsidR="009D7077" w:rsidRPr="00497D1F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510E">
        <w:rPr>
          <w:rFonts w:ascii="Times New Roman" w:hAnsi="Times New Roman"/>
          <w:sz w:val="24"/>
          <w:szCs w:val="24"/>
        </w:rPr>
        <w:t>Termínem ukončení realizace akce se rozumí doba, kdy byl sepsán protokol o předání a převzetí stavby, a to bez vad a nedodělků bránících v užívání, případně o předání a převzetí dodávky nebo služby. Současně musí být do tohoto termínu uhrazeny veškeré daňové doklady za realizaci stavby, provedení služeb nebo dodání zboží související s předmětem investiční akce, tato podmínka platí jak pro</w:t>
      </w:r>
      <w:r w:rsidRPr="00497D1F">
        <w:rPr>
          <w:rFonts w:ascii="Times New Roman" w:hAnsi="Times New Roman"/>
          <w:sz w:val="24"/>
          <w:szCs w:val="24"/>
        </w:rPr>
        <w:t xml:space="preserve"> použití státního rozpočtu</w:t>
      </w:r>
      <w:r>
        <w:rPr>
          <w:rFonts w:ascii="Times New Roman" w:hAnsi="Times New Roman"/>
          <w:sz w:val="24"/>
          <w:szCs w:val="24"/>
        </w:rPr>
        <w:t>, tak i vlastních zdrojů</w:t>
      </w:r>
      <w:r w:rsidRPr="002A13AD">
        <w:rPr>
          <w:rFonts w:ascii="Times New Roman" w:hAnsi="Times New Roman"/>
          <w:sz w:val="24"/>
          <w:szCs w:val="24"/>
        </w:rPr>
        <w:t>.</w:t>
      </w:r>
    </w:p>
    <w:p w:rsidR="009D7077" w:rsidRPr="00106A77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06A77">
        <w:rPr>
          <w:rFonts w:ascii="Times New Roman" w:hAnsi="Times New Roman"/>
          <w:sz w:val="24"/>
          <w:szCs w:val="24"/>
          <w:lang w:eastAsia="cs-CZ"/>
        </w:rPr>
        <w:t xml:space="preserve">Rozhodnutí se vydává </w:t>
      </w:r>
      <w:r w:rsidRPr="000B587B">
        <w:rPr>
          <w:rFonts w:ascii="Times New Roman" w:hAnsi="Times New Roman"/>
          <w:sz w:val="24"/>
          <w:szCs w:val="24"/>
          <w:lang w:eastAsia="cs-CZ"/>
        </w:rPr>
        <w:t xml:space="preserve">na </w:t>
      </w:r>
      <w:r w:rsidR="005073D5" w:rsidRPr="000B587B">
        <w:rPr>
          <w:rFonts w:ascii="Times New Roman" w:hAnsi="Times New Roman"/>
          <w:sz w:val="24"/>
          <w:szCs w:val="24"/>
          <w:lang w:eastAsia="cs-CZ"/>
        </w:rPr>
        <w:t xml:space="preserve">první </w:t>
      </w:r>
      <w:r w:rsidRPr="000B587B">
        <w:rPr>
          <w:rFonts w:ascii="Times New Roman" w:hAnsi="Times New Roman"/>
          <w:sz w:val="24"/>
          <w:szCs w:val="24"/>
          <w:lang w:eastAsia="cs-CZ"/>
        </w:rPr>
        <w:t xml:space="preserve">známý </w:t>
      </w:r>
      <w:r w:rsidR="005073D5" w:rsidRPr="000B587B">
        <w:rPr>
          <w:rFonts w:ascii="Times New Roman" w:hAnsi="Times New Roman"/>
          <w:sz w:val="24"/>
          <w:szCs w:val="24"/>
          <w:lang w:eastAsia="cs-CZ"/>
        </w:rPr>
        <w:t xml:space="preserve">návrh </w:t>
      </w:r>
      <w:r w:rsidRPr="000B587B">
        <w:rPr>
          <w:rFonts w:ascii="Times New Roman" w:hAnsi="Times New Roman"/>
          <w:sz w:val="24"/>
          <w:szCs w:val="24"/>
          <w:lang w:eastAsia="cs-CZ"/>
        </w:rPr>
        <w:t>závazk</w:t>
      </w:r>
      <w:r w:rsidR="005073D5" w:rsidRPr="000B587B">
        <w:rPr>
          <w:rFonts w:ascii="Times New Roman" w:hAnsi="Times New Roman"/>
          <w:sz w:val="24"/>
          <w:szCs w:val="24"/>
          <w:lang w:eastAsia="cs-CZ"/>
        </w:rPr>
        <w:t>u</w:t>
      </w:r>
      <w:r w:rsidRPr="000B587B">
        <w:rPr>
          <w:rFonts w:ascii="Times New Roman" w:hAnsi="Times New Roman"/>
          <w:sz w:val="24"/>
          <w:szCs w:val="24"/>
          <w:lang w:eastAsia="cs-CZ"/>
        </w:rPr>
        <w:t>,</w:t>
      </w:r>
      <w:r w:rsidRPr="00106A77">
        <w:rPr>
          <w:rFonts w:ascii="Times New Roman" w:hAnsi="Times New Roman"/>
          <w:sz w:val="24"/>
          <w:szCs w:val="24"/>
          <w:lang w:eastAsia="cs-CZ"/>
        </w:rPr>
        <w:t xml:space="preserve"> který bude hrazen z dotace. Závazkem je myšlena smlouva nebo objednávka.  </w:t>
      </w:r>
    </w:p>
    <w:p w:rsidR="009D7077" w:rsidRPr="00497D1F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 nebo interními předpisy příjemce dotace. </w:t>
      </w:r>
    </w:p>
    <w:p w:rsidR="00AC17D2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předloží příjemce dotace správci programu ke schválení text zadávací dokumentace, tj. zadávacích, kvalifikačních a obchodních podmínek, nebo objednávky v písemné podobě. Správce programu posuzuje </w:t>
      </w:r>
      <w:r>
        <w:rPr>
          <w:rFonts w:ascii="Times New Roman" w:hAnsi="Times New Roman"/>
          <w:sz w:val="24"/>
          <w:szCs w:val="24"/>
          <w:lang w:eastAsia="cs-CZ"/>
        </w:rPr>
        <w:t>textovou část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zadávací dokumentac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nebo objednávk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z hlediska jejího věcného, </w:t>
      </w:r>
      <w:r>
        <w:rPr>
          <w:rFonts w:ascii="Times New Roman" w:hAnsi="Times New Roman"/>
          <w:sz w:val="24"/>
          <w:szCs w:val="24"/>
          <w:lang w:eastAsia="cs-CZ"/>
        </w:rPr>
        <w:t>časového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a ekonomického souladu se schváleným IZ a stanovenými závaznými </w:t>
      </w:r>
    </w:p>
    <w:p w:rsidR="009D7077" w:rsidRPr="00497D1F" w:rsidRDefault="009D7077" w:rsidP="00AC17D2">
      <w:pPr>
        <w:pStyle w:val="Odstavecseseznamem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>ukazateli akce. Správci programu nepřísluší posouzení legislativní správnosti zadávací dokumentace nebo objednávky, která je zcela na zodpovědnosti zadavatele.</w:t>
      </w:r>
    </w:p>
    <w:p w:rsidR="009D7077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jednostranně podepsaná smlouva 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i v případě přímého objednávání zboží nebo služeb nebo realizace zakázky mimo režim zákona </w:t>
      </w:r>
      <w:r w:rsidR="00983CA2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>o zadávání veřejných zakázek)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Evidenční list akce. 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uzavřít. V případě uzavření závazku bez souhlasu správce programu nebudou závazky hrazeny </w:t>
      </w:r>
      <w:r w:rsidR="00983CA2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D7077" w:rsidRPr="00F05125" w:rsidRDefault="009D7077" w:rsidP="009D707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:rsidR="009D7077" w:rsidRPr="002A13AD" w:rsidRDefault="009D7077" w:rsidP="009D707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3AD">
        <w:rPr>
          <w:rFonts w:ascii="Times New Roman" w:hAnsi="Times New Roman"/>
          <w:sz w:val="24"/>
          <w:szCs w:val="24"/>
        </w:rPr>
        <w:t>Pokud v průběhu realizace akce dochází ke změnám položek v rámci výkazu výměr pře</w:t>
      </w:r>
      <w:r>
        <w:rPr>
          <w:rFonts w:ascii="Times New Roman" w:hAnsi="Times New Roman"/>
          <w:sz w:val="24"/>
          <w:szCs w:val="24"/>
        </w:rPr>
        <w:t xml:space="preserve">dkládaných </w:t>
      </w:r>
      <w:r w:rsidR="00983CA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změnových listech</w:t>
      </w:r>
      <w:r w:rsidRPr="002A13AD">
        <w:rPr>
          <w:rFonts w:ascii="Times New Roman" w:hAnsi="Times New Roman"/>
          <w:sz w:val="24"/>
          <w:szCs w:val="24"/>
        </w:rPr>
        <w:t xml:space="preserve">, podléhá návrh změnových listů odsouhlasení správcem programu. </w:t>
      </w:r>
      <w:r w:rsidRPr="002A13AD">
        <w:rPr>
          <w:rFonts w:ascii="Times New Roman" w:hAnsi="Times New Roman"/>
          <w:sz w:val="24"/>
          <w:szCs w:val="24"/>
          <w:lang w:eastAsia="cs-CZ"/>
        </w:rPr>
        <w:t>Na základě odsouhlasení změnových listů může být dle postupu v § 14o rozpočtových pravidel provedena změna Rozhodnutí.</w:t>
      </w:r>
    </w:p>
    <w:p w:rsidR="009D7077" w:rsidRPr="00497D1F" w:rsidRDefault="009D7077" w:rsidP="009D7077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MŠMT. </w:t>
      </w:r>
    </w:p>
    <w:p w:rsidR="009D7077" w:rsidRPr="002A13AD" w:rsidRDefault="00AF2250" w:rsidP="009D707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Žádost o odsouhlasení</w:t>
      </w:r>
      <w:r w:rsidR="009D7077" w:rsidRPr="002A13AD">
        <w:rPr>
          <w:rFonts w:ascii="Times New Roman" w:hAnsi="Times New Roman"/>
          <w:sz w:val="24"/>
          <w:szCs w:val="24"/>
        </w:rPr>
        <w:t xml:space="preserve"> změn</w:t>
      </w:r>
      <w:r>
        <w:rPr>
          <w:rFonts w:ascii="Times New Roman" w:hAnsi="Times New Roman"/>
          <w:sz w:val="24"/>
          <w:szCs w:val="24"/>
        </w:rPr>
        <w:t>y</w:t>
      </w:r>
      <w:r w:rsidR="009D7077" w:rsidRPr="002A13AD">
        <w:rPr>
          <w:rFonts w:ascii="Times New Roman" w:hAnsi="Times New Roman"/>
          <w:sz w:val="24"/>
          <w:szCs w:val="24"/>
        </w:rPr>
        <w:t xml:space="preserve"> IZ a žádost o změnu Rozhodnutí musí být podána nejpozději do termínu realizace akce</w:t>
      </w:r>
      <w:r w:rsidR="009D7077">
        <w:rPr>
          <w:rFonts w:ascii="Times New Roman" w:hAnsi="Times New Roman"/>
          <w:sz w:val="24"/>
          <w:szCs w:val="24"/>
        </w:rPr>
        <w:t xml:space="preserve"> stanoveného v Rozhodnutí</w:t>
      </w:r>
      <w:r w:rsidR="009D7077" w:rsidRPr="002A13AD">
        <w:rPr>
          <w:rFonts w:ascii="Times New Roman" w:hAnsi="Times New Roman"/>
          <w:sz w:val="24"/>
          <w:szCs w:val="24"/>
        </w:rPr>
        <w:t xml:space="preserve">.    </w:t>
      </w:r>
    </w:p>
    <w:p w:rsidR="009D7077" w:rsidRPr="00497D1F" w:rsidRDefault="009D7077" w:rsidP="009D707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77" w:rsidRPr="00497D1F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Příjemce dotace je povinen smluvně vázat všechny účastníky realizace akce k dodržení závazných údajů uvedených v Rozhodnutí. </w:t>
      </w:r>
    </w:p>
    <w:p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 Tutéž povinnost bude smluvní partner povinen požadovat po svých subdodavatelích.</w:t>
      </w:r>
    </w:p>
    <w:p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:rsidR="009D7077" w:rsidRPr="00497D1F" w:rsidRDefault="009D7077" w:rsidP="009D7077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:rsidR="005073D5" w:rsidRDefault="009D7077" w:rsidP="008477A2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73D5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</w:t>
      </w:r>
    </w:p>
    <w:p w:rsidR="009D7077" w:rsidRPr="005073D5" w:rsidRDefault="009D7077" w:rsidP="008477A2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73D5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77" w:rsidRPr="006E7D5B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:rsidR="009D7077" w:rsidRPr="00FF7DAA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F7DAA">
        <w:rPr>
          <w:rFonts w:ascii="Times New Roman" w:hAnsi="Times New Roman"/>
          <w:sz w:val="24"/>
          <w:szCs w:val="24"/>
          <w:lang w:eastAsia="cs-CZ"/>
        </w:rPr>
        <w:t xml:space="preserve">Prostředky státního rozpočtu budou převedeny v souladu s platebními podmínkami stanovenými v Rozhodnutí.  </w:t>
      </w:r>
    </w:p>
    <w:p w:rsidR="009D7077" w:rsidRPr="006E7D5B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případě porušení některého z ustanovení těchto Podmínek a pokynů pro poskytnutí </w:t>
      </w:r>
      <w:r w:rsidRPr="009C7A4B">
        <w:rPr>
          <w:rFonts w:ascii="Times New Roman" w:hAnsi="Times New Roman"/>
          <w:sz w:val="24"/>
          <w:szCs w:val="24"/>
          <w:lang w:eastAsia="cs-CZ"/>
        </w:rPr>
        <w:t>dotace lze postupem podle § 14e rozpočtových pravidel finanční prostředky nevyplatit.</w:t>
      </w:r>
    </w:p>
    <w:p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 w:rsidRPr="00C43DB6">
        <w:rPr>
          <w:rFonts w:ascii="Times New Roman" w:hAnsi="Times New Roman"/>
          <w:sz w:val="24"/>
          <w:szCs w:val="24"/>
        </w:rPr>
        <w:t xml:space="preserve">převedena </w:t>
      </w:r>
      <w:r w:rsidR="00955B11">
        <w:rPr>
          <w:rFonts w:ascii="Times New Roman" w:hAnsi="Times New Roman"/>
          <w:sz w:val="24"/>
          <w:szCs w:val="24"/>
        </w:rPr>
        <w:t xml:space="preserve">na bankovní účet příjemce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na základě písemné žádosti </w:t>
      </w:r>
      <w:r>
        <w:rPr>
          <w:rFonts w:ascii="Times New Roman" w:hAnsi="Times New Roman"/>
          <w:sz w:val="24"/>
          <w:szCs w:val="24"/>
          <w:lang w:eastAsia="cs-CZ"/>
        </w:rPr>
        <w:t xml:space="preserve">příjemce dotace. Žádost musí obsahovat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vyčíslení přesné </w:t>
      </w:r>
      <w:r>
        <w:rPr>
          <w:rFonts w:ascii="Times New Roman" w:hAnsi="Times New Roman"/>
          <w:sz w:val="24"/>
          <w:szCs w:val="24"/>
          <w:lang w:eastAsia="cs-CZ"/>
        </w:rPr>
        <w:t xml:space="preserve">požadované </w:t>
      </w:r>
      <w:r w:rsidRPr="003B275D">
        <w:rPr>
          <w:rFonts w:ascii="Times New Roman" w:hAnsi="Times New Roman"/>
          <w:sz w:val="24"/>
          <w:szCs w:val="24"/>
          <w:lang w:eastAsia="cs-CZ"/>
        </w:rPr>
        <w:t>částky dotace</w:t>
      </w:r>
      <w:r>
        <w:rPr>
          <w:rFonts w:ascii="Times New Roman" w:hAnsi="Times New Roman"/>
          <w:sz w:val="24"/>
          <w:szCs w:val="24"/>
          <w:lang w:eastAsia="cs-CZ"/>
        </w:rPr>
        <w:t xml:space="preserve"> (v rozdělení na investiční a neinvestiční </w:t>
      </w:r>
      <w:r w:rsidR="00955B11">
        <w:rPr>
          <w:rFonts w:ascii="Times New Roman" w:hAnsi="Times New Roman"/>
          <w:sz w:val="24"/>
          <w:szCs w:val="24"/>
          <w:lang w:eastAsia="cs-CZ"/>
        </w:rPr>
        <w:t>část</w:t>
      </w:r>
      <w:r>
        <w:rPr>
          <w:rFonts w:ascii="Times New Roman" w:hAnsi="Times New Roman"/>
          <w:sz w:val="24"/>
          <w:szCs w:val="24"/>
          <w:lang w:eastAsia="cs-CZ"/>
        </w:rPr>
        <w:t>). 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oučástí </w:t>
      </w:r>
      <w:r>
        <w:rPr>
          <w:rFonts w:ascii="Times New Roman" w:hAnsi="Times New Roman"/>
          <w:sz w:val="24"/>
          <w:szCs w:val="24"/>
          <w:lang w:eastAsia="cs-CZ"/>
        </w:rPr>
        <w:t xml:space="preserve">žádosti </w:t>
      </w:r>
      <w:r w:rsidRPr="003B275D">
        <w:rPr>
          <w:rFonts w:ascii="Times New Roman" w:hAnsi="Times New Roman"/>
          <w:sz w:val="24"/>
          <w:szCs w:val="24"/>
          <w:lang w:eastAsia="cs-CZ"/>
        </w:rPr>
        <w:t>bude kopie platného oboustranně podepsaného závazku.</w:t>
      </w:r>
    </w:p>
    <w:p w:rsidR="009D7077" w:rsidRDefault="009D7077" w:rsidP="00955B11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Dotace bude převedena</w:t>
      </w:r>
      <w:r w:rsidRPr="003B275D">
        <w:rPr>
          <w:rFonts w:ascii="Times New Roman" w:hAnsi="Times New Roman"/>
          <w:sz w:val="24"/>
          <w:szCs w:val="24"/>
        </w:rPr>
        <w:t xml:space="preserve"> na účet </w:t>
      </w:r>
      <w:r>
        <w:rPr>
          <w:rFonts w:ascii="Times New Roman" w:hAnsi="Times New Roman"/>
          <w:sz w:val="24"/>
          <w:szCs w:val="24"/>
        </w:rPr>
        <w:t>příjemce dotace</w:t>
      </w:r>
      <w:r w:rsidRPr="003B275D">
        <w:rPr>
          <w:rFonts w:ascii="Times New Roman" w:hAnsi="Times New Roman"/>
          <w:sz w:val="24"/>
          <w:szCs w:val="24"/>
        </w:rPr>
        <w:t xml:space="preserve"> zřízen</w:t>
      </w:r>
      <w:r>
        <w:rPr>
          <w:rFonts w:ascii="Times New Roman" w:hAnsi="Times New Roman"/>
          <w:sz w:val="24"/>
          <w:szCs w:val="24"/>
        </w:rPr>
        <w:t>ý</w:t>
      </w:r>
      <w:r w:rsidRPr="003B275D">
        <w:rPr>
          <w:rFonts w:ascii="Times New Roman" w:hAnsi="Times New Roman"/>
          <w:sz w:val="24"/>
          <w:szCs w:val="24"/>
        </w:rPr>
        <w:t xml:space="preserve"> u České národní banky (dále jen “ČNB“). Příjemce dotace může hradit jednotlivé faktury související s</w:t>
      </w:r>
      <w:r>
        <w:rPr>
          <w:rFonts w:ascii="Times New Roman" w:hAnsi="Times New Roman"/>
          <w:sz w:val="24"/>
          <w:szCs w:val="24"/>
        </w:rPr>
        <w:t xml:space="preserve"> akcí </w:t>
      </w:r>
      <w:r w:rsidRPr="003B275D">
        <w:rPr>
          <w:rFonts w:ascii="Times New Roman" w:hAnsi="Times New Roman"/>
          <w:sz w:val="24"/>
          <w:szCs w:val="24"/>
        </w:rPr>
        <w:t xml:space="preserve">z účtu u ČNB, na který byla dotace </w:t>
      </w:r>
      <w:r>
        <w:rPr>
          <w:rFonts w:ascii="Times New Roman" w:hAnsi="Times New Roman"/>
          <w:sz w:val="24"/>
          <w:szCs w:val="24"/>
        </w:rPr>
        <w:t>převedena</w:t>
      </w:r>
      <w:r w:rsidRPr="003B275D">
        <w:rPr>
          <w:rFonts w:ascii="Times New Roman" w:hAnsi="Times New Roman"/>
          <w:sz w:val="24"/>
          <w:szCs w:val="24"/>
        </w:rPr>
        <w:t xml:space="preserve">, případně může prostředky </w:t>
      </w:r>
      <w:r>
        <w:rPr>
          <w:rFonts w:ascii="Times New Roman" w:hAnsi="Times New Roman"/>
          <w:sz w:val="24"/>
          <w:szCs w:val="24"/>
        </w:rPr>
        <w:t>dotace</w:t>
      </w:r>
      <w:r w:rsidRPr="003B275D">
        <w:rPr>
          <w:rFonts w:ascii="Times New Roman" w:hAnsi="Times New Roman"/>
          <w:sz w:val="24"/>
          <w:szCs w:val="24"/>
        </w:rPr>
        <w:t xml:space="preserve"> převést na </w:t>
      </w:r>
      <w:r w:rsidR="00955B11" w:rsidRPr="00955B11">
        <w:rPr>
          <w:rFonts w:ascii="Times New Roman" w:hAnsi="Times New Roman"/>
          <w:sz w:val="24"/>
          <w:szCs w:val="24"/>
        </w:rPr>
        <w:t>účet vedený u komerčních bank</w:t>
      </w:r>
      <w:r w:rsidR="00955B11">
        <w:rPr>
          <w:rFonts w:ascii="Times New Roman" w:hAnsi="Times New Roman"/>
          <w:sz w:val="24"/>
          <w:szCs w:val="24"/>
        </w:rPr>
        <w:t xml:space="preserve"> (</w:t>
      </w:r>
      <w:r w:rsidR="00955B11" w:rsidRPr="00955B11">
        <w:rPr>
          <w:rFonts w:ascii="Times New Roman" w:hAnsi="Times New Roman"/>
          <w:sz w:val="24"/>
          <w:szCs w:val="24"/>
        </w:rPr>
        <w:t>účet mimo ČNB</w:t>
      </w:r>
      <w:r w:rsidR="00955B11">
        <w:rPr>
          <w:rFonts w:ascii="Times New Roman" w:hAnsi="Times New Roman"/>
          <w:sz w:val="24"/>
          <w:szCs w:val="24"/>
        </w:rPr>
        <w:t>)</w:t>
      </w:r>
      <w:r w:rsidRPr="003B275D">
        <w:rPr>
          <w:rFonts w:ascii="Times New Roman" w:hAnsi="Times New Roman"/>
          <w:sz w:val="24"/>
          <w:szCs w:val="24"/>
        </w:rPr>
        <w:t xml:space="preserve">, ze kterého bude realizovat financování akce.    </w:t>
      </w:r>
    </w:p>
    <w:p w:rsidR="009D7077" w:rsidRPr="002A13A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příjemce dotace v průběhu roku zjistí, že není schopen v daném roce ani v letech následujících převedené prostředky dotace, popřípadě její část, vyčerpat, je povinen neprodleně oznámit tuto skutečnost správci programu.</w:t>
      </w:r>
    </w:p>
    <w:p w:rsidR="009D7077" w:rsidRPr="007F4579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EE6D95">
        <w:rPr>
          <w:rFonts w:ascii="Times New Roman" w:hAnsi="Times New Roman"/>
          <w:sz w:val="24"/>
          <w:szCs w:val="24"/>
          <w:lang w:eastAsia="cs-CZ"/>
        </w:rPr>
        <w:t xml:space="preserve"> je povinen vypořádat dotaci se státním rozpočtem v souladu se zákonem </w:t>
      </w:r>
      <w:r>
        <w:rPr>
          <w:rFonts w:ascii="Times New Roman" w:hAnsi="Times New Roman"/>
          <w:sz w:val="24"/>
          <w:szCs w:val="24"/>
          <w:lang w:eastAsia="cs-CZ"/>
        </w:rPr>
        <w:br/>
      </w:r>
      <w:r w:rsidRPr="00EE6D95">
        <w:rPr>
          <w:rFonts w:ascii="Times New Roman" w:hAnsi="Times New Roman"/>
          <w:sz w:val="24"/>
          <w:szCs w:val="24"/>
          <w:lang w:eastAsia="cs-CZ"/>
        </w:rPr>
        <w:t>č. 218/2000 Sb., o rozpočtových pravidlech a o změně některých souvisejících zákonů (rozpočtová pravidla) a platnou vyhláškou vydanou Ministerstvem financí  č. 367/2015 Sb., o zásadách a lhůtách  finančního vypořádání vztahů se státním rozpočtem, státními finančními aktivy nebo Národním fondem (vyhláška o finančním vypořádání), ve znění pozdějších předpisů. Nevyčerpané finanční prostředky příjemce dotace vrátí na</w:t>
      </w:r>
      <w:r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:rsidR="009D7077" w:rsidRDefault="009D7077" w:rsidP="009D707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</w:t>
      </w:r>
      <w:r w:rsidRPr="00EE415D">
        <w:rPr>
          <w:rFonts w:ascii="Times New Roman" w:hAnsi="Times New Roman"/>
          <w:sz w:val="24"/>
          <w:szCs w:val="24"/>
        </w:rPr>
        <w:t>prostředky m</w:t>
      </w:r>
      <w:r w:rsidRPr="007F4579">
        <w:rPr>
          <w:rFonts w:ascii="Times New Roman" w:hAnsi="Times New Roman"/>
          <w:sz w:val="24"/>
          <w:szCs w:val="24"/>
        </w:rPr>
        <w:t>usí být připsány na účet MŠMT),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</w:t>
      </w:r>
      <w:r w:rsidRPr="002A13AD">
        <w:rPr>
          <w:rFonts w:ascii="Times New Roman" w:hAnsi="Times New Roman"/>
          <w:sz w:val="24"/>
          <w:szCs w:val="24"/>
        </w:rPr>
        <w:t>převedena,</w:t>
      </w:r>
    </w:p>
    <w:p w:rsidR="009D7077" w:rsidRPr="009E2ABB" w:rsidRDefault="009D7077" w:rsidP="009D7077">
      <w:pPr>
        <w:pStyle w:val="Odstavecseseznamem1"/>
        <w:numPr>
          <w:ilvl w:val="0"/>
          <w:numId w:val="3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účet cizích prostředků MŠMT č. </w:t>
      </w:r>
      <w:r w:rsidRPr="007F4579">
        <w:rPr>
          <w:rFonts w:ascii="Times New Roman" w:hAnsi="Times New Roman"/>
          <w:sz w:val="24"/>
          <w:szCs w:val="24"/>
        </w:rPr>
        <w:t>6015-821001/0710, pokud příjemce 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  <w:lang w:eastAsia="cs-CZ"/>
        </w:rPr>
        <w:t>.</w:t>
      </w:r>
    </w:p>
    <w:p w:rsidR="009D7077" w:rsidRPr="0087760F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, který zaplatil za pořízení věcí nebo služeb, obstarání výkonů, provedení prací nebo za nabytí práv peněžními prostředky z dotace a uplatnil nárok na odpočet daně z přidané hodnoty, </w:t>
      </w:r>
      <w:r w:rsidR="00983CA2">
        <w:rPr>
          <w:rFonts w:ascii="Times New Roman" w:hAnsi="Times New Roman"/>
          <w:sz w:val="24"/>
          <w:szCs w:val="24"/>
          <w:lang w:eastAsia="cs-CZ"/>
        </w:rPr>
        <w:br/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ú. </w:t>
      </w:r>
      <w:r w:rsidRPr="006B0FCD">
        <w:rPr>
          <w:rFonts w:ascii="Times New Roman" w:hAnsi="Times New Roman"/>
          <w:sz w:val="24"/>
          <w:szCs w:val="24"/>
          <w:lang w:eastAsia="cs-CZ"/>
        </w:rPr>
        <w:t>6015 - 821001/0710.</w:t>
      </w:r>
    </w:p>
    <w:p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Majetek pořízený z dotace dle Rozhodnutí bude využíván v soulad</w:t>
      </w:r>
      <w:r>
        <w:rPr>
          <w:rFonts w:ascii="Times New Roman" w:hAnsi="Times New Roman"/>
          <w:sz w:val="24"/>
          <w:szCs w:val="24"/>
          <w:lang w:eastAsia="cs-CZ"/>
        </w:rPr>
        <w:t>u se zákonem č. 586/1992 Sb., o 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daních z příjmu, ve znění pozdějších předpisů.  U staveb bude využíván po dobu 10 let od jeho pořízení za účelem, pro který je dotace poskytována. V případě neschopnosti dodržet daný účel pro stavbu po dobu 10 let lze v odůvodněných případech akceptovat jiné využití infrastruktury sloužící dalšímu vzdělávacímu účelu. Termínem pořízení je termín ukončení realizace akce stanovený </w:t>
      </w:r>
      <w:r w:rsidR="00983CA2">
        <w:rPr>
          <w:rFonts w:ascii="Times New Roman" w:hAnsi="Times New Roman"/>
          <w:sz w:val="24"/>
          <w:szCs w:val="24"/>
          <w:lang w:eastAsia="cs-CZ"/>
        </w:rPr>
        <w:br/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v </w:t>
      </w:r>
      <w:r>
        <w:rPr>
          <w:rFonts w:ascii="Times New Roman" w:hAnsi="Times New Roman"/>
          <w:sz w:val="24"/>
          <w:szCs w:val="24"/>
          <w:lang w:eastAsia="cs-CZ"/>
        </w:rPr>
        <w:t>Rozhodnutí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nebude po dobu 10 let od jeho pořízení převeden na jinou osobu a po dobu 10 let od jeho pořízení je účastník programu povinen </w:t>
      </w:r>
      <w:r>
        <w:rPr>
          <w:rFonts w:ascii="Times New Roman" w:hAnsi="Times New Roman"/>
          <w:sz w:val="24"/>
          <w:szCs w:val="24"/>
          <w:lang w:eastAsia="cs-CZ"/>
        </w:rPr>
        <w:t xml:space="preserve">jej </w:t>
      </w:r>
      <w:r w:rsidRPr="003B275D">
        <w:rPr>
          <w:rFonts w:ascii="Times New Roman" w:hAnsi="Times New Roman"/>
          <w:sz w:val="24"/>
          <w:szCs w:val="24"/>
          <w:lang w:eastAsia="cs-CZ"/>
        </w:rPr>
        <w:t>řádně provozovat.</w:t>
      </w:r>
    </w:p>
    <w:p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po dobu nejméně 10 let od termínu ukončení závěrečného vyhodnocení akce uchovávat veškeré doklady a písemnosti potřebné k řádnému provedení kontroly použití </w:t>
      </w:r>
      <w:r>
        <w:rPr>
          <w:rFonts w:ascii="Times New Roman" w:hAnsi="Times New Roman"/>
          <w:sz w:val="24"/>
          <w:szCs w:val="24"/>
          <w:lang w:eastAsia="cs-CZ"/>
        </w:rPr>
        <w:t>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:rsidR="009D7077" w:rsidRPr="003B275D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vést </w:t>
      </w:r>
      <w:r>
        <w:rPr>
          <w:rFonts w:ascii="Times New Roman" w:hAnsi="Times New Roman"/>
          <w:sz w:val="24"/>
          <w:szCs w:val="24"/>
          <w:lang w:eastAsia="cs-CZ"/>
        </w:rPr>
        <w:t xml:space="preserve">účetnictví dle zákona č. 563/1991 Sb., o účetnictví a vést </w:t>
      </w:r>
      <w:r w:rsidRPr="003B275D">
        <w:rPr>
          <w:rFonts w:ascii="Times New Roman" w:hAnsi="Times New Roman"/>
          <w:sz w:val="24"/>
          <w:szCs w:val="24"/>
          <w:lang w:eastAsia="cs-CZ"/>
        </w:rPr>
        <w:t>analytickou evidenci s vazbou na akci.</w:t>
      </w:r>
    </w:p>
    <w:p w:rsidR="009D7077" w:rsidRDefault="009D7077" w:rsidP="009D707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předloží správci programu v souladu s § 6 vyhlášky </w:t>
      </w:r>
      <w:r w:rsidRPr="003B275D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:rsidR="005073D5" w:rsidRPr="000B587B" w:rsidRDefault="005073D5" w:rsidP="005073D5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0B587B">
        <w:rPr>
          <w:rFonts w:ascii="Times New Roman" w:hAnsi="Times New Roman"/>
          <w:sz w:val="24"/>
          <w:szCs w:val="24"/>
          <w:lang w:eastAsia="cs-CZ"/>
        </w:rPr>
        <w:t xml:space="preserve">Příjemce dotace </w:t>
      </w:r>
      <w:r w:rsidR="000B587B" w:rsidRPr="000B587B">
        <w:rPr>
          <w:rFonts w:ascii="Times New Roman" w:hAnsi="Times New Roman"/>
          <w:sz w:val="24"/>
          <w:szCs w:val="24"/>
          <w:lang w:eastAsia="cs-CZ"/>
        </w:rPr>
        <w:t xml:space="preserve">musí v rámci </w:t>
      </w:r>
      <w:r w:rsidRPr="000B587B">
        <w:rPr>
          <w:rFonts w:ascii="Times New Roman" w:hAnsi="Times New Roman"/>
          <w:sz w:val="24"/>
          <w:szCs w:val="24"/>
          <w:lang w:eastAsia="cs-CZ"/>
        </w:rPr>
        <w:t>dokumentace</w:t>
      </w:r>
      <w:r w:rsidR="000B587B" w:rsidRPr="000B587B">
        <w:rPr>
          <w:rFonts w:ascii="Times New Roman" w:hAnsi="Times New Roman"/>
          <w:sz w:val="24"/>
          <w:szCs w:val="24"/>
          <w:lang w:eastAsia="cs-CZ"/>
        </w:rPr>
        <w:t xml:space="preserve"> k  závěrečnému</w:t>
      </w:r>
      <w:r w:rsidRPr="000B587B">
        <w:rPr>
          <w:rFonts w:ascii="Times New Roman" w:hAnsi="Times New Roman"/>
          <w:sz w:val="24"/>
          <w:szCs w:val="24"/>
          <w:lang w:eastAsia="cs-CZ"/>
        </w:rPr>
        <w:t xml:space="preserve"> vyhodnocení</w:t>
      </w:r>
      <w:r w:rsidR="000B587B" w:rsidRPr="000B587B">
        <w:rPr>
          <w:rFonts w:ascii="Times New Roman" w:hAnsi="Times New Roman"/>
          <w:sz w:val="24"/>
          <w:szCs w:val="24"/>
          <w:lang w:eastAsia="cs-CZ"/>
        </w:rPr>
        <w:t xml:space="preserve"> akce </w:t>
      </w:r>
      <w:r w:rsidRPr="000B587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B587B" w:rsidRPr="000B587B">
        <w:rPr>
          <w:rFonts w:ascii="Times New Roman" w:hAnsi="Times New Roman"/>
          <w:sz w:val="24"/>
          <w:szCs w:val="24"/>
          <w:lang w:eastAsia="cs-CZ"/>
        </w:rPr>
        <w:t xml:space="preserve">specifikovat </w:t>
      </w:r>
      <w:r w:rsidR="00983CA2">
        <w:rPr>
          <w:rFonts w:ascii="Times New Roman" w:hAnsi="Times New Roman"/>
          <w:sz w:val="24"/>
          <w:szCs w:val="24"/>
          <w:lang w:eastAsia="cs-CZ"/>
        </w:rPr>
        <w:br/>
      </w:r>
      <w:r w:rsidR="000B587B" w:rsidRPr="000B587B">
        <w:rPr>
          <w:rFonts w:ascii="Times New Roman" w:hAnsi="Times New Roman"/>
          <w:sz w:val="24"/>
          <w:szCs w:val="24"/>
          <w:lang w:eastAsia="cs-CZ"/>
        </w:rPr>
        <w:t xml:space="preserve">u jednotlivých  faktur </w:t>
      </w:r>
      <w:r w:rsidRPr="000B587B">
        <w:rPr>
          <w:rFonts w:ascii="Times New Roman" w:hAnsi="Times New Roman"/>
          <w:sz w:val="24"/>
          <w:szCs w:val="24"/>
          <w:lang w:eastAsia="cs-CZ"/>
        </w:rPr>
        <w:t xml:space="preserve">investiční nebo neinvestiční </w:t>
      </w:r>
      <w:r w:rsidR="000B587B" w:rsidRPr="000B587B">
        <w:rPr>
          <w:rFonts w:ascii="Times New Roman" w:hAnsi="Times New Roman"/>
          <w:sz w:val="24"/>
          <w:szCs w:val="24"/>
          <w:lang w:eastAsia="cs-CZ"/>
        </w:rPr>
        <w:t>částky</w:t>
      </w:r>
      <w:r w:rsidRPr="000B587B">
        <w:rPr>
          <w:rFonts w:ascii="Times New Roman" w:hAnsi="Times New Roman"/>
          <w:sz w:val="24"/>
          <w:szCs w:val="24"/>
          <w:lang w:eastAsia="cs-CZ"/>
        </w:rPr>
        <w:t>.</w:t>
      </w:r>
    </w:p>
    <w:p w:rsidR="00312EAF" w:rsidRPr="00614860" w:rsidRDefault="000B587B" w:rsidP="00312EAF">
      <w:pPr>
        <w:numPr>
          <w:ilvl w:val="0"/>
          <w:numId w:val="38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Částka dotace</w:t>
      </w:r>
      <w:r w:rsidR="00312EAF" w:rsidRPr="00570135">
        <w:rPr>
          <w:rFonts w:ascii="Times New Roman" w:hAnsi="Times New Roman"/>
          <w:sz w:val="24"/>
          <w:szCs w:val="24"/>
        </w:rPr>
        <w:t xml:space="preserve"> uvedená v Rozhodnutí o poskytnutí dotace představuje výši maximální. </w:t>
      </w:r>
    </w:p>
    <w:p w:rsidR="00614860" w:rsidRPr="00614860" w:rsidRDefault="00614860" w:rsidP="00614860">
      <w:pPr>
        <w:numPr>
          <w:ilvl w:val="0"/>
          <w:numId w:val="38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570135">
        <w:rPr>
          <w:rFonts w:ascii="Times New Roman" w:hAnsi="Times New Roman"/>
          <w:sz w:val="24"/>
          <w:szCs w:val="24"/>
        </w:rPr>
        <w:t xml:space="preserve">O poskytnutí dotace a výši dotace rozhoduje poskytovatel dotace. </w:t>
      </w:r>
    </w:p>
    <w:p w:rsidR="009D7077" w:rsidRDefault="009D7077" w:rsidP="009D7077">
      <w:pPr>
        <w:pStyle w:val="Odstavecseseznamem1"/>
        <w:tabs>
          <w:tab w:val="left" w:pos="4395"/>
        </w:tabs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83CA2" w:rsidRDefault="00983CA2" w:rsidP="009D7077">
      <w:pPr>
        <w:pStyle w:val="Odstavecseseznamem1"/>
        <w:tabs>
          <w:tab w:val="left" w:pos="4395"/>
        </w:tabs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D7077" w:rsidRPr="0061443F" w:rsidRDefault="009D7077" w:rsidP="009D7077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Vymezení 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zasílat minimálně 1x za 3 měsíce počínaje vydáním Registrace akce správci programu </w:t>
      </w:r>
      <w:r>
        <w:rPr>
          <w:rFonts w:ascii="Times New Roman" w:hAnsi="Times New Roman"/>
          <w:sz w:val="24"/>
          <w:szCs w:val="24"/>
          <w:lang w:eastAsia="cs-CZ"/>
        </w:rPr>
        <w:t>S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ituační zprávu o průběhu přípravy a realizace akce </w:t>
      </w:r>
      <w:r>
        <w:rPr>
          <w:rFonts w:ascii="Times New Roman" w:hAnsi="Times New Roman"/>
          <w:sz w:val="24"/>
          <w:szCs w:val="24"/>
          <w:lang w:eastAsia="cs-CZ"/>
        </w:rPr>
        <w:t xml:space="preserve">(dále také „Zpráva“) </w:t>
      </w:r>
      <w:r w:rsidRPr="003B275D">
        <w:rPr>
          <w:rFonts w:ascii="Times New Roman" w:hAnsi="Times New Roman"/>
          <w:sz w:val="24"/>
          <w:szCs w:val="24"/>
          <w:lang w:eastAsia="cs-CZ"/>
        </w:rPr>
        <w:t>včetně informací o všech případných odchylkách od schválených parametrů a harmonogramu prací a přehledného seznamu fakturace</w:t>
      </w:r>
      <w:r>
        <w:rPr>
          <w:rFonts w:ascii="Times New Roman" w:hAnsi="Times New Roman"/>
          <w:sz w:val="24"/>
          <w:szCs w:val="24"/>
          <w:lang w:eastAsia="cs-CZ"/>
        </w:rPr>
        <w:t xml:space="preserve"> (podmínka navazuje na podmínku z výzvy)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:rsidR="009D7077" w:rsidRPr="003B275D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zahájení realizace stavební části akce bude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práva rovněž obsahovat souhrnné zhodnocení závěrů kontrolních dnů konaných v daném období. Součástí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3B275D">
        <w:rPr>
          <w:rFonts w:ascii="Times New Roman" w:hAnsi="Times New Roman"/>
          <w:sz w:val="24"/>
          <w:szCs w:val="24"/>
          <w:lang w:eastAsia="cs-CZ"/>
        </w:rPr>
        <w:t>právy bude rovněž Evidenční list akce.</w:t>
      </w:r>
    </w:p>
    <w:p w:rsidR="009D7077" w:rsidRPr="003B275D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předávat elektronicky správci programu zápisy z kontrolních dnů stavebních akcí. Jedenkrát do roka budou vyzváni zástupci správce programu k účasti na kontrolním dnu.</w:t>
      </w:r>
    </w:p>
    <w:p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umožní MŠMT průběžnou i závěrečnou kontrolu dokladů a dodržení podmínek užití dotace. </w:t>
      </w:r>
    </w:p>
    <w:p w:rsidR="009D7077" w:rsidRDefault="009D7077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 je úplný a odpovídá jeho požadavkům.</w:t>
      </w:r>
    </w:p>
    <w:p w:rsidR="00312EAF" w:rsidRPr="00D74024" w:rsidRDefault="00312EAF" w:rsidP="009D7077">
      <w:pPr>
        <w:pStyle w:val="Odstavecseseznamem1"/>
        <w:numPr>
          <w:ilvl w:val="0"/>
          <w:numId w:val="3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Správce programu si rovněž vyhrazuje právo na rozložení financování schválené akce v letech dle možností státního rozpočtu. </w:t>
      </w:r>
    </w:p>
    <w:p w:rsidR="00204210" w:rsidRPr="005550F0" w:rsidRDefault="00204210" w:rsidP="00312EAF">
      <w:pPr>
        <w:pStyle w:val="Odstavecseseznamem"/>
        <w:spacing w:after="240" w:line="240" w:lineRule="auto"/>
        <w:ind w:left="714"/>
        <w:contextualSpacing w:val="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5550F0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61" w:rsidRDefault="00341161" w:rsidP="00FB2CF2">
      <w:pPr>
        <w:spacing w:after="0" w:line="240" w:lineRule="auto"/>
      </w:pPr>
      <w:r>
        <w:separator/>
      </w:r>
    </w:p>
  </w:endnote>
  <w:endnote w:type="continuationSeparator" w:id="0">
    <w:p w:rsidR="00341161" w:rsidRDefault="00341161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933056"/>
      <w:docPartObj>
        <w:docPartGallery w:val="Page Numbers (Bottom of Page)"/>
        <w:docPartUnique/>
      </w:docPartObj>
    </w:sdtPr>
    <w:sdtEndPr/>
    <w:sdtContent>
      <w:p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DA18FE" wp14:editId="6DFDBB8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03D71" w:rsidRPr="00203D71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DA18FE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03D71" w:rsidRPr="00203D71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61" w:rsidRDefault="00341161" w:rsidP="00FB2CF2">
      <w:pPr>
        <w:spacing w:after="0" w:line="240" w:lineRule="auto"/>
      </w:pPr>
      <w:r>
        <w:separator/>
      </w:r>
    </w:p>
  </w:footnote>
  <w:footnote w:type="continuationSeparator" w:id="0">
    <w:p w:rsidR="00341161" w:rsidRDefault="00341161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5F" w:rsidRPr="004645CC" w:rsidRDefault="00D5515F" w:rsidP="004645CC">
    <w:pPr>
      <w:spacing w:after="0" w:line="240" w:lineRule="auto"/>
      <w:ind w:left="425" w:hanging="425"/>
      <w:jc w:val="right"/>
      <w:rPr>
        <w:rFonts w:ascii="Times New Roman" w:hAnsi="Times New Roman"/>
        <w:sz w:val="24"/>
        <w:szCs w:val="24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  <w:r w:rsidRPr="003866A6">
      <w:rPr>
        <w:rFonts w:ascii="Times New Roman" w:hAnsi="Times New Roman"/>
        <w:sz w:val="24"/>
        <w:szCs w:val="24"/>
        <w:lang w:eastAsia="cs-CZ"/>
      </w:rPr>
      <w:t>Příloha</w:t>
    </w:r>
    <w:r w:rsidR="00F42E1C">
      <w:rPr>
        <w:rFonts w:ascii="Times New Roman" w:hAnsi="Times New Roman"/>
        <w:sz w:val="24"/>
        <w:szCs w:val="24"/>
        <w:lang w:eastAsia="cs-CZ"/>
      </w:rPr>
      <w:t xml:space="preserve"> č. 3</w:t>
    </w:r>
    <w:r w:rsidRPr="003866A6">
      <w:rPr>
        <w:rFonts w:ascii="Times New Roman" w:hAnsi="Times New Roman"/>
        <w:sz w:val="24"/>
        <w:szCs w:val="24"/>
        <w:lang w:eastAsia="cs-CZ"/>
      </w:rPr>
      <w:t xml:space="preserve"> k </w:t>
    </w:r>
    <w:r w:rsidR="00F42E1C">
      <w:rPr>
        <w:sz w:val="24"/>
        <w:szCs w:val="24"/>
      </w:rPr>
      <w:t xml:space="preserve">č. j.: </w:t>
    </w:r>
    <w:r w:rsidR="00F42E1C" w:rsidRPr="004645CC">
      <w:rPr>
        <w:rFonts w:ascii="Times New Roman" w:hAnsi="Times New Roman"/>
        <w:sz w:val="24"/>
        <w:szCs w:val="24"/>
      </w:rPr>
      <w:t>MSMT-</w:t>
    </w:r>
    <w:r w:rsidR="005C001E">
      <w:rPr>
        <w:rFonts w:ascii="Times New Roman" w:hAnsi="Times New Roman"/>
        <w:sz w:val="24"/>
        <w:szCs w:val="24"/>
      </w:rPr>
      <w:t>38083</w:t>
    </w:r>
    <w:r w:rsidR="00F42E1C" w:rsidRPr="004645CC">
      <w:rPr>
        <w:rFonts w:ascii="Times New Roman" w:hAnsi="Times New Roman"/>
        <w:sz w:val="24"/>
        <w:szCs w:val="24"/>
      </w:rPr>
      <w:t>/2018-</w:t>
    </w:r>
    <w:r w:rsidR="00060E25">
      <w:rPr>
        <w:rFonts w:ascii="Times New Roman" w:hAnsi="Times New Roman"/>
        <w:sz w:val="24"/>
        <w:szCs w:val="24"/>
      </w:rPr>
      <w:t>1</w:t>
    </w:r>
  </w:p>
  <w:p w:rsidR="00420D1C" w:rsidRPr="00710873" w:rsidRDefault="00D5515F" w:rsidP="004645CC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 w:rsidRPr="003866A6">
      <w:rPr>
        <w:rFonts w:ascii="Times New Roman" w:hAnsi="Times New Roman"/>
        <w:sz w:val="24"/>
        <w:szCs w:val="24"/>
        <w:lang w:eastAsia="cs-CZ"/>
      </w:rPr>
      <w:t>Identifikační číslo EDS akce 133D2</w:t>
    </w:r>
    <w:r w:rsidR="00A8140F">
      <w:rPr>
        <w:rFonts w:ascii="Times New Roman" w:hAnsi="Times New Roman"/>
        <w:sz w:val="24"/>
        <w:szCs w:val="24"/>
        <w:lang w:eastAsia="cs-CZ"/>
      </w:rPr>
      <w:t>2</w:t>
    </w:r>
    <w:r w:rsidR="00185D19">
      <w:rPr>
        <w:rFonts w:ascii="Times New Roman" w:hAnsi="Times New Roman"/>
        <w:sz w:val="24"/>
        <w:szCs w:val="24"/>
        <w:lang w:eastAsia="cs-CZ"/>
      </w:rPr>
      <w:t>x</w:t>
    </w:r>
    <w:r w:rsidRPr="003866A6">
      <w:rPr>
        <w:rFonts w:ascii="Times New Roman" w:hAnsi="Times New Roman"/>
        <w:sz w:val="24"/>
        <w:szCs w:val="24"/>
        <w:lang w:eastAsia="cs-CZ"/>
      </w:rPr>
      <w:t>00</w:t>
    </w:r>
    <w:r w:rsidR="00710873">
      <w:rPr>
        <w:rFonts w:ascii="Times New Roman" w:hAnsi="Times New Roman"/>
        <w:sz w:val="24"/>
        <w:szCs w:val="24"/>
        <w:lang w:eastAsia="cs-CZ"/>
      </w:rPr>
      <w:t>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56E9C"/>
    <w:multiLevelType w:val="hybridMultilevel"/>
    <w:tmpl w:val="689C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075DBB"/>
    <w:multiLevelType w:val="hybridMultilevel"/>
    <w:tmpl w:val="2F845E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7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9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4">
    <w:nsid w:val="645B4CEA"/>
    <w:multiLevelType w:val="hybridMultilevel"/>
    <w:tmpl w:val="2D1CD40C"/>
    <w:lvl w:ilvl="0" w:tplc="625A71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7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9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19"/>
  </w:num>
  <w:num w:numId="4">
    <w:abstractNumId w:val="19"/>
  </w:num>
  <w:num w:numId="5">
    <w:abstractNumId w:val="15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4"/>
  </w:num>
  <w:num w:numId="11">
    <w:abstractNumId w:val="20"/>
  </w:num>
  <w:num w:numId="12">
    <w:abstractNumId w:val="8"/>
  </w:num>
  <w:num w:numId="13">
    <w:abstractNumId w:val="0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 w:numId="18">
    <w:abstractNumId w:val="19"/>
  </w:num>
  <w:num w:numId="19">
    <w:abstractNumId w:val="19"/>
  </w:num>
  <w:num w:numId="20">
    <w:abstractNumId w:val="17"/>
  </w:num>
  <w:num w:numId="21">
    <w:abstractNumId w:val="30"/>
  </w:num>
  <w:num w:numId="22">
    <w:abstractNumId w:val="19"/>
  </w:num>
  <w:num w:numId="23">
    <w:abstractNumId w:val="13"/>
  </w:num>
  <w:num w:numId="24">
    <w:abstractNumId w:val="1"/>
  </w:num>
  <w:num w:numId="25">
    <w:abstractNumId w:val="28"/>
  </w:num>
  <w:num w:numId="26">
    <w:abstractNumId w:val="18"/>
  </w:num>
  <w:num w:numId="27">
    <w:abstractNumId w:val="26"/>
  </w:num>
  <w:num w:numId="28">
    <w:abstractNumId w:val="29"/>
  </w:num>
  <w:num w:numId="29">
    <w:abstractNumId w:val="11"/>
  </w:num>
  <w:num w:numId="30">
    <w:abstractNumId w:val="22"/>
  </w:num>
  <w:num w:numId="31">
    <w:abstractNumId w:val="25"/>
  </w:num>
  <w:num w:numId="32">
    <w:abstractNumId w:val="27"/>
  </w:num>
  <w:num w:numId="33">
    <w:abstractNumId w:val="16"/>
  </w:num>
  <w:num w:numId="34">
    <w:abstractNumId w:val="7"/>
  </w:num>
  <w:num w:numId="35">
    <w:abstractNumId w:val="10"/>
  </w:num>
  <w:num w:numId="36">
    <w:abstractNumId w:val="21"/>
  </w:num>
  <w:num w:numId="37">
    <w:abstractNumId w:val="2"/>
  </w:num>
  <w:num w:numId="38">
    <w:abstractNumId w:val="3"/>
  </w:num>
  <w:num w:numId="39">
    <w:abstractNumId w:val="1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7058"/>
    <w:rsid w:val="00024B31"/>
    <w:rsid w:val="00037E52"/>
    <w:rsid w:val="00042C44"/>
    <w:rsid w:val="0004559B"/>
    <w:rsid w:val="00051A6A"/>
    <w:rsid w:val="000522BB"/>
    <w:rsid w:val="00057AA1"/>
    <w:rsid w:val="00057D0C"/>
    <w:rsid w:val="0006029F"/>
    <w:rsid w:val="00060E25"/>
    <w:rsid w:val="0006116C"/>
    <w:rsid w:val="000675AE"/>
    <w:rsid w:val="00067841"/>
    <w:rsid w:val="00072DB2"/>
    <w:rsid w:val="00073F8B"/>
    <w:rsid w:val="00081327"/>
    <w:rsid w:val="00081D2A"/>
    <w:rsid w:val="00082FBA"/>
    <w:rsid w:val="00084DDB"/>
    <w:rsid w:val="000A0627"/>
    <w:rsid w:val="000A0C1D"/>
    <w:rsid w:val="000A7C29"/>
    <w:rsid w:val="000B587B"/>
    <w:rsid w:val="000C3653"/>
    <w:rsid w:val="000C4FE6"/>
    <w:rsid w:val="000C67DD"/>
    <w:rsid w:val="000D1576"/>
    <w:rsid w:val="000E1BA5"/>
    <w:rsid w:val="000E1C26"/>
    <w:rsid w:val="000E774A"/>
    <w:rsid w:val="000F07CD"/>
    <w:rsid w:val="000F1250"/>
    <w:rsid w:val="000F4A55"/>
    <w:rsid w:val="00100E2A"/>
    <w:rsid w:val="00106A77"/>
    <w:rsid w:val="00110096"/>
    <w:rsid w:val="00124724"/>
    <w:rsid w:val="00126A28"/>
    <w:rsid w:val="001346F3"/>
    <w:rsid w:val="00137D21"/>
    <w:rsid w:val="001444B3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74EDA"/>
    <w:rsid w:val="0018152D"/>
    <w:rsid w:val="0018442D"/>
    <w:rsid w:val="00185D19"/>
    <w:rsid w:val="001901F2"/>
    <w:rsid w:val="001A1D34"/>
    <w:rsid w:val="001A21F8"/>
    <w:rsid w:val="001A6287"/>
    <w:rsid w:val="001B61E5"/>
    <w:rsid w:val="001C24E0"/>
    <w:rsid w:val="001C2D45"/>
    <w:rsid w:val="001C6990"/>
    <w:rsid w:val="001C70CE"/>
    <w:rsid w:val="001D48FE"/>
    <w:rsid w:val="001E2B17"/>
    <w:rsid w:val="001F0F14"/>
    <w:rsid w:val="00203D71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1119"/>
    <w:rsid w:val="00252565"/>
    <w:rsid w:val="00263E0D"/>
    <w:rsid w:val="0026629B"/>
    <w:rsid w:val="00273448"/>
    <w:rsid w:val="0027351B"/>
    <w:rsid w:val="002837BA"/>
    <w:rsid w:val="002A13AD"/>
    <w:rsid w:val="002A1450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300194"/>
    <w:rsid w:val="003126E1"/>
    <w:rsid w:val="00312EAF"/>
    <w:rsid w:val="0031380F"/>
    <w:rsid w:val="00313B9A"/>
    <w:rsid w:val="003229F8"/>
    <w:rsid w:val="003232AE"/>
    <w:rsid w:val="00336FA7"/>
    <w:rsid w:val="00341161"/>
    <w:rsid w:val="003421B7"/>
    <w:rsid w:val="00355ACD"/>
    <w:rsid w:val="00356B81"/>
    <w:rsid w:val="0036426D"/>
    <w:rsid w:val="0036490A"/>
    <w:rsid w:val="003848F3"/>
    <w:rsid w:val="00391B45"/>
    <w:rsid w:val="00391E85"/>
    <w:rsid w:val="003B275D"/>
    <w:rsid w:val="003B4251"/>
    <w:rsid w:val="003C14E5"/>
    <w:rsid w:val="003C24AF"/>
    <w:rsid w:val="003C5429"/>
    <w:rsid w:val="003D3B11"/>
    <w:rsid w:val="003E0C67"/>
    <w:rsid w:val="003E275B"/>
    <w:rsid w:val="003E4AA3"/>
    <w:rsid w:val="003E4D34"/>
    <w:rsid w:val="003F1BC6"/>
    <w:rsid w:val="003F5283"/>
    <w:rsid w:val="004143C3"/>
    <w:rsid w:val="00415265"/>
    <w:rsid w:val="004159C5"/>
    <w:rsid w:val="00420D1C"/>
    <w:rsid w:val="00427157"/>
    <w:rsid w:val="00427668"/>
    <w:rsid w:val="00432C57"/>
    <w:rsid w:val="00432DE8"/>
    <w:rsid w:val="00440016"/>
    <w:rsid w:val="00444E90"/>
    <w:rsid w:val="004542A8"/>
    <w:rsid w:val="0045431C"/>
    <w:rsid w:val="004557AF"/>
    <w:rsid w:val="004611F2"/>
    <w:rsid w:val="004645CC"/>
    <w:rsid w:val="00470824"/>
    <w:rsid w:val="004816F2"/>
    <w:rsid w:val="00481A2F"/>
    <w:rsid w:val="00497D1F"/>
    <w:rsid w:val="004A3B93"/>
    <w:rsid w:val="004A49D3"/>
    <w:rsid w:val="004B201F"/>
    <w:rsid w:val="004B5D1E"/>
    <w:rsid w:val="004D4ED3"/>
    <w:rsid w:val="004E4657"/>
    <w:rsid w:val="004F2E5B"/>
    <w:rsid w:val="004F509A"/>
    <w:rsid w:val="005014FE"/>
    <w:rsid w:val="00503610"/>
    <w:rsid w:val="005073D5"/>
    <w:rsid w:val="00510835"/>
    <w:rsid w:val="00512DE7"/>
    <w:rsid w:val="0052609C"/>
    <w:rsid w:val="00530FE9"/>
    <w:rsid w:val="00550037"/>
    <w:rsid w:val="00550A97"/>
    <w:rsid w:val="005514AF"/>
    <w:rsid w:val="00551AA2"/>
    <w:rsid w:val="005550F0"/>
    <w:rsid w:val="00563515"/>
    <w:rsid w:val="00564868"/>
    <w:rsid w:val="00571700"/>
    <w:rsid w:val="0058008D"/>
    <w:rsid w:val="005834DE"/>
    <w:rsid w:val="005916F5"/>
    <w:rsid w:val="00593BFB"/>
    <w:rsid w:val="00594C47"/>
    <w:rsid w:val="005A3168"/>
    <w:rsid w:val="005A74D4"/>
    <w:rsid w:val="005A7C89"/>
    <w:rsid w:val="005B03CE"/>
    <w:rsid w:val="005B2873"/>
    <w:rsid w:val="005C001E"/>
    <w:rsid w:val="005C0268"/>
    <w:rsid w:val="005D5887"/>
    <w:rsid w:val="006009CB"/>
    <w:rsid w:val="00600CD6"/>
    <w:rsid w:val="00606659"/>
    <w:rsid w:val="0061443F"/>
    <w:rsid w:val="00614860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564D8"/>
    <w:rsid w:val="0066089D"/>
    <w:rsid w:val="0066390C"/>
    <w:rsid w:val="00672B24"/>
    <w:rsid w:val="00682CB5"/>
    <w:rsid w:val="00685CF6"/>
    <w:rsid w:val="006862D2"/>
    <w:rsid w:val="00693CB3"/>
    <w:rsid w:val="0069696A"/>
    <w:rsid w:val="00697030"/>
    <w:rsid w:val="006A1A21"/>
    <w:rsid w:val="006A3E75"/>
    <w:rsid w:val="006B0FCD"/>
    <w:rsid w:val="006B1119"/>
    <w:rsid w:val="006B5DEF"/>
    <w:rsid w:val="006B5F9C"/>
    <w:rsid w:val="006C0F39"/>
    <w:rsid w:val="006C3866"/>
    <w:rsid w:val="006D0D5C"/>
    <w:rsid w:val="006D55CE"/>
    <w:rsid w:val="006D71B0"/>
    <w:rsid w:val="006E6024"/>
    <w:rsid w:val="006E7D5B"/>
    <w:rsid w:val="006F5676"/>
    <w:rsid w:val="007045DE"/>
    <w:rsid w:val="00710873"/>
    <w:rsid w:val="00713810"/>
    <w:rsid w:val="007412AB"/>
    <w:rsid w:val="0074715B"/>
    <w:rsid w:val="007558C5"/>
    <w:rsid w:val="007724DC"/>
    <w:rsid w:val="00776DD4"/>
    <w:rsid w:val="007772D6"/>
    <w:rsid w:val="007839CA"/>
    <w:rsid w:val="00785B42"/>
    <w:rsid w:val="0079267F"/>
    <w:rsid w:val="00794087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531B6"/>
    <w:rsid w:val="008700AE"/>
    <w:rsid w:val="00875F04"/>
    <w:rsid w:val="0087684B"/>
    <w:rsid w:val="0087760F"/>
    <w:rsid w:val="00880277"/>
    <w:rsid w:val="00894CEE"/>
    <w:rsid w:val="00897F49"/>
    <w:rsid w:val="008A01D5"/>
    <w:rsid w:val="008A18A5"/>
    <w:rsid w:val="008A60F5"/>
    <w:rsid w:val="008B339F"/>
    <w:rsid w:val="008B38B3"/>
    <w:rsid w:val="008B4472"/>
    <w:rsid w:val="008C3804"/>
    <w:rsid w:val="008C5CB3"/>
    <w:rsid w:val="008C78B1"/>
    <w:rsid w:val="008D60C1"/>
    <w:rsid w:val="008E2367"/>
    <w:rsid w:val="008F550B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55B11"/>
    <w:rsid w:val="00961EB2"/>
    <w:rsid w:val="00965211"/>
    <w:rsid w:val="00966D0B"/>
    <w:rsid w:val="009728C8"/>
    <w:rsid w:val="00973748"/>
    <w:rsid w:val="00975862"/>
    <w:rsid w:val="00980421"/>
    <w:rsid w:val="00981137"/>
    <w:rsid w:val="00983CA2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D7077"/>
    <w:rsid w:val="009E052D"/>
    <w:rsid w:val="009E2ABB"/>
    <w:rsid w:val="009E38F9"/>
    <w:rsid w:val="009F1DA7"/>
    <w:rsid w:val="009F2C57"/>
    <w:rsid w:val="009F54AA"/>
    <w:rsid w:val="00A166E0"/>
    <w:rsid w:val="00A21DF3"/>
    <w:rsid w:val="00A30AAC"/>
    <w:rsid w:val="00A42632"/>
    <w:rsid w:val="00A477EF"/>
    <w:rsid w:val="00A55B58"/>
    <w:rsid w:val="00A55EFC"/>
    <w:rsid w:val="00A67350"/>
    <w:rsid w:val="00A74124"/>
    <w:rsid w:val="00A7550E"/>
    <w:rsid w:val="00A77EA4"/>
    <w:rsid w:val="00A8140F"/>
    <w:rsid w:val="00A9062B"/>
    <w:rsid w:val="00AA015A"/>
    <w:rsid w:val="00AA6BCB"/>
    <w:rsid w:val="00AB1D21"/>
    <w:rsid w:val="00AC17D2"/>
    <w:rsid w:val="00AC374B"/>
    <w:rsid w:val="00AC486C"/>
    <w:rsid w:val="00AC57F6"/>
    <w:rsid w:val="00AE177C"/>
    <w:rsid w:val="00AE3DFB"/>
    <w:rsid w:val="00AF2250"/>
    <w:rsid w:val="00B10359"/>
    <w:rsid w:val="00B126AD"/>
    <w:rsid w:val="00B20A69"/>
    <w:rsid w:val="00B21D35"/>
    <w:rsid w:val="00B22F72"/>
    <w:rsid w:val="00B314C1"/>
    <w:rsid w:val="00B32455"/>
    <w:rsid w:val="00B32F38"/>
    <w:rsid w:val="00B34935"/>
    <w:rsid w:val="00B446BF"/>
    <w:rsid w:val="00B54744"/>
    <w:rsid w:val="00B643AD"/>
    <w:rsid w:val="00B64B32"/>
    <w:rsid w:val="00B64E0A"/>
    <w:rsid w:val="00B669C6"/>
    <w:rsid w:val="00B712DC"/>
    <w:rsid w:val="00B72063"/>
    <w:rsid w:val="00B80573"/>
    <w:rsid w:val="00BB2CDC"/>
    <w:rsid w:val="00BB4F7A"/>
    <w:rsid w:val="00BB71D1"/>
    <w:rsid w:val="00BC0250"/>
    <w:rsid w:val="00BD2701"/>
    <w:rsid w:val="00BD71CF"/>
    <w:rsid w:val="00BD72B7"/>
    <w:rsid w:val="00BD7B0C"/>
    <w:rsid w:val="00BE121A"/>
    <w:rsid w:val="00C05943"/>
    <w:rsid w:val="00C06293"/>
    <w:rsid w:val="00C268B0"/>
    <w:rsid w:val="00C32E58"/>
    <w:rsid w:val="00C40118"/>
    <w:rsid w:val="00C407B8"/>
    <w:rsid w:val="00C41600"/>
    <w:rsid w:val="00C42C0C"/>
    <w:rsid w:val="00C430B8"/>
    <w:rsid w:val="00C516C5"/>
    <w:rsid w:val="00C64E53"/>
    <w:rsid w:val="00C848F4"/>
    <w:rsid w:val="00C8767B"/>
    <w:rsid w:val="00C91040"/>
    <w:rsid w:val="00C94CEC"/>
    <w:rsid w:val="00C97D1F"/>
    <w:rsid w:val="00CA2DDE"/>
    <w:rsid w:val="00CA5368"/>
    <w:rsid w:val="00CA59A3"/>
    <w:rsid w:val="00CB3F7F"/>
    <w:rsid w:val="00CB5A3D"/>
    <w:rsid w:val="00CC3536"/>
    <w:rsid w:val="00CD0F99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34A7E"/>
    <w:rsid w:val="00D42BE2"/>
    <w:rsid w:val="00D50C5D"/>
    <w:rsid w:val="00D5515F"/>
    <w:rsid w:val="00D71C10"/>
    <w:rsid w:val="00D72547"/>
    <w:rsid w:val="00D72D0E"/>
    <w:rsid w:val="00D9174D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A7B"/>
    <w:rsid w:val="00E154B4"/>
    <w:rsid w:val="00E1555C"/>
    <w:rsid w:val="00E23D8E"/>
    <w:rsid w:val="00E270FD"/>
    <w:rsid w:val="00E40BD9"/>
    <w:rsid w:val="00E45901"/>
    <w:rsid w:val="00E516F8"/>
    <w:rsid w:val="00E56ECA"/>
    <w:rsid w:val="00E73F80"/>
    <w:rsid w:val="00E774EE"/>
    <w:rsid w:val="00E777C5"/>
    <w:rsid w:val="00E81D5D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3CB4"/>
    <w:rsid w:val="00ED19AB"/>
    <w:rsid w:val="00ED6510"/>
    <w:rsid w:val="00EE415D"/>
    <w:rsid w:val="00EF44F0"/>
    <w:rsid w:val="00F05125"/>
    <w:rsid w:val="00F07C20"/>
    <w:rsid w:val="00F122D2"/>
    <w:rsid w:val="00F1636D"/>
    <w:rsid w:val="00F22006"/>
    <w:rsid w:val="00F31532"/>
    <w:rsid w:val="00F33F9E"/>
    <w:rsid w:val="00F4038E"/>
    <w:rsid w:val="00F4057C"/>
    <w:rsid w:val="00F42E1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0739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5018-2F44-49F9-8C9B-3045931E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Vladimíra</dc:creator>
  <cp:lastModifiedBy>Volfová Monika</cp:lastModifiedBy>
  <cp:revision>2</cp:revision>
  <cp:lastPrinted>2018-12-12T15:44:00Z</cp:lastPrinted>
  <dcterms:created xsi:type="dcterms:W3CDTF">2020-07-29T08:37:00Z</dcterms:created>
  <dcterms:modified xsi:type="dcterms:W3CDTF">2020-07-29T08:37:00Z</dcterms:modified>
</cp:coreProperties>
</file>