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DF6" w:rsidRPr="00862476" w:rsidRDefault="008B1DF6" w:rsidP="00862476">
      <w:pPr>
        <w:spacing w:before="240" w:line="240" w:lineRule="auto"/>
        <w:ind w:left="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371EAF" w:rsidRPr="00862476" w:rsidRDefault="00371EAF" w:rsidP="00862476">
      <w:pPr>
        <w:spacing w:before="240" w:line="240" w:lineRule="auto"/>
        <w:ind w:left="578"/>
        <w:jc w:val="center"/>
        <w:rPr>
          <w:rFonts w:asciiTheme="minorHAnsi" w:hAnsiTheme="minorHAnsi"/>
          <w:b/>
          <w:sz w:val="28"/>
          <w:szCs w:val="28"/>
        </w:rPr>
      </w:pPr>
    </w:p>
    <w:p w:rsidR="00371EAF" w:rsidRPr="00862476" w:rsidRDefault="00371EAF" w:rsidP="00862476">
      <w:pPr>
        <w:spacing w:before="240" w:line="240" w:lineRule="auto"/>
        <w:ind w:left="578"/>
        <w:jc w:val="center"/>
        <w:rPr>
          <w:rFonts w:asciiTheme="minorHAnsi" w:hAnsiTheme="minorHAnsi"/>
          <w:b/>
          <w:sz w:val="28"/>
          <w:szCs w:val="28"/>
        </w:rPr>
      </w:pPr>
    </w:p>
    <w:p w:rsidR="00371EAF" w:rsidRPr="00862476" w:rsidRDefault="00371EAF" w:rsidP="00862476">
      <w:pPr>
        <w:spacing w:before="240" w:line="240" w:lineRule="auto"/>
        <w:ind w:left="578"/>
        <w:jc w:val="center"/>
        <w:rPr>
          <w:rFonts w:asciiTheme="minorHAnsi" w:hAnsiTheme="minorHAnsi"/>
          <w:b/>
          <w:sz w:val="28"/>
          <w:szCs w:val="28"/>
        </w:rPr>
      </w:pPr>
    </w:p>
    <w:p w:rsidR="008B1DF6" w:rsidRPr="00862476" w:rsidRDefault="008B1DF6" w:rsidP="00862476">
      <w:pPr>
        <w:spacing w:before="240" w:line="240" w:lineRule="auto"/>
        <w:ind w:left="578"/>
        <w:jc w:val="center"/>
        <w:rPr>
          <w:rFonts w:asciiTheme="minorHAnsi" w:hAnsiTheme="minorHAnsi"/>
          <w:b/>
          <w:sz w:val="28"/>
          <w:szCs w:val="28"/>
        </w:rPr>
      </w:pPr>
      <w:r w:rsidRPr="00862476">
        <w:rPr>
          <w:rFonts w:asciiTheme="minorHAnsi" w:hAnsiTheme="minorHAnsi"/>
          <w:b/>
          <w:sz w:val="28"/>
          <w:szCs w:val="28"/>
        </w:rPr>
        <w:t xml:space="preserve">Ministerstvo školství, mládeže a tělovýchovy </w:t>
      </w:r>
    </w:p>
    <w:p w:rsidR="008B1DF6" w:rsidRPr="00862476" w:rsidRDefault="00AD7A4C" w:rsidP="00862476">
      <w:pPr>
        <w:spacing w:before="240" w:line="240" w:lineRule="auto"/>
        <w:ind w:left="578"/>
        <w:jc w:val="center"/>
        <w:rPr>
          <w:rFonts w:asciiTheme="minorHAnsi" w:hAnsiTheme="minorHAnsi"/>
        </w:rPr>
      </w:pPr>
      <w:r w:rsidRPr="00862476">
        <w:rPr>
          <w:rFonts w:asciiTheme="minorHAnsi" w:hAnsiTheme="minorHAnsi"/>
        </w:rPr>
        <w:t>v</w:t>
      </w:r>
      <w:r w:rsidR="008B1DF6" w:rsidRPr="00862476">
        <w:rPr>
          <w:rFonts w:asciiTheme="minorHAnsi" w:hAnsiTheme="minorHAnsi"/>
        </w:rPr>
        <w:t>yhlašuje</w:t>
      </w:r>
      <w:r w:rsidRPr="00862476">
        <w:rPr>
          <w:rFonts w:asciiTheme="minorHAnsi" w:hAnsiTheme="minorHAnsi"/>
        </w:rPr>
        <w:t xml:space="preserve"> </w:t>
      </w:r>
      <w:r w:rsidR="008B1DF6" w:rsidRPr="00862476">
        <w:rPr>
          <w:rFonts w:asciiTheme="minorHAnsi" w:hAnsiTheme="minorHAnsi"/>
        </w:rPr>
        <w:t>na rok 20</w:t>
      </w:r>
      <w:r w:rsidR="00B432D4" w:rsidRPr="00862476">
        <w:rPr>
          <w:rFonts w:asciiTheme="minorHAnsi" w:hAnsiTheme="minorHAnsi"/>
        </w:rPr>
        <w:t>20</w:t>
      </w:r>
      <w:r w:rsidRPr="00862476">
        <w:rPr>
          <w:rFonts w:asciiTheme="minorHAnsi" w:hAnsiTheme="minorHAnsi"/>
        </w:rPr>
        <w:t xml:space="preserve"> </w:t>
      </w:r>
      <w:r w:rsidR="00E332B1" w:rsidRPr="00862476">
        <w:rPr>
          <w:rFonts w:asciiTheme="minorHAnsi" w:hAnsiTheme="minorHAnsi"/>
        </w:rPr>
        <w:t>rozvojov</w:t>
      </w:r>
      <w:r w:rsidR="00B432D4" w:rsidRPr="00862476">
        <w:rPr>
          <w:rFonts w:asciiTheme="minorHAnsi" w:hAnsiTheme="minorHAnsi"/>
        </w:rPr>
        <w:t>ý</w:t>
      </w:r>
      <w:r w:rsidR="008B1DF6" w:rsidRPr="00862476">
        <w:rPr>
          <w:rFonts w:asciiTheme="minorHAnsi" w:hAnsiTheme="minorHAnsi"/>
        </w:rPr>
        <w:t xml:space="preserve"> program </w:t>
      </w:r>
    </w:p>
    <w:p w:rsidR="00AD7A4C" w:rsidRPr="00862476" w:rsidRDefault="00AD7A4C" w:rsidP="00862476">
      <w:pPr>
        <w:pStyle w:val="Bezmezer"/>
        <w:spacing w:before="240" w:after="120"/>
        <w:ind w:left="578" w:firstLine="0"/>
        <w:jc w:val="center"/>
        <w:rPr>
          <w:rFonts w:asciiTheme="minorHAnsi" w:hAnsiTheme="minorHAnsi"/>
          <w:b/>
          <w:sz w:val="32"/>
          <w:szCs w:val="32"/>
        </w:rPr>
      </w:pPr>
    </w:p>
    <w:p w:rsidR="00786303" w:rsidRPr="00862476" w:rsidRDefault="00786303" w:rsidP="00862476">
      <w:pPr>
        <w:pStyle w:val="Bezmezer"/>
        <w:spacing w:before="240" w:after="120"/>
        <w:ind w:left="578" w:firstLine="0"/>
        <w:jc w:val="center"/>
        <w:rPr>
          <w:rFonts w:asciiTheme="minorHAnsi" w:hAnsiTheme="minorHAnsi"/>
          <w:b/>
          <w:sz w:val="32"/>
          <w:szCs w:val="32"/>
        </w:rPr>
      </w:pPr>
    </w:p>
    <w:p w:rsidR="00786303" w:rsidRPr="00862476" w:rsidRDefault="00786303" w:rsidP="00862476">
      <w:pPr>
        <w:pStyle w:val="Bezmezer"/>
        <w:spacing w:before="240" w:after="120"/>
        <w:ind w:left="578" w:firstLine="0"/>
        <w:jc w:val="center"/>
        <w:rPr>
          <w:rFonts w:asciiTheme="minorHAnsi" w:hAnsiTheme="minorHAnsi"/>
          <w:b/>
          <w:sz w:val="32"/>
          <w:szCs w:val="32"/>
        </w:rPr>
      </w:pPr>
    </w:p>
    <w:p w:rsidR="008B1DF6" w:rsidRPr="00862476" w:rsidRDefault="005D04EC" w:rsidP="00862476">
      <w:pPr>
        <w:pStyle w:val="Bezmezer"/>
        <w:spacing w:before="240" w:after="120"/>
        <w:ind w:left="578" w:firstLine="0"/>
        <w:jc w:val="center"/>
        <w:rPr>
          <w:rFonts w:asciiTheme="minorHAnsi" w:hAnsiTheme="minorHAnsi"/>
          <w:b/>
          <w:sz w:val="28"/>
          <w:szCs w:val="28"/>
        </w:rPr>
      </w:pPr>
      <w:r w:rsidRPr="00862476">
        <w:rPr>
          <w:rFonts w:asciiTheme="minorHAnsi" w:hAnsiTheme="minorHAnsi"/>
          <w:b/>
          <w:sz w:val="28"/>
          <w:szCs w:val="28"/>
        </w:rPr>
        <w:t xml:space="preserve">Mimořádné odměny zaměstnanců dětských domovů a dětských domovů se školou za práci po dobu </w:t>
      </w:r>
      <w:r w:rsidR="00BD20C5" w:rsidRPr="00862476">
        <w:rPr>
          <w:rFonts w:asciiTheme="minorHAnsi" w:hAnsiTheme="minorHAnsi"/>
          <w:b/>
          <w:sz w:val="28"/>
          <w:szCs w:val="28"/>
        </w:rPr>
        <w:t xml:space="preserve">nouzového stavu vyhlášeného v souvislosti s onemocněním </w:t>
      </w:r>
      <w:r w:rsidRPr="00862476">
        <w:rPr>
          <w:rFonts w:asciiTheme="minorHAnsi" w:hAnsiTheme="minorHAnsi"/>
          <w:b/>
          <w:sz w:val="28"/>
          <w:szCs w:val="28"/>
        </w:rPr>
        <w:t>covid-19</w:t>
      </w:r>
    </w:p>
    <w:p w:rsidR="008B1DF6" w:rsidRPr="00862476" w:rsidRDefault="00783B78" w:rsidP="00862476">
      <w:pPr>
        <w:pStyle w:val="Bezmezer"/>
        <w:spacing w:before="240" w:after="120"/>
        <w:ind w:left="578"/>
        <w:jc w:val="center"/>
        <w:rPr>
          <w:rFonts w:asciiTheme="minorHAnsi" w:hAnsiTheme="minorHAnsi"/>
        </w:rPr>
      </w:pPr>
      <w:r w:rsidRPr="00862476">
        <w:rPr>
          <w:rFonts w:asciiTheme="minorHAnsi" w:hAnsiTheme="minorHAnsi"/>
        </w:rPr>
        <w:t xml:space="preserve"> (Č. j.: </w:t>
      </w:r>
      <w:r w:rsidR="00AF44ED" w:rsidRPr="00862476">
        <w:rPr>
          <w:rFonts w:asciiTheme="minorHAnsi" w:hAnsiTheme="minorHAnsi"/>
        </w:rPr>
        <w:t>MSMT-</w:t>
      </w:r>
      <w:r w:rsidR="00033B2C" w:rsidRPr="00033B2C">
        <w:t xml:space="preserve"> </w:t>
      </w:r>
      <w:r w:rsidR="00033B2C" w:rsidRPr="00033B2C">
        <w:rPr>
          <w:rFonts w:asciiTheme="minorHAnsi" w:hAnsiTheme="minorHAnsi"/>
        </w:rPr>
        <w:t>33493/2020</w:t>
      </w:r>
      <w:r w:rsidR="00AF44ED" w:rsidRPr="00862476">
        <w:rPr>
          <w:rFonts w:asciiTheme="minorHAnsi" w:hAnsiTheme="minorHAnsi"/>
        </w:rPr>
        <w:t>-1)</w:t>
      </w:r>
    </w:p>
    <w:p w:rsidR="008B1DF6" w:rsidRPr="00862476" w:rsidRDefault="008B1DF6" w:rsidP="00862476">
      <w:pPr>
        <w:pStyle w:val="Bezmezer"/>
        <w:spacing w:before="240" w:after="120"/>
        <w:ind w:left="578"/>
        <w:jc w:val="center"/>
      </w:pPr>
    </w:p>
    <w:p w:rsidR="00AD7A4C" w:rsidRPr="00862476" w:rsidRDefault="00AD7A4C" w:rsidP="00862476">
      <w:pPr>
        <w:pStyle w:val="Bezmezer"/>
        <w:ind w:left="3545" w:firstLine="698"/>
        <w:jc w:val="left"/>
        <w:rPr>
          <w:rFonts w:asciiTheme="minorHAnsi" w:hAnsiTheme="minorHAnsi"/>
        </w:rPr>
      </w:pPr>
    </w:p>
    <w:p w:rsidR="00D71DA1" w:rsidRPr="00862476" w:rsidRDefault="00D71DA1" w:rsidP="00862476">
      <w:pPr>
        <w:pStyle w:val="Bezmezer"/>
        <w:ind w:left="3545" w:firstLine="698"/>
        <w:jc w:val="left"/>
        <w:rPr>
          <w:rFonts w:asciiTheme="minorHAnsi" w:hAnsiTheme="minorHAnsi"/>
        </w:rPr>
      </w:pPr>
    </w:p>
    <w:p w:rsidR="00D71DA1" w:rsidRPr="00862476" w:rsidRDefault="00D71DA1" w:rsidP="00862476">
      <w:pPr>
        <w:pStyle w:val="Bezmezer"/>
        <w:ind w:left="3545" w:firstLine="698"/>
        <w:jc w:val="left"/>
        <w:rPr>
          <w:rFonts w:asciiTheme="minorHAnsi" w:hAnsiTheme="minorHAnsi"/>
        </w:rPr>
      </w:pPr>
    </w:p>
    <w:p w:rsidR="00AD7A4C" w:rsidRPr="00862476" w:rsidRDefault="00AD7A4C" w:rsidP="00862476">
      <w:pPr>
        <w:pStyle w:val="Bezmezer"/>
        <w:ind w:left="3545" w:firstLine="698"/>
        <w:jc w:val="left"/>
        <w:rPr>
          <w:rFonts w:asciiTheme="minorHAnsi" w:hAnsiTheme="minorHAnsi"/>
        </w:rPr>
      </w:pPr>
    </w:p>
    <w:p w:rsidR="00AD7A4C" w:rsidRPr="00862476" w:rsidRDefault="00AD7A4C" w:rsidP="00862476">
      <w:pPr>
        <w:pStyle w:val="Bezmezer"/>
        <w:ind w:left="3545" w:firstLine="698"/>
        <w:jc w:val="left"/>
        <w:rPr>
          <w:rFonts w:asciiTheme="minorHAnsi" w:hAnsiTheme="minorHAnsi"/>
        </w:rPr>
      </w:pPr>
    </w:p>
    <w:p w:rsidR="006C3729" w:rsidRPr="00862476" w:rsidRDefault="006C3729" w:rsidP="00862476">
      <w:pPr>
        <w:pStyle w:val="Bezmezer"/>
        <w:ind w:left="3545" w:firstLine="698"/>
        <w:jc w:val="left"/>
        <w:rPr>
          <w:rFonts w:asciiTheme="minorHAnsi" w:hAnsiTheme="minorHAnsi"/>
        </w:rPr>
      </w:pPr>
    </w:p>
    <w:p w:rsidR="006C3729" w:rsidRPr="00862476" w:rsidRDefault="006C3729" w:rsidP="00862476">
      <w:pPr>
        <w:pStyle w:val="Bezmezer"/>
        <w:ind w:left="3545" w:firstLine="698"/>
        <w:jc w:val="left"/>
        <w:rPr>
          <w:rFonts w:asciiTheme="minorHAnsi" w:hAnsiTheme="minorHAnsi"/>
        </w:rPr>
      </w:pPr>
    </w:p>
    <w:p w:rsidR="00786303" w:rsidRPr="00862476" w:rsidRDefault="00786303" w:rsidP="00862476">
      <w:pPr>
        <w:pStyle w:val="Bezmezer"/>
        <w:ind w:left="3545" w:firstLine="698"/>
        <w:jc w:val="left"/>
        <w:rPr>
          <w:rFonts w:asciiTheme="minorHAnsi" w:hAnsiTheme="minorHAnsi"/>
        </w:rPr>
      </w:pPr>
    </w:p>
    <w:p w:rsidR="00786303" w:rsidRPr="00862476" w:rsidRDefault="00786303" w:rsidP="00862476">
      <w:pPr>
        <w:pStyle w:val="Bezmezer"/>
        <w:ind w:left="3545" w:firstLine="698"/>
        <w:jc w:val="left"/>
        <w:rPr>
          <w:rFonts w:asciiTheme="minorHAnsi" w:hAnsiTheme="minorHAnsi"/>
        </w:rPr>
      </w:pPr>
    </w:p>
    <w:p w:rsidR="006C3729" w:rsidRPr="00862476" w:rsidRDefault="006C3729" w:rsidP="00862476">
      <w:pPr>
        <w:pStyle w:val="Bezmezer"/>
        <w:ind w:left="3545" w:firstLine="698"/>
        <w:jc w:val="left"/>
        <w:rPr>
          <w:rFonts w:asciiTheme="minorHAnsi" w:hAnsiTheme="minorHAnsi"/>
        </w:rPr>
      </w:pPr>
    </w:p>
    <w:p w:rsidR="006C3729" w:rsidRPr="00862476" w:rsidRDefault="006C3729" w:rsidP="00862476">
      <w:pPr>
        <w:pStyle w:val="Bezmezer"/>
        <w:ind w:left="3545" w:firstLine="698"/>
        <w:jc w:val="left"/>
        <w:rPr>
          <w:rFonts w:asciiTheme="minorHAnsi" w:hAnsiTheme="minorHAnsi"/>
        </w:rPr>
      </w:pPr>
    </w:p>
    <w:p w:rsidR="005D04EC" w:rsidRPr="00862476" w:rsidRDefault="005D04EC" w:rsidP="00862476">
      <w:pPr>
        <w:pStyle w:val="Bezmezer"/>
        <w:ind w:left="3545" w:firstLine="698"/>
        <w:jc w:val="left"/>
        <w:rPr>
          <w:rFonts w:asciiTheme="minorHAnsi" w:hAnsiTheme="minorHAnsi"/>
        </w:rPr>
      </w:pPr>
    </w:p>
    <w:p w:rsidR="005D04EC" w:rsidRPr="00862476" w:rsidRDefault="005D04EC" w:rsidP="00862476">
      <w:pPr>
        <w:pStyle w:val="Bezmezer"/>
        <w:ind w:left="3545" w:firstLine="698"/>
        <w:jc w:val="left"/>
        <w:rPr>
          <w:rFonts w:asciiTheme="minorHAnsi" w:hAnsiTheme="minorHAnsi"/>
        </w:rPr>
      </w:pPr>
    </w:p>
    <w:p w:rsidR="005D04EC" w:rsidRPr="00862476" w:rsidRDefault="005D04EC" w:rsidP="00862476">
      <w:pPr>
        <w:pStyle w:val="Bezmezer"/>
        <w:ind w:left="3545" w:firstLine="698"/>
        <w:jc w:val="left"/>
        <w:rPr>
          <w:rFonts w:asciiTheme="minorHAnsi" w:hAnsiTheme="minorHAnsi"/>
        </w:rPr>
      </w:pPr>
    </w:p>
    <w:p w:rsidR="005D04EC" w:rsidRPr="00862476" w:rsidRDefault="005D04EC" w:rsidP="00862476">
      <w:pPr>
        <w:pStyle w:val="Bezmezer"/>
        <w:ind w:left="3545" w:firstLine="698"/>
        <w:jc w:val="left"/>
        <w:rPr>
          <w:rFonts w:asciiTheme="minorHAnsi" w:hAnsiTheme="minorHAnsi"/>
        </w:rPr>
      </w:pPr>
    </w:p>
    <w:p w:rsidR="005D04EC" w:rsidRPr="00862476" w:rsidRDefault="005D04EC" w:rsidP="00862476">
      <w:pPr>
        <w:pStyle w:val="Bezmezer"/>
        <w:ind w:left="3545" w:firstLine="698"/>
        <w:jc w:val="left"/>
        <w:rPr>
          <w:rFonts w:asciiTheme="minorHAnsi" w:hAnsiTheme="minorHAnsi"/>
        </w:rPr>
      </w:pPr>
    </w:p>
    <w:p w:rsidR="005D04EC" w:rsidRPr="00862476" w:rsidRDefault="005D04EC" w:rsidP="00862476">
      <w:pPr>
        <w:pStyle w:val="Bezmezer"/>
        <w:ind w:left="3545" w:firstLine="698"/>
        <w:jc w:val="left"/>
        <w:rPr>
          <w:rFonts w:asciiTheme="minorHAnsi" w:hAnsiTheme="minorHAnsi"/>
        </w:rPr>
      </w:pPr>
    </w:p>
    <w:p w:rsidR="005D04EC" w:rsidRPr="00862476" w:rsidRDefault="005D04EC" w:rsidP="00862476">
      <w:pPr>
        <w:pStyle w:val="Bezmezer"/>
        <w:ind w:left="3545" w:firstLine="698"/>
        <w:jc w:val="left"/>
        <w:rPr>
          <w:rFonts w:asciiTheme="minorHAnsi" w:hAnsiTheme="minorHAnsi"/>
        </w:rPr>
      </w:pPr>
    </w:p>
    <w:p w:rsidR="005D04EC" w:rsidRPr="00862476" w:rsidRDefault="005D04EC" w:rsidP="00862476">
      <w:pPr>
        <w:pStyle w:val="Bezmezer"/>
        <w:ind w:left="3545" w:firstLine="698"/>
        <w:jc w:val="left"/>
        <w:rPr>
          <w:rFonts w:asciiTheme="minorHAnsi" w:hAnsiTheme="minorHAnsi"/>
        </w:rPr>
      </w:pPr>
    </w:p>
    <w:p w:rsidR="00E20D7B" w:rsidRPr="00862476" w:rsidRDefault="00E20D7B" w:rsidP="00862476">
      <w:pPr>
        <w:pStyle w:val="Bezmezer"/>
        <w:jc w:val="left"/>
        <w:rPr>
          <w:rFonts w:asciiTheme="minorHAnsi" w:hAnsiTheme="minorHAnsi"/>
        </w:rPr>
      </w:pPr>
      <w:r w:rsidRPr="00862476">
        <w:rPr>
          <w:rFonts w:asciiTheme="minorHAnsi" w:hAnsiTheme="minorHAnsi"/>
        </w:rPr>
        <w:t>Garant programu:</w:t>
      </w:r>
      <w:r w:rsidR="005D04EC" w:rsidRPr="00862476">
        <w:rPr>
          <w:rFonts w:asciiTheme="minorHAnsi" w:hAnsiTheme="minorHAnsi"/>
        </w:rPr>
        <w:t xml:space="preserve"> </w:t>
      </w:r>
      <w:r w:rsidR="00240779" w:rsidRPr="00862476">
        <w:rPr>
          <w:rFonts w:asciiTheme="minorHAnsi" w:hAnsiTheme="minorHAnsi"/>
        </w:rPr>
        <w:t>Ing. Ivana Brožová</w:t>
      </w:r>
      <w:r w:rsidR="00A66471" w:rsidRPr="00862476">
        <w:rPr>
          <w:rFonts w:asciiTheme="minorHAnsi" w:hAnsiTheme="minorHAnsi"/>
        </w:rPr>
        <w:t>, Ivana.Brozova@msmt.cz</w:t>
      </w:r>
    </w:p>
    <w:p w:rsidR="00E20D7B" w:rsidRPr="00862476" w:rsidRDefault="00E20D7B" w:rsidP="00862476">
      <w:pPr>
        <w:pStyle w:val="Bezmezer"/>
        <w:ind w:left="3534" w:firstLine="709"/>
        <w:jc w:val="left"/>
        <w:rPr>
          <w:rFonts w:asciiTheme="minorHAnsi" w:hAnsiTheme="minorHAnsi"/>
        </w:rPr>
      </w:pPr>
    </w:p>
    <w:p w:rsidR="005D04EC" w:rsidRPr="00862476" w:rsidRDefault="005D04EC" w:rsidP="00862476">
      <w:pPr>
        <w:pStyle w:val="Bezmezer"/>
        <w:ind w:left="3534" w:firstLine="709"/>
        <w:jc w:val="left"/>
        <w:rPr>
          <w:rFonts w:asciiTheme="minorHAnsi" w:hAnsiTheme="minorHAnsi"/>
        </w:rPr>
      </w:pPr>
    </w:p>
    <w:p w:rsidR="007C2BDE" w:rsidRPr="00862476" w:rsidRDefault="007C2BDE" w:rsidP="00862476">
      <w:pPr>
        <w:pStyle w:val="Bezmezer"/>
        <w:ind w:left="578"/>
        <w:jc w:val="center"/>
        <w:rPr>
          <w:rFonts w:asciiTheme="minorHAnsi" w:hAnsiTheme="minorHAnsi" w:cstheme="minorHAnsi"/>
          <w:b/>
        </w:rPr>
      </w:pPr>
      <w:r w:rsidRPr="00862476">
        <w:rPr>
          <w:rFonts w:asciiTheme="minorHAnsi" w:hAnsiTheme="minorHAnsi" w:cstheme="minorHAnsi"/>
          <w:b/>
        </w:rPr>
        <w:t>Ministerstvo školství, mládeže a tělovýchovy</w:t>
      </w:r>
    </w:p>
    <w:p w:rsidR="007C2BDE" w:rsidRPr="00862476" w:rsidRDefault="00C5303D" w:rsidP="00862476">
      <w:pPr>
        <w:spacing w:before="240" w:line="240" w:lineRule="auto"/>
        <w:ind w:left="578"/>
        <w:jc w:val="center"/>
        <w:rPr>
          <w:rFonts w:asciiTheme="minorHAnsi" w:hAnsiTheme="minorHAnsi" w:cstheme="minorHAnsi"/>
        </w:rPr>
      </w:pPr>
      <w:r w:rsidRPr="00862476">
        <w:rPr>
          <w:rFonts w:asciiTheme="minorHAnsi" w:hAnsiTheme="minorHAnsi" w:cstheme="minorHAnsi"/>
        </w:rPr>
        <w:t>v</w:t>
      </w:r>
      <w:r w:rsidR="007C2BDE" w:rsidRPr="00862476">
        <w:rPr>
          <w:rFonts w:asciiTheme="minorHAnsi" w:hAnsiTheme="minorHAnsi" w:cstheme="minorHAnsi"/>
        </w:rPr>
        <w:t>yhlašuje</w:t>
      </w:r>
      <w:r w:rsidRPr="00862476">
        <w:rPr>
          <w:rFonts w:asciiTheme="minorHAnsi" w:hAnsiTheme="minorHAnsi" w:cstheme="minorHAnsi"/>
        </w:rPr>
        <w:t xml:space="preserve"> </w:t>
      </w:r>
      <w:r w:rsidR="00EA5D1A" w:rsidRPr="00862476">
        <w:rPr>
          <w:rFonts w:asciiTheme="minorHAnsi" w:hAnsiTheme="minorHAnsi" w:cstheme="minorHAnsi"/>
        </w:rPr>
        <w:t xml:space="preserve">pro </w:t>
      </w:r>
      <w:r w:rsidR="00A66471" w:rsidRPr="00862476">
        <w:rPr>
          <w:rFonts w:asciiTheme="minorHAnsi" w:hAnsiTheme="minorHAnsi" w:cstheme="minorHAnsi"/>
        </w:rPr>
        <w:t>rok</w:t>
      </w:r>
      <w:r w:rsidR="00EA5D1A" w:rsidRPr="00862476">
        <w:rPr>
          <w:rFonts w:asciiTheme="minorHAnsi" w:hAnsiTheme="minorHAnsi" w:cstheme="minorHAnsi"/>
        </w:rPr>
        <w:t xml:space="preserve"> </w:t>
      </w:r>
      <w:r w:rsidRPr="00862476">
        <w:rPr>
          <w:rFonts w:asciiTheme="minorHAnsi" w:hAnsiTheme="minorHAnsi" w:cstheme="minorHAnsi"/>
        </w:rPr>
        <w:t>20</w:t>
      </w:r>
      <w:r w:rsidR="00EA5D1A" w:rsidRPr="00862476">
        <w:rPr>
          <w:rFonts w:asciiTheme="minorHAnsi" w:hAnsiTheme="minorHAnsi" w:cstheme="minorHAnsi"/>
        </w:rPr>
        <w:t>20 rozvojový program</w:t>
      </w:r>
    </w:p>
    <w:p w:rsidR="00651EA6" w:rsidRPr="00862476" w:rsidRDefault="00651EA6" w:rsidP="00862476">
      <w:pPr>
        <w:spacing w:before="240" w:line="240" w:lineRule="auto"/>
        <w:ind w:left="0"/>
        <w:jc w:val="center"/>
        <w:rPr>
          <w:rFonts w:asciiTheme="minorHAnsi" w:hAnsiTheme="minorHAnsi" w:cstheme="minorHAnsi"/>
        </w:rPr>
      </w:pPr>
    </w:p>
    <w:p w:rsidR="00AF44ED" w:rsidRPr="00862476" w:rsidRDefault="00BD20C5" w:rsidP="00862476">
      <w:pPr>
        <w:pStyle w:val="Bezmezer"/>
        <w:spacing w:before="120" w:after="120"/>
        <w:ind w:left="578"/>
        <w:jc w:val="center"/>
        <w:rPr>
          <w:rFonts w:asciiTheme="minorHAnsi" w:hAnsiTheme="minorHAnsi" w:cstheme="minorHAnsi"/>
        </w:rPr>
      </w:pPr>
      <w:r w:rsidRPr="00862476">
        <w:rPr>
          <w:rFonts w:asciiTheme="minorHAnsi" w:hAnsiTheme="minorHAnsi"/>
          <w:b/>
          <w:sz w:val="28"/>
          <w:szCs w:val="28"/>
        </w:rPr>
        <w:t>Mimořádné odměny zaměstnanců dětských domovů a dětských domovů se školou za práci po dobu nouzového stavu vyhlášeného v souvislosti s onemocněním covid-19</w:t>
      </w:r>
    </w:p>
    <w:p w:rsidR="007C2BDE" w:rsidRPr="00862476" w:rsidRDefault="007C2BDE" w:rsidP="00862476">
      <w:pPr>
        <w:pStyle w:val="Bezmezer"/>
        <w:spacing w:before="240" w:after="120"/>
        <w:ind w:left="578"/>
        <w:jc w:val="center"/>
        <w:rPr>
          <w:rFonts w:asciiTheme="minorHAnsi" w:hAnsiTheme="minorHAnsi" w:cstheme="minorHAnsi"/>
        </w:rPr>
      </w:pPr>
      <w:r w:rsidRPr="00862476">
        <w:rPr>
          <w:rFonts w:asciiTheme="minorHAnsi" w:hAnsiTheme="minorHAnsi" w:cstheme="minorHAnsi"/>
        </w:rPr>
        <w:t>(</w:t>
      </w:r>
      <w:r w:rsidR="00AF44ED" w:rsidRPr="00862476">
        <w:rPr>
          <w:rFonts w:asciiTheme="minorHAnsi" w:hAnsiTheme="minorHAnsi" w:cstheme="minorHAnsi"/>
        </w:rPr>
        <w:t>Č. j.: MSMT-</w:t>
      </w:r>
      <w:r w:rsidR="00033B2C" w:rsidRPr="00033B2C">
        <w:t xml:space="preserve"> </w:t>
      </w:r>
      <w:r w:rsidR="00033B2C" w:rsidRPr="00033B2C">
        <w:rPr>
          <w:rFonts w:asciiTheme="minorHAnsi" w:hAnsiTheme="minorHAnsi" w:cstheme="minorHAnsi"/>
        </w:rPr>
        <w:t>33493/2020</w:t>
      </w:r>
      <w:r w:rsidR="00AF44ED" w:rsidRPr="00862476">
        <w:rPr>
          <w:rFonts w:asciiTheme="minorHAnsi" w:hAnsiTheme="minorHAnsi" w:cstheme="minorHAnsi"/>
        </w:rPr>
        <w:t>-1</w:t>
      </w:r>
      <w:r w:rsidRPr="00862476">
        <w:rPr>
          <w:rFonts w:asciiTheme="minorHAnsi" w:hAnsiTheme="minorHAnsi" w:cstheme="minorHAnsi"/>
        </w:rPr>
        <w:t>)</w:t>
      </w:r>
    </w:p>
    <w:p w:rsidR="009E7EAA" w:rsidRPr="00862476" w:rsidRDefault="007C2BDE" w:rsidP="00862476">
      <w:pPr>
        <w:spacing w:before="240" w:line="240" w:lineRule="auto"/>
        <w:ind w:left="0" w:firstLine="0"/>
        <w:rPr>
          <w:rFonts w:asciiTheme="minorHAnsi" w:hAnsiTheme="minorHAnsi" w:cstheme="minorHAnsi"/>
        </w:rPr>
      </w:pPr>
      <w:r w:rsidRPr="00862476">
        <w:rPr>
          <w:rFonts w:asciiTheme="minorHAnsi" w:hAnsiTheme="minorHAnsi" w:cstheme="minorHAnsi"/>
        </w:rPr>
        <w:t xml:space="preserve">Ministerstvo školství, mládeže a tělovýchovy </w:t>
      </w:r>
      <w:r w:rsidR="00610712" w:rsidRPr="00862476">
        <w:rPr>
          <w:rFonts w:asciiTheme="minorHAnsi" w:hAnsiTheme="minorHAnsi" w:cstheme="minorHAnsi"/>
        </w:rPr>
        <w:t>(</w:t>
      </w:r>
      <w:r w:rsidRPr="00862476">
        <w:rPr>
          <w:rFonts w:asciiTheme="minorHAnsi" w:hAnsiTheme="minorHAnsi" w:cstheme="minorHAnsi"/>
        </w:rPr>
        <w:t>dále j</w:t>
      </w:r>
      <w:r w:rsidR="00486D45" w:rsidRPr="00862476">
        <w:rPr>
          <w:rFonts w:asciiTheme="minorHAnsi" w:hAnsiTheme="minorHAnsi" w:cstheme="minorHAnsi"/>
        </w:rPr>
        <w:t>en „</w:t>
      </w:r>
      <w:r w:rsidR="00A079DB" w:rsidRPr="00862476">
        <w:rPr>
          <w:rFonts w:asciiTheme="minorHAnsi" w:hAnsiTheme="minorHAnsi" w:cstheme="minorHAnsi"/>
        </w:rPr>
        <w:t>mi</w:t>
      </w:r>
      <w:r w:rsidR="00B7040A" w:rsidRPr="00862476">
        <w:rPr>
          <w:rFonts w:asciiTheme="minorHAnsi" w:hAnsiTheme="minorHAnsi" w:cstheme="minorHAnsi"/>
        </w:rPr>
        <w:t>ni</w:t>
      </w:r>
      <w:r w:rsidR="00A079DB" w:rsidRPr="00862476">
        <w:rPr>
          <w:rFonts w:asciiTheme="minorHAnsi" w:hAnsiTheme="minorHAnsi" w:cstheme="minorHAnsi"/>
        </w:rPr>
        <w:t>sterstvo</w:t>
      </w:r>
      <w:r w:rsidR="00486D45" w:rsidRPr="00862476">
        <w:rPr>
          <w:rFonts w:asciiTheme="minorHAnsi" w:hAnsiTheme="minorHAnsi" w:cstheme="minorHAnsi"/>
        </w:rPr>
        <w:t>“</w:t>
      </w:r>
      <w:r w:rsidR="00610712" w:rsidRPr="00862476">
        <w:rPr>
          <w:rFonts w:asciiTheme="minorHAnsi" w:hAnsiTheme="minorHAnsi" w:cstheme="minorHAnsi"/>
        </w:rPr>
        <w:t>)</w:t>
      </w:r>
      <w:r w:rsidR="00486D45" w:rsidRPr="00862476">
        <w:rPr>
          <w:rFonts w:asciiTheme="minorHAnsi" w:hAnsiTheme="minorHAnsi" w:cstheme="minorHAnsi"/>
        </w:rPr>
        <w:t xml:space="preserve"> vyhlašuje v souladu s </w:t>
      </w:r>
      <w:r w:rsidRPr="00862476">
        <w:rPr>
          <w:rFonts w:asciiTheme="minorHAnsi" w:hAnsiTheme="minorHAnsi" w:cstheme="minorHAnsi"/>
        </w:rPr>
        <w:t xml:space="preserve">§ 171 </w:t>
      </w:r>
      <w:r w:rsidR="00F4167F" w:rsidRPr="00862476">
        <w:rPr>
          <w:rFonts w:asciiTheme="minorHAnsi" w:hAnsiTheme="minorHAnsi" w:cstheme="minorHAnsi"/>
        </w:rPr>
        <w:t>odst. 2 a § 163</w:t>
      </w:r>
      <w:r w:rsidR="00766C5A" w:rsidRPr="00862476">
        <w:rPr>
          <w:rFonts w:asciiTheme="minorHAnsi" w:hAnsiTheme="minorHAnsi" w:cstheme="minorHAnsi"/>
        </w:rPr>
        <w:t xml:space="preserve"> </w:t>
      </w:r>
      <w:r w:rsidR="00BD20C5" w:rsidRPr="00862476">
        <w:rPr>
          <w:rFonts w:asciiTheme="minorHAnsi" w:hAnsiTheme="minorHAnsi" w:cstheme="minorHAnsi"/>
        </w:rPr>
        <w:t xml:space="preserve">odst. 1 </w:t>
      </w:r>
      <w:r w:rsidRPr="00862476">
        <w:rPr>
          <w:rFonts w:asciiTheme="minorHAnsi" w:hAnsiTheme="minorHAnsi" w:cstheme="minorHAnsi"/>
        </w:rPr>
        <w:t>zákona č. 561/2004 Sb., o předškolním, základním, středním, vyšším odborném a jiném vzdělávání (školský zákon), ve znění pozdějších předpisů,</w:t>
      </w:r>
      <w:r w:rsidR="005D24C8" w:rsidRPr="00862476">
        <w:rPr>
          <w:rFonts w:asciiTheme="minorHAnsi" w:hAnsiTheme="minorHAnsi" w:cstheme="minorHAnsi"/>
        </w:rPr>
        <w:t xml:space="preserve"> pro </w:t>
      </w:r>
      <w:r w:rsidR="00961C1F" w:rsidRPr="00862476">
        <w:rPr>
          <w:rFonts w:asciiTheme="minorHAnsi" w:hAnsiTheme="minorHAnsi" w:cstheme="minorHAnsi"/>
        </w:rPr>
        <w:t>rok</w:t>
      </w:r>
      <w:r w:rsidR="0039023C" w:rsidRPr="00862476">
        <w:rPr>
          <w:rFonts w:asciiTheme="minorHAnsi" w:hAnsiTheme="minorHAnsi" w:cstheme="minorHAnsi"/>
        </w:rPr>
        <w:t xml:space="preserve"> </w:t>
      </w:r>
      <w:r w:rsidR="00961C1F" w:rsidRPr="00862476">
        <w:rPr>
          <w:rFonts w:asciiTheme="minorHAnsi" w:hAnsiTheme="minorHAnsi" w:cstheme="minorHAnsi"/>
        </w:rPr>
        <w:t>20</w:t>
      </w:r>
      <w:r w:rsidR="00BB0CCC" w:rsidRPr="00862476">
        <w:rPr>
          <w:rFonts w:asciiTheme="minorHAnsi" w:hAnsiTheme="minorHAnsi" w:cstheme="minorHAnsi"/>
        </w:rPr>
        <w:t>20</w:t>
      </w:r>
      <w:r w:rsidR="00A91D48" w:rsidRPr="00862476">
        <w:rPr>
          <w:rFonts w:asciiTheme="minorHAnsi" w:hAnsiTheme="minorHAnsi" w:cstheme="minorHAnsi"/>
        </w:rPr>
        <w:t xml:space="preserve"> </w:t>
      </w:r>
      <w:r w:rsidR="0097642B" w:rsidRPr="00862476">
        <w:rPr>
          <w:rFonts w:asciiTheme="minorHAnsi" w:hAnsiTheme="minorHAnsi" w:cstheme="minorHAnsi"/>
        </w:rPr>
        <w:t>rozvojov</w:t>
      </w:r>
      <w:r w:rsidR="00A66471" w:rsidRPr="00862476">
        <w:rPr>
          <w:rFonts w:asciiTheme="minorHAnsi" w:hAnsiTheme="minorHAnsi" w:cstheme="minorHAnsi"/>
        </w:rPr>
        <w:t>ý</w:t>
      </w:r>
      <w:r w:rsidRPr="00862476">
        <w:rPr>
          <w:rFonts w:asciiTheme="minorHAnsi" w:hAnsiTheme="minorHAnsi" w:cstheme="minorHAnsi"/>
        </w:rPr>
        <w:t xml:space="preserve"> program s názvem </w:t>
      </w:r>
      <w:r w:rsidR="00BD20C5" w:rsidRPr="00862476">
        <w:rPr>
          <w:rFonts w:asciiTheme="minorHAnsi" w:hAnsiTheme="minorHAnsi" w:cstheme="minorHAnsi"/>
        </w:rPr>
        <w:t>Mimořádné odměny zaměstnanců dětských domovů a</w:t>
      </w:r>
      <w:r w:rsidR="001C685E">
        <w:rPr>
          <w:rFonts w:asciiTheme="minorHAnsi" w:hAnsiTheme="minorHAnsi" w:cstheme="minorHAnsi"/>
        </w:rPr>
        <w:t> </w:t>
      </w:r>
      <w:r w:rsidR="00BD20C5" w:rsidRPr="00862476">
        <w:rPr>
          <w:rFonts w:asciiTheme="minorHAnsi" w:hAnsiTheme="minorHAnsi" w:cstheme="minorHAnsi"/>
        </w:rPr>
        <w:t>dětských domovů se školou</w:t>
      </w:r>
      <w:r w:rsidR="00000620" w:rsidRPr="00862476">
        <w:rPr>
          <w:rFonts w:asciiTheme="minorHAnsi" w:hAnsiTheme="minorHAnsi" w:cstheme="minorHAnsi"/>
        </w:rPr>
        <w:t xml:space="preserve"> </w:t>
      </w:r>
      <w:r w:rsidR="00BD20C5" w:rsidRPr="00862476">
        <w:rPr>
          <w:rFonts w:asciiTheme="minorHAnsi" w:hAnsiTheme="minorHAnsi" w:cstheme="minorHAnsi"/>
        </w:rPr>
        <w:t>za práci po dobu nouzového stavu vyhlášeného v souvislosti s</w:t>
      </w:r>
      <w:r w:rsidR="001C685E">
        <w:rPr>
          <w:rFonts w:asciiTheme="minorHAnsi" w:hAnsiTheme="minorHAnsi" w:cstheme="minorHAnsi"/>
        </w:rPr>
        <w:t> </w:t>
      </w:r>
      <w:r w:rsidR="00BD20C5" w:rsidRPr="00862476">
        <w:rPr>
          <w:rFonts w:asciiTheme="minorHAnsi" w:hAnsiTheme="minorHAnsi" w:cstheme="minorHAnsi"/>
        </w:rPr>
        <w:t xml:space="preserve">onemocněním covid-19 </w:t>
      </w:r>
      <w:r w:rsidR="00FC65C0" w:rsidRPr="00862476">
        <w:rPr>
          <w:rFonts w:asciiTheme="minorHAnsi" w:hAnsiTheme="minorHAnsi" w:cstheme="minorHAnsi"/>
        </w:rPr>
        <w:t>(dále jen „program“)</w:t>
      </w:r>
      <w:r w:rsidR="004542B4" w:rsidRPr="00862476">
        <w:rPr>
          <w:rFonts w:asciiTheme="minorHAnsi" w:hAnsiTheme="minorHAnsi" w:cstheme="minorHAnsi"/>
        </w:rPr>
        <w:t xml:space="preserve">. </w:t>
      </w:r>
    </w:p>
    <w:p w:rsidR="004D3605" w:rsidRPr="00862476" w:rsidRDefault="004D3605" w:rsidP="00862476">
      <w:pPr>
        <w:spacing w:before="240" w:line="240" w:lineRule="auto"/>
        <w:ind w:left="578"/>
        <w:jc w:val="center"/>
        <w:rPr>
          <w:rFonts w:asciiTheme="minorHAnsi" w:hAnsiTheme="minorHAnsi" w:cstheme="minorHAnsi"/>
          <w:b/>
        </w:rPr>
      </w:pPr>
      <w:r w:rsidRPr="00862476">
        <w:rPr>
          <w:rFonts w:asciiTheme="minorHAnsi" w:hAnsiTheme="minorHAnsi" w:cstheme="minorHAnsi"/>
          <w:b/>
        </w:rPr>
        <w:t>Čl. 1</w:t>
      </w:r>
    </w:p>
    <w:p w:rsidR="00597594" w:rsidRPr="00862476" w:rsidRDefault="004D3605" w:rsidP="00862476">
      <w:pPr>
        <w:spacing w:before="240" w:line="240" w:lineRule="auto"/>
        <w:ind w:left="578"/>
        <w:jc w:val="center"/>
        <w:rPr>
          <w:rFonts w:asciiTheme="minorHAnsi" w:hAnsiTheme="minorHAnsi" w:cstheme="minorHAnsi"/>
          <w:b/>
        </w:rPr>
      </w:pPr>
      <w:r w:rsidRPr="00862476">
        <w:rPr>
          <w:rFonts w:asciiTheme="minorHAnsi" w:hAnsiTheme="minorHAnsi" w:cstheme="minorHAnsi"/>
          <w:b/>
        </w:rPr>
        <w:t>Cíl programu</w:t>
      </w:r>
    </w:p>
    <w:p w:rsidR="00BD20C5" w:rsidRPr="00862476" w:rsidRDefault="00BD20C5" w:rsidP="00862476">
      <w:pPr>
        <w:spacing w:before="240" w:line="240" w:lineRule="auto"/>
        <w:ind w:left="0" w:firstLine="0"/>
        <w:rPr>
          <w:rFonts w:asciiTheme="minorHAnsi" w:hAnsiTheme="minorHAnsi" w:cstheme="minorHAnsi"/>
          <w:bCs/>
        </w:rPr>
      </w:pPr>
      <w:r w:rsidRPr="00862476">
        <w:rPr>
          <w:rFonts w:asciiTheme="minorHAnsi" w:hAnsiTheme="minorHAnsi" w:cstheme="minorHAnsi"/>
        </w:rPr>
        <w:t xml:space="preserve">Dne </w:t>
      </w:r>
      <w:r w:rsidR="0013670C" w:rsidRPr="00862476">
        <w:rPr>
          <w:rFonts w:asciiTheme="minorHAnsi" w:hAnsiTheme="minorHAnsi" w:cstheme="minorHAnsi"/>
        </w:rPr>
        <w:t>12</w:t>
      </w:r>
      <w:r w:rsidRPr="00862476">
        <w:rPr>
          <w:rFonts w:asciiTheme="minorHAnsi" w:hAnsiTheme="minorHAnsi" w:cstheme="minorHAnsi"/>
        </w:rPr>
        <w:t xml:space="preserve">. </w:t>
      </w:r>
      <w:r w:rsidR="0013670C" w:rsidRPr="00862476">
        <w:rPr>
          <w:rFonts w:asciiTheme="minorHAnsi" w:hAnsiTheme="minorHAnsi" w:cstheme="minorHAnsi"/>
        </w:rPr>
        <w:t>března</w:t>
      </w:r>
      <w:r w:rsidRPr="00862476">
        <w:rPr>
          <w:rFonts w:asciiTheme="minorHAnsi" w:hAnsiTheme="minorHAnsi" w:cstheme="minorHAnsi"/>
        </w:rPr>
        <w:t xml:space="preserve"> </w:t>
      </w:r>
      <w:r w:rsidR="0013670C" w:rsidRPr="00862476">
        <w:rPr>
          <w:rFonts w:asciiTheme="minorHAnsi" w:hAnsiTheme="minorHAnsi" w:cstheme="minorHAnsi"/>
        </w:rPr>
        <w:t>b</w:t>
      </w:r>
      <w:r w:rsidRPr="00862476">
        <w:rPr>
          <w:rFonts w:asciiTheme="minorHAnsi" w:hAnsiTheme="minorHAnsi" w:cstheme="minorHAnsi"/>
        </w:rPr>
        <w:t>yl v České republice vyhlášen nouzový stav v souvislosti se šířením onemocnění covid-19</w:t>
      </w:r>
      <w:r w:rsidR="004D3605" w:rsidRPr="00862476">
        <w:rPr>
          <w:rFonts w:asciiTheme="minorHAnsi" w:hAnsiTheme="minorHAnsi" w:cstheme="minorHAnsi"/>
          <w:bCs/>
          <w:szCs w:val="20"/>
        </w:rPr>
        <w:t>.</w:t>
      </w:r>
      <w:r w:rsidRPr="00862476">
        <w:rPr>
          <w:rFonts w:asciiTheme="minorHAnsi" w:hAnsiTheme="minorHAnsi" w:cstheme="minorHAnsi"/>
          <w:bCs/>
          <w:szCs w:val="20"/>
        </w:rPr>
        <w:t xml:space="preserve"> Vyhlášení nouzového stavu a s ním spojená krizová opatření kladla zvýšené nároky na </w:t>
      </w:r>
      <w:r w:rsidR="00A66471" w:rsidRPr="00862476">
        <w:rPr>
          <w:rFonts w:asciiTheme="minorHAnsi" w:hAnsiTheme="minorHAnsi" w:cstheme="minorHAnsi"/>
          <w:bCs/>
        </w:rPr>
        <w:t xml:space="preserve">zaměstnance </w:t>
      </w:r>
      <w:r w:rsidRPr="00862476">
        <w:rPr>
          <w:rFonts w:asciiTheme="minorHAnsi" w:hAnsiTheme="minorHAnsi" w:cstheme="minorHAnsi"/>
          <w:bCs/>
        </w:rPr>
        <w:t>dětských domovů a dětských domovů</w:t>
      </w:r>
      <w:r w:rsidR="0013670C" w:rsidRPr="00862476">
        <w:rPr>
          <w:rFonts w:asciiTheme="minorHAnsi" w:hAnsiTheme="minorHAnsi" w:cstheme="minorHAnsi"/>
          <w:bCs/>
        </w:rPr>
        <w:t xml:space="preserve"> se školou, </w:t>
      </w:r>
      <w:r w:rsidR="00A66471" w:rsidRPr="00862476">
        <w:rPr>
          <w:rFonts w:asciiTheme="minorHAnsi" w:hAnsiTheme="minorHAnsi" w:cstheme="minorHAnsi"/>
          <w:bCs/>
          <w:szCs w:val="20"/>
        </w:rPr>
        <w:t>kteří vynakládali mimořádné a nadstandardní úsilí</w:t>
      </w:r>
      <w:r w:rsidR="00A10BC5">
        <w:rPr>
          <w:rFonts w:asciiTheme="minorHAnsi" w:hAnsiTheme="minorHAnsi" w:cstheme="minorHAnsi"/>
          <w:bCs/>
          <w:szCs w:val="20"/>
        </w:rPr>
        <w:t xml:space="preserve"> při péči</w:t>
      </w:r>
      <w:r w:rsidR="0013670C" w:rsidRPr="00862476">
        <w:rPr>
          <w:rFonts w:asciiTheme="minorHAnsi" w:hAnsiTheme="minorHAnsi" w:cstheme="minorHAnsi"/>
          <w:bCs/>
          <w:szCs w:val="20"/>
        </w:rPr>
        <w:t xml:space="preserve"> o děti ve 24 hodinovém provozu</w:t>
      </w:r>
      <w:r w:rsidRPr="00862476">
        <w:rPr>
          <w:rFonts w:asciiTheme="minorHAnsi" w:hAnsiTheme="minorHAnsi" w:cstheme="minorHAnsi"/>
          <w:bCs/>
          <w:szCs w:val="20"/>
        </w:rPr>
        <w:t xml:space="preserve">. </w:t>
      </w:r>
      <w:r w:rsidR="0013670C" w:rsidRPr="00862476">
        <w:rPr>
          <w:rFonts w:asciiTheme="minorHAnsi" w:hAnsiTheme="minorHAnsi" w:cstheme="minorHAnsi"/>
          <w:bCs/>
          <w:szCs w:val="20"/>
        </w:rPr>
        <w:t>I jejich zásluhou se podařilo situaci zvládnout, a to jak z pohledu dětí, o něž pečovaly, tak současně i</w:t>
      </w:r>
      <w:r w:rsidR="001C685E">
        <w:rPr>
          <w:rFonts w:asciiTheme="minorHAnsi" w:hAnsiTheme="minorHAnsi" w:cstheme="minorHAnsi"/>
          <w:bCs/>
          <w:szCs w:val="20"/>
        </w:rPr>
        <w:t> </w:t>
      </w:r>
      <w:r w:rsidR="0013670C" w:rsidRPr="00862476">
        <w:rPr>
          <w:rFonts w:asciiTheme="minorHAnsi" w:hAnsiTheme="minorHAnsi" w:cstheme="minorHAnsi"/>
          <w:bCs/>
          <w:szCs w:val="20"/>
        </w:rPr>
        <w:t>s ohledem na veškerý personál zařízení, který byl dennodenně vystavován zvýšené psychické zátěži a měnícím se podmínkám v souvislosti s průběhem epidemie v ČR.</w:t>
      </w:r>
      <w:r w:rsidR="00A66471" w:rsidRPr="00862476">
        <w:rPr>
          <w:rFonts w:asciiTheme="minorHAnsi" w:hAnsiTheme="minorHAnsi" w:cstheme="minorHAnsi"/>
          <w:bCs/>
          <w:szCs w:val="20"/>
        </w:rPr>
        <w:t xml:space="preserve"> </w:t>
      </w:r>
      <w:r w:rsidRPr="00862476">
        <w:rPr>
          <w:rFonts w:asciiTheme="minorHAnsi" w:hAnsiTheme="minorHAnsi" w:cstheme="minorHAnsi"/>
          <w:bCs/>
        </w:rPr>
        <w:t xml:space="preserve">Cílem programu je finančně odměnit </w:t>
      </w:r>
      <w:r w:rsidR="0013670C" w:rsidRPr="00862476">
        <w:rPr>
          <w:rFonts w:asciiTheme="minorHAnsi" w:hAnsiTheme="minorHAnsi" w:cstheme="minorHAnsi"/>
          <w:bCs/>
        </w:rPr>
        <w:t xml:space="preserve">a ocenit tak </w:t>
      </w:r>
      <w:r w:rsidRPr="00862476">
        <w:rPr>
          <w:rFonts w:asciiTheme="minorHAnsi" w:hAnsiTheme="minorHAnsi" w:cstheme="minorHAnsi"/>
          <w:bCs/>
        </w:rPr>
        <w:t>zaměstnance dětských domovů a dětských domovů se školou za jejich práci ve ztížených podmínkách.</w:t>
      </w:r>
    </w:p>
    <w:p w:rsidR="004D3605" w:rsidRPr="00862476" w:rsidRDefault="004D3605" w:rsidP="00862476">
      <w:pPr>
        <w:spacing w:before="240" w:line="240" w:lineRule="auto"/>
        <w:ind w:left="578"/>
        <w:jc w:val="center"/>
        <w:rPr>
          <w:rFonts w:asciiTheme="minorHAnsi" w:hAnsiTheme="minorHAnsi" w:cstheme="minorHAnsi"/>
          <w:b/>
        </w:rPr>
      </w:pPr>
      <w:r w:rsidRPr="00862476">
        <w:rPr>
          <w:rFonts w:asciiTheme="minorHAnsi" w:hAnsiTheme="minorHAnsi" w:cstheme="minorHAnsi"/>
          <w:b/>
        </w:rPr>
        <w:t>Čl. 2</w:t>
      </w:r>
    </w:p>
    <w:p w:rsidR="004D3605" w:rsidRPr="00862476" w:rsidRDefault="004D3605" w:rsidP="00862476">
      <w:pPr>
        <w:spacing w:before="240" w:line="240" w:lineRule="auto"/>
        <w:ind w:left="578"/>
        <w:jc w:val="center"/>
        <w:rPr>
          <w:rFonts w:asciiTheme="minorHAnsi" w:hAnsiTheme="minorHAnsi" w:cstheme="minorHAnsi"/>
          <w:b/>
        </w:rPr>
      </w:pPr>
      <w:r w:rsidRPr="00862476">
        <w:rPr>
          <w:rFonts w:asciiTheme="minorHAnsi" w:hAnsiTheme="minorHAnsi" w:cstheme="minorHAnsi"/>
          <w:b/>
        </w:rPr>
        <w:t>Účel dotace</w:t>
      </w:r>
    </w:p>
    <w:p w:rsidR="004D3605" w:rsidRPr="00862476" w:rsidRDefault="004D3605" w:rsidP="00862476">
      <w:pPr>
        <w:spacing w:before="240" w:line="240" w:lineRule="auto"/>
        <w:ind w:left="0" w:firstLine="0"/>
        <w:rPr>
          <w:rFonts w:asciiTheme="minorHAnsi" w:hAnsiTheme="minorHAnsi" w:cstheme="minorHAnsi"/>
        </w:rPr>
      </w:pPr>
      <w:r w:rsidRPr="00862476">
        <w:rPr>
          <w:rFonts w:asciiTheme="minorHAnsi" w:hAnsiTheme="minorHAnsi" w:cstheme="minorHAnsi"/>
        </w:rPr>
        <w:t xml:space="preserve">Účelem poskytnuté dotace </w:t>
      </w:r>
      <w:r w:rsidR="00BA2CCE" w:rsidRPr="00862476">
        <w:rPr>
          <w:rFonts w:asciiTheme="minorHAnsi" w:hAnsiTheme="minorHAnsi" w:cstheme="minorHAnsi"/>
        </w:rPr>
        <w:t>je</w:t>
      </w:r>
      <w:r w:rsidRPr="00862476">
        <w:rPr>
          <w:rFonts w:asciiTheme="minorHAnsi" w:hAnsiTheme="minorHAnsi" w:cstheme="minorHAnsi"/>
        </w:rPr>
        <w:t xml:space="preserve"> </w:t>
      </w:r>
      <w:r w:rsidR="00862476" w:rsidRPr="00862476">
        <w:rPr>
          <w:rFonts w:asciiTheme="minorHAnsi" w:hAnsiTheme="minorHAnsi" w:cstheme="minorHAnsi"/>
        </w:rPr>
        <w:t xml:space="preserve">ocenit formou mimořádné odměny zaměstnance </w:t>
      </w:r>
      <w:r w:rsidR="00BD20C5" w:rsidRPr="00862476">
        <w:rPr>
          <w:rFonts w:asciiTheme="minorHAnsi" w:hAnsiTheme="minorHAnsi" w:cstheme="minorHAnsi"/>
        </w:rPr>
        <w:t xml:space="preserve">dětských domovů a dětských domovů se školou za jejich </w:t>
      </w:r>
      <w:r w:rsidR="00862476" w:rsidRPr="00862476">
        <w:rPr>
          <w:rFonts w:asciiTheme="minorHAnsi" w:hAnsiTheme="minorHAnsi" w:cstheme="minorHAnsi"/>
        </w:rPr>
        <w:t xml:space="preserve">mimořádnou a nadstandardní </w:t>
      </w:r>
      <w:r w:rsidR="00BD20C5" w:rsidRPr="00862476">
        <w:rPr>
          <w:rFonts w:asciiTheme="minorHAnsi" w:hAnsiTheme="minorHAnsi" w:cstheme="minorHAnsi"/>
        </w:rPr>
        <w:t>práci v období vyhlášeného nouzového stavu</w:t>
      </w:r>
      <w:r w:rsidR="00862476" w:rsidRPr="00862476">
        <w:rPr>
          <w:rFonts w:asciiTheme="minorHAnsi" w:hAnsiTheme="minorHAnsi" w:cstheme="minorHAnsi"/>
        </w:rPr>
        <w:t>.</w:t>
      </w:r>
      <w:r w:rsidR="00BD20C5" w:rsidRPr="00862476">
        <w:rPr>
          <w:rFonts w:asciiTheme="minorHAnsi" w:hAnsiTheme="minorHAnsi" w:cstheme="minorHAnsi"/>
        </w:rPr>
        <w:t xml:space="preserve"> </w:t>
      </w:r>
    </w:p>
    <w:p w:rsidR="004D3605" w:rsidRPr="00862476" w:rsidRDefault="004D3605" w:rsidP="00862476">
      <w:pPr>
        <w:spacing w:before="240" w:line="240" w:lineRule="auto"/>
        <w:ind w:left="578"/>
        <w:jc w:val="center"/>
        <w:rPr>
          <w:rFonts w:asciiTheme="minorHAnsi" w:hAnsiTheme="minorHAnsi" w:cstheme="minorHAnsi"/>
          <w:b/>
        </w:rPr>
      </w:pPr>
      <w:r w:rsidRPr="00862476">
        <w:rPr>
          <w:rFonts w:asciiTheme="minorHAnsi" w:hAnsiTheme="minorHAnsi" w:cstheme="minorHAnsi"/>
          <w:b/>
        </w:rPr>
        <w:t xml:space="preserve">Čl. 3 </w:t>
      </w:r>
    </w:p>
    <w:p w:rsidR="004D3605" w:rsidRPr="00862476" w:rsidRDefault="004D3605" w:rsidP="00862476">
      <w:pPr>
        <w:spacing w:before="240" w:line="240" w:lineRule="auto"/>
        <w:ind w:left="578"/>
        <w:jc w:val="center"/>
        <w:rPr>
          <w:rFonts w:asciiTheme="minorHAnsi" w:hAnsiTheme="minorHAnsi" w:cstheme="minorHAnsi"/>
          <w:b/>
        </w:rPr>
      </w:pPr>
      <w:r w:rsidRPr="00862476">
        <w:rPr>
          <w:rFonts w:asciiTheme="minorHAnsi" w:hAnsiTheme="minorHAnsi" w:cstheme="minorHAnsi"/>
          <w:b/>
        </w:rPr>
        <w:t xml:space="preserve">Okruh oprávněných žadatelů a rozsah oprávněného požadavku </w:t>
      </w:r>
    </w:p>
    <w:p w:rsidR="004D3605" w:rsidRPr="00862476" w:rsidRDefault="004D3605" w:rsidP="00862476">
      <w:pPr>
        <w:pStyle w:val="Odstavecseseznamem"/>
        <w:numPr>
          <w:ilvl w:val="0"/>
          <w:numId w:val="1"/>
        </w:numPr>
        <w:spacing w:before="240" w:line="240" w:lineRule="auto"/>
        <w:ind w:left="567" w:hanging="567"/>
        <w:rPr>
          <w:rFonts w:asciiTheme="minorHAnsi" w:hAnsiTheme="minorHAnsi" w:cstheme="minorHAnsi"/>
        </w:rPr>
      </w:pPr>
      <w:r w:rsidRPr="00862476">
        <w:rPr>
          <w:rFonts w:asciiTheme="minorHAnsi" w:hAnsiTheme="minorHAnsi" w:cstheme="minorHAnsi"/>
          <w:szCs w:val="24"/>
        </w:rPr>
        <w:t>Oprávněným</w:t>
      </w:r>
      <w:r w:rsidR="00D93D8E" w:rsidRPr="00862476">
        <w:rPr>
          <w:rFonts w:asciiTheme="minorHAnsi" w:hAnsiTheme="minorHAnsi" w:cstheme="minorHAnsi"/>
          <w:szCs w:val="24"/>
        </w:rPr>
        <w:t>i</w:t>
      </w:r>
      <w:r w:rsidRPr="00862476">
        <w:rPr>
          <w:rFonts w:asciiTheme="minorHAnsi" w:hAnsiTheme="minorHAnsi" w:cstheme="minorHAnsi"/>
          <w:szCs w:val="24"/>
        </w:rPr>
        <w:t xml:space="preserve"> žadatel</w:t>
      </w:r>
      <w:r w:rsidR="00D93D8E" w:rsidRPr="00862476">
        <w:rPr>
          <w:rFonts w:asciiTheme="minorHAnsi" w:hAnsiTheme="minorHAnsi" w:cstheme="minorHAnsi"/>
          <w:szCs w:val="24"/>
        </w:rPr>
        <w:t xml:space="preserve">i o dotaci </w:t>
      </w:r>
      <w:r w:rsidRPr="00862476">
        <w:rPr>
          <w:rFonts w:asciiTheme="minorHAnsi" w:hAnsiTheme="minorHAnsi" w:cstheme="minorHAnsi"/>
          <w:szCs w:val="24"/>
        </w:rPr>
        <w:t>j</w:t>
      </w:r>
      <w:r w:rsidR="00D93D8E" w:rsidRPr="00862476">
        <w:rPr>
          <w:rFonts w:asciiTheme="minorHAnsi" w:hAnsiTheme="minorHAnsi" w:cstheme="minorHAnsi"/>
          <w:szCs w:val="24"/>
        </w:rPr>
        <w:t>sou</w:t>
      </w:r>
      <w:r w:rsidRPr="00862476">
        <w:rPr>
          <w:rFonts w:asciiTheme="minorHAnsi" w:hAnsiTheme="minorHAnsi" w:cstheme="minorHAnsi"/>
          <w:szCs w:val="24"/>
        </w:rPr>
        <w:t xml:space="preserve"> kraj</w:t>
      </w:r>
      <w:r w:rsidR="00D93D8E" w:rsidRPr="00862476">
        <w:rPr>
          <w:rFonts w:asciiTheme="minorHAnsi" w:hAnsiTheme="minorHAnsi" w:cstheme="minorHAnsi"/>
          <w:szCs w:val="24"/>
        </w:rPr>
        <w:t>e</w:t>
      </w:r>
      <w:r w:rsidRPr="00862476">
        <w:rPr>
          <w:rFonts w:asciiTheme="minorHAnsi" w:hAnsiTheme="minorHAnsi" w:cstheme="minorHAnsi"/>
          <w:szCs w:val="24"/>
        </w:rPr>
        <w:t xml:space="preserve"> </w:t>
      </w:r>
      <w:r w:rsidR="00D93D8E" w:rsidRPr="00862476">
        <w:rPr>
          <w:rFonts w:asciiTheme="minorHAnsi" w:hAnsiTheme="minorHAnsi" w:cstheme="minorHAnsi"/>
          <w:szCs w:val="24"/>
        </w:rPr>
        <w:t>a</w:t>
      </w:r>
      <w:r w:rsidRPr="00862476">
        <w:rPr>
          <w:rFonts w:asciiTheme="minorHAnsi" w:hAnsiTheme="minorHAnsi" w:cstheme="minorHAnsi"/>
          <w:szCs w:val="24"/>
        </w:rPr>
        <w:t xml:space="preserve"> </w:t>
      </w:r>
      <w:r w:rsidR="00597594" w:rsidRPr="00862476">
        <w:rPr>
          <w:rFonts w:asciiTheme="minorHAnsi" w:hAnsiTheme="minorHAnsi" w:cstheme="minorHAnsi"/>
          <w:szCs w:val="24"/>
        </w:rPr>
        <w:t>h</w:t>
      </w:r>
      <w:r w:rsidRPr="00862476">
        <w:rPr>
          <w:rFonts w:asciiTheme="minorHAnsi" w:hAnsiTheme="minorHAnsi" w:cstheme="minorHAnsi"/>
          <w:szCs w:val="24"/>
        </w:rPr>
        <w:t>lavní město Praha (dále jen „kraj“) v rámci výkonu přenesené působnosti podle § 163</w:t>
      </w:r>
      <w:r w:rsidR="00C92023" w:rsidRPr="00862476">
        <w:rPr>
          <w:rFonts w:asciiTheme="minorHAnsi" w:hAnsiTheme="minorHAnsi" w:cstheme="minorHAnsi"/>
          <w:szCs w:val="24"/>
        </w:rPr>
        <w:t xml:space="preserve"> odst. 1</w:t>
      </w:r>
      <w:r w:rsidRPr="00862476">
        <w:rPr>
          <w:rFonts w:asciiTheme="minorHAnsi" w:hAnsiTheme="minorHAnsi" w:cstheme="minorHAnsi"/>
          <w:szCs w:val="24"/>
        </w:rPr>
        <w:t xml:space="preserve"> školského zákona</w:t>
      </w:r>
      <w:r w:rsidR="00E05A22" w:rsidRPr="00862476">
        <w:rPr>
          <w:rFonts w:asciiTheme="minorHAnsi" w:hAnsiTheme="minorHAnsi" w:cstheme="minorHAnsi"/>
          <w:szCs w:val="24"/>
        </w:rPr>
        <w:t xml:space="preserve"> pro právnické osoby vykovávající činnost dětského domova nebo dětského domova se školou, jejichž </w:t>
      </w:r>
      <w:r w:rsidR="00E05A22" w:rsidRPr="00862476">
        <w:rPr>
          <w:rFonts w:asciiTheme="minorHAnsi" w:hAnsiTheme="minorHAnsi" w:cstheme="minorHAnsi"/>
          <w:szCs w:val="24"/>
        </w:rPr>
        <w:lastRenderedPageBreak/>
        <w:t>zřizovatelem je obec, dobrovolný svazek obcí, kraj nebo subjekt soukromého práva (</w:t>
      </w:r>
      <w:r w:rsidR="00E05A22" w:rsidRPr="00862476">
        <w:rPr>
          <w:rFonts w:asciiTheme="minorHAnsi" w:hAnsiTheme="minorHAnsi" w:cstheme="minorHAnsi"/>
        </w:rPr>
        <w:t>dále jen „školská zařízení“)</w:t>
      </w:r>
      <w:r w:rsidRPr="00862476">
        <w:rPr>
          <w:rFonts w:asciiTheme="minorHAnsi" w:hAnsiTheme="minorHAnsi" w:cstheme="minorHAnsi"/>
          <w:szCs w:val="24"/>
        </w:rPr>
        <w:t xml:space="preserve">. </w:t>
      </w:r>
    </w:p>
    <w:p w:rsidR="00000620" w:rsidRPr="00862476" w:rsidRDefault="00000620" w:rsidP="00862476">
      <w:pPr>
        <w:pStyle w:val="Odstavecseseznamem"/>
        <w:numPr>
          <w:ilvl w:val="0"/>
          <w:numId w:val="1"/>
        </w:numPr>
        <w:spacing w:before="240" w:line="240" w:lineRule="auto"/>
        <w:ind w:left="567" w:hanging="567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</w:rPr>
        <w:t>Dalšími oprávněnými žadateli jsou dětské domovy a dětské domovy se školou zřizované registrovanými církvemi nebo náboženskými společnostmi, kterým bylo přiznáno oprávnění k výkonu zvláštního práva zřizovat církevní školy (dále jen „církevní školská zařízení“)</w:t>
      </w:r>
      <w:r w:rsidR="003D3B52">
        <w:rPr>
          <w:rFonts w:asciiTheme="minorHAnsi" w:hAnsiTheme="minorHAnsi" w:cstheme="minorHAnsi"/>
        </w:rPr>
        <w:t xml:space="preserve"> a které nemají dluh vůči státnímu rozpočtu</w:t>
      </w:r>
      <w:r w:rsidRPr="00862476">
        <w:rPr>
          <w:rFonts w:asciiTheme="minorHAnsi" w:hAnsiTheme="minorHAnsi" w:cstheme="minorHAnsi"/>
        </w:rPr>
        <w:t>.</w:t>
      </w:r>
    </w:p>
    <w:p w:rsidR="004D3605" w:rsidRPr="00862476" w:rsidRDefault="004D3605" w:rsidP="00862476">
      <w:pPr>
        <w:spacing w:before="240" w:line="240" w:lineRule="auto"/>
        <w:ind w:left="578"/>
        <w:jc w:val="center"/>
        <w:rPr>
          <w:rFonts w:asciiTheme="minorHAnsi" w:hAnsiTheme="minorHAnsi" w:cstheme="minorHAnsi"/>
          <w:b/>
        </w:rPr>
      </w:pPr>
      <w:r w:rsidRPr="00862476">
        <w:rPr>
          <w:rFonts w:asciiTheme="minorHAnsi" w:hAnsiTheme="minorHAnsi" w:cstheme="minorHAnsi"/>
          <w:b/>
        </w:rPr>
        <w:t>Čl. 4</w:t>
      </w:r>
    </w:p>
    <w:p w:rsidR="004D3605" w:rsidRPr="00862476" w:rsidRDefault="004D3605" w:rsidP="00862476">
      <w:pPr>
        <w:spacing w:before="240" w:line="240" w:lineRule="auto"/>
        <w:ind w:left="578"/>
        <w:jc w:val="center"/>
        <w:rPr>
          <w:rFonts w:asciiTheme="minorHAnsi" w:hAnsiTheme="minorHAnsi" w:cstheme="minorHAnsi"/>
          <w:b/>
        </w:rPr>
      </w:pPr>
      <w:r w:rsidRPr="00862476">
        <w:rPr>
          <w:rFonts w:asciiTheme="minorHAnsi" w:hAnsiTheme="minorHAnsi" w:cstheme="minorHAnsi"/>
          <w:b/>
        </w:rPr>
        <w:t>Lhůta a podání žádostí</w:t>
      </w:r>
    </w:p>
    <w:p w:rsidR="00B47DCF" w:rsidRDefault="004D3605" w:rsidP="00862476">
      <w:pPr>
        <w:pStyle w:val="Odstavecseseznamem"/>
        <w:numPr>
          <w:ilvl w:val="0"/>
          <w:numId w:val="50"/>
        </w:numPr>
        <w:spacing w:before="240" w:line="240" w:lineRule="auto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>Kraj předloží ministerstvu žádost o poskytnutí dotace na předepsaném formuláři, který je přílohou č. 1 tohoto vyhlášení včetně příloh</w:t>
      </w:r>
      <w:r w:rsidR="0013670C" w:rsidRPr="00862476">
        <w:rPr>
          <w:rFonts w:asciiTheme="minorHAnsi" w:hAnsiTheme="minorHAnsi" w:cstheme="minorHAnsi"/>
          <w:szCs w:val="24"/>
        </w:rPr>
        <w:t>y</w:t>
      </w:r>
      <w:r w:rsidRPr="00862476">
        <w:rPr>
          <w:rFonts w:asciiTheme="minorHAnsi" w:hAnsiTheme="minorHAnsi" w:cstheme="minorHAnsi"/>
          <w:szCs w:val="24"/>
        </w:rPr>
        <w:t xml:space="preserve"> k žádosti (soupisu požadavků jednotlivých </w:t>
      </w:r>
      <w:r w:rsidR="0013670C" w:rsidRPr="00862476">
        <w:rPr>
          <w:rFonts w:asciiTheme="minorHAnsi" w:hAnsiTheme="minorHAnsi" w:cstheme="minorHAnsi"/>
          <w:szCs w:val="24"/>
        </w:rPr>
        <w:t>zařízení</w:t>
      </w:r>
      <w:r w:rsidRPr="00862476">
        <w:rPr>
          <w:rFonts w:asciiTheme="minorHAnsi" w:hAnsiTheme="minorHAnsi" w:cstheme="minorHAnsi"/>
          <w:szCs w:val="24"/>
        </w:rPr>
        <w:t>)</w:t>
      </w:r>
      <w:r w:rsidR="003D3B52">
        <w:rPr>
          <w:rFonts w:asciiTheme="minorHAnsi" w:hAnsiTheme="minorHAnsi" w:cstheme="minorHAnsi"/>
          <w:szCs w:val="24"/>
        </w:rPr>
        <w:t xml:space="preserve"> </w:t>
      </w:r>
      <w:r w:rsidRPr="00862476">
        <w:rPr>
          <w:rFonts w:asciiTheme="minorHAnsi" w:hAnsiTheme="minorHAnsi" w:cstheme="minorHAnsi"/>
          <w:szCs w:val="24"/>
        </w:rPr>
        <w:t xml:space="preserve">(dále jen „žádost“). </w:t>
      </w:r>
      <w:r w:rsidR="00A66471" w:rsidRPr="00862476">
        <w:rPr>
          <w:rFonts w:asciiTheme="minorHAnsi" w:hAnsiTheme="minorHAnsi" w:cstheme="minorHAnsi"/>
          <w:szCs w:val="24"/>
        </w:rPr>
        <w:t xml:space="preserve"> </w:t>
      </w:r>
    </w:p>
    <w:p w:rsidR="00D949C9" w:rsidRPr="00862476" w:rsidRDefault="00D949C9" w:rsidP="00862476">
      <w:pPr>
        <w:pStyle w:val="Odstavecseseznamem"/>
        <w:numPr>
          <w:ilvl w:val="0"/>
          <w:numId w:val="50"/>
        </w:numPr>
        <w:spacing w:before="24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Ministerstvo poskytne krajům součinnost při přípravě žádostí včetně poskytnutí podkladů potřebných k jejich zpracování. </w:t>
      </w:r>
    </w:p>
    <w:p w:rsidR="0054089D" w:rsidRPr="00862476" w:rsidRDefault="004D3605" w:rsidP="00862476">
      <w:pPr>
        <w:pStyle w:val="Odstavecseseznamem"/>
        <w:numPr>
          <w:ilvl w:val="0"/>
          <w:numId w:val="50"/>
        </w:numPr>
        <w:spacing w:before="240" w:line="240" w:lineRule="auto"/>
        <w:ind w:left="425" w:hanging="425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>Kraj zodpovídá za správnost a úplnost všech údajů uvedených v</w:t>
      </w:r>
      <w:r w:rsidR="00436E29" w:rsidRPr="00862476">
        <w:rPr>
          <w:rFonts w:asciiTheme="minorHAnsi" w:hAnsiTheme="minorHAnsi" w:cstheme="minorHAnsi"/>
          <w:szCs w:val="24"/>
        </w:rPr>
        <w:t xml:space="preserve"> jím předkládané </w:t>
      </w:r>
      <w:r w:rsidRPr="00862476">
        <w:rPr>
          <w:rFonts w:asciiTheme="minorHAnsi" w:hAnsiTheme="minorHAnsi" w:cstheme="minorHAnsi"/>
          <w:szCs w:val="24"/>
        </w:rPr>
        <w:t>žádosti.</w:t>
      </w:r>
    </w:p>
    <w:p w:rsidR="00436E29" w:rsidRPr="00862476" w:rsidRDefault="00436E29" w:rsidP="00862476">
      <w:pPr>
        <w:pStyle w:val="Odstavecseseznamem"/>
        <w:numPr>
          <w:ilvl w:val="0"/>
          <w:numId w:val="50"/>
        </w:numPr>
        <w:spacing w:before="240" w:line="240" w:lineRule="auto"/>
        <w:ind w:left="425" w:hanging="425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 xml:space="preserve">Církevní školské zařízení předloží ministerstvu žádost o poskytnutí dotace na předepsaném formuláři, který je přílohou č. </w:t>
      </w:r>
      <w:r w:rsidR="0013670C" w:rsidRPr="00862476">
        <w:rPr>
          <w:rFonts w:asciiTheme="minorHAnsi" w:hAnsiTheme="minorHAnsi" w:cstheme="minorHAnsi"/>
          <w:szCs w:val="24"/>
        </w:rPr>
        <w:t>2</w:t>
      </w:r>
      <w:r w:rsidRPr="00862476">
        <w:rPr>
          <w:rFonts w:asciiTheme="minorHAnsi" w:hAnsiTheme="minorHAnsi" w:cstheme="minorHAnsi"/>
          <w:szCs w:val="24"/>
        </w:rPr>
        <w:t xml:space="preserve"> tohoto vyhlášení včetně příloh k žádosti. Církevní školské zařízení zodpovídá za správnost a úplnost všech údajů uvedených v jím předkládané žádosti.</w:t>
      </w:r>
    </w:p>
    <w:p w:rsidR="00436E29" w:rsidRPr="00862476" w:rsidRDefault="00436E29" w:rsidP="00862476">
      <w:pPr>
        <w:pStyle w:val="Odstavecseseznamem"/>
        <w:numPr>
          <w:ilvl w:val="0"/>
          <w:numId w:val="50"/>
        </w:numPr>
        <w:spacing w:before="240" w:line="240" w:lineRule="auto"/>
        <w:ind w:left="425" w:hanging="425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 xml:space="preserve">Církevní školské zařízení musí </w:t>
      </w:r>
      <w:r w:rsidR="00A1121F" w:rsidRPr="00862476">
        <w:rPr>
          <w:rFonts w:asciiTheme="minorHAnsi" w:hAnsiTheme="minorHAnsi" w:cstheme="minorHAnsi"/>
          <w:szCs w:val="24"/>
        </w:rPr>
        <w:t>k žádosti nad rámec náležitostí podle ustanovení čl. 4 bodu (</w:t>
      </w:r>
      <w:r w:rsidR="00FA2CDB">
        <w:rPr>
          <w:rFonts w:asciiTheme="minorHAnsi" w:hAnsiTheme="minorHAnsi" w:cstheme="minorHAnsi"/>
          <w:szCs w:val="24"/>
        </w:rPr>
        <w:t>3</w:t>
      </w:r>
      <w:r w:rsidR="00A1121F" w:rsidRPr="00862476">
        <w:rPr>
          <w:rFonts w:asciiTheme="minorHAnsi" w:hAnsiTheme="minorHAnsi" w:cstheme="minorHAnsi"/>
          <w:szCs w:val="24"/>
        </w:rPr>
        <w:t>) dále připojit tyto dokumenty:</w:t>
      </w:r>
    </w:p>
    <w:p w:rsidR="00A1121F" w:rsidRPr="00862476" w:rsidRDefault="00A1121F" w:rsidP="00862476">
      <w:pPr>
        <w:pStyle w:val="Odstavecseseznamem"/>
        <w:numPr>
          <w:ilvl w:val="1"/>
          <w:numId w:val="50"/>
        </w:numPr>
        <w:spacing w:before="240" w:line="240" w:lineRule="auto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>Prohlášení o existenci či neexistenci dluhu vůči státnímu rozpočtu,</w:t>
      </w:r>
    </w:p>
    <w:p w:rsidR="00A1121F" w:rsidRPr="00862476" w:rsidRDefault="00A1121F" w:rsidP="00862476">
      <w:pPr>
        <w:pStyle w:val="Odstavecseseznamem"/>
        <w:numPr>
          <w:ilvl w:val="1"/>
          <w:numId w:val="50"/>
        </w:numPr>
        <w:spacing w:before="240" w:line="240" w:lineRule="auto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>Doklad o vlastnictví bankovního účtu.</w:t>
      </w:r>
    </w:p>
    <w:p w:rsidR="00144139" w:rsidRPr="00862476" w:rsidRDefault="0054089D" w:rsidP="00862476">
      <w:pPr>
        <w:pStyle w:val="Odstavecseseznamem"/>
        <w:numPr>
          <w:ilvl w:val="0"/>
          <w:numId w:val="50"/>
        </w:numPr>
        <w:spacing w:before="240" w:line="240" w:lineRule="auto"/>
        <w:ind w:left="425" w:hanging="425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 xml:space="preserve"> Lhůta pro podání žádosti je stanovena do </w:t>
      </w:r>
      <w:r w:rsidR="00C92023" w:rsidRPr="00862476">
        <w:rPr>
          <w:rFonts w:asciiTheme="minorHAnsi" w:hAnsiTheme="minorHAnsi" w:cstheme="minorHAnsi"/>
          <w:szCs w:val="24"/>
        </w:rPr>
        <w:t>18</w:t>
      </w:r>
      <w:r w:rsidRPr="00862476">
        <w:rPr>
          <w:rFonts w:asciiTheme="minorHAnsi" w:hAnsiTheme="minorHAnsi" w:cstheme="minorHAnsi"/>
          <w:szCs w:val="24"/>
        </w:rPr>
        <w:t xml:space="preserve">. </w:t>
      </w:r>
      <w:r w:rsidR="00C92023" w:rsidRPr="00862476">
        <w:rPr>
          <w:rFonts w:asciiTheme="minorHAnsi" w:hAnsiTheme="minorHAnsi" w:cstheme="minorHAnsi"/>
          <w:szCs w:val="24"/>
        </w:rPr>
        <w:t>září</w:t>
      </w:r>
      <w:r w:rsidRPr="00862476">
        <w:rPr>
          <w:rFonts w:asciiTheme="minorHAnsi" w:hAnsiTheme="minorHAnsi" w:cstheme="minorHAnsi"/>
          <w:szCs w:val="24"/>
        </w:rPr>
        <w:t xml:space="preserve"> 2020.</w:t>
      </w:r>
    </w:p>
    <w:p w:rsidR="004D3605" w:rsidRPr="00862476" w:rsidRDefault="004D3605" w:rsidP="00862476">
      <w:pPr>
        <w:pStyle w:val="Odstavecseseznamem"/>
        <w:numPr>
          <w:ilvl w:val="0"/>
          <w:numId w:val="50"/>
        </w:numPr>
        <w:spacing w:before="240" w:line="240" w:lineRule="auto"/>
        <w:ind w:left="578" w:hanging="578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>Zmeškání termínu pro podání žádosti nelze prominout. Dojde-li k této skutečnosti, ministerstvo usnesením řízení zastaví.</w:t>
      </w:r>
    </w:p>
    <w:p w:rsidR="004D3605" w:rsidRPr="00862476" w:rsidRDefault="004D3605" w:rsidP="00862476">
      <w:pPr>
        <w:pStyle w:val="Odstavecseseznamem"/>
        <w:numPr>
          <w:ilvl w:val="0"/>
          <w:numId w:val="50"/>
        </w:numPr>
        <w:spacing w:before="240" w:line="240" w:lineRule="auto"/>
        <w:ind w:left="578" w:hanging="578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 xml:space="preserve">Žádost bude opatřena podpisem oprávněné osoby a takto podána prostřednictvím datové schránky ministerstva (ID: vidaawt) </w:t>
      </w:r>
      <w:bookmarkStart w:id="1" w:name="_Hlk38963075"/>
      <w:r w:rsidRPr="00862476">
        <w:rPr>
          <w:rFonts w:asciiTheme="minorHAnsi" w:hAnsiTheme="minorHAnsi" w:cstheme="minorHAnsi"/>
          <w:szCs w:val="24"/>
        </w:rPr>
        <w:t xml:space="preserve">a to </w:t>
      </w:r>
      <w:r w:rsidR="008B3526" w:rsidRPr="00862476">
        <w:rPr>
          <w:rFonts w:asciiTheme="minorHAnsi" w:hAnsiTheme="minorHAnsi" w:cstheme="minorHAnsi"/>
          <w:szCs w:val="24"/>
        </w:rPr>
        <w:t xml:space="preserve">na tiskopisech obsažených v přílohách tohoto vyhlášení </w:t>
      </w:r>
      <w:r w:rsidRPr="00862476">
        <w:rPr>
          <w:rFonts w:asciiTheme="minorHAnsi" w:hAnsiTheme="minorHAnsi" w:cstheme="minorHAnsi"/>
          <w:szCs w:val="24"/>
        </w:rPr>
        <w:t>č. 1</w:t>
      </w:r>
      <w:r w:rsidR="000451A6" w:rsidRPr="00862476">
        <w:rPr>
          <w:rFonts w:asciiTheme="minorHAnsi" w:hAnsiTheme="minorHAnsi" w:cstheme="minorHAnsi"/>
          <w:szCs w:val="24"/>
        </w:rPr>
        <w:t xml:space="preserve"> </w:t>
      </w:r>
      <w:r w:rsidR="0013670C" w:rsidRPr="00862476">
        <w:rPr>
          <w:rFonts w:asciiTheme="minorHAnsi" w:hAnsiTheme="minorHAnsi" w:cstheme="minorHAnsi"/>
          <w:szCs w:val="24"/>
        </w:rPr>
        <w:t xml:space="preserve">a č. 2 </w:t>
      </w:r>
      <w:r w:rsidR="000451A6" w:rsidRPr="00862476">
        <w:rPr>
          <w:rFonts w:asciiTheme="minorHAnsi" w:hAnsiTheme="minorHAnsi" w:cstheme="minorHAnsi"/>
          <w:szCs w:val="24"/>
        </w:rPr>
        <w:t>(Žádost o poskytnutí dotace)</w:t>
      </w:r>
      <w:bookmarkEnd w:id="1"/>
      <w:r w:rsidRPr="00862476">
        <w:rPr>
          <w:rFonts w:asciiTheme="minorHAnsi" w:hAnsiTheme="minorHAnsi" w:cstheme="minorHAnsi"/>
          <w:szCs w:val="24"/>
        </w:rPr>
        <w:t>. Pokud bude oprávněná osoba zastoupena zástupcem na základě plné moci, je třeba k žádosti přiložit originál nebo ověřenou kopii této plné moci.</w:t>
      </w:r>
    </w:p>
    <w:p w:rsidR="004D3605" w:rsidRPr="00862476" w:rsidRDefault="004D3605" w:rsidP="00862476">
      <w:pPr>
        <w:spacing w:before="240" w:line="240" w:lineRule="auto"/>
        <w:ind w:left="578"/>
        <w:jc w:val="center"/>
        <w:rPr>
          <w:rFonts w:asciiTheme="minorHAnsi" w:hAnsiTheme="minorHAnsi" w:cstheme="minorHAnsi"/>
          <w:b/>
        </w:rPr>
      </w:pPr>
      <w:r w:rsidRPr="00862476">
        <w:rPr>
          <w:rFonts w:asciiTheme="minorHAnsi" w:hAnsiTheme="minorHAnsi" w:cstheme="minorHAnsi"/>
          <w:b/>
        </w:rPr>
        <w:t>Čl. 5</w:t>
      </w:r>
    </w:p>
    <w:p w:rsidR="004D3605" w:rsidRPr="00862476" w:rsidRDefault="004D3605" w:rsidP="00862476">
      <w:pPr>
        <w:spacing w:before="240" w:line="240" w:lineRule="auto"/>
        <w:ind w:left="578"/>
        <w:jc w:val="center"/>
        <w:rPr>
          <w:rFonts w:asciiTheme="minorHAnsi" w:hAnsiTheme="minorHAnsi" w:cstheme="minorHAnsi"/>
          <w:b/>
        </w:rPr>
      </w:pPr>
      <w:r w:rsidRPr="00862476">
        <w:rPr>
          <w:rFonts w:asciiTheme="minorHAnsi" w:hAnsiTheme="minorHAnsi" w:cstheme="minorHAnsi"/>
          <w:b/>
        </w:rPr>
        <w:t>Hodnocení žádostí</w:t>
      </w:r>
    </w:p>
    <w:p w:rsidR="004D3605" w:rsidRPr="00862476" w:rsidRDefault="004D3605" w:rsidP="00862476">
      <w:pPr>
        <w:pStyle w:val="Odstavecseseznamem"/>
        <w:numPr>
          <w:ilvl w:val="0"/>
          <w:numId w:val="12"/>
        </w:numPr>
        <w:spacing w:before="240" w:line="240" w:lineRule="auto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 xml:space="preserve">Žádosti budou hodnoceny </w:t>
      </w:r>
      <w:r w:rsidR="00F55012" w:rsidRPr="00862476">
        <w:rPr>
          <w:rFonts w:asciiTheme="minorHAnsi" w:hAnsiTheme="minorHAnsi" w:cstheme="minorHAnsi"/>
          <w:szCs w:val="24"/>
        </w:rPr>
        <w:t xml:space="preserve">ministerstvem </w:t>
      </w:r>
      <w:r w:rsidRPr="00862476">
        <w:rPr>
          <w:rFonts w:asciiTheme="minorHAnsi" w:hAnsiTheme="minorHAnsi" w:cstheme="minorHAnsi"/>
          <w:szCs w:val="24"/>
        </w:rPr>
        <w:t xml:space="preserve">z hlediska splnění formálních kritérií, kterými </w:t>
      </w:r>
      <w:r w:rsidR="00F55012" w:rsidRPr="00862476">
        <w:rPr>
          <w:rFonts w:asciiTheme="minorHAnsi" w:hAnsiTheme="minorHAnsi" w:cstheme="minorHAnsi"/>
          <w:szCs w:val="24"/>
        </w:rPr>
        <w:t>j</w:t>
      </w:r>
      <w:r w:rsidRPr="00862476">
        <w:rPr>
          <w:rFonts w:asciiTheme="minorHAnsi" w:hAnsiTheme="minorHAnsi" w:cstheme="minorHAnsi"/>
          <w:szCs w:val="24"/>
        </w:rPr>
        <w:t>sou:</w:t>
      </w:r>
    </w:p>
    <w:p w:rsidR="004D3605" w:rsidRPr="00862476" w:rsidRDefault="004D3605" w:rsidP="00862476">
      <w:pPr>
        <w:pStyle w:val="Odstavecseseznamem"/>
        <w:numPr>
          <w:ilvl w:val="0"/>
          <w:numId w:val="38"/>
        </w:numPr>
        <w:spacing w:before="120" w:line="240" w:lineRule="auto"/>
        <w:rPr>
          <w:rFonts w:asciiTheme="minorHAnsi" w:hAnsiTheme="minorHAnsi" w:cstheme="minorHAnsi"/>
        </w:rPr>
      </w:pPr>
      <w:r w:rsidRPr="00862476">
        <w:rPr>
          <w:rFonts w:asciiTheme="minorHAnsi" w:hAnsiTheme="minorHAnsi" w:cstheme="minorHAnsi"/>
        </w:rPr>
        <w:lastRenderedPageBreak/>
        <w:t>dodržení termínu pro podání žádosti,</w:t>
      </w:r>
    </w:p>
    <w:p w:rsidR="004D3605" w:rsidRPr="00862476" w:rsidRDefault="004D3605" w:rsidP="00862476">
      <w:pPr>
        <w:pStyle w:val="Odstavecseseznamem"/>
        <w:numPr>
          <w:ilvl w:val="0"/>
          <w:numId w:val="38"/>
        </w:numPr>
        <w:spacing w:before="120" w:line="240" w:lineRule="auto"/>
        <w:rPr>
          <w:rFonts w:asciiTheme="minorHAnsi" w:hAnsiTheme="minorHAnsi" w:cstheme="minorHAnsi"/>
        </w:rPr>
      </w:pPr>
      <w:r w:rsidRPr="00862476">
        <w:rPr>
          <w:rFonts w:asciiTheme="minorHAnsi" w:hAnsiTheme="minorHAnsi" w:cstheme="minorHAnsi"/>
        </w:rPr>
        <w:t>řádné, úplné a správné vyplnění žádosti,</w:t>
      </w:r>
    </w:p>
    <w:p w:rsidR="004D3605" w:rsidRPr="00862476" w:rsidRDefault="004D3605" w:rsidP="00862476">
      <w:pPr>
        <w:pStyle w:val="Odstavecseseznamem"/>
        <w:numPr>
          <w:ilvl w:val="0"/>
          <w:numId w:val="38"/>
        </w:numPr>
        <w:spacing w:before="120" w:line="240" w:lineRule="auto"/>
        <w:rPr>
          <w:rFonts w:asciiTheme="minorHAnsi" w:hAnsiTheme="minorHAnsi" w:cstheme="minorHAnsi"/>
        </w:rPr>
      </w:pPr>
      <w:r w:rsidRPr="00862476">
        <w:rPr>
          <w:rFonts w:asciiTheme="minorHAnsi" w:hAnsiTheme="minorHAnsi" w:cstheme="minorHAnsi"/>
        </w:rPr>
        <w:t>podání žádosti oprávněným žadatelem,</w:t>
      </w:r>
    </w:p>
    <w:p w:rsidR="004D3605" w:rsidRPr="00862476" w:rsidRDefault="004D3605" w:rsidP="00862476">
      <w:pPr>
        <w:pStyle w:val="Odstavecseseznamem"/>
        <w:numPr>
          <w:ilvl w:val="0"/>
          <w:numId w:val="38"/>
        </w:numPr>
        <w:spacing w:before="120" w:line="240" w:lineRule="auto"/>
        <w:rPr>
          <w:rFonts w:asciiTheme="minorHAnsi" w:hAnsiTheme="minorHAnsi" w:cstheme="minorHAnsi"/>
        </w:rPr>
      </w:pPr>
      <w:r w:rsidRPr="00862476">
        <w:rPr>
          <w:rFonts w:asciiTheme="minorHAnsi" w:hAnsiTheme="minorHAnsi" w:cstheme="minorHAnsi"/>
        </w:rPr>
        <w:t>uvedení pravdivých údajů (zřejmá nesrovnalost),</w:t>
      </w:r>
    </w:p>
    <w:p w:rsidR="007770B2" w:rsidRPr="00862476" w:rsidRDefault="004D3605" w:rsidP="00862476">
      <w:pPr>
        <w:pStyle w:val="Odstavecseseznamem"/>
        <w:numPr>
          <w:ilvl w:val="0"/>
          <w:numId w:val="38"/>
        </w:numPr>
        <w:spacing w:before="120" w:line="240" w:lineRule="auto"/>
        <w:rPr>
          <w:rFonts w:asciiTheme="minorHAnsi" w:hAnsiTheme="minorHAnsi" w:cstheme="minorHAnsi"/>
        </w:rPr>
      </w:pPr>
      <w:r w:rsidRPr="00862476">
        <w:rPr>
          <w:rFonts w:asciiTheme="minorHAnsi" w:hAnsiTheme="minorHAnsi" w:cstheme="minorHAnsi"/>
        </w:rPr>
        <w:t>podpis osoby oprávněné jednat za žadatele a datum podpisu</w:t>
      </w:r>
    </w:p>
    <w:p w:rsidR="004D3605" w:rsidRPr="00862476" w:rsidRDefault="007770B2" w:rsidP="00862476">
      <w:pPr>
        <w:pStyle w:val="Odstavecseseznamem"/>
        <w:numPr>
          <w:ilvl w:val="0"/>
          <w:numId w:val="38"/>
        </w:numPr>
        <w:spacing w:before="120" w:line="240" w:lineRule="auto"/>
        <w:rPr>
          <w:rFonts w:asciiTheme="minorHAnsi" w:hAnsiTheme="minorHAnsi" w:cstheme="minorHAnsi"/>
        </w:rPr>
      </w:pPr>
      <w:r w:rsidRPr="00862476">
        <w:rPr>
          <w:rFonts w:asciiTheme="minorHAnsi" w:hAnsiTheme="minorHAnsi" w:cstheme="minorHAnsi"/>
        </w:rPr>
        <w:t>připojení všech požadovaných příloh žádosti</w:t>
      </w:r>
      <w:r w:rsidR="004D3605" w:rsidRPr="00862476">
        <w:rPr>
          <w:rFonts w:asciiTheme="minorHAnsi" w:hAnsiTheme="minorHAnsi" w:cstheme="minorHAnsi"/>
        </w:rPr>
        <w:t>.</w:t>
      </w:r>
    </w:p>
    <w:p w:rsidR="004D3605" w:rsidRPr="00862476" w:rsidRDefault="004D3605" w:rsidP="00862476">
      <w:pPr>
        <w:pStyle w:val="Odstavecseseznamem"/>
        <w:numPr>
          <w:ilvl w:val="0"/>
          <w:numId w:val="12"/>
        </w:numPr>
        <w:spacing w:before="240" w:line="240" w:lineRule="auto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>Ministerstvo připouští postup podle § 14k odst. 1 zákona č. 218/2000 Sb.</w:t>
      </w:r>
      <w:r w:rsidR="00506F5A" w:rsidRPr="00862476">
        <w:rPr>
          <w:rFonts w:asciiTheme="minorHAnsi" w:hAnsiTheme="minorHAnsi" w:cstheme="minorHAnsi"/>
          <w:szCs w:val="24"/>
        </w:rPr>
        <w:t>, o rozpočtových pravidlech a o změně některých souvisejících zákonů (rozpočtová pravidla), ve znění pozdějších předpisů,</w:t>
      </w:r>
      <w:r w:rsidRPr="00862476">
        <w:rPr>
          <w:rFonts w:asciiTheme="minorHAnsi" w:hAnsiTheme="minorHAnsi" w:cstheme="minorHAnsi"/>
          <w:szCs w:val="24"/>
        </w:rPr>
        <w:t xml:space="preserve"> tzn. odstranění vad žádosti, a</w:t>
      </w:r>
      <w:r w:rsidR="006C3729" w:rsidRPr="00862476">
        <w:rPr>
          <w:rFonts w:asciiTheme="minorHAnsi" w:hAnsiTheme="minorHAnsi" w:cstheme="minorHAnsi"/>
          <w:szCs w:val="24"/>
        </w:rPr>
        <w:t> </w:t>
      </w:r>
      <w:r w:rsidRPr="00862476">
        <w:rPr>
          <w:rFonts w:asciiTheme="minorHAnsi" w:hAnsiTheme="minorHAnsi" w:cstheme="minorHAnsi"/>
          <w:szCs w:val="24"/>
        </w:rPr>
        <w:t>poskytne k tomu žadateli přiměřenou lhůtu. Pokud žadatel v této lhůtě vady neodstraní, ministerstvo usnesením řízení zastaví.</w:t>
      </w:r>
    </w:p>
    <w:p w:rsidR="006C3729" w:rsidRPr="00862476" w:rsidRDefault="004D3605" w:rsidP="00862476">
      <w:pPr>
        <w:pStyle w:val="Odstavecseseznamem"/>
        <w:numPr>
          <w:ilvl w:val="0"/>
          <w:numId w:val="12"/>
        </w:numPr>
        <w:spacing w:before="240" w:line="240" w:lineRule="auto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>Výsledkem hodnocení žádostí bude vydání rozhodnutí o poskytnutí dotace, nebo usnesení o zastavení řízení, nebo vydání rozhodnutí o zamítnutí žádosti nebo její části.</w:t>
      </w:r>
    </w:p>
    <w:p w:rsidR="006C3729" w:rsidRPr="00862476" w:rsidRDefault="004D3605" w:rsidP="00862476">
      <w:pPr>
        <w:pStyle w:val="Odstavecseseznamem"/>
        <w:numPr>
          <w:ilvl w:val="0"/>
          <w:numId w:val="12"/>
        </w:numPr>
        <w:spacing w:before="240" w:line="240" w:lineRule="auto"/>
        <w:rPr>
          <w:rFonts w:asciiTheme="minorHAnsi" w:hAnsiTheme="minorHAnsi" w:cstheme="minorHAnsi"/>
        </w:rPr>
      </w:pPr>
      <w:r w:rsidRPr="00862476">
        <w:rPr>
          <w:rFonts w:asciiTheme="minorHAnsi" w:hAnsiTheme="minorHAnsi" w:cstheme="minorHAnsi"/>
          <w:szCs w:val="24"/>
        </w:rPr>
        <w:t>Žádost</w:t>
      </w:r>
      <w:r w:rsidR="00576B42" w:rsidRPr="00862476">
        <w:rPr>
          <w:rFonts w:asciiTheme="minorHAnsi" w:hAnsiTheme="minorHAnsi" w:cstheme="minorHAnsi"/>
          <w:szCs w:val="24"/>
        </w:rPr>
        <w:t>i</w:t>
      </w:r>
      <w:r w:rsidRPr="00862476">
        <w:rPr>
          <w:rFonts w:asciiTheme="minorHAnsi" w:hAnsiTheme="minorHAnsi" w:cstheme="minorHAnsi"/>
          <w:szCs w:val="24"/>
        </w:rPr>
        <w:t xml:space="preserve"> o poskytnutí dotace, která byla pravomocně zcela nebo zčásti zamítnuta, lze novým rozhodnutím zcela vyhovět, případně zčásti vyhovět a ve zbytku j</w:t>
      </w:r>
      <w:r w:rsidR="00576B42" w:rsidRPr="00862476">
        <w:rPr>
          <w:rFonts w:asciiTheme="minorHAnsi" w:hAnsiTheme="minorHAnsi" w:cstheme="minorHAnsi"/>
          <w:szCs w:val="24"/>
        </w:rPr>
        <w:t>i</w:t>
      </w:r>
      <w:r w:rsidRPr="00862476">
        <w:rPr>
          <w:rFonts w:asciiTheme="minorHAnsi" w:hAnsiTheme="minorHAnsi" w:cstheme="minorHAnsi"/>
          <w:szCs w:val="24"/>
        </w:rPr>
        <w:t xml:space="preserve"> zamítnout, souhlasí-li s tím žadatel o dotaci</w:t>
      </w:r>
      <w:r w:rsidR="00191B29">
        <w:rPr>
          <w:rFonts w:asciiTheme="minorHAnsi" w:hAnsiTheme="minorHAnsi" w:cstheme="minorHAnsi"/>
          <w:szCs w:val="24"/>
        </w:rPr>
        <w:t>, a to pouze do 30.9.2020</w:t>
      </w:r>
      <w:r w:rsidRPr="00862476">
        <w:rPr>
          <w:rFonts w:asciiTheme="minorHAnsi" w:hAnsiTheme="minorHAnsi" w:cstheme="minorHAnsi"/>
        </w:rPr>
        <w:t xml:space="preserve">. </w:t>
      </w:r>
    </w:p>
    <w:p w:rsidR="004D3605" w:rsidRPr="00862476" w:rsidRDefault="004D3605" w:rsidP="00862476">
      <w:pPr>
        <w:pStyle w:val="Odstavecseseznamem"/>
        <w:numPr>
          <w:ilvl w:val="0"/>
          <w:numId w:val="12"/>
        </w:numPr>
        <w:spacing w:before="240" w:line="240" w:lineRule="auto"/>
        <w:rPr>
          <w:rFonts w:asciiTheme="minorHAnsi" w:hAnsiTheme="minorHAnsi" w:cstheme="minorHAnsi"/>
        </w:rPr>
      </w:pPr>
      <w:r w:rsidRPr="00862476">
        <w:rPr>
          <w:rFonts w:asciiTheme="minorHAnsi" w:hAnsiTheme="minorHAnsi" w:cstheme="minorHAnsi"/>
        </w:rPr>
        <w:t>Ministerstvo připouští postup podle § 14k odst. 3 a 4 zákona</w:t>
      </w:r>
      <w:r w:rsidR="00506F5A" w:rsidRPr="00862476">
        <w:rPr>
          <w:rFonts w:asciiTheme="minorHAnsi" w:hAnsiTheme="minorHAnsi" w:cstheme="minorHAnsi"/>
        </w:rPr>
        <w:t xml:space="preserve"> o rozpočtových pravidlech, </w:t>
      </w:r>
      <w:r w:rsidRPr="00862476">
        <w:rPr>
          <w:rFonts w:asciiTheme="minorHAnsi" w:hAnsiTheme="minorHAnsi" w:cstheme="minorHAnsi"/>
        </w:rPr>
        <w:t>tzn., umožňuje doložení dalších podkladů nebo údajů nezbytných pro vydání Rozhodnutí o poskytnutí dotace ze státního rozpočtu České republiky na rok 2020 a úpravu žádosti na základě doporučení ministerstva.</w:t>
      </w:r>
    </w:p>
    <w:p w:rsidR="004D3605" w:rsidRPr="00862476" w:rsidRDefault="004D3605" w:rsidP="00862476">
      <w:pPr>
        <w:spacing w:before="240" w:line="240" w:lineRule="auto"/>
        <w:ind w:left="578"/>
        <w:jc w:val="center"/>
        <w:rPr>
          <w:rFonts w:asciiTheme="minorHAnsi" w:hAnsiTheme="minorHAnsi" w:cstheme="minorHAnsi"/>
          <w:b/>
        </w:rPr>
      </w:pPr>
      <w:r w:rsidRPr="00862476">
        <w:rPr>
          <w:rFonts w:asciiTheme="minorHAnsi" w:hAnsiTheme="minorHAnsi" w:cstheme="minorHAnsi"/>
          <w:b/>
        </w:rPr>
        <w:t>Čl. 6</w:t>
      </w:r>
    </w:p>
    <w:p w:rsidR="004D3605" w:rsidRDefault="004D3605" w:rsidP="00862476">
      <w:pPr>
        <w:spacing w:before="240" w:line="240" w:lineRule="auto"/>
        <w:ind w:left="578"/>
        <w:jc w:val="center"/>
        <w:rPr>
          <w:rFonts w:asciiTheme="minorHAnsi" w:hAnsiTheme="minorHAnsi" w:cstheme="minorHAnsi"/>
          <w:b/>
        </w:rPr>
      </w:pPr>
      <w:r w:rsidRPr="00862476">
        <w:rPr>
          <w:rFonts w:asciiTheme="minorHAnsi" w:hAnsiTheme="minorHAnsi" w:cstheme="minorHAnsi"/>
          <w:b/>
        </w:rPr>
        <w:t>Způsob určení výše dotace</w:t>
      </w:r>
    </w:p>
    <w:p w:rsidR="00D949C9" w:rsidRPr="00862476" w:rsidRDefault="00D949C9" w:rsidP="00D949C9">
      <w:pPr>
        <w:pStyle w:val="Odstavecseseznamem"/>
        <w:numPr>
          <w:ilvl w:val="0"/>
          <w:numId w:val="10"/>
        </w:numPr>
        <w:spacing w:before="120" w:after="0" w:line="240" w:lineRule="auto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 xml:space="preserve">Na rozvojový program jsou v rozpočtu regionálního školství vyčleněny finanční prostředky ve výši 104 648 586 Kč. </w:t>
      </w:r>
      <w:r w:rsidRPr="00862476">
        <w:rPr>
          <w:rFonts w:asciiTheme="minorHAnsi" w:hAnsiTheme="minorHAnsi"/>
        </w:rPr>
        <w:t>Ministerstvo si vyhrazuje právo alokaci na financování tohoto programu navýšit nebo snížit.</w:t>
      </w:r>
    </w:p>
    <w:p w:rsidR="00922ADC" w:rsidRPr="00862476" w:rsidRDefault="00000620" w:rsidP="00862476">
      <w:pPr>
        <w:pStyle w:val="Odstavecseseznamem"/>
        <w:numPr>
          <w:ilvl w:val="0"/>
          <w:numId w:val="10"/>
        </w:numPr>
        <w:spacing w:before="240" w:line="240" w:lineRule="auto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 xml:space="preserve">Výše dotace </w:t>
      </w:r>
      <w:r w:rsidR="00E05A22" w:rsidRPr="00862476">
        <w:rPr>
          <w:rFonts w:asciiTheme="minorHAnsi" w:hAnsiTheme="minorHAnsi" w:cstheme="minorHAnsi"/>
          <w:szCs w:val="24"/>
        </w:rPr>
        <w:t xml:space="preserve">bude pro jednotlivé příjemce </w:t>
      </w:r>
      <w:r w:rsidR="00A1121F" w:rsidRPr="00862476">
        <w:rPr>
          <w:rFonts w:asciiTheme="minorHAnsi" w:hAnsiTheme="minorHAnsi" w:cstheme="minorHAnsi"/>
          <w:szCs w:val="24"/>
        </w:rPr>
        <w:t xml:space="preserve">– kraje </w:t>
      </w:r>
      <w:r w:rsidR="00E05A22" w:rsidRPr="00862476">
        <w:rPr>
          <w:rFonts w:asciiTheme="minorHAnsi" w:hAnsiTheme="minorHAnsi" w:cstheme="minorHAnsi"/>
          <w:szCs w:val="24"/>
        </w:rPr>
        <w:t>vypočtena jako násobek součtu přepočtených úvazků zaměstnanců školských zařízení (pedagogických pracovníků a</w:t>
      </w:r>
      <w:r w:rsidR="001C685E">
        <w:rPr>
          <w:rFonts w:asciiTheme="minorHAnsi" w:hAnsiTheme="minorHAnsi" w:cstheme="minorHAnsi"/>
          <w:szCs w:val="24"/>
        </w:rPr>
        <w:t> </w:t>
      </w:r>
      <w:r w:rsidR="00E05A22" w:rsidRPr="00C548CE">
        <w:rPr>
          <w:rFonts w:asciiTheme="minorHAnsi" w:hAnsiTheme="minorHAnsi" w:cstheme="minorHAnsi"/>
          <w:szCs w:val="24"/>
        </w:rPr>
        <w:t>nepedagogických zaměstnanců), jejichž zřizovatel má sídlo na území daného kraje</w:t>
      </w:r>
      <w:r w:rsidR="006B7AEA" w:rsidRPr="00C548CE">
        <w:rPr>
          <w:rFonts w:asciiTheme="minorHAnsi" w:hAnsiTheme="minorHAnsi" w:cstheme="minorHAnsi"/>
          <w:szCs w:val="24"/>
        </w:rPr>
        <w:t xml:space="preserve">, vykázaných jednotlivými školskými zařízeními ve výkazu P1-04 </w:t>
      </w:r>
      <w:r w:rsidR="00C548CE" w:rsidRPr="00F516DD">
        <w:rPr>
          <w:rFonts w:asciiTheme="minorHAnsi" w:hAnsiTheme="minorHAnsi" w:cstheme="minorHAnsi"/>
          <w:szCs w:val="24"/>
        </w:rPr>
        <w:t xml:space="preserve">za 4. čtvrtletí roku 2019 (k 31.12.2019) </w:t>
      </w:r>
      <w:r w:rsidR="00E05A22" w:rsidRPr="00C548CE">
        <w:rPr>
          <w:rFonts w:asciiTheme="minorHAnsi" w:hAnsiTheme="minorHAnsi" w:cstheme="minorHAnsi"/>
          <w:szCs w:val="24"/>
        </w:rPr>
        <w:t xml:space="preserve">a částky </w:t>
      </w:r>
      <w:r w:rsidR="00436E29" w:rsidRPr="00C548CE">
        <w:rPr>
          <w:rFonts w:asciiTheme="minorHAnsi" w:hAnsiTheme="minorHAnsi" w:cstheme="minorHAnsi"/>
          <w:szCs w:val="24"/>
        </w:rPr>
        <w:t>25 405 Kč</w:t>
      </w:r>
      <w:r w:rsidR="00922ADC" w:rsidRPr="00C548CE">
        <w:rPr>
          <w:rFonts w:asciiTheme="minorHAnsi" w:hAnsiTheme="minorHAnsi" w:cstheme="minorHAnsi"/>
          <w:szCs w:val="24"/>
        </w:rPr>
        <w:t>.</w:t>
      </w:r>
      <w:r w:rsidR="00A1121F" w:rsidRPr="00C548CE">
        <w:rPr>
          <w:rFonts w:asciiTheme="minorHAnsi" w:hAnsiTheme="minorHAnsi" w:cstheme="minorHAnsi"/>
          <w:szCs w:val="24"/>
        </w:rPr>
        <w:t xml:space="preserve"> Pro příjemce – církevní školská zařízení bude výše dotace vypočtena jako násobek</w:t>
      </w:r>
      <w:r w:rsidR="00A1121F" w:rsidRPr="00862476">
        <w:rPr>
          <w:rFonts w:asciiTheme="minorHAnsi" w:hAnsiTheme="minorHAnsi" w:cstheme="minorHAnsi"/>
          <w:szCs w:val="24"/>
        </w:rPr>
        <w:t xml:space="preserve"> součtu přepočtených úvazků daného církevního školského zařízení</w:t>
      </w:r>
      <w:r w:rsidR="006B7AEA" w:rsidRPr="00862476">
        <w:rPr>
          <w:rFonts w:asciiTheme="minorHAnsi" w:hAnsiTheme="minorHAnsi" w:cstheme="minorHAnsi"/>
          <w:szCs w:val="24"/>
        </w:rPr>
        <w:t xml:space="preserve"> vykázaných církevním školským zařízením ve výkazu P1-04 </w:t>
      </w:r>
      <w:r w:rsidR="00C548CE" w:rsidRPr="00C548CE">
        <w:rPr>
          <w:rFonts w:asciiTheme="minorHAnsi" w:hAnsiTheme="minorHAnsi" w:cstheme="minorHAnsi"/>
          <w:szCs w:val="24"/>
        </w:rPr>
        <w:t xml:space="preserve">za 4. čtvrtletí roku 2019 (k 31.12.2019) </w:t>
      </w:r>
      <w:r w:rsidR="00A1121F" w:rsidRPr="00862476">
        <w:rPr>
          <w:rFonts w:asciiTheme="minorHAnsi" w:hAnsiTheme="minorHAnsi" w:cstheme="minorHAnsi"/>
          <w:szCs w:val="24"/>
        </w:rPr>
        <w:t>a částky 25 405 Kč.</w:t>
      </w:r>
    </w:p>
    <w:p w:rsidR="004D3605" w:rsidRPr="00862476" w:rsidRDefault="004D3605" w:rsidP="00862476">
      <w:pPr>
        <w:pStyle w:val="Odstavecseseznamem"/>
        <w:numPr>
          <w:ilvl w:val="0"/>
          <w:numId w:val="10"/>
        </w:numPr>
        <w:spacing w:before="240" w:line="240" w:lineRule="auto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>Následně bude k výši dotace na platy</w:t>
      </w:r>
      <w:r w:rsidR="00C572E7" w:rsidRPr="00862476">
        <w:rPr>
          <w:rFonts w:asciiTheme="minorHAnsi" w:hAnsiTheme="minorHAnsi" w:cstheme="minorHAnsi"/>
          <w:szCs w:val="24"/>
        </w:rPr>
        <w:t xml:space="preserve"> a mzdy</w:t>
      </w:r>
      <w:r w:rsidRPr="00862476">
        <w:rPr>
          <w:rFonts w:asciiTheme="minorHAnsi" w:hAnsiTheme="minorHAnsi" w:cstheme="minorHAnsi"/>
          <w:szCs w:val="24"/>
        </w:rPr>
        <w:t xml:space="preserve"> dopočtena výše dotace na povinné odvody (zákonné odvody a fond kulturních a sociálních potřeb).</w:t>
      </w:r>
    </w:p>
    <w:p w:rsidR="004D3605" w:rsidRPr="00862476" w:rsidRDefault="004D3605" w:rsidP="00862476">
      <w:pPr>
        <w:pStyle w:val="Odstavecseseznamem"/>
        <w:numPr>
          <w:ilvl w:val="0"/>
          <w:numId w:val="10"/>
        </w:numPr>
        <w:spacing w:before="240" w:line="240" w:lineRule="auto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>Ministe</w:t>
      </w:r>
      <w:r w:rsidR="009541DB" w:rsidRPr="00862476">
        <w:rPr>
          <w:rFonts w:asciiTheme="minorHAnsi" w:hAnsiTheme="minorHAnsi" w:cstheme="minorHAnsi"/>
          <w:szCs w:val="24"/>
        </w:rPr>
        <w:t>rstvo stanoví dle bodu (</w:t>
      </w:r>
      <w:r w:rsidR="00C548CE">
        <w:rPr>
          <w:rFonts w:asciiTheme="minorHAnsi" w:hAnsiTheme="minorHAnsi" w:cstheme="minorHAnsi"/>
          <w:szCs w:val="24"/>
        </w:rPr>
        <w:t>2</w:t>
      </w:r>
      <w:r w:rsidR="009541DB" w:rsidRPr="00862476">
        <w:rPr>
          <w:rFonts w:asciiTheme="minorHAnsi" w:hAnsiTheme="minorHAnsi" w:cstheme="minorHAnsi"/>
          <w:szCs w:val="24"/>
        </w:rPr>
        <w:t>) až (</w:t>
      </w:r>
      <w:r w:rsidR="00436E29" w:rsidRPr="00862476">
        <w:rPr>
          <w:rFonts w:asciiTheme="minorHAnsi" w:hAnsiTheme="minorHAnsi" w:cstheme="minorHAnsi"/>
          <w:szCs w:val="24"/>
        </w:rPr>
        <w:t>3</w:t>
      </w:r>
      <w:r w:rsidRPr="00862476">
        <w:rPr>
          <w:rFonts w:asciiTheme="minorHAnsi" w:hAnsiTheme="minorHAnsi" w:cstheme="minorHAnsi"/>
          <w:szCs w:val="24"/>
        </w:rPr>
        <w:t xml:space="preserve">) tohoto článku finanční prostředky a </w:t>
      </w:r>
      <w:r w:rsidR="001D117E" w:rsidRPr="00862476">
        <w:rPr>
          <w:rFonts w:asciiTheme="minorHAnsi" w:hAnsiTheme="minorHAnsi" w:cstheme="minorHAnsi"/>
          <w:szCs w:val="24"/>
        </w:rPr>
        <w:t xml:space="preserve">poskytne </w:t>
      </w:r>
      <w:r w:rsidRPr="00862476">
        <w:rPr>
          <w:rFonts w:asciiTheme="minorHAnsi" w:hAnsiTheme="minorHAnsi" w:cstheme="minorHAnsi"/>
          <w:szCs w:val="24"/>
        </w:rPr>
        <w:t>je</w:t>
      </w:r>
      <w:r w:rsidR="006C3729" w:rsidRPr="00862476">
        <w:rPr>
          <w:rFonts w:asciiTheme="minorHAnsi" w:hAnsiTheme="minorHAnsi" w:cstheme="minorHAnsi"/>
          <w:szCs w:val="24"/>
        </w:rPr>
        <w:t> </w:t>
      </w:r>
      <w:r w:rsidRPr="00862476">
        <w:rPr>
          <w:rFonts w:asciiTheme="minorHAnsi" w:hAnsiTheme="minorHAnsi" w:cstheme="minorHAnsi"/>
          <w:szCs w:val="24"/>
        </w:rPr>
        <w:t xml:space="preserve">jednotlivým </w:t>
      </w:r>
      <w:r w:rsidR="007770B2" w:rsidRPr="00862476">
        <w:rPr>
          <w:rFonts w:asciiTheme="minorHAnsi" w:hAnsiTheme="minorHAnsi" w:cstheme="minorHAnsi"/>
          <w:szCs w:val="24"/>
        </w:rPr>
        <w:t>žadatelům o dotaci</w:t>
      </w:r>
      <w:r w:rsidRPr="00862476">
        <w:rPr>
          <w:rFonts w:asciiTheme="minorHAnsi" w:hAnsiTheme="minorHAnsi" w:cstheme="minorHAnsi"/>
          <w:szCs w:val="24"/>
        </w:rPr>
        <w:t xml:space="preserve"> na základě jejich požadavků. </w:t>
      </w:r>
    </w:p>
    <w:p w:rsidR="006C3729" w:rsidRPr="00862476" w:rsidRDefault="006C3729" w:rsidP="00862476">
      <w:pPr>
        <w:spacing w:before="240" w:line="240" w:lineRule="auto"/>
        <w:ind w:left="578"/>
        <w:jc w:val="center"/>
        <w:rPr>
          <w:rFonts w:asciiTheme="minorHAnsi" w:hAnsiTheme="minorHAnsi" w:cstheme="minorHAnsi"/>
          <w:b/>
        </w:rPr>
      </w:pPr>
    </w:p>
    <w:p w:rsidR="004D3605" w:rsidRPr="00862476" w:rsidRDefault="004D3605" w:rsidP="00862476">
      <w:pPr>
        <w:spacing w:before="240" w:line="240" w:lineRule="auto"/>
        <w:ind w:left="578"/>
        <w:jc w:val="center"/>
        <w:rPr>
          <w:rFonts w:asciiTheme="minorHAnsi" w:hAnsiTheme="minorHAnsi" w:cstheme="minorHAnsi"/>
          <w:b/>
        </w:rPr>
      </w:pPr>
      <w:r w:rsidRPr="00862476">
        <w:rPr>
          <w:rFonts w:asciiTheme="minorHAnsi" w:hAnsiTheme="minorHAnsi" w:cstheme="minorHAnsi"/>
          <w:b/>
        </w:rPr>
        <w:t>Čl. 7</w:t>
      </w:r>
    </w:p>
    <w:p w:rsidR="004D3605" w:rsidRPr="00862476" w:rsidRDefault="004D3605" w:rsidP="00862476">
      <w:pPr>
        <w:spacing w:before="240" w:line="240" w:lineRule="auto"/>
        <w:ind w:left="578"/>
        <w:jc w:val="center"/>
        <w:rPr>
          <w:rFonts w:asciiTheme="minorHAnsi" w:hAnsiTheme="minorHAnsi" w:cstheme="minorHAnsi"/>
          <w:b/>
        </w:rPr>
      </w:pPr>
      <w:r w:rsidRPr="00862476">
        <w:rPr>
          <w:rFonts w:asciiTheme="minorHAnsi" w:hAnsiTheme="minorHAnsi" w:cstheme="minorHAnsi"/>
          <w:b/>
        </w:rPr>
        <w:t>Použití dotace</w:t>
      </w:r>
    </w:p>
    <w:p w:rsidR="004D3605" w:rsidRDefault="004D3605" w:rsidP="00862476">
      <w:pPr>
        <w:pStyle w:val="Odstavecseseznamem"/>
        <w:numPr>
          <w:ilvl w:val="0"/>
          <w:numId w:val="3"/>
        </w:numPr>
        <w:tabs>
          <w:tab w:val="center" w:pos="4535"/>
          <w:tab w:val="left" w:pos="8197"/>
        </w:tabs>
        <w:spacing w:before="240" w:line="240" w:lineRule="auto"/>
        <w:ind w:left="578" w:hanging="578"/>
        <w:contextualSpacing/>
        <w:jc w:val="left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>Dotaci bude možné použít pouze na účel uvedený v Čl. 2 tohoto</w:t>
      </w:r>
      <w:r w:rsidR="00BF7B55">
        <w:rPr>
          <w:rFonts w:asciiTheme="minorHAnsi" w:hAnsiTheme="minorHAnsi" w:cstheme="minorHAnsi"/>
          <w:szCs w:val="24"/>
        </w:rPr>
        <w:t xml:space="preserve"> vyhl</w:t>
      </w:r>
      <w:r w:rsidR="0073172C">
        <w:rPr>
          <w:rFonts w:asciiTheme="minorHAnsi" w:hAnsiTheme="minorHAnsi" w:cstheme="minorHAnsi"/>
          <w:szCs w:val="24"/>
        </w:rPr>
        <w:t>á</w:t>
      </w:r>
      <w:r w:rsidR="00BF7B55">
        <w:rPr>
          <w:rFonts w:asciiTheme="minorHAnsi" w:hAnsiTheme="minorHAnsi" w:cstheme="minorHAnsi"/>
          <w:szCs w:val="24"/>
        </w:rPr>
        <w:t>šení rozvojového programu</w:t>
      </w:r>
      <w:r w:rsidRPr="00862476">
        <w:rPr>
          <w:rFonts w:asciiTheme="minorHAnsi" w:hAnsiTheme="minorHAnsi" w:cstheme="minorHAnsi"/>
          <w:szCs w:val="24"/>
        </w:rPr>
        <w:t xml:space="preserve">. </w:t>
      </w:r>
    </w:p>
    <w:p w:rsidR="00974247" w:rsidRPr="00862476" w:rsidRDefault="00974247" w:rsidP="00862476">
      <w:pPr>
        <w:pStyle w:val="Odstavecseseznamem"/>
        <w:numPr>
          <w:ilvl w:val="0"/>
          <w:numId w:val="3"/>
        </w:numPr>
        <w:tabs>
          <w:tab w:val="center" w:pos="4535"/>
          <w:tab w:val="left" w:pos="8197"/>
        </w:tabs>
        <w:spacing w:before="240" w:line="240" w:lineRule="auto"/>
        <w:ind w:left="578" w:hanging="578"/>
        <w:contextualSpacing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Výši mimořádné odměny určí z poskytnuté dotace pro konkrétního zaměstnance ředitel daného zařízení. </w:t>
      </w:r>
    </w:p>
    <w:p w:rsidR="004D3605" w:rsidRPr="00862476" w:rsidRDefault="004D3605" w:rsidP="00862476">
      <w:pPr>
        <w:pStyle w:val="Odstavecseseznamem"/>
        <w:numPr>
          <w:ilvl w:val="0"/>
          <w:numId w:val="3"/>
        </w:numPr>
        <w:spacing w:before="240" w:line="240" w:lineRule="auto"/>
        <w:ind w:left="578" w:hanging="578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>Účelu dotace musí být dosaženo do 31. prosince 2020.</w:t>
      </w:r>
    </w:p>
    <w:p w:rsidR="004D3605" w:rsidRPr="00862476" w:rsidRDefault="004D3605" w:rsidP="00862476">
      <w:pPr>
        <w:spacing w:before="240" w:line="240" w:lineRule="auto"/>
        <w:ind w:left="578"/>
        <w:jc w:val="center"/>
        <w:rPr>
          <w:rFonts w:asciiTheme="minorHAnsi" w:hAnsiTheme="minorHAnsi" w:cstheme="minorHAnsi"/>
          <w:b/>
        </w:rPr>
      </w:pPr>
      <w:r w:rsidRPr="00862476">
        <w:rPr>
          <w:rFonts w:asciiTheme="minorHAnsi" w:hAnsiTheme="minorHAnsi" w:cstheme="minorHAnsi"/>
          <w:b/>
        </w:rPr>
        <w:t>Čl. 8</w:t>
      </w:r>
    </w:p>
    <w:p w:rsidR="004D3605" w:rsidRPr="00862476" w:rsidRDefault="004D3605" w:rsidP="00862476">
      <w:pPr>
        <w:spacing w:before="240" w:line="240" w:lineRule="auto"/>
        <w:ind w:left="578"/>
        <w:jc w:val="center"/>
        <w:rPr>
          <w:rFonts w:asciiTheme="minorHAnsi" w:hAnsiTheme="minorHAnsi" w:cstheme="minorHAnsi"/>
          <w:b/>
        </w:rPr>
      </w:pPr>
      <w:r w:rsidRPr="00862476">
        <w:rPr>
          <w:rFonts w:asciiTheme="minorHAnsi" w:hAnsiTheme="minorHAnsi" w:cstheme="minorHAnsi"/>
          <w:b/>
        </w:rPr>
        <w:t>Pravidla financování</w:t>
      </w:r>
    </w:p>
    <w:p w:rsidR="004D3605" w:rsidRPr="00862476" w:rsidRDefault="00000620" w:rsidP="00862476">
      <w:pPr>
        <w:pStyle w:val="Odstavecseseznamem"/>
        <w:numPr>
          <w:ilvl w:val="0"/>
          <w:numId w:val="2"/>
        </w:numPr>
        <w:spacing w:before="240" w:line="240" w:lineRule="auto"/>
        <w:ind w:left="578" w:hanging="578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 xml:space="preserve">Dotace bude poskytnuta na základě § 163 odst. 1 písm. a) školského zákona kraji na zvláštní účet </w:t>
      </w:r>
      <w:r w:rsidR="00453B5A">
        <w:rPr>
          <w:rFonts w:asciiTheme="minorHAnsi" w:hAnsiTheme="minorHAnsi" w:cstheme="minorHAnsi"/>
          <w:szCs w:val="24"/>
        </w:rPr>
        <w:t>kraje</w:t>
      </w:r>
      <w:r w:rsidRPr="00862476">
        <w:rPr>
          <w:rFonts w:asciiTheme="minorHAnsi" w:hAnsiTheme="minorHAnsi" w:cstheme="minorHAnsi"/>
          <w:szCs w:val="24"/>
        </w:rPr>
        <w:t>. Jedná se o účelově určenou dotaci na rozvojový program ve vzdělávání pro právnické osoby vykonávající činnost škol a školských zařízení. Součástí rozhodnutí bude seznam škol</w:t>
      </w:r>
      <w:r w:rsidR="00240779" w:rsidRPr="00862476">
        <w:rPr>
          <w:rFonts w:asciiTheme="minorHAnsi" w:hAnsiTheme="minorHAnsi" w:cstheme="minorHAnsi"/>
          <w:szCs w:val="24"/>
        </w:rPr>
        <w:t>ských zařízení</w:t>
      </w:r>
      <w:r w:rsidRPr="00862476">
        <w:rPr>
          <w:rFonts w:asciiTheme="minorHAnsi" w:hAnsiTheme="minorHAnsi" w:cstheme="minorHAnsi"/>
          <w:szCs w:val="24"/>
        </w:rPr>
        <w:t>, kter</w:t>
      </w:r>
      <w:r w:rsidR="00240779" w:rsidRPr="00862476">
        <w:rPr>
          <w:rFonts w:asciiTheme="minorHAnsi" w:hAnsiTheme="minorHAnsi" w:cstheme="minorHAnsi"/>
          <w:szCs w:val="24"/>
        </w:rPr>
        <w:t>á</w:t>
      </w:r>
      <w:r w:rsidRPr="00862476">
        <w:rPr>
          <w:rFonts w:asciiTheme="minorHAnsi" w:hAnsiTheme="minorHAnsi" w:cstheme="minorHAnsi"/>
          <w:szCs w:val="24"/>
        </w:rPr>
        <w:t xml:space="preserve"> splnil</w:t>
      </w:r>
      <w:r w:rsidR="00240779" w:rsidRPr="00862476">
        <w:rPr>
          <w:rFonts w:asciiTheme="minorHAnsi" w:hAnsiTheme="minorHAnsi" w:cstheme="minorHAnsi"/>
          <w:szCs w:val="24"/>
        </w:rPr>
        <w:t>a</w:t>
      </w:r>
      <w:r w:rsidRPr="00862476">
        <w:rPr>
          <w:rFonts w:asciiTheme="minorHAnsi" w:hAnsiTheme="minorHAnsi" w:cstheme="minorHAnsi"/>
          <w:szCs w:val="24"/>
        </w:rPr>
        <w:t xml:space="preserve"> podmínky rozvojového programu a kterým je poskytnutá dotace určena.</w:t>
      </w:r>
    </w:p>
    <w:p w:rsidR="00000620" w:rsidRPr="00862476" w:rsidRDefault="00000620" w:rsidP="00862476">
      <w:pPr>
        <w:pStyle w:val="Odstavecseseznamem"/>
        <w:numPr>
          <w:ilvl w:val="0"/>
          <w:numId w:val="2"/>
        </w:numPr>
        <w:spacing w:before="240" w:line="240" w:lineRule="auto"/>
        <w:ind w:left="578" w:hanging="578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 xml:space="preserve">Dotace bude poskytnuta na základě § 163 odst. 1 písm. b) školského zákona </w:t>
      </w:r>
      <w:r w:rsidR="007F251C">
        <w:rPr>
          <w:rFonts w:asciiTheme="minorHAnsi" w:hAnsiTheme="minorHAnsi" w:cstheme="minorHAnsi"/>
          <w:szCs w:val="24"/>
        </w:rPr>
        <w:t xml:space="preserve">školským </w:t>
      </w:r>
      <w:r w:rsidRPr="00862476">
        <w:rPr>
          <w:rFonts w:asciiTheme="minorHAnsi" w:hAnsiTheme="minorHAnsi" w:cstheme="minorHAnsi"/>
          <w:szCs w:val="24"/>
        </w:rPr>
        <w:t xml:space="preserve">církevním </w:t>
      </w:r>
      <w:r w:rsidR="003C342D">
        <w:rPr>
          <w:rFonts w:asciiTheme="minorHAnsi" w:hAnsiTheme="minorHAnsi" w:cstheme="minorHAnsi"/>
          <w:szCs w:val="24"/>
        </w:rPr>
        <w:t>zařízením</w:t>
      </w:r>
      <w:r w:rsidRPr="00862476">
        <w:rPr>
          <w:rFonts w:asciiTheme="minorHAnsi" w:hAnsiTheme="minorHAnsi" w:cstheme="minorHAnsi"/>
          <w:szCs w:val="24"/>
        </w:rPr>
        <w:t xml:space="preserve"> přímo na účet příjemce uvedený v žádosti.</w:t>
      </w:r>
    </w:p>
    <w:p w:rsidR="004D3605" w:rsidRPr="00862476" w:rsidRDefault="004D3605" w:rsidP="00862476">
      <w:pPr>
        <w:pStyle w:val="Odstavecseseznamem"/>
        <w:numPr>
          <w:ilvl w:val="0"/>
          <w:numId w:val="2"/>
        </w:numPr>
        <w:spacing w:before="240" w:line="240" w:lineRule="auto"/>
        <w:ind w:left="578" w:hanging="578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>Dotace bude odeslána na účet příjemce nejpozději do 30 dnů od nabytí právní moci rozhodnutí.</w:t>
      </w:r>
    </w:p>
    <w:p w:rsidR="004D3605" w:rsidRPr="00862476" w:rsidRDefault="004D3605" w:rsidP="00862476">
      <w:pPr>
        <w:pStyle w:val="Odstavecseseznamem"/>
        <w:numPr>
          <w:ilvl w:val="0"/>
          <w:numId w:val="2"/>
        </w:numPr>
        <w:spacing w:before="240" w:line="240" w:lineRule="auto"/>
        <w:ind w:left="578" w:hanging="578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 xml:space="preserve">Příjemce </w:t>
      </w:r>
      <w:r w:rsidR="003C342D">
        <w:rPr>
          <w:rFonts w:asciiTheme="minorHAnsi" w:hAnsiTheme="minorHAnsi" w:cstheme="minorHAnsi"/>
          <w:szCs w:val="24"/>
        </w:rPr>
        <w:t>- kraj</w:t>
      </w:r>
      <w:r w:rsidRPr="00862476">
        <w:rPr>
          <w:rFonts w:asciiTheme="minorHAnsi" w:hAnsiTheme="minorHAnsi" w:cstheme="minorHAnsi"/>
          <w:szCs w:val="24"/>
        </w:rPr>
        <w:t xml:space="preserve"> je povinen dotaci přidělit jednotlivým </w:t>
      </w:r>
      <w:r w:rsidR="00436E29" w:rsidRPr="00862476">
        <w:rPr>
          <w:rFonts w:asciiTheme="minorHAnsi" w:hAnsiTheme="minorHAnsi" w:cstheme="minorHAnsi"/>
          <w:szCs w:val="24"/>
        </w:rPr>
        <w:t>školským zařízením</w:t>
      </w:r>
      <w:r w:rsidRPr="00862476">
        <w:rPr>
          <w:rFonts w:asciiTheme="minorHAnsi" w:hAnsiTheme="minorHAnsi" w:cstheme="minorHAnsi"/>
          <w:szCs w:val="24"/>
        </w:rPr>
        <w:t xml:space="preserve"> nejpozději do </w:t>
      </w:r>
      <w:r w:rsidR="00000620" w:rsidRPr="00862476">
        <w:rPr>
          <w:rFonts w:asciiTheme="minorHAnsi" w:hAnsiTheme="minorHAnsi" w:cstheme="minorHAnsi"/>
          <w:szCs w:val="24"/>
        </w:rPr>
        <w:t>3</w:t>
      </w:r>
      <w:r w:rsidRPr="00862476">
        <w:rPr>
          <w:rFonts w:asciiTheme="minorHAnsi" w:hAnsiTheme="minorHAnsi" w:cstheme="minorHAnsi"/>
          <w:szCs w:val="24"/>
        </w:rPr>
        <w:t xml:space="preserve">0 </w:t>
      </w:r>
      <w:r w:rsidR="001D117E" w:rsidRPr="00862476">
        <w:rPr>
          <w:rFonts w:asciiTheme="minorHAnsi" w:hAnsiTheme="minorHAnsi" w:cstheme="minorHAnsi"/>
          <w:szCs w:val="24"/>
        </w:rPr>
        <w:t>dní od připsání dotace na zvláštní účet kraj</w:t>
      </w:r>
      <w:r w:rsidR="008F7EFB" w:rsidRPr="00862476">
        <w:rPr>
          <w:rFonts w:asciiTheme="minorHAnsi" w:hAnsiTheme="minorHAnsi" w:cstheme="minorHAnsi"/>
          <w:szCs w:val="24"/>
        </w:rPr>
        <w:t>e</w:t>
      </w:r>
      <w:r w:rsidRPr="00862476">
        <w:rPr>
          <w:rFonts w:asciiTheme="minorHAnsi" w:hAnsiTheme="minorHAnsi" w:cstheme="minorHAnsi"/>
          <w:szCs w:val="24"/>
        </w:rPr>
        <w:t>.</w:t>
      </w:r>
    </w:p>
    <w:p w:rsidR="004D3605" w:rsidRPr="00862476" w:rsidRDefault="004D3605" w:rsidP="00862476">
      <w:pPr>
        <w:spacing w:before="240" w:line="240" w:lineRule="auto"/>
        <w:ind w:left="578"/>
        <w:jc w:val="center"/>
        <w:rPr>
          <w:rFonts w:asciiTheme="minorHAnsi" w:hAnsiTheme="minorHAnsi" w:cstheme="minorHAnsi"/>
          <w:b/>
        </w:rPr>
      </w:pPr>
      <w:r w:rsidRPr="00862476">
        <w:rPr>
          <w:rFonts w:asciiTheme="minorHAnsi" w:hAnsiTheme="minorHAnsi" w:cstheme="minorHAnsi"/>
          <w:b/>
        </w:rPr>
        <w:t>Čl. 9</w:t>
      </w:r>
    </w:p>
    <w:p w:rsidR="004D3605" w:rsidRPr="00862476" w:rsidRDefault="004D3605" w:rsidP="00862476">
      <w:pPr>
        <w:spacing w:before="240" w:line="240" w:lineRule="auto"/>
        <w:ind w:left="578"/>
        <w:jc w:val="center"/>
        <w:rPr>
          <w:rFonts w:asciiTheme="minorHAnsi" w:hAnsiTheme="minorHAnsi" w:cstheme="minorHAnsi"/>
          <w:b/>
        </w:rPr>
      </w:pPr>
      <w:r w:rsidRPr="00862476">
        <w:rPr>
          <w:rFonts w:asciiTheme="minorHAnsi" w:hAnsiTheme="minorHAnsi" w:cstheme="minorHAnsi"/>
          <w:b/>
        </w:rPr>
        <w:t>Povinnosti příjemce</w:t>
      </w:r>
    </w:p>
    <w:p w:rsidR="004D3605" w:rsidRPr="00862476" w:rsidRDefault="004D3605" w:rsidP="00A555C9">
      <w:pPr>
        <w:pStyle w:val="Odstavecseseznamem"/>
        <w:numPr>
          <w:ilvl w:val="0"/>
          <w:numId w:val="4"/>
        </w:numPr>
        <w:spacing w:before="240" w:line="240" w:lineRule="auto"/>
        <w:ind w:left="578" w:hanging="578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 xml:space="preserve">Příjemce bude povinen </w:t>
      </w:r>
      <w:r w:rsidR="009C155C">
        <w:rPr>
          <w:rFonts w:asciiTheme="minorHAnsi" w:hAnsiTheme="minorHAnsi" w:cstheme="minorHAnsi"/>
          <w:szCs w:val="24"/>
        </w:rPr>
        <w:t xml:space="preserve">dodržet účel programu a bude povinen </w:t>
      </w:r>
      <w:r w:rsidRPr="00862476">
        <w:rPr>
          <w:rFonts w:asciiTheme="minorHAnsi" w:hAnsiTheme="minorHAnsi" w:cstheme="minorHAnsi"/>
          <w:szCs w:val="24"/>
        </w:rPr>
        <w:t>dotaci používat účelně, efektivně a hospodárně a </w:t>
      </w:r>
      <w:r w:rsidR="009C155C">
        <w:rPr>
          <w:rFonts w:asciiTheme="minorHAnsi" w:hAnsiTheme="minorHAnsi" w:cstheme="minorHAnsi"/>
          <w:szCs w:val="24"/>
        </w:rPr>
        <w:t xml:space="preserve">je-li </w:t>
      </w:r>
      <w:r w:rsidR="004D6513">
        <w:rPr>
          <w:rFonts w:asciiTheme="minorHAnsi" w:hAnsiTheme="minorHAnsi" w:cstheme="minorHAnsi"/>
          <w:szCs w:val="24"/>
        </w:rPr>
        <w:t>příjemce</w:t>
      </w:r>
      <w:r w:rsidR="009C155C">
        <w:rPr>
          <w:rFonts w:asciiTheme="minorHAnsi" w:hAnsiTheme="minorHAnsi" w:cstheme="minorHAnsi"/>
          <w:szCs w:val="24"/>
        </w:rPr>
        <w:t xml:space="preserve">m </w:t>
      </w:r>
      <w:r w:rsidR="004D6513">
        <w:rPr>
          <w:rFonts w:asciiTheme="minorHAnsi" w:hAnsiTheme="minorHAnsi" w:cstheme="minorHAnsi"/>
          <w:szCs w:val="24"/>
        </w:rPr>
        <w:t xml:space="preserve">kraj zaváže </w:t>
      </w:r>
      <w:r w:rsidRPr="00862476">
        <w:rPr>
          <w:rFonts w:asciiTheme="minorHAnsi" w:hAnsiTheme="minorHAnsi" w:cstheme="minorHAnsi"/>
          <w:szCs w:val="24"/>
        </w:rPr>
        <w:t>jednotliv</w:t>
      </w:r>
      <w:r w:rsidR="00240779" w:rsidRPr="00862476">
        <w:rPr>
          <w:rFonts w:asciiTheme="minorHAnsi" w:hAnsiTheme="minorHAnsi" w:cstheme="minorHAnsi"/>
          <w:szCs w:val="24"/>
        </w:rPr>
        <w:t>á</w:t>
      </w:r>
      <w:r w:rsidRPr="00862476">
        <w:rPr>
          <w:rFonts w:asciiTheme="minorHAnsi" w:hAnsiTheme="minorHAnsi" w:cstheme="minorHAnsi"/>
          <w:szCs w:val="24"/>
        </w:rPr>
        <w:t xml:space="preserve"> </w:t>
      </w:r>
      <w:r w:rsidR="00597594" w:rsidRPr="00862476">
        <w:rPr>
          <w:rFonts w:asciiTheme="minorHAnsi" w:hAnsiTheme="minorHAnsi" w:cstheme="minorHAnsi"/>
          <w:szCs w:val="24"/>
        </w:rPr>
        <w:t>škol</w:t>
      </w:r>
      <w:r w:rsidR="00240779" w:rsidRPr="00862476">
        <w:rPr>
          <w:rFonts w:asciiTheme="minorHAnsi" w:hAnsiTheme="minorHAnsi" w:cstheme="minorHAnsi"/>
          <w:szCs w:val="24"/>
        </w:rPr>
        <w:t>ská zařízení</w:t>
      </w:r>
      <w:r w:rsidRPr="00862476">
        <w:rPr>
          <w:rFonts w:asciiTheme="minorHAnsi" w:hAnsiTheme="minorHAnsi" w:cstheme="minorHAnsi"/>
          <w:szCs w:val="24"/>
        </w:rPr>
        <w:t xml:space="preserve"> k této povinnosti.</w:t>
      </w:r>
    </w:p>
    <w:p w:rsidR="004D3605" w:rsidRDefault="004D3605" w:rsidP="00862476">
      <w:pPr>
        <w:pStyle w:val="Odstavecseseznamem"/>
        <w:numPr>
          <w:ilvl w:val="0"/>
          <w:numId w:val="4"/>
        </w:numPr>
        <w:spacing w:before="240" w:line="240" w:lineRule="auto"/>
        <w:ind w:left="578" w:hanging="578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>Příjemce bude povinen dodržet podmínky a povinnosti uvedené v rozhodnutí a </w:t>
      </w:r>
      <w:r w:rsidR="007770B2" w:rsidRPr="00862476">
        <w:rPr>
          <w:rFonts w:asciiTheme="minorHAnsi" w:hAnsiTheme="minorHAnsi" w:cstheme="minorHAnsi"/>
          <w:szCs w:val="24"/>
        </w:rPr>
        <w:t xml:space="preserve">je-li příjemcem kraj, je povinen </w:t>
      </w:r>
      <w:r w:rsidRPr="00862476">
        <w:rPr>
          <w:rFonts w:asciiTheme="minorHAnsi" w:hAnsiTheme="minorHAnsi" w:cstheme="minorHAnsi"/>
          <w:szCs w:val="24"/>
        </w:rPr>
        <w:t>informovat jednotliv</w:t>
      </w:r>
      <w:r w:rsidR="007770B2" w:rsidRPr="00862476">
        <w:rPr>
          <w:rFonts w:asciiTheme="minorHAnsi" w:hAnsiTheme="minorHAnsi" w:cstheme="minorHAnsi"/>
          <w:szCs w:val="24"/>
        </w:rPr>
        <w:t xml:space="preserve">á školská zařízení </w:t>
      </w:r>
      <w:r w:rsidRPr="00862476">
        <w:rPr>
          <w:rFonts w:asciiTheme="minorHAnsi" w:hAnsiTheme="minorHAnsi" w:cstheme="minorHAnsi"/>
          <w:szCs w:val="24"/>
        </w:rPr>
        <w:t>o nutnosti dodržení podmínek a povinností vyplývajících z</w:t>
      </w:r>
      <w:r w:rsidR="007F251C">
        <w:rPr>
          <w:rFonts w:asciiTheme="minorHAnsi" w:hAnsiTheme="minorHAnsi" w:cstheme="minorHAnsi"/>
          <w:szCs w:val="24"/>
        </w:rPr>
        <w:t> </w:t>
      </w:r>
      <w:r w:rsidRPr="00862476">
        <w:rPr>
          <w:rFonts w:asciiTheme="minorHAnsi" w:hAnsiTheme="minorHAnsi" w:cstheme="minorHAnsi"/>
          <w:szCs w:val="24"/>
        </w:rPr>
        <w:t>rozhodnutí.</w:t>
      </w:r>
    </w:p>
    <w:p w:rsidR="00987E1D" w:rsidRPr="00DF1DC4" w:rsidRDefault="00987E1D" w:rsidP="00DF1DC4">
      <w:pPr>
        <w:pStyle w:val="Odstavecseseznamem"/>
        <w:numPr>
          <w:ilvl w:val="0"/>
          <w:numId w:val="4"/>
        </w:numPr>
        <w:spacing w:before="240" w:line="240" w:lineRule="auto"/>
        <w:ind w:left="567" w:hanging="567"/>
        <w:rPr>
          <w:rFonts w:asciiTheme="minorHAnsi" w:hAnsiTheme="minorHAnsi" w:cstheme="minorHAnsi"/>
          <w:szCs w:val="24"/>
        </w:rPr>
      </w:pPr>
      <w:r w:rsidRPr="006C3729">
        <w:rPr>
          <w:rFonts w:asciiTheme="minorHAnsi" w:hAnsiTheme="minorHAnsi" w:cstheme="minorHAnsi"/>
          <w:szCs w:val="24"/>
        </w:rPr>
        <w:t xml:space="preserve">Příjemce bude povinen dodržet rozpis </w:t>
      </w:r>
      <w:r>
        <w:rPr>
          <w:rFonts w:asciiTheme="minorHAnsi" w:hAnsiTheme="minorHAnsi" w:cstheme="minorHAnsi"/>
          <w:szCs w:val="24"/>
        </w:rPr>
        <w:t xml:space="preserve">závazných ukazatelů </w:t>
      </w:r>
      <w:r w:rsidRPr="006C3729">
        <w:rPr>
          <w:rFonts w:asciiTheme="minorHAnsi" w:hAnsiTheme="minorHAnsi" w:cstheme="minorHAnsi"/>
          <w:szCs w:val="24"/>
        </w:rPr>
        <w:t xml:space="preserve">přidělených finančních prostředků a </w:t>
      </w:r>
      <w:r>
        <w:rPr>
          <w:rFonts w:asciiTheme="minorHAnsi" w:hAnsiTheme="minorHAnsi" w:cstheme="minorHAnsi"/>
          <w:szCs w:val="24"/>
        </w:rPr>
        <w:t>je-li příjemcem kraj, je povinen</w:t>
      </w:r>
      <w:r w:rsidRPr="006C3729">
        <w:rPr>
          <w:rFonts w:asciiTheme="minorHAnsi" w:hAnsiTheme="minorHAnsi" w:cstheme="minorHAnsi"/>
          <w:szCs w:val="24"/>
        </w:rPr>
        <w:t xml:space="preserve"> jednotliv</w:t>
      </w:r>
      <w:r>
        <w:rPr>
          <w:rFonts w:asciiTheme="minorHAnsi" w:hAnsiTheme="minorHAnsi" w:cstheme="minorHAnsi"/>
          <w:szCs w:val="24"/>
        </w:rPr>
        <w:t>á školská zařízení</w:t>
      </w:r>
      <w:r w:rsidRPr="006C3729">
        <w:rPr>
          <w:rFonts w:asciiTheme="minorHAnsi" w:hAnsiTheme="minorHAnsi" w:cstheme="minorHAnsi"/>
          <w:szCs w:val="24"/>
        </w:rPr>
        <w:t xml:space="preserve"> zavázat k této povinnosti.</w:t>
      </w:r>
    </w:p>
    <w:p w:rsidR="007F251C" w:rsidRPr="00862476" w:rsidRDefault="007F251C" w:rsidP="00862476">
      <w:pPr>
        <w:pStyle w:val="Odstavecseseznamem"/>
        <w:numPr>
          <w:ilvl w:val="0"/>
          <w:numId w:val="4"/>
        </w:numPr>
        <w:spacing w:before="240" w:line="240" w:lineRule="auto"/>
        <w:ind w:left="578" w:hanging="57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Příjemce – kraj bude jednotlivá školská zařízení informovat o povinnosti dodržet ukazatel na platy jako závazný ukazatel. </w:t>
      </w:r>
    </w:p>
    <w:p w:rsidR="004D3605" w:rsidRPr="00862476" w:rsidRDefault="004D3605" w:rsidP="00862476">
      <w:pPr>
        <w:pStyle w:val="Odstavecseseznamem"/>
        <w:numPr>
          <w:ilvl w:val="0"/>
          <w:numId w:val="4"/>
        </w:numPr>
        <w:spacing w:before="240" w:line="240" w:lineRule="auto"/>
        <w:ind w:left="578" w:hanging="578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lastRenderedPageBreak/>
        <w:t>Příjemce bude povinen finančně vypořádat dotaci pod přiděleným účelovým znakem v souladu s vyhláškou č. 367/2015 Sb., o zásadách a lhůtách finančního vypořádání vztahů se státním rozpočtem, státními finančními aktivy a Národním fondem (vyhláška o finančním vypořádání), ve znění pozdějších předpisů.</w:t>
      </w:r>
    </w:p>
    <w:p w:rsidR="004D3605" w:rsidRPr="00862476" w:rsidRDefault="004D3605" w:rsidP="00862476">
      <w:pPr>
        <w:pStyle w:val="Odstavecseseznamem"/>
        <w:numPr>
          <w:ilvl w:val="0"/>
          <w:numId w:val="4"/>
        </w:numPr>
        <w:spacing w:before="240" w:line="240" w:lineRule="auto"/>
        <w:ind w:left="578" w:hanging="578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 xml:space="preserve">Příjemce bude povinen vrátit nevyčerpanou či vrácenou část dotace v případech, v termínech a způsobem uvedeným v rozhodnutí o poskytnutí dotace včetně avíza, jehož formulář je uveden jako příloha č. </w:t>
      </w:r>
      <w:r w:rsidR="00240779" w:rsidRPr="00862476">
        <w:rPr>
          <w:rFonts w:asciiTheme="minorHAnsi" w:hAnsiTheme="minorHAnsi" w:cstheme="minorHAnsi"/>
          <w:szCs w:val="24"/>
        </w:rPr>
        <w:t>3</w:t>
      </w:r>
      <w:r w:rsidRPr="00862476">
        <w:rPr>
          <w:rFonts w:asciiTheme="minorHAnsi" w:hAnsiTheme="minorHAnsi" w:cstheme="minorHAnsi"/>
          <w:szCs w:val="24"/>
        </w:rPr>
        <w:t>.</w:t>
      </w:r>
    </w:p>
    <w:p w:rsidR="004D3605" w:rsidRPr="00862476" w:rsidRDefault="004D3605" w:rsidP="00862476">
      <w:pPr>
        <w:pStyle w:val="Odstavecseseznamem"/>
        <w:numPr>
          <w:ilvl w:val="0"/>
          <w:numId w:val="4"/>
        </w:numPr>
        <w:spacing w:before="240" w:line="240" w:lineRule="auto"/>
        <w:ind w:left="578" w:hanging="578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 xml:space="preserve">Příjemce bude povinen zaslat ministerstvu, odboru </w:t>
      </w:r>
      <w:r w:rsidR="00240779" w:rsidRPr="00862476">
        <w:rPr>
          <w:rFonts w:asciiTheme="minorHAnsi" w:hAnsiTheme="minorHAnsi" w:cstheme="minorHAnsi"/>
          <w:szCs w:val="24"/>
        </w:rPr>
        <w:t>řízení a podpory regionálního školství</w:t>
      </w:r>
      <w:r w:rsidRPr="00862476">
        <w:rPr>
          <w:rFonts w:asciiTheme="minorHAnsi" w:hAnsiTheme="minorHAnsi" w:cstheme="minorHAnsi"/>
          <w:szCs w:val="24"/>
        </w:rPr>
        <w:t xml:space="preserve"> vyúčtování na předepsaném formuláři, který je přílohou č. </w:t>
      </w:r>
      <w:r w:rsidR="00240779" w:rsidRPr="00862476">
        <w:rPr>
          <w:rFonts w:asciiTheme="minorHAnsi" w:hAnsiTheme="minorHAnsi" w:cstheme="minorHAnsi"/>
          <w:szCs w:val="24"/>
        </w:rPr>
        <w:t>4</w:t>
      </w:r>
      <w:r w:rsidRPr="00862476">
        <w:rPr>
          <w:rFonts w:asciiTheme="minorHAnsi" w:hAnsiTheme="minorHAnsi" w:cstheme="minorHAnsi"/>
          <w:szCs w:val="24"/>
        </w:rPr>
        <w:t xml:space="preserve"> tohoto vyhlášení, a</w:t>
      </w:r>
      <w:r w:rsidR="001C685E">
        <w:rPr>
          <w:rFonts w:asciiTheme="minorHAnsi" w:hAnsiTheme="minorHAnsi" w:cstheme="minorHAnsi"/>
          <w:szCs w:val="24"/>
        </w:rPr>
        <w:t> </w:t>
      </w:r>
      <w:r w:rsidRPr="00862476">
        <w:rPr>
          <w:rFonts w:asciiTheme="minorHAnsi" w:hAnsiTheme="minorHAnsi" w:cstheme="minorHAnsi"/>
          <w:szCs w:val="24"/>
        </w:rPr>
        <w:t>to do 15. února 2021.</w:t>
      </w:r>
    </w:p>
    <w:p w:rsidR="004D3605" w:rsidRPr="00862476" w:rsidRDefault="004D3605" w:rsidP="00862476">
      <w:pPr>
        <w:pStyle w:val="Odstavecseseznamem"/>
        <w:numPr>
          <w:ilvl w:val="0"/>
          <w:numId w:val="4"/>
        </w:numPr>
        <w:spacing w:before="240" w:line="240" w:lineRule="auto"/>
        <w:ind w:left="578" w:hanging="578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 xml:space="preserve">Příjemce bude povinen zaslat ministerstvu, </w:t>
      </w:r>
      <w:r w:rsidR="008646AF" w:rsidRPr="00862476">
        <w:rPr>
          <w:rFonts w:asciiTheme="minorHAnsi" w:hAnsiTheme="minorHAnsi" w:cstheme="minorHAnsi"/>
          <w:szCs w:val="24"/>
        </w:rPr>
        <w:t xml:space="preserve">a to </w:t>
      </w:r>
      <w:r w:rsidRPr="00862476">
        <w:rPr>
          <w:rFonts w:asciiTheme="minorHAnsi" w:hAnsiTheme="minorHAnsi" w:cstheme="minorHAnsi"/>
          <w:szCs w:val="24"/>
        </w:rPr>
        <w:t xml:space="preserve">odboru </w:t>
      </w:r>
      <w:r w:rsidR="00240779" w:rsidRPr="00862476">
        <w:rPr>
          <w:rFonts w:asciiTheme="minorHAnsi" w:hAnsiTheme="minorHAnsi" w:cstheme="minorHAnsi"/>
          <w:szCs w:val="24"/>
        </w:rPr>
        <w:t>řízení a podpory regionálního školství</w:t>
      </w:r>
      <w:r w:rsidRPr="00862476">
        <w:rPr>
          <w:rFonts w:asciiTheme="minorHAnsi" w:hAnsiTheme="minorHAnsi" w:cstheme="minorHAnsi"/>
          <w:szCs w:val="24"/>
        </w:rPr>
        <w:t>, závěrečnou zprávu na předepsaném f</w:t>
      </w:r>
      <w:r w:rsidR="00AC754B" w:rsidRPr="00862476">
        <w:rPr>
          <w:rFonts w:asciiTheme="minorHAnsi" w:hAnsiTheme="minorHAnsi" w:cstheme="minorHAnsi"/>
          <w:szCs w:val="24"/>
        </w:rPr>
        <w:t xml:space="preserve">ormuláři, který je přílohou č. </w:t>
      </w:r>
      <w:r w:rsidR="00240779" w:rsidRPr="00862476">
        <w:rPr>
          <w:rFonts w:asciiTheme="minorHAnsi" w:hAnsiTheme="minorHAnsi" w:cstheme="minorHAnsi"/>
          <w:szCs w:val="24"/>
        </w:rPr>
        <w:t>5</w:t>
      </w:r>
      <w:r w:rsidRPr="00862476">
        <w:rPr>
          <w:rFonts w:asciiTheme="minorHAnsi" w:hAnsiTheme="minorHAnsi" w:cstheme="minorHAnsi"/>
          <w:szCs w:val="24"/>
        </w:rPr>
        <w:t xml:space="preserve"> vyhlášení, v termínu do 15. února 2021.</w:t>
      </w:r>
    </w:p>
    <w:p w:rsidR="004D3605" w:rsidRPr="00862476" w:rsidRDefault="004D3605" w:rsidP="00862476">
      <w:pPr>
        <w:pStyle w:val="Odstavecseseznamem"/>
        <w:numPr>
          <w:ilvl w:val="0"/>
          <w:numId w:val="4"/>
        </w:numPr>
        <w:spacing w:before="240" w:line="240" w:lineRule="auto"/>
        <w:ind w:left="578" w:hanging="578"/>
        <w:contextualSpacing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>Příjemce je povinen vést účetnictví podle zákona č. 563/1991 Sb., o účetnictví, ve znění pozdějších předpisů, a v něm řádně a odděleně sledovat nakládání s poskytnutou dotací.</w:t>
      </w:r>
    </w:p>
    <w:p w:rsidR="004D3605" w:rsidRPr="00862476" w:rsidRDefault="004D3605" w:rsidP="00862476">
      <w:pPr>
        <w:spacing w:before="240" w:line="240" w:lineRule="auto"/>
        <w:ind w:left="578"/>
        <w:jc w:val="center"/>
        <w:rPr>
          <w:rFonts w:asciiTheme="minorHAnsi" w:hAnsiTheme="minorHAnsi" w:cstheme="minorHAnsi"/>
          <w:b/>
        </w:rPr>
      </w:pPr>
      <w:r w:rsidRPr="00862476">
        <w:rPr>
          <w:rFonts w:asciiTheme="minorHAnsi" w:hAnsiTheme="minorHAnsi" w:cstheme="minorHAnsi"/>
          <w:b/>
        </w:rPr>
        <w:t>Čl. 10</w:t>
      </w:r>
    </w:p>
    <w:p w:rsidR="004D3605" w:rsidRPr="00862476" w:rsidRDefault="004D3605" w:rsidP="00862476">
      <w:pPr>
        <w:spacing w:before="240" w:line="240" w:lineRule="auto"/>
        <w:ind w:left="578"/>
        <w:jc w:val="center"/>
        <w:rPr>
          <w:rFonts w:asciiTheme="minorHAnsi" w:hAnsiTheme="minorHAnsi" w:cstheme="minorHAnsi"/>
          <w:b/>
        </w:rPr>
      </w:pPr>
      <w:r w:rsidRPr="00862476">
        <w:rPr>
          <w:rFonts w:asciiTheme="minorHAnsi" w:hAnsiTheme="minorHAnsi" w:cstheme="minorHAnsi"/>
          <w:b/>
        </w:rPr>
        <w:t xml:space="preserve">Kontrola použití dotace </w:t>
      </w:r>
    </w:p>
    <w:p w:rsidR="00C525BF" w:rsidRDefault="00C525BF" w:rsidP="00862476">
      <w:pPr>
        <w:pStyle w:val="Odstavecseseznamem"/>
        <w:numPr>
          <w:ilvl w:val="0"/>
          <w:numId w:val="5"/>
        </w:numPr>
        <w:spacing w:before="240" w:line="240" w:lineRule="auto"/>
        <w:ind w:left="578" w:hanging="578"/>
        <w:rPr>
          <w:rFonts w:asciiTheme="minorHAnsi" w:hAnsiTheme="minorHAnsi" w:cstheme="minorHAnsi"/>
          <w:szCs w:val="24"/>
        </w:rPr>
      </w:pPr>
      <w:r w:rsidRPr="00C525BF">
        <w:rPr>
          <w:rFonts w:asciiTheme="minorHAnsi" w:hAnsiTheme="minorHAnsi" w:cstheme="minorHAnsi"/>
          <w:szCs w:val="24"/>
        </w:rPr>
        <w:t>(1)</w:t>
      </w:r>
      <w:r w:rsidRPr="00C525BF">
        <w:rPr>
          <w:rFonts w:asciiTheme="minorHAnsi" w:hAnsiTheme="minorHAnsi" w:cstheme="minorHAnsi"/>
          <w:szCs w:val="24"/>
        </w:rPr>
        <w:tab/>
        <w:t>Veřejnosprávní kontrola bude probíhat u příjemců zejména na základě § 39 zákona č. 218/2000 Sb., § 170 písm. a) školského zákona a § 8 odst. 2 zákona č. 320/2001 Sb., o finanční kontrole ve veřejné správě a o změně některých zákonů, ve znění pozdějších předpisů (zákon o finanční kontrole).</w:t>
      </w:r>
    </w:p>
    <w:p w:rsidR="004D3605" w:rsidRPr="00862476" w:rsidRDefault="00C525BF" w:rsidP="00862476">
      <w:pPr>
        <w:pStyle w:val="Odstavecseseznamem"/>
        <w:numPr>
          <w:ilvl w:val="0"/>
          <w:numId w:val="5"/>
        </w:numPr>
        <w:spacing w:before="240" w:line="240" w:lineRule="auto"/>
        <w:ind w:left="578" w:hanging="57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Bude-li příjemce</w:t>
      </w:r>
      <w:r w:rsidR="00DF54B1">
        <w:rPr>
          <w:rFonts w:asciiTheme="minorHAnsi" w:hAnsiTheme="minorHAnsi" w:cstheme="minorHAnsi"/>
          <w:szCs w:val="24"/>
        </w:rPr>
        <w:t>m</w:t>
      </w:r>
      <w:r>
        <w:rPr>
          <w:rFonts w:asciiTheme="minorHAnsi" w:hAnsiTheme="minorHAnsi" w:cstheme="minorHAnsi"/>
          <w:szCs w:val="24"/>
        </w:rPr>
        <w:t xml:space="preserve"> kraj, kontrola</w:t>
      </w:r>
      <w:r w:rsidRPr="00862476">
        <w:rPr>
          <w:rFonts w:asciiTheme="minorHAnsi" w:hAnsiTheme="minorHAnsi" w:cstheme="minorHAnsi"/>
          <w:szCs w:val="24"/>
        </w:rPr>
        <w:t xml:space="preserve"> </w:t>
      </w:r>
      <w:r w:rsidR="004D3605" w:rsidRPr="00862476">
        <w:rPr>
          <w:rFonts w:asciiTheme="minorHAnsi" w:hAnsiTheme="minorHAnsi" w:cstheme="minorHAnsi"/>
          <w:szCs w:val="24"/>
        </w:rPr>
        <w:t>použití dotace se provádí v rámci výkonu přenesené působnosti, kterou ministerstvo provádí na základě § 86 odst. 1 zákona č. 129/2000 Sb., o krajích (krajské zřízení), ve znění pozdějších předpisů, a v případě hlavního města Prahy podle § 113 odst. 1 zákona č. 131/2000 Sb., o hlavním městě Praze, ve znění pozdějších předpisů.</w:t>
      </w:r>
    </w:p>
    <w:p w:rsidR="004D3605" w:rsidRPr="00862476" w:rsidRDefault="004D3605" w:rsidP="00862476">
      <w:pPr>
        <w:pStyle w:val="Odstavecseseznamem"/>
        <w:numPr>
          <w:ilvl w:val="0"/>
          <w:numId w:val="5"/>
        </w:numPr>
        <w:spacing w:before="240" w:line="240" w:lineRule="auto"/>
        <w:ind w:left="578" w:hanging="578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 xml:space="preserve">Příjemce bude povinen umožnit pověřeným zaměstnancům ministerstva </w:t>
      </w:r>
      <w:r w:rsidR="00B65121">
        <w:rPr>
          <w:rFonts w:asciiTheme="minorHAnsi" w:hAnsiTheme="minorHAnsi" w:cstheme="minorHAnsi"/>
          <w:szCs w:val="24"/>
        </w:rPr>
        <w:t xml:space="preserve">a dalším pověřeným osobám </w:t>
      </w:r>
      <w:r w:rsidRPr="00862476">
        <w:rPr>
          <w:rFonts w:asciiTheme="minorHAnsi" w:hAnsiTheme="minorHAnsi" w:cstheme="minorHAnsi"/>
          <w:szCs w:val="24"/>
        </w:rPr>
        <w:t xml:space="preserve">kontrolu hospodaření s poskytnutou dotací a zpřístupnit jim k tomu veškeré potřebné doklady. </w:t>
      </w:r>
    </w:p>
    <w:p w:rsidR="004D3605" w:rsidRPr="00862476" w:rsidRDefault="00C3570E" w:rsidP="00862476">
      <w:pPr>
        <w:pStyle w:val="Odstavecseseznamem"/>
        <w:numPr>
          <w:ilvl w:val="0"/>
          <w:numId w:val="5"/>
        </w:numPr>
        <w:spacing w:before="240" w:line="240" w:lineRule="auto"/>
        <w:ind w:left="578" w:hanging="578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>Pokud pověření zaměstnanci ministerstva na základě provedené kontroly dojdou k</w:t>
      </w:r>
      <w:r w:rsidR="001C685E">
        <w:rPr>
          <w:rFonts w:asciiTheme="minorHAnsi" w:hAnsiTheme="minorHAnsi" w:cstheme="minorHAnsi"/>
          <w:szCs w:val="24"/>
        </w:rPr>
        <w:t> </w:t>
      </w:r>
      <w:r w:rsidRPr="00862476">
        <w:rPr>
          <w:rFonts w:asciiTheme="minorHAnsi" w:hAnsiTheme="minorHAnsi" w:cstheme="minorHAnsi"/>
          <w:szCs w:val="24"/>
        </w:rPr>
        <w:t>závěru, že na straně příjemce mohlo dojít k porušení rozpočtové kázně, bude dále postupováno v souladu s ustanovením § 14e a §14f zákona o rozpočtových pravidlech</w:t>
      </w:r>
      <w:r w:rsidR="004D3605" w:rsidRPr="00862476">
        <w:rPr>
          <w:rFonts w:asciiTheme="minorHAnsi" w:hAnsiTheme="minorHAnsi" w:cstheme="minorHAnsi"/>
          <w:szCs w:val="24"/>
        </w:rPr>
        <w:t xml:space="preserve">. </w:t>
      </w:r>
    </w:p>
    <w:p w:rsidR="004D3605" w:rsidRPr="00862476" w:rsidRDefault="004D3605" w:rsidP="00862476">
      <w:pPr>
        <w:pStyle w:val="Odstavecseseznamem"/>
        <w:numPr>
          <w:ilvl w:val="0"/>
          <w:numId w:val="5"/>
        </w:numPr>
        <w:spacing w:before="240" w:line="240" w:lineRule="auto"/>
        <w:ind w:left="578" w:hanging="578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 xml:space="preserve">Příjemce bude povinen informovat ministerstvo, odbor </w:t>
      </w:r>
      <w:r w:rsidR="00240779" w:rsidRPr="00862476">
        <w:rPr>
          <w:rFonts w:asciiTheme="minorHAnsi" w:hAnsiTheme="minorHAnsi" w:cstheme="minorHAnsi"/>
          <w:szCs w:val="24"/>
        </w:rPr>
        <w:t xml:space="preserve">řízení a podpory regionálního školství, </w:t>
      </w:r>
      <w:r w:rsidRPr="00862476">
        <w:rPr>
          <w:rFonts w:asciiTheme="minorHAnsi" w:hAnsiTheme="minorHAnsi" w:cstheme="minorHAnsi"/>
          <w:szCs w:val="24"/>
        </w:rPr>
        <w:t>o kontrolách, které u něj byly v souvislosti s poskytnutou dotací provedeny externími kontrolními orgány včetně závěrů těchto kontrol, a to bezprostředně po jejich ukončení.</w:t>
      </w:r>
    </w:p>
    <w:p w:rsidR="004D3605" w:rsidRPr="00862476" w:rsidRDefault="004D3605" w:rsidP="00862476">
      <w:pPr>
        <w:spacing w:before="240" w:line="240" w:lineRule="auto"/>
        <w:ind w:left="578"/>
        <w:jc w:val="center"/>
        <w:rPr>
          <w:rFonts w:asciiTheme="minorHAnsi" w:hAnsiTheme="minorHAnsi" w:cstheme="minorHAnsi"/>
          <w:b/>
        </w:rPr>
      </w:pPr>
      <w:r w:rsidRPr="00862476">
        <w:rPr>
          <w:rFonts w:asciiTheme="minorHAnsi" w:hAnsiTheme="minorHAnsi" w:cstheme="minorHAnsi"/>
          <w:b/>
        </w:rPr>
        <w:t>Čl. 11</w:t>
      </w:r>
    </w:p>
    <w:p w:rsidR="004D3605" w:rsidRPr="00862476" w:rsidRDefault="004D3605" w:rsidP="00862476">
      <w:pPr>
        <w:spacing w:before="240" w:line="240" w:lineRule="auto"/>
        <w:ind w:left="578"/>
        <w:jc w:val="center"/>
        <w:rPr>
          <w:rFonts w:asciiTheme="minorHAnsi" w:hAnsiTheme="minorHAnsi" w:cstheme="minorHAnsi"/>
          <w:b/>
        </w:rPr>
      </w:pPr>
      <w:r w:rsidRPr="00862476">
        <w:rPr>
          <w:rFonts w:asciiTheme="minorHAnsi" w:hAnsiTheme="minorHAnsi" w:cstheme="minorHAnsi"/>
          <w:b/>
        </w:rPr>
        <w:lastRenderedPageBreak/>
        <w:t>Porušení rozpočtové kázně</w:t>
      </w:r>
    </w:p>
    <w:p w:rsidR="004D3605" w:rsidRPr="00862476" w:rsidRDefault="004D3605" w:rsidP="00862476">
      <w:pPr>
        <w:pStyle w:val="Odstavecseseznamem"/>
        <w:numPr>
          <w:ilvl w:val="0"/>
          <w:numId w:val="6"/>
        </w:numPr>
        <w:spacing w:before="240" w:line="240" w:lineRule="auto"/>
        <w:ind w:left="578" w:hanging="578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 xml:space="preserve">Dopustí-li se příjemce jednání uvedeného v § 44 odst. 1 rozpočtových pravidel, bude toto klasifikováno jako porušení rozpočtové kázně. </w:t>
      </w:r>
    </w:p>
    <w:p w:rsidR="004D3605" w:rsidRPr="00862476" w:rsidRDefault="007770B2" w:rsidP="00862476">
      <w:pPr>
        <w:pStyle w:val="Odstavecseseznamem"/>
        <w:numPr>
          <w:ilvl w:val="0"/>
          <w:numId w:val="6"/>
        </w:numPr>
        <w:spacing w:before="240" w:line="240" w:lineRule="auto"/>
        <w:ind w:left="578" w:hanging="578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>Důsledkem</w:t>
      </w:r>
      <w:r w:rsidR="004D3605" w:rsidRPr="00862476">
        <w:rPr>
          <w:rFonts w:asciiTheme="minorHAnsi" w:hAnsiTheme="minorHAnsi" w:cstheme="minorHAnsi"/>
          <w:szCs w:val="24"/>
        </w:rPr>
        <w:t xml:space="preserve"> porušení rozpočtové kázně je podle § 44a rozpočtových pravidel povinnost provést prostřednictvím místně příslušného finančního úřadu odvod za porušení rozpočtové kázně, případně penále za prodlení s jeho provedením. </w:t>
      </w:r>
    </w:p>
    <w:p w:rsidR="004D3605" w:rsidRPr="00862476" w:rsidRDefault="004D3605" w:rsidP="00862476">
      <w:pPr>
        <w:pStyle w:val="Odstavecseseznamem"/>
        <w:numPr>
          <w:ilvl w:val="0"/>
          <w:numId w:val="6"/>
        </w:numPr>
        <w:spacing w:before="240" w:line="240" w:lineRule="auto"/>
        <w:ind w:left="578" w:hanging="578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 xml:space="preserve">Správu odvodů za porušení rozpočtové kázně a penále vykonávají místně příslušné finanční úřady podle zákona č. 280/2009 Sb., daňový řád, ve znění pozdějších předpisů. </w:t>
      </w:r>
    </w:p>
    <w:p w:rsidR="004D3605" w:rsidRPr="00862476" w:rsidRDefault="004D3605" w:rsidP="00862476">
      <w:pPr>
        <w:spacing w:before="240" w:line="240" w:lineRule="auto"/>
        <w:ind w:left="578"/>
        <w:jc w:val="center"/>
        <w:rPr>
          <w:rFonts w:asciiTheme="minorHAnsi" w:hAnsiTheme="minorHAnsi" w:cstheme="minorHAnsi"/>
          <w:b/>
        </w:rPr>
      </w:pPr>
      <w:r w:rsidRPr="00862476">
        <w:rPr>
          <w:rFonts w:asciiTheme="minorHAnsi" w:hAnsiTheme="minorHAnsi" w:cstheme="minorHAnsi"/>
          <w:b/>
        </w:rPr>
        <w:t>Čl. 12</w:t>
      </w:r>
    </w:p>
    <w:p w:rsidR="004D3605" w:rsidRPr="00862476" w:rsidRDefault="004D3605" w:rsidP="00862476">
      <w:pPr>
        <w:spacing w:before="240" w:line="240" w:lineRule="auto"/>
        <w:ind w:left="578"/>
        <w:jc w:val="center"/>
        <w:rPr>
          <w:rFonts w:asciiTheme="minorHAnsi" w:hAnsiTheme="minorHAnsi" w:cstheme="minorHAnsi"/>
          <w:b/>
        </w:rPr>
      </w:pPr>
      <w:r w:rsidRPr="00862476">
        <w:rPr>
          <w:rFonts w:asciiTheme="minorHAnsi" w:hAnsiTheme="minorHAnsi" w:cstheme="minorHAnsi"/>
          <w:b/>
        </w:rPr>
        <w:t>Řízení o odnětí dotace</w:t>
      </w:r>
    </w:p>
    <w:p w:rsidR="004D3605" w:rsidRPr="00862476" w:rsidRDefault="004D3605" w:rsidP="00862476">
      <w:pPr>
        <w:pStyle w:val="Odstavecseseznamem"/>
        <w:numPr>
          <w:ilvl w:val="0"/>
          <w:numId w:val="7"/>
        </w:numPr>
        <w:spacing w:before="240" w:line="240" w:lineRule="auto"/>
        <w:ind w:left="578" w:hanging="578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>Dojde-li po vydání rozhodnutí k jednání uvedenému v § 15 odst. 1 písm. a) až f) rozpočtových pravidel, ministerstvo zahájí řízení o odnětí dotace z moci úřední.</w:t>
      </w:r>
    </w:p>
    <w:p w:rsidR="004D3605" w:rsidRPr="00862476" w:rsidRDefault="004D3605" w:rsidP="00862476">
      <w:pPr>
        <w:pStyle w:val="Odstavecseseznamem"/>
        <w:numPr>
          <w:ilvl w:val="0"/>
          <w:numId w:val="7"/>
        </w:numPr>
        <w:spacing w:before="240" w:line="240" w:lineRule="auto"/>
        <w:ind w:left="578" w:hanging="578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 xml:space="preserve">Řízení o odnětí dotace probíhá v režimu zákona č. 500/2004 Sb., správní řád, ve znění pozdějších předpisů. </w:t>
      </w:r>
    </w:p>
    <w:p w:rsidR="004D3605" w:rsidRPr="00862476" w:rsidRDefault="004D3605" w:rsidP="00862476">
      <w:pPr>
        <w:pStyle w:val="Odstavecseseznamem"/>
        <w:numPr>
          <w:ilvl w:val="0"/>
          <w:numId w:val="7"/>
        </w:numPr>
        <w:spacing w:before="240" w:line="240" w:lineRule="auto"/>
        <w:ind w:left="578" w:hanging="578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>Pokud ministerstvo na základě provedených důkazů dospěje k závěru, že jsou dány podmínky pro odnětí dotace, vydá o tomto rozhodnutí.</w:t>
      </w:r>
    </w:p>
    <w:p w:rsidR="004D3605" w:rsidRPr="00862476" w:rsidRDefault="004D3605" w:rsidP="00862476">
      <w:pPr>
        <w:spacing w:before="240" w:line="240" w:lineRule="auto"/>
        <w:ind w:left="578"/>
        <w:jc w:val="center"/>
        <w:rPr>
          <w:rFonts w:asciiTheme="minorHAnsi" w:hAnsiTheme="minorHAnsi" w:cstheme="minorHAnsi"/>
          <w:b/>
        </w:rPr>
      </w:pPr>
      <w:r w:rsidRPr="00862476">
        <w:rPr>
          <w:rFonts w:asciiTheme="minorHAnsi" w:hAnsiTheme="minorHAnsi" w:cstheme="minorHAnsi"/>
          <w:b/>
        </w:rPr>
        <w:t>Čl. 13</w:t>
      </w:r>
    </w:p>
    <w:p w:rsidR="004D3605" w:rsidRPr="00862476" w:rsidRDefault="004D3605" w:rsidP="00862476">
      <w:pPr>
        <w:spacing w:before="240" w:line="240" w:lineRule="auto"/>
        <w:ind w:left="578"/>
        <w:jc w:val="center"/>
        <w:rPr>
          <w:rFonts w:asciiTheme="minorHAnsi" w:hAnsiTheme="minorHAnsi" w:cstheme="minorHAnsi"/>
          <w:b/>
        </w:rPr>
      </w:pPr>
      <w:r w:rsidRPr="00862476">
        <w:rPr>
          <w:rFonts w:asciiTheme="minorHAnsi" w:hAnsiTheme="minorHAnsi" w:cstheme="minorHAnsi"/>
          <w:b/>
        </w:rPr>
        <w:t xml:space="preserve">Závěrečná ustanovení </w:t>
      </w:r>
    </w:p>
    <w:p w:rsidR="004D3605" w:rsidRPr="00862476" w:rsidRDefault="004D3605" w:rsidP="00862476">
      <w:pPr>
        <w:pStyle w:val="Odstavecseseznamem"/>
        <w:numPr>
          <w:ilvl w:val="0"/>
          <w:numId w:val="8"/>
        </w:numPr>
        <w:spacing w:before="240" w:line="240" w:lineRule="auto"/>
        <w:ind w:left="578" w:hanging="578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>Proti rozhodnutí, kterým se dotace poskytne zcela nebo se zcela zamítne nebo se poskytne zčásti a ve zbytku zamítne, nelze podat řádný opravný prostředek, nelze jej přezkoumat v přezkumném řízení</w:t>
      </w:r>
      <w:r w:rsidR="00A30FAE" w:rsidRPr="00862476">
        <w:rPr>
          <w:rFonts w:asciiTheme="minorHAnsi" w:hAnsiTheme="minorHAnsi" w:cstheme="minorHAnsi"/>
          <w:szCs w:val="24"/>
        </w:rPr>
        <w:t>,</w:t>
      </w:r>
      <w:r w:rsidRPr="00862476">
        <w:rPr>
          <w:rFonts w:asciiTheme="minorHAnsi" w:hAnsiTheme="minorHAnsi" w:cstheme="minorHAnsi"/>
          <w:szCs w:val="24"/>
        </w:rPr>
        <w:t xml:space="preserve"> s výjimkou ustanovení § 153 odst. 1 písm. a) zákona č. 500/2004 Sb.</w:t>
      </w:r>
      <w:r w:rsidR="00A30FAE" w:rsidRPr="00862476">
        <w:rPr>
          <w:rFonts w:asciiTheme="minorHAnsi" w:hAnsiTheme="minorHAnsi" w:cstheme="minorHAnsi"/>
          <w:szCs w:val="24"/>
        </w:rPr>
        <w:t>,</w:t>
      </w:r>
      <w:r w:rsidRPr="00862476">
        <w:rPr>
          <w:rFonts w:asciiTheme="minorHAnsi" w:hAnsiTheme="minorHAnsi" w:cstheme="minorHAnsi"/>
          <w:szCs w:val="24"/>
        </w:rPr>
        <w:t xml:space="preserve"> ani nelze žádat obnovu řízení.</w:t>
      </w:r>
    </w:p>
    <w:p w:rsidR="004D3605" w:rsidRPr="00862476" w:rsidRDefault="004D3605" w:rsidP="00862476">
      <w:pPr>
        <w:pStyle w:val="Odstavecseseznamem"/>
        <w:numPr>
          <w:ilvl w:val="0"/>
          <w:numId w:val="8"/>
        </w:numPr>
        <w:spacing w:before="240" w:line="240" w:lineRule="auto"/>
        <w:ind w:left="578" w:hanging="578"/>
        <w:rPr>
          <w:rFonts w:asciiTheme="minorHAnsi" w:hAnsiTheme="minorHAnsi" w:cstheme="minorHAnsi"/>
          <w:szCs w:val="24"/>
        </w:rPr>
      </w:pPr>
      <w:r w:rsidRPr="00862476">
        <w:rPr>
          <w:rFonts w:asciiTheme="minorHAnsi" w:hAnsiTheme="minorHAnsi" w:cstheme="minorHAnsi"/>
          <w:szCs w:val="24"/>
        </w:rPr>
        <w:t>Na poskytnutí dotace není právní nárok.</w:t>
      </w:r>
    </w:p>
    <w:p w:rsidR="00D00018" w:rsidRPr="00862476" w:rsidRDefault="00D00018" w:rsidP="00862476">
      <w:pPr>
        <w:spacing w:before="240" w:line="240" w:lineRule="auto"/>
        <w:ind w:left="578"/>
        <w:jc w:val="center"/>
        <w:rPr>
          <w:rFonts w:asciiTheme="minorHAnsi" w:hAnsiTheme="minorHAnsi" w:cstheme="minorHAnsi"/>
          <w:b/>
        </w:rPr>
      </w:pPr>
      <w:r w:rsidRPr="00862476">
        <w:rPr>
          <w:rFonts w:asciiTheme="minorHAnsi" w:hAnsiTheme="minorHAnsi" w:cstheme="minorHAnsi"/>
          <w:b/>
        </w:rPr>
        <w:t>Čl. 1</w:t>
      </w:r>
      <w:r w:rsidR="008F3A1A" w:rsidRPr="00862476">
        <w:rPr>
          <w:rFonts w:asciiTheme="minorHAnsi" w:hAnsiTheme="minorHAnsi" w:cstheme="minorHAnsi"/>
          <w:b/>
        </w:rPr>
        <w:t>4</w:t>
      </w:r>
    </w:p>
    <w:p w:rsidR="00651EA6" w:rsidRPr="00862476" w:rsidRDefault="00651EA6" w:rsidP="00862476">
      <w:pPr>
        <w:spacing w:before="240" w:line="240" w:lineRule="auto"/>
        <w:ind w:left="578"/>
        <w:jc w:val="center"/>
        <w:rPr>
          <w:rFonts w:asciiTheme="minorHAnsi" w:hAnsiTheme="minorHAnsi" w:cstheme="minorHAnsi"/>
          <w:b/>
        </w:rPr>
      </w:pPr>
      <w:r w:rsidRPr="00862476">
        <w:rPr>
          <w:rFonts w:asciiTheme="minorHAnsi" w:hAnsiTheme="minorHAnsi" w:cstheme="minorHAnsi"/>
          <w:b/>
        </w:rPr>
        <w:t>Účinnost</w:t>
      </w:r>
    </w:p>
    <w:p w:rsidR="00FE2E86" w:rsidRPr="00862476" w:rsidRDefault="00651EA6" w:rsidP="00862476">
      <w:pPr>
        <w:pStyle w:val="Bezmezer"/>
        <w:spacing w:before="240" w:after="120"/>
        <w:ind w:left="578"/>
        <w:rPr>
          <w:rFonts w:asciiTheme="minorHAnsi" w:hAnsiTheme="minorHAnsi" w:cstheme="minorHAnsi"/>
        </w:rPr>
      </w:pPr>
      <w:r w:rsidRPr="00862476">
        <w:rPr>
          <w:rFonts w:asciiTheme="minorHAnsi" w:hAnsiTheme="minorHAnsi" w:cstheme="minorHAnsi"/>
        </w:rPr>
        <w:t xml:space="preserve">Tento program nabývá účinnosti </w:t>
      </w:r>
      <w:r w:rsidR="0090771E" w:rsidRPr="00862476">
        <w:rPr>
          <w:rFonts w:asciiTheme="minorHAnsi" w:hAnsiTheme="minorHAnsi" w:cstheme="minorHAnsi"/>
        </w:rPr>
        <w:t>jeho zveřejnění</w:t>
      </w:r>
      <w:r w:rsidR="0028080B" w:rsidRPr="00862476">
        <w:rPr>
          <w:rFonts w:asciiTheme="minorHAnsi" w:hAnsiTheme="minorHAnsi" w:cstheme="minorHAnsi"/>
        </w:rPr>
        <w:t>m</w:t>
      </w:r>
      <w:r w:rsidR="0090771E" w:rsidRPr="00862476">
        <w:rPr>
          <w:rFonts w:asciiTheme="minorHAnsi" w:hAnsiTheme="minorHAnsi" w:cstheme="minorHAnsi"/>
        </w:rPr>
        <w:t xml:space="preserve"> na </w:t>
      </w:r>
      <w:r w:rsidR="00033DB3" w:rsidRPr="00862476">
        <w:rPr>
          <w:rFonts w:asciiTheme="minorHAnsi" w:hAnsiTheme="minorHAnsi" w:cstheme="minorHAnsi"/>
        </w:rPr>
        <w:t xml:space="preserve">webových </w:t>
      </w:r>
      <w:r w:rsidR="0090771E" w:rsidRPr="00862476">
        <w:rPr>
          <w:rFonts w:asciiTheme="minorHAnsi" w:hAnsiTheme="minorHAnsi" w:cstheme="minorHAnsi"/>
        </w:rPr>
        <w:t>stránkách ministerstva.</w:t>
      </w:r>
    </w:p>
    <w:p w:rsidR="00F516DD" w:rsidRPr="00862476" w:rsidRDefault="00F516DD" w:rsidP="00862476">
      <w:pPr>
        <w:pStyle w:val="Bezmezer"/>
        <w:spacing w:before="240" w:after="120"/>
        <w:ind w:left="0"/>
        <w:rPr>
          <w:rFonts w:asciiTheme="minorHAnsi" w:hAnsiTheme="minorHAnsi" w:cstheme="minorHAnsi"/>
        </w:rPr>
      </w:pPr>
    </w:p>
    <w:p w:rsidR="00FE2E86" w:rsidRPr="00862476" w:rsidRDefault="00FE2E86" w:rsidP="00862476">
      <w:pPr>
        <w:pStyle w:val="Bezmezer"/>
        <w:spacing w:before="240" w:after="120"/>
        <w:ind w:left="0"/>
        <w:rPr>
          <w:rFonts w:asciiTheme="minorHAnsi" w:hAnsiTheme="minorHAnsi" w:cstheme="minorHAnsi"/>
        </w:rPr>
      </w:pPr>
    </w:p>
    <w:p w:rsidR="002D69B0" w:rsidRPr="00862476" w:rsidRDefault="002D69B0" w:rsidP="00862476">
      <w:pPr>
        <w:pStyle w:val="Bezmezer"/>
        <w:spacing w:before="240" w:after="120"/>
        <w:ind w:left="0"/>
        <w:jc w:val="center"/>
        <w:rPr>
          <w:rFonts w:asciiTheme="minorHAnsi" w:hAnsiTheme="minorHAnsi" w:cstheme="minorHAnsi"/>
        </w:rPr>
      </w:pPr>
      <w:r w:rsidRPr="00862476">
        <w:rPr>
          <w:rFonts w:asciiTheme="minorHAnsi" w:hAnsiTheme="minorHAnsi" w:cstheme="minorHAnsi"/>
        </w:rPr>
        <w:t>PhDr. Karel Kovář, Ph.D.,</w:t>
      </w:r>
    </w:p>
    <w:p w:rsidR="0090771E" w:rsidRPr="00862476" w:rsidRDefault="007C2BDE" w:rsidP="00862476">
      <w:pPr>
        <w:pStyle w:val="Bezmezer"/>
        <w:spacing w:before="240" w:after="120"/>
        <w:ind w:left="0"/>
        <w:jc w:val="center"/>
        <w:rPr>
          <w:rFonts w:asciiTheme="minorHAnsi" w:hAnsiTheme="minorHAnsi" w:cstheme="minorHAnsi"/>
        </w:rPr>
      </w:pPr>
      <w:r w:rsidRPr="00862476">
        <w:rPr>
          <w:rFonts w:asciiTheme="minorHAnsi" w:hAnsiTheme="minorHAnsi" w:cstheme="minorHAnsi"/>
        </w:rPr>
        <w:t xml:space="preserve">náměstek ministra pro </w:t>
      </w:r>
      <w:r w:rsidR="00A31645" w:rsidRPr="00862476">
        <w:rPr>
          <w:rFonts w:asciiTheme="minorHAnsi" w:hAnsiTheme="minorHAnsi" w:cstheme="minorHAnsi"/>
        </w:rPr>
        <w:t xml:space="preserve">řízení sekce </w:t>
      </w:r>
      <w:r w:rsidR="004979EB" w:rsidRPr="00862476">
        <w:rPr>
          <w:rFonts w:asciiTheme="minorHAnsi" w:hAnsiTheme="minorHAnsi" w:cstheme="minorHAnsi"/>
        </w:rPr>
        <w:t>vzdělávání</w:t>
      </w:r>
      <w:r w:rsidR="00597594" w:rsidRPr="00862476">
        <w:rPr>
          <w:rFonts w:asciiTheme="minorHAnsi" w:hAnsiTheme="minorHAnsi" w:cstheme="minorHAnsi"/>
        </w:rPr>
        <w:t>, sportu a mládeže</w:t>
      </w:r>
    </w:p>
    <w:p w:rsidR="00F516DD" w:rsidRDefault="00F516DD" w:rsidP="00862476">
      <w:pPr>
        <w:spacing w:before="240" w:line="240" w:lineRule="auto"/>
        <w:ind w:left="578"/>
        <w:rPr>
          <w:rFonts w:asciiTheme="minorHAnsi" w:hAnsiTheme="minorHAnsi" w:cstheme="minorHAnsi"/>
        </w:rPr>
      </w:pPr>
    </w:p>
    <w:p w:rsidR="007C2BDE" w:rsidRPr="00862476" w:rsidRDefault="009A2CF4" w:rsidP="00862476">
      <w:pPr>
        <w:spacing w:before="240" w:line="240" w:lineRule="auto"/>
        <w:ind w:left="578"/>
        <w:rPr>
          <w:rFonts w:asciiTheme="minorHAnsi" w:hAnsiTheme="minorHAnsi" w:cstheme="minorHAnsi"/>
        </w:rPr>
      </w:pPr>
      <w:r w:rsidRPr="00862476">
        <w:rPr>
          <w:rFonts w:asciiTheme="minorHAnsi" w:hAnsiTheme="minorHAnsi" w:cstheme="minorHAnsi"/>
        </w:rPr>
        <w:t xml:space="preserve">V Praze dne </w:t>
      </w:r>
      <w:r w:rsidRPr="00862476">
        <w:rPr>
          <w:rFonts w:asciiTheme="minorHAnsi" w:hAnsiTheme="minorHAnsi" w:cstheme="minorHAnsi"/>
        </w:rPr>
        <w:tab/>
      </w:r>
      <w:r w:rsidRPr="00862476">
        <w:rPr>
          <w:rFonts w:asciiTheme="minorHAnsi" w:hAnsiTheme="minorHAnsi" w:cstheme="minorHAnsi"/>
        </w:rPr>
        <w:tab/>
      </w:r>
      <w:r w:rsidR="000B7148" w:rsidRPr="00862476">
        <w:rPr>
          <w:rFonts w:asciiTheme="minorHAnsi" w:hAnsiTheme="minorHAnsi" w:cstheme="minorHAnsi"/>
        </w:rPr>
        <w:t>20</w:t>
      </w:r>
      <w:r w:rsidR="00B518BC" w:rsidRPr="00862476">
        <w:rPr>
          <w:rFonts w:asciiTheme="minorHAnsi" w:hAnsiTheme="minorHAnsi" w:cstheme="minorHAnsi"/>
        </w:rPr>
        <w:t>20</w:t>
      </w:r>
    </w:p>
    <w:p w:rsidR="00944B38" w:rsidRPr="00862476" w:rsidRDefault="00944B38" w:rsidP="00862476">
      <w:pPr>
        <w:spacing w:before="240" w:line="240" w:lineRule="auto"/>
        <w:ind w:left="578"/>
        <w:rPr>
          <w:rFonts w:asciiTheme="minorHAnsi" w:hAnsiTheme="minorHAnsi" w:cstheme="minorHAnsi"/>
        </w:rPr>
      </w:pPr>
    </w:p>
    <w:p w:rsidR="00D71DA1" w:rsidRPr="00862476" w:rsidRDefault="00D71DA1" w:rsidP="00862476">
      <w:pPr>
        <w:spacing w:before="240" w:line="240" w:lineRule="auto"/>
        <w:ind w:left="578"/>
        <w:rPr>
          <w:rFonts w:asciiTheme="minorHAnsi" w:hAnsiTheme="minorHAnsi" w:cstheme="minorHAnsi"/>
        </w:rPr>
      </w:pPr>
    </w:p>
    <w:p w:rsidR="0090771E" w:rsidRPr="00862476" w:rsidRDefault="007C2BDE" w:rsidP="00862476">
      <w:pPr>
        <w:spacing w:before="240" w:line="240" w:lineRule="auto"/>
        <w:ind w:left="578"/>
        <w:contextualSpacing/>
        <w:rPr>
          <w:rFonts w:asciiTheme="minorHAnsi" w:hAnsiTheme="minorHAnsi" w:cstheme="minorHAnsi"/>
        </w:rPr>
      </w:pPr>
      <w:r w:rsidRPr="00862476">
        <w:rPr>
          <w:rFonts w:asciiTheme="minorHAnsi" w:hAnsiTheme="minorHAnsi" w:cstheme="minorHAnsi"/>
        </w:rPr>
        <w:t>Přílohy</w:t>
      </w:r>
      <w:r w:rsidR="0090771E" w:rsidRPr="00862476">
        <w:rPr>
          <w:rFonts w:asciiTheme="minorHAnsi" w:hAnsiTheme="minorHAnsi" w:cstheme="minorHAnsi"/>
        </w:rPr>
        <w:t>:</w:t>
      </w:r>
    </w:p>
    <w:p w:rsidR="006C4F7D" w:rsidRPr="00191B29" w:rsidRDefault="00E674E2" w:rsidP="00191B29">
      <w:pPr>
        <w:pStyle w:val="Odstavecseseznamem"/>
        <w:numPr>
          <w:ilvl w:val="0"/>
          <w:numId w:val="53"/>
        </w:numPr>
        <w:spacing w:before="240" w:line="240" w:lineRule="auto"/>
        <w:contextualSpacing/>
        <w:rPr>
          <w:rFonts w:asciiTheme="minorHAnsi" w:hAnsiTheme="minorHAnsi" w:cstheme="minorHAnsi"/>
        </w:rPr>
      </w:pPr>
      <w:r w:rsidRPr="00191B29">
        <w:rPr>
          <w:rFonts w:asciiTheme="minorHAnsi" w:hAnsiTheme="minorHAnsi" w:cstheme="minorHAnsi"/>
        </w:rPr>
        <w:t>Formulář pro žádost kraje</w:t>
      </w:r>
    </w:p>
    <w:p w:rsidR="00652592" w:rsidRPr="00191B29" w:rsidRDefault="00E674E2" w:rsidP="00191B29">
      <w:pPr>
        <w:pStyle w:val="Odstavecseseznamem"/>
        <w:numPr>
          <w:ilvl w:val="0"/>
          <w:numId w:val="53"/>
        </w:numPr>
        <w:spacing w:before="240" w:line="240" w:lineRule="auto"/>
        <w:contextualSpacing/>
        <w:rPr>
          <w:rFonts w:asciiTheme="minorHAnsi" w:hAnsiTheme="minorHAnsi" w:cstheme="minorHAnsi"/>
        </w:rPr>
      </w:pPr>
      <w:r w:rsidRPr="00191B29">
        <w:rPr>
          <w:rFonts w:asciiTheme="minorHAnsi" w:hAnsiTheme="minorHAnsi" w:cstheme="minorHAnsi"/>
        </w:rPr>
        <w:t>Formulář pro žádost církevního školského zařízení</w:t>
      </w:r>
    </w:p>
    <w:p w:rsidR="00240779" w:rsidRPr="00191B29" w:rsidRDefault="00240779" w:rsidP="00191B29">
      <w:pPr>
        <w:pStyle w:val="Odstavecseseznamem"/>
        <w:numPr>
          <w:ilvl w:val="0"/>
          <w:numId w:val="53"/>
        </w:numPr>
        <w:spacing w:before="240" w:line="240" w:lineRule="auto"/>
        <w:contextualSpacing/>
        <w:rPr>
          <w:rFonts w:asciiTheme="minorHAnsi" w:hAnsiTheme="minorHAnsi" w:cstheme="minorHAnsi"/>
        </w:rPr>
      </w:pPr>
      <w:r w:rsidRPr="00191B29">
        <w:rPr>
          <w:rFonts w:asciiTheme="minorHAnsi" w:hAnsiTheme="minorHAnsi" w:cstheme="minorHAnsi"/>
        </w:rPr>
        <w:t>Avizo o vratce</w:t>
      </w:r>
    </w:p>
    <w:p w:rsidR="006C4F7D" w:rsidRPr="00191B29" w:rsidRDefault="006C4F7D" w:rsidP="00191B29">
      <w:pPr>
        <w:pStyle w:val="Odstavecseseznamem"/>
        <w:numPr>
          <w:ilvl w:val="0"/>
          <w:numId w:val="53"/>
        </w:numPr>
        <w:spacing w:before="240" w:line="240" w:lineRule="auto"/>
        <w:contextualSpacing/>
        <w:rPr>
          <w:rFonts w:asciiTheme="minorHAnsi" w:hAnsiTheme="minorHAnsi" w:cstheme="minorHAnsi"/>
        </w:rPr>
      </w:pPr>
      <w:r w:rsidRPr="00191B29">
        <w:rPr>
          <w:rFonts w:asciiTheme="minorHAnsi" w:hAnsiTheme="minorHAnsi" w:cstheme="minorHAnsi"/>
        </w:rPr>
        <w:t>Vyúčtování dotace</w:t>
      </w:r>
    </w:p>
    <w:p w:rsidR="009D5DF6" w:rsidRPr="00191B29" w:rsidRDefault="009D5DF6" w:rsidP="00191B29">
      <w:pPr>
        <w:pStyle w:val="Odstavecseseznamem"/>
        <w:numPr>
          <w:ilvl w:val="0"/>
          <w:numId w:val="53"/>
        </w:numPr>
        <w:spacing w:before="240" w:line="240" w:lineRule="auto"/>
        <w:contextualSpacing/>
        <w:rPr>
          <w:rFonts w:asciiTheme="minorHAnsi" w:hAnsiTheme="minorHAnsi" w:cstheme="minorHAnsi"/>
        </w:rPr>
      </w:pPr>
      <w:r w:rsidRPr="00191B29">
        <w:rPr>
          <w:rFonts w:asciiTheme="minorHAnsi" w:hAnsiTheme="minorHAnsi" w:cstheme="minorHAnsi"/>
        </w:rPr>
        <w:t>P</w:t>
      </w:r>
      <w:r w:rsidR="00652592" w:rsidRPr="00191B29">
        <w:rPr>
          <w:rFonts w:asciiTheme="minorHAnsi" w:hAnsiTheme="minorHAnsi" w:cstheme="minorHAnsi"/>
        </w:rPr>
        <w:t>okyny pro zpracování závěrečné zprávy</w:t>
      </w:r>
      <w:r w:rsidR="00652592" w:rsidRPr="00191B29" w:rsidDel="00652592">
        <w:rPr>
          <w:rFonts w:asciiTheme="minorHAnsi" w:hAnsiTheme="minorHAnsi" w:cstheme="minorHAnsi"/>
        </w:rPr>
        <w:t xml:space="preserve"> </w:t>
      </w:r>
    </w:p>
    <w:p w:rsidR="00A1121F" w:rsidRPr="00862476" w:rsidRDefault="00A1121F" w:rsidP="00862476">
      <w:pPr>
        <w:rPr>
          <w:rFonts w:asciiTheme="minorHAnsi" w:hAnsiTheme="minorHAnsi" w:cstheme="minorHAnsi"/>
        </w:rPr>
      </w:pPr>
      <w:r w:rsidRPr="00862476">
        <w:rPr>
          <w:rFonts w:asciiTheme="minorHAnsi" w:hAnsiTheme="minorHAnsi" w:cstheme="minorHAnsi"/>
        </w:rPr>
        <w:br w:type="page"/>
      </w:r>
    </w:p>
    <w:tbl>
      <w:tblPr>
        <w:tblW w:w="1015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308"/>
        <w:gridCol w:w="3308"/>
        <w:gridCol w:w="3308"/>
        <w:gridCol w:w="85"/>
      </w:tblGrid>
      <w:tr w:rsidR="00862476" w:rsidRPr="00862476" w:rsidTr="009D1059">
        <w:trPr>
          <w:trHeight w:val="420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21F" w:rsidRPr="00862476" w:rsidRDefault="00A1121F" w:rsidP="00862476">
            <w:pPr>
              <w:spacing w:after="200" w:line="20" w:lineRule="atLeast"/>
              <w:rPr>
                <w:rFonts w:ascii="Calibri" w:hAnsi="Calibri"/>
                <w:b/>
                <w:sz w:val="22"/>
                <w:szCs w:val="22"/>
              </w:rPr>
            </w:pPr>
            <w:r w:rsidRPr="00862476">
              <w:rPr>
                <w:rFonts w:ascii="Calibri" w:hAnsi="Calibri"/>
                <w:sz w:val="22"/>
                <w:szCs w:val="22"/>
              </w:rPr>
              <w:lastRenderedPageBreak/>
              <w:t xml:space="preserve">Příloha č. </w:t>
            </w:r>
            <w:r w:rsidR="006B7AEA" w:rsidRPr="00862476">
              <w:rPr>
                <w:rFonts w:ascii="Calibri" w:hAnsi="Calibri"/>
                <w:sz w:val="22"/>
                <w:szCs w:val="22"/>
              </w:rPr>
              <w:t>1</w:t>
            </w:r>
            <w:r w:rsidRPr="00862476"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862476">
              <w:rPr>
                <w:rFonts w:ascii="Calibri" w:hAnsi="Calibri"/>
                <w:b/>
                <w:sz w:val="22"/>
                <w:szCs w:val="22"/>
              </w:rPr>
              <w:t>Formulář pro žádost kraje</w:t>
            </w:r>
          </w:p>
          <w:p w:rsidR="00A1121F" w:rsidRPr="00862476" w:rsidRDefault="00A1121F" w:rsidP="00862476">
            <w:pPr>
              <w:spacing w:before="120" w:line="2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862476">
              <w:rPr>
                <w:rFonts w:ascii="Calibri" w:hAnsi="Calibri" w:cs="Calibri"/>
                <w:b/>
                <w:bCs/>
              </w:rPr>
              <w:t xml:space="preserve">Žádost kraje o poskytnutí neinvestiční dotace ze státního rozpočtu na rok 2020 </w:t>
            </w:r>
          </w:p>
          <w:p w:rsidR="00A1121F" w:rsidRPr="00862476" w:rsidRDefault="00A1121F" w:rsidP="00862476">
            <w:pPr>
              <w:spacing w:line="2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862476">
              <w:rPr>
                <w:rFonts w:ascii="Calibri" w:hAnsi="Calibri"/>
                <w:sz w:val="18"/>
                <w:szCs w:val="18"/>
              </w:rPr>
              <w:t>č. j.: MSMT-</w:t>
            </w: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454"/>
              <w:gridCol w:w="83"/>
              <w:gridCol w:w="1179"/>
              <w:gridCol w:w="2359"/>
            </w:tblGrid>
            <w:tr w:rsidR="00862476" w:rsidRPr="00862476" w:rsidTr="00A1121F">
              <w:trPr>
                <w:cantSplit/>
                <w:trHeight w:val="525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1121F" w:rsidRPr="00862476" w:rsidRDefault="00A1121F" w:rsidP="00862476">
                  <w:pPr>
                    <w:spacing w:line="20" w:lineRule="atLeast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>Poskytovatel</w:t>
                  </w:r>
                </w:p>
              </w:tc>
              <w:tc>
                <w:tcPr>
                  <w:tcW w:w="7075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1121F" w:rsidRPr="00862476" w:rsidRDefault="00A1121F" w:rsidP="00862476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>Ministerstvo školství, mládeže a tělovýchovy</w:t>
                  </w:r>
                </w:p>
                <w:p w:rsidR="00A1121F" w:rsidRPr="00862476" w:rsidRDefault="00A1121F" w:rsidP="00862476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Karmelitská 529/5, 118 12  Praha 1 – Malá Strana</w:t>
                  </w:r>
                </w:p>
              </w:tc>
            </w:tr>
            <w:tr w:rsidR="00862476" w:rsidRPr="00862476" w:rsidTr="009D1059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A1121F" w:rsidRPr="00862476" w:rsidRDefault="00A1121F" w:rsidP="00862476">
                  <w:pPr>
                    <w:spacing w:line="20" w:lineRule="atLeast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Název kraje </w:t>
                  </w:r>
                </w:p>
              </w:tc>
              <w:tc>
                <w:tcPr>
                  <w:tcW w:w="7075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A1121F" w:rsidRPr="00862476" w:rsidRDefault="00A1121F" w:rsidP="00862476">
                  <w:pPr>
                    <w:spacing w:line="20" w:lineRule="atLeast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862476" w:rsidRPr="00862476" w:rsidTr="009D1059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1121F" w:rsidRPr="00862476" w:rsidRDefault="00A1121F" w:rsidP="00862476">
                  <w:pPr>
                    <w:spacing w:line="20" w:lineRule="atLeast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>IČO / ID datové schránky</w:t>
                  </w:r>
                </w:p>
              </w:tc>
              <w:tc>
                <w:tcPr>
                  <w:tcW w:w="35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1121F" w:rsidRPr="00862476" w:rsidRDefault="00A1121F" w:rsidP="00862476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353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1121F" w:rsidRPr="00862476" w:rsidRDefault="00A1121F" w:rsidP="00862476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862476" w:rsidRPr="00862476" w:rsidTr="00862476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6471" w:rsidRPr="00862476" w:rsidRDefault="00A66471" w:rsidP="00862476">
                  <w:pPr>
                    <w:spacing w:line="20" w:lineRule="atLeast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>Číslo zvláštního účtu kraje</w:t>
                  </w:r>
                </w:p>
              </w:tc>
              <w:tc>
                <w:tcPr>
                  <w:tcW w:w="34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6471" w:rsidRPr="00862476" w:rsidRDefault="00A66471" w:rsidP="00862476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12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6471" w:rsidRPr="00862476" w:rsidRDefault="00A66471" w:rsidP="00862476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Kód kraje</w:t>
                  </w:r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6471" w:rsidRPr="00862476" w:rsidRDefault="00A66471" w:rsidP="00862476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</w:tbl>
          <w:p w:rsidR="00A1121F" w:rsidRPr="00862476" w:rsidRDefault="00A1121F" w:rsidP="00862476">
            <w:pPr>
              <w:rPr>
                <w:rFonts w:ascii="Calibri" w:hAnsi="Calibri"/>
                <w:sz w:val="18"/>
                <w:szCs w:val="1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1"/>
              <w:gridCol w:w="19"/>
              <w:gridCol w:w="1267"/>
              <w:gridCol w:w="19"/>
              <w:gridCol w:w="2239"/>
            </w:tblGrid>
            <w:tr w:rsidR="00862476" w:rsidRPr="00862476" w:rsidTr="009D1059">
              <w:trPr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A1121F" w:rsidRPr="00862476" w:rsidRDefault="00A1121F" w:rsidP="00862476">
                  <w:pPr>
                    <w:spacing w:line="20" w:lineRule="atLeast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>Adresa sídla a kód kraje</w:t>
                  </w:r>
                </w:p>
              </w:tc>
            </w:tr>
            <w:tr w:rsidR="00862476" w:rsidRPr="00862476" w:rsidTr="00A66471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471" w:rsidRPr="00862476" w:rsidRDefault="00A66471" w:rsidP="00862476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Ulice a č. p.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6471" w:rsidRPr="00862476" w:rsidRDefault="00A66471" w:rsidP="00862476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862476" w:rsidRPr="00862476" w:rsidTr="009D1059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121F" w:rsidRPr="00862476" w:rsidRDefault="00A1121F" w:rsidP="00862476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Obec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121F" w:rsidRPr="00862476" w:rsidRDefault="00A1121F" w:rsidP="00862476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121F" w:rsidRPr="00862476" w:rsidRDefault="00A1121F" w:rsidP="00862476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PSČ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1121F" w:rsidRPr="00862476" w:rsidRDefault="00A1121F" w:rsidP="00862476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862476" w:rsidRPr="00862476" w:rsidTr="009D1059">
              <w:trPr>
                <w:cantSplit/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A1121F" w:rsidRPr="00862476" w:rsidRDefault="00A1121F" w:rsidP="00862476">
                  <w:pPr>
                    <w:spacing w:line="20" w:lineRule="atLeast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>Osoba oprávněná jednat za kraj</w:t>
                  </w:r>
                </w:p>
              </w:tc>
            </w:tr>
            <w:tr w:rsidR="00862476" w:rsidRPr="00862476" w:rsidTr="009D1059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121F" w:rsidRPr="00862476" w:rsidRDefault="00A1121F" w:rsidP="00862476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1121F" w:rsidRPr="00862476" w:rsidRDefault="00A1121F" w:rsidP="00862476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862476" w:rsidRPr="00862476" w:rsidTr="009D1059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121F" w:rsidRPr="00862476" w:rsidRDefault="00A1121F" w:rsidP="00862476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Funkce/pracovní pozice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1121F" w:rsidRPr="00862476" w:rsidRDefault="00A1121F" w:rsidP="00862476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862476" w:rsidRPr="00862476" w:rsidTr="009D1059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121F" w:rsidRPr="00862476" w:rsidRDefault="00A1121F" w:rsidP="00862476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Oprávnění k jednání za kraj*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121F" w:rsidRPr="00862476" w:rsidRDefault="00A1121F" w:rsidP="00862476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na základě udělení plné moci</w:t>
                  </w:r>
                </w:p>
              </w:tc>
              <w:tc>
                <w:tcPr>
                  <w:tcW w:w="35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1121F" w:rsidRPr="00862476" w:rsidRDefault="00A1121F" w:rsidP="00862476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jako statutární orgán</w:t>
                  </w:r>
                </w:p>
              </w:tc>
            </w:tr>
            <w:tr w:rsidR="00862476" w:rsidRPr="00862476" w:rsidTr="009D1059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121F" w:rsidRPr="00862476" w:rsidRDefault="00A1121F" w:rsidP="00862476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121F" w:rsidRPr="00862476" w:rsidRDefault="00A1121F" w:rsidP="00862476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121F" w:rsidRPr="00862476" w:rsidRDefault="00A1121F" w:rsidP="00862476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Telefon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1121F" w:rsidRPr="00862476" w:rsidRDefault="00A1121F" w:rsidP="00862476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</w:tbl>
          <w:p w:rsidR="00A1121F" w:rsidRPr="00862476" w:rsidRDefault="00A1121F" w:rsidP="00862476">
            <w:pPr>
              <w:spacing w:line="20" w:lineRule="atLeast"/>
              <w:rPr>
                <w:rFonts w:ascii="Calibri" w:hAnsi="Calibri"/>
                <w:sz w:val="18"/>
                <w:szCs w:val="1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77"/>
              <w:gridCol w:w="8"/>
              <w:gridCol w:w="2204"/>
              <w:gridCol w:w="4536"/>
            </w:tblGrid>
            <w:tr w:rsidR="00862476" w:rsidRPr="00862476" w:rsidTr="009D1059">
              <w:trPr>
                <w:trHeight w:val="305"/>
              </w:trPr>
              <w:tc>
                <w:tcPr>
                  <w:tcW w:w="3177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A1121F" w:rsidRPr="00862476" w:rsidRDefault="00A1121F" w:rsidP="00862476">
                  <w:pPr>
                    <w:spacing w:line="20" w:lineRule="atLeast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Název programu</w:t>
                  </w:r>
                </w:p>
              </w:tc>
              <w:tc>
                <w:tcPr>
                  <w:tcW w:w="6748" w:type="dxa"/>
                  <w:gridSpan w:val="3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A1121F" w:rsidRPr="00862476" w:rsidRDefault="00A1121F" w:rsidP="00862476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862476" w:rsidRPr="00862476" w:rsidTr="009D1059">
              <w:trPr>
                <w:trHeight w:val="286"/>
              </w:trPr>
              <w:tc>
                <w:tcPr>
                  <w:tcW w:w="3177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1121F" w:rsidRPr="00862476" w:rsidRDefault="00A1121F" w:rsidP="00862476">
                  <w:pPr>
                    <w:spacing w:line="20" w:lineRule="atLeast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Účelový znak</w:t>
                  </w:r>
                </w:p>
              </w:tc>
              <w:tc>
                <w:tcPr>
                  <w:tcW w:w="6748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A1121F" w:rsidRPr="00862476" w:rsidRDefault="00A1121F" w:rsidP="00862476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862476" w:rsidRPr="00862476" w:rsidTr="009D1059">
              <w:trPr>
                <w:trHeight w:val="403"/>
              </w:trPr>
              <w:tc>
                <w:tcPr>
                  <w:tcW w:w="317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1121F" w:rsidRPr="00862476" w:rsidRDefault="00A1121F" w:rsidP="00862476">
                  <w:pPr>
                    <w:pStyle w:val="Bezmez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>Účel dotace</w:t>
                  </w:r>
                </w:p>
              </w:tc>
              <w:tc>
                <w:tcPr>
                  <w:tcW w:w="67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A1121F" w:rsidRPr="00862476" w:rsidRDefault="00A1121F" w:rsidP="00862476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862476" w:rsidRPr="00862476" w:rsidTr="009D1059">
              <w:trPr>
                <w:trHeight w:val="852"/>
              </w:trPr>
              <w:tc>
                <w:tcPr>
                  <w:tcW w:w="3177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1121F" w:rsidRPr="00862476" w:rsidRDefault="00A1121F" w:rsidP="00862476">
                  <w:pPr>
                    <w:pStyle w:val="Bezmez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Zvolený kvantitativní indikátor ve vazbě na účel konkrétního programu </w:t>
                  </w:r>
                </w:p>
              </w:tc>
              <w:tc>
                <w:tcPr>
                  <w:tcW w:w="67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A1121F" w:rsidRPr="00862476" w:rsidRDefault="00A1121F" w:rsidP="00862476">
                  <w:pPr>
                    <w:pStyle w:val="Bezmezer"/>
                    <w:ind w:left="0" w:firstLine="0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Součet přepočtených úvazků zaměstnanců (pedagogických pracovníků a nepedagogických zaměstnanců) dětských domovů a dětských domovů se školou, jejichž zřizovatelem je obec, dobrovolný svazek obcí, kraj nebo subjekt soukromého práva, jejichž zřizovatel má sídlo na území kraje</w:t>
                  </w:r>
                  <w:r w:rsidR="006B7AEA" w:rsidRPr="00862476">
                    <w:rPr>
                      <w:rFonts w:ascii="Calibri" w:hAnsi="Calibri"/>
                      <w:sz w:val="18"/>
                      <w:szCs w:val="18"/>
                    </w:rPr>
                    <w:t>, vykázaných ve výkazu P1-04 za 4. čtvrtletí roku 2019</w:t>
                  </w:r>
                  <w:r w:rsidR="00C572E7" w:rsidRPr="00862476">
                    <w:rPr>
                      <w:rFonts w:ascii="Calibri" w:hAnsi="Calibri"/>
                      <w:sz w:val="18"/>
                      <w:szCs w:val="18"/>
                    </w:rPr>
                    <w:t xml:space="preserve">: </w:t>
                  </w:r>
                </w:p>
              </w:tc>
            </w:tr>
            <w:tr w:rsidR="00862476" w:rsidRPr="00862476" w:rsidTr="00A1121F">
              <w:trPr>
                <w:trHeight w:val="555"/>
              </w:trPr>
              <w:tc>
                <w:tcPr>
                  <w:tcW w:w="3185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  <w:noWrap/>
                  <w:vAlign w:val="center"/>
                  <w:hideMark/>
                </w:tcPr>
                <w:p w:rsidR="00A1121F" w:rsidRPr="00862476" w:rsidRDefault="00A1121F" w:rsidP="00862476">
                  <w:pPr>
                    <w:pStyle w:val="Bezmez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Období, na které je dotace určena</w:t>
                  </w:r>
                </w:p>
              </w:tc>
              <w:tc>
                <w:tcPr>
                  <w:tcW w:w="6740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A1121F" w:rsidRPr="00862476" w:rsidRDefault="00A1121F" w:rsidP="00862476">
                  <w:pPr>
                    <w:pStyle w:val="Bezmezer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862476" w:rsidRPr="00862476" w:rsidTr="009D1059">
              <w:trPr>
                <w:trHeight w:val="315"/>
              </w:trPr>
              <w:tc>
                <w:tcPr>
                  <w:tcW w:w="538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A1121F" w:rsidRPr="00862476" w:rsidRDefault="00A1121F" w:rsidP="00862476">
                  <w:pPr>
                    <w:suppressAutoHyphens/>
                    <w:spacing w:line="20" w:lineRule="atLeast"/>
                    <w:contextualSpacing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Finanční </w:t>
                  </w:r>
                  <w:r w:rsidRPr="00862476">
                    <w:rPr>
                      <w:rFonts w:ascii="Calibri" w:hAnsi="Calibri" w:cs="Arial"/>
                      <w:b/>
                      <w:vanish/>
                      <w:sz w:val="18"/>
                      <w:szCs w:val="18"/>
                    </w:rPr>
                    <w:br/>
                  </w:r>
                  <w:r w:rsidRPr="0086247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částka stanovená MŠMT </w:t>
                  </w:r>
                  <w:r w:rsidR="00C572E7" w:rsidRPr="0086247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na jeden přepočtený úvazek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A1121F" w:rsidRPr="00862476" w:rsidRDefault="00C572E7" w:rsidP="00862476">
                  <w:pPr>
                    <w:spacing w:line="20" w:lineRule="atLeast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25 405 </w:t>
                  </w:r>
                  <w:r w:rsidR="00A1121F"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>Kč</w:t>
                  </w:r>
                </w:p>
              </w:tc>
            </w:tr>
            <w:tr w:rsidR="00862476" w:rsidRPr="00862476" w:rsidTr="009D1059">
              <w:trPr>
                <w:trHeight w:val="315"/>
              </w:trPr>
              <w:tc>
                <w:tcPr>
                  <w:tcW w:w="538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A1121F" w:rsidRPr="00862476" w:rsidRDefault="00C572E7" w:rsidP="00862476">
                  <w:pPr>
                    <w:suppressAutoHyphens/>
                    <w:spacing w:line="20" w:lineRule="atLeast"/>
                    <w:contextualSpacing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Finanční částka na přepočtené úvazky v kraji 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A1121F" w:rsidRPr="00862476" w:rsidRDefault="00A1121F" w:rsidP="00862476">
                  <w:pPr>
                    <w:spacing w:line="20" w:lineRule="atLeast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>............. Kč</w:t>
                  </w:r>
                </w:p>
              </w:tc>
            </w:tr>
            <w:tr w:rsidR="00862476" w:rsidRPr="00862476" w:rsidTr="009D1059">
              <w:trPr>
                <w:trHeight w:val="315"/>
              </w:trPr>
              <w:tc>
                <w:tcPr>
                  <w:tcW w:w="538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A1121F" w:rsidRPr="00862476" w:rsidRDefault="00C572E7" w:rsidP="00862476">
                  <w:pPr>
                    <w:suppressAutoHyphens/>
                    <w:spacing w:line="20" w:lineRule="atLeast"/>
                    <w:contextualSpacing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>Celková dotace (navýšeno o zákonné odvody)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A1121F" w:rsidRPr="00862476" w:rsidRDefault="00A1121F" w:rsidP="00862476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</w:tbl>
          <w:p w:rsidR="00A1121F" w:rsidRPr="00862476" w:rsidRDefault="00A1121F" w:rsidP="00862476">
            <w:pPr>
              <w:spacing w:line="20" w:lineRule="atLeast"/>
              <w:rPr>
                <w:rFonts w:ascii="Calibri" w:hAnsi="Calibri"/>
                <w:sz w:val="18"/>
                <w:szCs w:val="18"/>
              </w:rPr>
            </w:pPr>
            <w:r w:rsidRPr="0086247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62476">
              <w:rPr>
                <w:rFonts w:ascii="Calibri" w:hAnsi="Calibri" w:cs="Calibri"/>
                <w:sz w:val="18"/>
                <w:szCs w:val="18"/>
              </w:rPr>
              <w:t xml:space="preserve">Potvrzuji, že veškeré uvedené údaje jsou správné, pravdivé a úplné. </w:t>
            </w:r>
            <w:r w:rsidRPr="00862476">
              <w:rPr>
                <w:rFonts w:ascii="Calibri" w:hAnsi="Calibri"/>
                <w:sz w:val="18"/>
                <w:szCs w:val="18"/>
              </w:rPr>
              <w:t>Souhlasím s uvedením údajů na internetovém portále     DotInfo.</w:t>
            </w:r>
          </w:p>
        </w:tc>
      </w:tr>
      <w:tr w:rsidR="00862476" w:rsidRPr="00862476" w:rsidTr="009D1059">
        <w:trPr>
          <w:gridBefore w:val="1"/>
          <w:gridAfter w:val="1"/>
          <w:wBefore w:w="141" w:type="dxa"/>
          <w:wAfter w:w="85" w:type="dxa"/>
          <w:trHeight w:val="477"/>
        </w:trPr>
        <w:tc>
          <w:tcPr>
            <w:tcW w:w="3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A1121F" w:rsidRPr="00862476" w:rsidRDefault="00A1121F" w:rsidP="00862476">
            <w:pPr>
              <w:spacing w:line="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624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Osoba oprávněná </w:t>
            </w:r>
          </w:p>
          <w:p w:rsidR="00A1121F" w:rsidRPr="00862476" w:rsidRDefault="00A1121F" w:rsidP="00862476">
            <w:pPr>
              <w:spacing w:line="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62476">
              <w:rPr>
                <w:rFonts w:ascii="Calibri" w:hAnsi="Calibri" w:cs="Calibri"/>
                <w:b/>
                <w:bCs/>
                <w:sz w:val="18"/>
                <w:szCs w:val="18"/>
              </w:rPr>
              <w:t>jednat za kraj (jméno, příjmení, titul)</w:t>
            </w:r>
          </w:p>
          <w:p w:rsidR="00A1121F" w:rsidRPr="00862476" w:rsidRDefault="00A1121F" w:rsidP="00862476">
            <w:pPr>
              <w:spacing w:line="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A1121F" w:rsidRPr="00862476" w:rsidRDefault="00A1121F" w:rsidP="00862476">
            <w:pPr>
              <w:spacing w:line="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62476">
              <w:rPr>
                <w:rFonts w:ascii="Calibri" w:hAnsi="Calibri" w:cs="Calibri"/>
                <w:b/>
                <w:bCs/>
                <w:sz w:val="18"/>
                <w:szCs w:val="18"/>
              </w:rPr>
              <w:t>Funkce/pracovní pozice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hideMark/>
          </w:tcPr>
          <w:p w:rsidR="00A1121F" w:rsidRPr="00862476" w:rsidRDefault="00A1121F" w:rsidP="00862476">
            <w:pPr>
              <w:spacing w:line="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62476">
              <w:rPr>
                <w:rFonts w:ascii="Calibri" w:hAnsi="Calibri" w:cs="Calibri"/>
                <w:b/>
                <w:bCs/>
                <w:sz w:val="18"/>
                <w:szCs w:val="18"/>
              </w:rPr>
              <w:t>Datum, podpis, razítko</w:t>
            </w:r>
          </w:p>
        </w:tc>
      </w:tr>
      <w:tr w:rsidR="00862476" w:rsidRPr="00862476" w:rsidTr="009D1059">
        <w:trPr>
          <w:gridBefore w:val="1"/>
          <w:gridAfter w:val="1"/>
          <w:wBefore w:w="141" w:type="dxa"/>
          <w:wAfter w:w="85" w:type="dxa"/>
          <w:trHeight w:val="70"/>
        </w:trPr>
        <w:tc>
          <w:tcPr>
            <w:tcW w:w="3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121F" w:rsidRPr="00862476" w:rsidRDefault="00A1121F" w:rsidP="00862476">
            <w:pPr>
              <w:spacing w:line="2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1121F" w:rsidRPr="00862476" w:rsidRDefault="00A1121F" w:rsidP="00862476">
            <w:pPr>
              <w:spacing w:line="2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1121F" w:rsidRPr="00862476" w:rsidRDefault="00A1121F" w:rsidP="00862476">
            <w:pPr>
              <w:spacing w:line="20" w:lineRule="atLeast"/>
              <w:rPr>
                <w:rFonts w:ascii="Calibri" w:hAnsi="Calibri" w:cs="Calibri"/>
                <w:sz w:val="18"/>
                <w:szCs w:val="18"/>
              </w:rPr>
            </w:pPr>
            <w:r w:rsidRPr="008624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1F" w:rsidRPr="00862476" w:rsidRDefault="00A1121F" w:rsidP="00862476">
            <w:pPr>
              <w:spacing w:line="20" w:lineRule="atLeast"/>
              <w:rPr>
                <w:rFonts w:ascii="Calibri" w:hAnsi="Calibri" w:cs="Calibri"/>
                <w:sz w:val="18"/>
                <w:szCs w:val="18"/>
              </w:rPr>
            </w:pPr>
          </w:p>
          <w:p w:rsidR="00A1121F" w:rsidRPr="00862476" w:rsidRDefault="00A1121F" w:rsidP="00862476">
            <w:pPr>
              <w:spacing w:line="20" w:lineRule="atLeast"/>
              <w:rPr>
                <w:rFonts w:ascii="Calibri" w:hAnsi="Calibri" w:cs="Calibri"/>
                <w:sz w:val="18"/>
                <w:szCs w:val="18"/>
              </w:rPr>
            </w:pPr>
          </w:p>
          <w:p w:rsidR="00A1121F" w:rsidRPr="00862476" w:rsidRDefault="00A1121F" w:rsidP="00862476">
            <w:pPr>
              <w:spacing w:line="20" w:lineRule="atLeast"/>
              <w:rPr>
                <w:rFonts w:ascii="Calibri" w:hAnsi="Calibri" w:cs="Calibri"/>
                <w:sz w:val="18"/>
                <w:szCs w:val="18"/>
              </w:rPr>
            </w:pPr>
          </w:p>
          <w:p w:rsidR="00A1121F" w:rsidRPr="00862476" w:rsidRDefault="00A1121F" w:rsidP="00862476">
            <w:pPr>
              <w:spacing w:line="20" w:lineRule="atLeast"/>
              <w:rPr>
                <w:rFonts w:ascii="Calibri" w:hAnsi="Calibri" w:cs="Calibri"/>
                <w:sz w:val="18"/>
                <w:szCs w:val="18"/>
              </w:rPr>
            </w:pPr>
          </w:p>
          <w:p w:rsidR="00A1121F" w:rsidRPr="00862476" w:rsidRDefault="00A1121F" w:rsidP="00862476">
            <w:pPr>
              <w:spacing w:line="2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121F" w:rsidRPr="00862476" w:rsidRDefault="00A1121F" w:rsidP="00862476">
            <w:pPr>
              <w:spacing w:line="2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D1059" w:rsidRPr="00862476" w:rsidRDefault="00A1121F" w:rsidP="00862476">
      <w:pPr>
        <w:spacing w:line="20" w:lineRule="atLeast"/>
        <w:ind w:hanging="380"/>
        <w:rPr>
          <w:rFonts w:ascii="Calibri" w:hAnsi="Calibri"/>
          <w:sz w:val="16"/>
          <w:szCs w:val="16"/>
        </w:rPr>
      </w:pPr>
      <w:r w:rsidRPr="00862476">
        <w:rPr>
          <w:rFonts w:ascii="Calibri" w:hAnsi="Calibri"/>
          <w:sz w:val="16"/>
          <w:szCs w:val="16"/>
        </w:rPr>
        <w:t>* nehodící se škrtněte</w:t>
      </w:r>
    </w:p>
    <w:p w:rsidR="009D1059" w:rsidRPr="00862476" w:rsidRDefault="009D1059" w:rsidP="00862476">
      <w:pPr>
        <w:spacing w:line="20" w:lineRule="atLeast"/>
        <w:ind w:hanging="380"/>
        <w:rPr>
          <w:rFonts w:ascii="Calibri" w:hAnsi="Calibri"/>
          <w:sz w:val="16"/>
          <w:szCs w:val="16"/>
        </w:rPr>
      </w:pPr>
    </w:p>
    <w:p w:rsidR="009D1059" w:rsidRPr="00862476" w:rsidRDefault="009D1059" w:rsidP="00862476">
      <w:pPr>
        <w:spacing w:line="20" w:lineRule="atLeast"/>
        <w:ind w:left="0" w:firstLine="0"/>
        <w:jc w:val="right"/>
        <w:rPr>
          <w:rFonts w:ascii="Calibri" w:hAnsi="Calibri"/>
          <w:sz w:val="16"/>
          <w:szCs w:val="16"/>
        </w:rPr>
      </w:pPr>
      <w:r w:rsidRPr="00862476">
        <w:rPr>
          <w:rFonts w:ascii="Calibri" w:hAnsi="Calibri"/>
          <w:sz w:val="16"/>
          <w:szCs w:val="16"/>
        </w:rPr>
        <w:t>Příloha k žádosti kraje</w:t>
      </w:r>
    </w:p>
    <w:p w:rsidR="009D1059" w:rsidRPr="00862476" w:rsidRDefault="009D1059" w:rsidP="00862476">
      <w:pPr>
        <w:spacing w:line="20" w:lineRule="atLeast"/>
        <w:ind w:left="0" w:firstLine="0"/>
        <w:jc w:val="right"/>
        <w:rPr>
          <w:rFonts w:ascii="Calibri" w:hAnsi="Calibri"/>
          <w:sz w:val="16"/>
          <w:szCs w:val="16"/>
        </w:rPr>
      </w:pPr>
    </w:p>
    <w:p w:rsidR="009D1059" w:rsidRPr="00862476" w:rsidRDefault="009D1059" w:rsidP="00862476">
      <w:pPr>
        <w:spacing w:line="20" w:lineRule="atLeast"/>
        <w:ind w:left="0" w:firstLine="0"/>
        <w:jc w:val="left"/>
        <w:rPr>
          <w:rFonts w:ascii="Calibri" w:hAnsi="Calibri"/>
          <w:sz w:val="16"/>
          <w:szCs w:val="16"/>
        </w:rPr>
      </w:pPr>
      <w:r w:rsidRPr="00862476">
        <w:rPr>
          <w:rFonts w:ascii="Calibri" w:hAnsi="Calibri"/>
          <w:sz w:val="16"/>
          <w:szCs w:val="16"/>
        </w:rPr>
        <w:t>Přehled jednotlivých dětských domovů a dětských domovů se školou zřizovaných kraji, které uplatňují požadavky na mimořádné odměny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  <w:r w:rsidRPr="0013708B">
              <w:rPr>
                <w:rFonts w:ascii="Calibri" w:hAnsi="Calibri"/>
                <w:sz w:val="16"/>
                <w:szCs w:val="16"/>
              </w:rPr>
              <w:t>Název dětského domova nebo dětského domova se školou</w:t>
            </w: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  <w:r w:rsidRPr="0013708B">
              <w:rPr>
                <w:rFonts w:ascii="Calibri" w:hAnsi="Calibri"/>
                <w:sz w:val="16"/>
                <w:szCs w:val="16"/>
              </w:rPr>
              <w:t>RED_IZO dětského domova nebo dětského domova se školou</w:t>
            </w: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</w:t>
            </w:r>
            <w:r w:rsidRPr="0013708B">
              <w:rPr>
                <w:rFonts w:ascii="Calibri" w:hAnsi="Calibri"/>
                <w:sz w:val="16"/>
                <w:szCs w:val="16"/>
              </w:rPr>
              <w:t>řepočtený počet pedagogických pracovníků</w:t>
            </w:r>
            <w:r>
              <w:rPr>
                <w:rFonts w:ascii="Calibri" w:hAnsi="Calibri"/>
                <w:sz w:val="16"/>
                <w:szCs w:val="16"/>
              </w:rPr>
              <w:t xml:space="preserve"> a nepedagogických zaměstnanců</w:t>
            </w:r>
            <w:r w:rsidRPr="0013708B">
              <w:rPr>
                <w:rFonts w:ascii="Calibri" w:hAnsi="Calibri"/>
                <w:sz w:val="16"/>
                <w:szCs w:val="16"/>
              </w:rPr>
              <w:t xml:space="preserve"> (v souladu s P1-04 k 31. 12. 2019)</w:t>
            </w: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Výše nárokované dotace</w:t>
            </w: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3708B" w:rsidTr="0013708B"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5" w:type="dxa"/>
          </w:tcPr>
          <w:p w:rsidR="0013708B" w:rsidRDefault="0013708B" w:rsidP="00862476">
            <w:pPr>
              <w:spacing w:line="20" w:lineRule="atLeast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9D1059" w:rsidRPr="00862476" w:rsidRDefault="009D1059" w:rsidP="00862476">
      <w:pPr>
        <w:spacing w:line="20" w:lineRule="atLeast"/>
        <w:ind w:left="0" w:firstLine="0"/>
        <w:jc w:val="left"/>
        <w:rPr>
          <w:rFonts w:ascii="Calibri" w:hAnsi="Calibri"/>
          <w:sz w:val="16"/>
          <w:szCs w:val="16"/>
        </w:rPr>
      </w:pPr>
    </w:p>
    <w:tbl>
      <w:tblPr>
        <w:tblpPr w:leftFromText="141" w:rightFromText="141" w:vertAnchor="text" w:horzAnchor="margin" w:tblpXSpec="center" w:tblpY="124"/>
        <w:tblW w:w="101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308"/>
        <w:gridCol w:w="3308"/>
        <w:gridCol w:w="3308"/>
        <w:gridCol w:w="85"/>
      </w:tblGrid>
      <w:tr w:rsidR="00862476" w:rsidRPr="00862476" w:rsidTr="009D1059">
        <w:trPr>
          <w:trHeight w:val="420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B55" w:rsidRDefault="00BF7B55" w:rsidP="00862476">
            <w:pPr>
              <w:spacing w:after="200"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BF7B55" w:rsidRDefault="00BF7B55" w:rsidP="00862476">
            <w:pPr>
              <w:spacing w:after="200"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BF7B55" w:rsidRDefault="00BF7B55" w:rsidP="00862476">
            <w:pPr>
              <w:spacing w:after="200"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E674E2" w:rsidRPr="00862476" w:rsidRDefault="00E674E2" w:rsidP="00862476">
            <w:pPr>
              <w:spacing w:after="200" w:line="20" w:lineRule="atLeast"/>
              <w:rPr>
                <w:rFonts w:ascii="Calibri" w:hAnsi="Calibri"/>
                <w:b/>
                <w:sz w:val="22"/>
                <w:szCs w:val="22"/>
              </w:rPr>
            </w:pPr>
            <w:r w:rsidRPr="00862476">
              <w:rPr>
                <w:rFonts w:ascii="Calibri" w:hAnsi="Calibri"/>
                <w:sz w:val="22"/>
                <w:szCs w:val="22"/>
              </w:rPr>
              <w:t xml:space="preserve">Příloha č. 2 – </w:t>
            </w:r>
            <w:r w:rsidRPr="00862476">
              <w:rPr>
                <w:rFonts w:ascii="Calibri" w:hAnsi="Calibri"/>
                <w:b/>
                <w:sz w:val="22"/>
                <w:szCs w:val="22"/>
              </w:rPr>
              <w:t>Formulář pro žádost církevního školského zařízení</w:t>
            </w:r>
          </w:p>
          <w:p w:rsidR="00E674E2" w:rsidRPr="00862476" w:rsidRDefault="00E674E2" w:rsidP="00862476">
            <w:pPr>
              <w:spacing w:before="120" w:line="2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  <w:p w:rsidR="006B7AEA" w:rsidRPr="00862476" w:rsidRDefault="006B7AEA" w:rsidP="00862476">
            <w:pPr>
              <w:spacing w:before="120" w:line="2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862476">
              <w:rPr>
                <w:rFonts w:ascii="Calibri" w:hAnsi="Calibri" w:cs="Calibri"/>
                <w:b/>
                <w:bCs/>
              </w:rPr>
              <w:t>Žádost církevní</w:t>
            </w:r>
            <w:r w:rsidR="007770B2" w:rsidRPr="00862476">
              <w:rPr>
                <w:rFonts w:ascii="Calibri" w:hAnsi="Calibri" w:cs="Calibri"/>
                <w:b/>
                <w:bCs/>
              </w:rPr>
              <w:t>ho školského zařízení</w:t>
            </w:r>
            <w:r w:rsidRPr="00862476">
              <w:rPr>
                <w:rFonts w:ascii="Calibri" w:hAnsi="Calibri" w:cs="Calibri"/>
                <w:b/>
                <w:bCs/>
              </w:rPr>
              <w:t xml:space="preserve"> o poskytnutí neinvestiční dotace</w:t>
            </w:r>
          </w:p>
          <w:p w:rsidR="006B7AEA" w:rsidRPr="00862476" w:rsidRDefault="006B7AEA" w:rsidP="00862476">
            <w:pPr>
              <w:spacing w:line="2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862476">
              <w:rPr>
                <w:rFonts w:ascii="Calibri" w:hAnsi="Calibri" w:cs="Calibri"/>
                <w:b/>
                <w:bCs/>
              </w:rPr>
              <w:t>ze státního rozpočtu na rok 2020</w:t>
            </w:r>
          </w:p>
          <w:p w:rsidR="006B7AEA" w:rsidRPr="00862476" w:rsidRDefault="006B7AEA" w:rsidP="00862476">
            <w:pPr>
              <w:spacing w:line="2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862476">
              <w:rPr>
                <w:rFonts w:ascii="Calibri" w:hAnsi="Calibri"/>
                <w:sz w:val="18"/>
                <w:szCs w:val="18"/>
              </w:rPr>
              <w:t>č. j.: MSMT-17741/2020-1</w:t>
            </w: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7"/>
              <w:gridCol w:w="3538"/>
            </w:tblGrid>
            <w:tr w:rsidR="00862476" w:rsidRPr="00862476" w:rsidTr="006B7AEA">
              <w:trPr>
                <w:cantSplit/>
                <w:trHeight w:val="624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>Poskytovatel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>Ministerstvo školství, mládeže a tělovýchovy</w:t>
                  </w:r>
                </w:p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Karmelitská 529/5, 118 12  Praha 1 – Malá Strana</w:t>
                  </w:r>
                </w:p>
              </w:tc>
            </w:tr>
            <w:tr w:rsidR="00862476" w:rsidRPr="00862476" w:rsidTr="009D1059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>Název programu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862476" w:rsidRPr="00862476" w:rsidTr="009D1059">
              <w:trPr>
                <w:cantSplit/>
                <w:trHeight w:val="4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>Název právnické osoby</w:t>
                  </w: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podle zápisu do Rejstříku škol a školských zařízení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862476" w:rsidRPr="00862476" w:rsidTr="009D1059">
              <w:trPr>
                <w:cantSplit/>
                <w:trHeight w:val="312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>IČO / ID datové schránky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862476" w:rsidRPr="00862476" w:rsidTr="009D1059">
              <w:trPr>
                <w:cantSplit/>
                <w:trHeight w:val="312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>Zřizovatel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862476" w:rsidRPr="00862476" w:rsidTr="009D1059">
              <w:trPr>
                <w:cantSplit/>
                <w:trHeight w:val="312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>Právní forma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</w:tbl>
          <w:p w:rsidR="006B7AEA" w:rsidRPr="00862476" w:rsidRDefault="006B7AEA" w:rsidP="00862476">
            <w:pPr>
              <w:rPr>
                <w:rFonts w:ascii="Calibri" w:hAnsi="Calibri"/>
                <w:sz w:val="18"/>
                <w:szCs w:val="1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3"/>
              <w:gridCol w:w="425"/>
              <w:gridCol w:w="722"/>
              <w:gridCol w:w="766"/>
              <w:gridCol w:w="1773"/>
              <w:gridCol w:w="992"/>
              <w:gridCol w:w="19"/>
              <w:gridCol w:w="1267"/>
              <w:gridCol w:w="19"/>
              <w:gridCol w:w="2239"/>
            </w:tblGrid>
            <w:tr w:rsidR="00862476" w:rsidRPr="00862476" w:rsidTr="009D1059">
              <w:trPr>
                <w:trHeight w:val="315"/>
              </w:trPr>
              <w:tc>
                <w:tcPr>
                  <w:tcW w:w="9925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>Adresa sídla škol</w:t>
                  </w:r>
                  <w:r w:rsidR="009D1059"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>ského zařízení</w:t>
                  </w:r>
                </w:p>
              </w:tc>
            </w:tr>
            <w:tr w:rsidR="00862476" w:rsidRPr="00862476" w:rsidTr="009D1059">
              <w:trPr>
                <w:trHeight w:val="315"/>
              </w:trPr>
              <w:tc>
                <w:tcPr>
                  <w:tcW w:w="2850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Ulice a č. p.</w:t>
                  </w:r>
                </w:p>
              </w:tc>
              <w:tc>
                <w:tcPr>
                  <w:tcW w:w="707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862476" w:rsidRPr="00862476" w:rsidTr="009D1059">
              <w:trPr>
                <w:trHeight w:val="315"/>
              </w:trPr>
              <w:tc>
                <w:tcPr>
                  <w:tcW w:w="2850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Obec</w:t>
                  </w:r>
                </w:p>
              </w:tc>
              <w:tc>
                <w:tcPr>
                  <w:tcW w:w="35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PSČ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862476" w:rsidRPr="00862476" w:rsidTr="009D1059">
              <w:trPr>
                <w:trHeight w:val="315"/>
              </w:trPr>
              <w:tc>
                <w:tcPr>
                  <w:tcW w:w="2850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Číslo účtu</w:t>
                  </w:r>
                </w:p>
              </w:tc>
              <w:tc>
                <w:tcPr>
                  <w:tcW w:w="35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862476" w:rsidRPr="00862476" w:rsidTr="009D1059">
              <w:trPr>
                <w:cantSplit/>
                <w:trHeight w:val="315"/>
              </w:trPr>
              <w:tc>
                <w:tcPr>
                  <w:tcW w:w="9925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>Statutární zástupce</w:t>
                  </w:r>
                </w:p>
              </w:tc>
            </w:tr>
            <w:tr w:rsidR="00862476" w:rsidRPr="00862476" w:rsidTr="009D1059">
              <w:trPr>
                <w:cantSplit/>
                <w:trHeight w:val="315"/>
              </w:trPr>
              <w:tc>
                <w:tcPr>
                  <w:tcW w:w="2850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862476" w:rsidRPr="00862476" w:rsidTr="009D1059">
              <w:trPr>
                <w:cantSplit/>
                <w:trHeight w:val="315"/>
              </w:trPr>
              <w:tc>
                <w:tcPr>
                  <w:tcW w:w="2850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Funkce/pracovní pozice</w:t>
                  </w:r>
                </w:p>
              </w:tc>
              <w:tc>
                <w:tcPr>
                  <w:tcW w:w="707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862476" w:rsidRPr="00862476" w:rsidTr="009D1059">
              <w:trPr>
                <w:cantSplit/>
                <w:trHeight w:val="315"/>
              </w:trPr>
              <w:tc>
                <w:tcPr>
                  <w:tcW w:w="2850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3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Telefon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862476" w:rsidRPr="00862476" w:rsidTr="009D1059">
              <w:trPr>
                <w:trHeight w:val="403"/>
              </w:trPr>
              <w:tc>
                <w:tcPr>
                  <w:tcW w:w="170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B7AEA" w:rsidRPr="00862476" w:rsidRDefault="006B7AEA" w:rsidP="00466E56">
                  <w:pPr>
                    <w:pStyle w:val="Bezmezer"/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>Účel dotace</w:t>
                  </w:r>
                </w:p>
              </w:tc>
              <w:tc>
                <w:tcPr>
                  <w:tcW w:w="8222" w:type="dxa"/>
                  <w:gridSpan w:val="9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862476" w:rsidRPr="00862476" w:rsidTr="009D1059">
              <w:trPr>
                <w:trHeight w:val="851"/>
              </w:trPr>
              <w:tc>
                <w:tcPr>
                  <w:tcW w:w="3616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B7AEA" w:rsidRPr="00862476" w:rsidRDefault="006B7AEA" w:rsidP="00466E56">
                  <w:pPr>
                    <w:pStyle w:val="Bezmezer"/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Zvolený kvantitativní indikátor ve vazbě na účel konkrétního programu </w:t>
                  </w:r>
                </w:p>
              </w:tc>
              <w:tc>
                <w:tcPr>
                  <w:tcW w:w="63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6B7AEA" w:rsidRPr="00862476" w:rsidRDefault="00ED79DA" w:rsidP="00466E56">
                  <w:pPr>
                    <w:pStyle w:val="Bezmezer"/>
                    <w:framePr w:hSpace="141" w:wrap="around" w:vAnchor="text" w:hAnchor="margin" w:xAlign="center" w:y="124"/>
                    <w:ind w:left="68" w:firstLine="0"/>
                    <w:rPr>
                      <w:rFonts w:ascii="Calibri" w:hAnsi="Calibri"/>
                      <w:sz w:val="18"/>
                      <w:szCs w:val="18"/>
                    </w:rPr>
                  </w:pPr>
                  <w:r w:rsidRPr="00ED79DA">
                    <w:rPr>
                      <w:rFonts w:ascii="Calibri" w:hAnsi="Calibri"/>
                      <w:sz w:val="18"/>
                      <w:szCs w:val="18"/>
                    </w:rPr>
                    <w:t>Součet přepočtených úvazků zaměstnanců (pedagogických pracovníků a nepedagogických zaměstnanců) dětského domova/dětského domova se školou vykázaných ve výkazu P1-04 za 4. čtvrtletí roku 2019:</w:t>
                  </w:r>
                </w:p>
              </w:tc>
            </w:tr>
            <w:tr w:rsidR="00862476" w:rsidRPr="00862476" w:rsidTr="009D1059">
              <w:trPr>
                <w:trHeight w:val="555"/>
              </w:trPr>
              <w:tc>
                <w:tcPr>
                  <w:tcW w:w="2128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  <w:noWrap/>
                  <w:vAlign w:val="center"/>
                  <w:hideMark/>
                </w:tcPr>
                <w:p w:rsidR="006B7AEA" w:rsidRPr="00862476" w:rsidRDefault="006B7AEA" w:rsidP="00466E56">
                  <w:pPr>
                    <w:pStyle w:val="Bezmezer"/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Období, na které je dotace určena</w:t>
                  </w:r>
                </w:p>
              </w:tc>
              <w:tc>
                <w:tcPr>
                  <w:tcW w:w="7797" w:type="dxa"/>
                  <w:gridSpan w:val="8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6B7AEA" w:rsidRPr="00862476" w:rsidRDefault="006B7AEA" w:rsidP="00466E56">
                  <w:pPr>
                    <w:pStyle w:val="Bezmezer"/>
                    <w:framePr w:hSpace="141" w:wrap="around" w:vAnchor="text" w:hAnchor="margin" w:xAlign="center" w:y="124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862476" w:rsidRPr="00862476" w:rsidTr="009D1059">
              <w:trPr>
                <w:trHeight w:val="315"/>
              </w:trPr>
              <w:tc>
                <w:tcPr>
                  <w:tcW w:w="5389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DD0BCA" w:rsidRPr="00862476" w:rsidRDefault="00DD0BCA" w:rsidP="00466E56">
                  <w:pPr>
                    <w:framePr w:hSpace="141" w:wrap="around" w:vAnchor="text" w:hAnchor="margin" w:xAlign="center" w:y="124"/>
                    <w:suppressAutoHyphens/>
                    <w:spacing w:line="20" w:lineRule="atLeast"/>
                    <w:contextualSpacing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Finanční </w:t>
                  </w:r>
                  <w:r w:rsidRPr="00862476">
                    <w:rPr>
                      <w:rFonts w:ascii="Calibri" w:hAnsi="Calibri" w:cs="Arial"/>
                      <w:b/>
                      <w:vanish/>
                      <w:sz w:val="18"/>
                      <w:szCs w:val="18"/>
                    </w:rPr>
                    <w:br/>
                  </w:r>
                  <w:r w:rsidRPr="0086247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částka stanovená MŠMT na jeden přepočtený úvazek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DD0BCA" w:rsidRPr="00862476" w:rsidRDefault="00DD0BCA" w:rsidP="00466E56">
                  <w:pPr>
                    <w:framePr w:hSpace="141" w:wrap="around" w:vAnchor="text" w:hAnchor="margin" w:xAlign="center" w:y="124"/>
                    <w:spacing w:line="20" w:lineRule="atLeast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>25 405 Kč</w:t>
                  </w:r>
                </w:p>
              </w:tc>
            </w:tr>
            <w:tr w:rsidR="00862476" w:rsidRPr="00862476" w:rsidTr="009D1059">
              <w:trPr>
                <w:trHeight w:val="315"/>
              </w:trPr>
              <w:tc>
                <w:tcPr>
                  <w:tcW w:w="5389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DD0BCA" w:rsidRPr="00862476" w:rsidRDefault="00DD0BCA" w:rsidP="00466E56">
                  <w:pPr>
                    <w:framePr w:hSpace="141" w:wrap="around" w:vAnchor="text" w:hAnchor="margin" w:xAlign="center" w:y="124"/>
                    <w:suppressAutoHyphens/>
                    <w:spacing w:line="20" w:lineRule="atLeast"/>
                    <w:contextualSpacing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Finanční částka na přepočtené úvazky v církevního školského zařízení 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DD0BCA" w:rsidRPr="00862476" w:rsidRDefault="00DD0BCA" w:rsidP="00466E56">
                  <w:pPr>
                    <w:framePr w:hSpace="141" w:wrap="around" w:vAnchor="text" w:hAnchor="margin" w:xAlign="center" w:y="124"/>
                    <w:spacing w:line="20" w:lineRule="atLeast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>............. Kč</w:t>
                  </w:r>
                </w:p>
              </w:tc>
            </w:tr>
            <w:tr w:rsidR="00862476" w:rsidRPr="00862476" w:rsidTr="009D1059">
              <w:trPr>
                <w:trHeight w:val="315"/>
              </w:trPr>
              <w:tc>
                <w:tcPr>
                  <w:tcW w:w="5389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uppressAutoHyphens/>
                    <w:spacing w:line="20" w:lineRule="atLeast"/>
                    <w:contextualSpacing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Celková dotace </w:t>
                  </w:r>
                  <w:r w:rsidR="00DD0BCA"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>(navýšeno o zákonné odvody)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6B7AEA" w:rsidRPr="00862476" w:rsidRDefault="006B7AEA" w:rsidP="00466E5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</w:tbl>
          <w:p w:rsidR="006B7AEA" w:rsidRPr="00862476" w:rsidRDefault="006B7AEA" w:rsidP="00862476">
            <w:pPr>
              <w:spacing w:line="20" w:lineRule="atLeast"/>
              <w:rPr>
                <w:rFonts w:ascii="Calibri" w:hAnsi="Calibri"/>
                <w:sz w:val="18"/>
                <w:szCs w:val="18"/>
              </w:rPr>
            </w:pPr>
            <w:r w:rsidRPr="0086247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62476">
              <w:rPr>
                <w:rFonts w:ascii="Calibri" w:hAnsi="Calibri" w:cs="Calibri"/>
                <w:sz w:val="18"/>
                <w:szCs w:val="18"/>
              </w:rPr>
              <w:t>Potvrzuji, že veškeré uvedené údaje jsou správné, pravdivé a úplné.</w:t>
            </w:r>
            <w:r w:rsidRPr="00862476">
              <w:rPr>
                <w:rFonts w:ascii="Calibri" w:hAnsi="Calibri"/>
                <w:sz w:val="18"/>
                <w:szCs w:val="18"/>
              </w:rPr>
              <w:t xml:space="preserve">  Souhlasím s uvedením údajů na internetovém portále DotInfo.</w:t>
            </w:r>
          </w:p>
        </w:tc>
      </w:tr>
      <w:tr w:rsidR="00862476" w:rsidRPr="00862476" w:rsidTr="009D1059">
        <w:trPr>
          <w:gridBefore w:val="1"/>
          <w:gridAfter w:val="1"/>
          <w:wBefore w:w="141" w:type="dxa"/>
          <w:wAfter w:w="85" w:type="dxa"/>
          <w:trHeight w:val="300"/>
        </w:trPr>
        <w:tc>
          <w:tcPr>
            <w:tcW w:w="3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6B7AEA" w:rsidRPr="00862476" w:rsidRDefault="006B7AEA" w:rsidP="00862476">
            <w:pPr>
              <w:spacing w:line="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62476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Osoba oprávněná jednat za škol</w:t>
            </w:r>
            <w:r w:rsidR="009D1059" w:rsidRPr="00862476">
              <w:rPr>
                <w:rFonts w:ascii="Calibri" w:hAnsi="Calibri" w:cs="Calibri"/>
                <w:b/>
                <w:bCs/>
                <w:sz w:val="18"/>
                <w:szCs w:val="18"/>
              </w:rPr>
              <w:t>ské zařízení</w:t>
            </w:r>
            <w:r w:rsidRPr="008624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(jméno, příjmení, titul)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6B7AEA" w:rsidRPr="00862476" w:rsidRDefault="006B7AEA" w:rsidP="00862476">
            <w:pPr>
              <w:spacing w:line="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62476">
              <w:rPr>
                <w:rFonts w:ascii="Calibri" w:hAnsi="Calibri" w:cs="Calibri"/>
                <w:b/>
                <w:bCs/>
                <w:sz w:val="18"/>
                <w:szCs w:val="18"/>
              </w:rPr>
              <w:t>Funkce/pracovní pozice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hideMark/>
          </w:tcPr>
          <w:p w:rsidR="006B7AEA" w:rsidRPr="00862476" w:rsidRDefault="006B7AEA" w:rsidP="00862476">
            <w:pPr>
              <w:spacing w:line="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62476">
              <w:rPr>
                <w:rFonts w:ascii="Calibri" w:hAnsi="Calibri" w:cs="Calibri"/>
                <w:b/>
                <w:bCs/>
                <w:sz w:val="18"/>
                <w:szCs w:val="18"/>
              </w:rPr>
              <w:t>Datum, podpis, razítko</w:t>
            </w:r>
          </w:p>
        </w:tc>
      </w:tr>
      <w:tr w:rsidR="00862476" w:rsidRPr="00862476" w:rsidTr="009D1059">
        <w:trPr>
          <w:gridBefore w:val="1"/>
          <w:gridAfter w:val="1"/>
          <w:wBefore w:w="141" w:type="dxa"/>
          <w:wAfter w:w="85" w:type="dxa"/>
          <w:trHeight w:val="821"/>
        </w:trPr>
        <w:tc>
          <w:tcPr>
            <w:tcW w:w="3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AEA" w:rsidRPr="00862476" w:rsidRDefault="006B7AEA" w:rsidP="00862476">
            <w:pPr>
              <w:spacing w:line="2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B7AEA" w:rsidRPr="00862476" w:rsidRDefault="006B7AEA" w:rsidP="00862476">
            <w:pPr>
              <w:spacing w:line="2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B7AEA" w:rsidRPr="00862476" w:rsidRDefault="006B7AEA" w:rsidP="00862476">
            <w:pPr>
              <w:spacing w:line="20" w:lineRule="atLeast"/>
              <w:rPr>
                <w:rFonts w:ascii="Calibri" w:hAnsi="Calibri" w:cs="Calibri"/>
                <w:sz w:val="18"/>
                <w:szCs w:val="18"/>
              </w:rPr>
            </w:pPr>
            <w:r w:rsidRPr="008624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EA" w:rsidRPr="00862476" w:rsidRDefault="006B7AEA" w:rsidP="00862476">
            <w:pPr>
              <w:spacing w:line="20" w:lineRule="atLeast"/>
              <w:rPr>
                <w:rFonts w:ascii="Calibri" w:hAnsi="Calibri" w:cs="Calibri"/>
                <w:sz w:val="18"/>
                <w:szCs w:val="18"/>
              </w:rPr>
            </w:pPr>
          </w:p>
          <w:p w:rsidR="006B7AEA" w:rsidRPr="00862476" w:rsidRDefault="006B7AEA" w:rsidP="00862476">
            <w:pPr>
              <w:spacing w:line="20" w:lineRule="atLeast"/>
              <w:rPr>
                <w:rFonts w:ascii="Calibri" w:hAnsi="Calibri" w:cs="Calibri"/>
                <w:sz w:val="18"/>
                <w:szCs w:val="18"/>
              </w:rPr>
            </w:pPr>
          </w:p>
          <w:p w:rsidR="006B7AEA" w:rsidRPr="00862476" w:rsidRDefault="006B7AEA" w:rsidP="00862476">
            <w:pPr>
              <w:spacing w:line="20" w:lineRule="atLeast"/>
              <w:rPr>
                <w:rFonts w:ascii="Calibri" w:hAnsi="Calibri" w:cs="Calibri"/>
                <w:sz w:val="18"/>
                <w:szCs w:val="18"/>
              </w:rPr>
            </w:pPr>
          </w:p>
          <w:p w:rsidR="006B7AEA" w:rsidRPr="00862476" w:rsidRDefault="006B7AEA" w:rsidP="00862476">
            <w:pPr>
              <w:spacing w:line="20" w:lineRule="atLeast"/>
              <w:rPr>
                <w:rFonts w:ascii="Calibri" w:hAnsi="Calibri" w:cs="Calibri"/>
                <w:sz w:val="18"/>
                <w:szCs w:val="18"/>
              </w:rPr>
            </w:pPr>
          </w:p>
          <w:p w:rsidR="006B7AEA" w:rsidRPr="00862476" w:rsidRDefault="006B7AEA" w:rsidP="00862476">
            <w:pPr>
              <w:spacing w:line="2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7AEA" w:rsidRPr="00862476" w:rsidRDefault="006B7AEA" w:rsidP="00862476">
            <w:pPr>
              <w:spacing w:line="2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B7AEA" w:rsidRPr="00862476" w:rsidRDefault="006B7AEA" w:rsidP="00862476">
      <w:pPr>
        <w:spacing w:line="20" w:lineRule="atLeast"/>
        <w:ind w:hanging="380"/>
        <w:rPr>
          <w:rFonts w:ascii="Calibri" w:hAnsi="Calibri"/>
          <w:sz w:val="18"/>
          <w:szCs w:val="18"/>
        </w:rPr>
      </w:pPr>
      <w:r w:rsidRPr="00862476">
        <w:rPr>
          <w:rFonts w:ascii="Calibri" w:hAnsi="Calibri"/>
          <w:sz w:val="18"/>
          <w:szCs w:val="18"/>
        </w:rPr>
        <w:t xml:space="preserve">    Příloha č. 1 – </w:t>
      </w:r>
      <w:r w:rsidRPr="00862476">
        <w:rPr>
          <w:rFonts w:ascii="Calibri" w:hAnsi="Calibri"/>
          <w:b/>
          <w:sz w:val="18"/>
          <w:szCs w:val="18"/>
        </w:rPr>
        <w:t>Prohlášení o existenci nebo neexistenci dluhu vůči státnímu rozpočtu</w:t>
      </w:r>
    </w:p>
    <w:p w:rsidR="006B7AEA" w:rsidRPr="00862476" w:rsidRDefault="006B7AEA" w:rsidP="00862476">
      <w:pPr>
        <w:spacing w:line="20" w:lineRule="atLeast"/>
        <w:ind w:hanging="380"/>
        <w:rPr>
          <w:rFonts w:ascii="Calibri" w:hAnsi="Calibri"/>
          <w:b/>
          <w:sz w:val="18"/>
          <w:szCs w:val="18"/>
        </w:rPr>
      </w:pPr>
      <w:r w:rsidRPr="00862476">
        <w:rPr>
          <w:rFonts w:ascii="Calibri" w:hAnsi="Calibri"/>
          <w:sz w:val="18"/>
          <w:szCs w:val="18"/>
        </w:rPr>
        <w:t xml:space="preserve">    Příloha č. 2 – </w:t>
      </w:r>
      <w:r w:rsidRPr="00862476">
        <w:rPr>
          <w:rFonts w:ascii="Calibri" w:hAnsi="Calibri"/>
          <w:b/>
          <w:sz w:val="18"/>
          <w:szCs w:val="18"/>
        </w:rPr>
        <w:t>Doklad o vlastnictví bankovního účtu</w:t>
      </w:r>
    </w:p>
    <w:p w:rsidR="00A1121F" w:rsidRPr="00862476" w:rsidRDefault="00A1121F" w:rsidP="00862476">
      <w:pPr>
        <w:spacing w:line="20" w:lineRule="atLeast"/>
        <w:rPr>
          <w:rFonts w:asciiTheme="minorHAnsi" w:hAnsiTheme="minorHAnsi" w:cstheme="minorHAnsi"/>
        </w:rPr>
      </w:pPr>
    </w:p>
    <w:p w:rsidR="00E674E2" w:rsidRPr="00862476" w:rsidRDefault="00E674E2" w:rsidP="00862476">
      <w:pPr>
        <w:spacing w:line="20" w:lineRule="atLeast"/>
        <w:rPr>
          <w:rFonts w:asciiTheme="minorHAnsi" w:hAnsiTheme="minorHAnsi" w:cstheme="minorHAnsi"/>
        </w:rPr>
      </w:pPr>
    </w:p>
    <w:p w:rsidR="00E674E2" w:rsidRPr="00862476" w:rsidRDefault="00E674E2" w:rsidP="00862476">
      <w:pPr>
        <w:spacing w:line="20" w:lineRule="atLeast"/>
        <w:rPr>
          <w:rFonts w:asciiTheme="minorHAnsi" w:hAnsiTheme="minorHAnsi" w:cstheme="minorHAnsi"/>
        </w:rPr>
      </w:pPr>
    </w:p>
    <w:p w:rsidR="00E674E2" w:rsidRPr="00862476" w:rsidRDefault="00E674E2" w:rsidP="00862476">
      <w:pPr>
        <w:spacing w:line="20" w:lineRule="atLeast"/>
        <w:rPr>
          <w:rFonts w:asciiTheme="minorHAnsi" w:hAnsiTheme="minorHAnsi" w:cstheme="minorHAnsi"/>
        </w:rPr>
      </w:pPr>
    </w:p>
    <w:p w:rsidR="00E674E2" w:rsidRPr="00862476" w:rsidRDefault="00E674E2" w:rsidP="00862476">
      <w:pPr>
        <w:spacing w:line="20" w:lineRule="atLeast"/>
        <w:rPr>
          <w:rFonts w:asciiTheme="minorHAnsi" w:hAnsiTheme="minorHAnsi" w:cstheme="minorHAnsi"/>
        </w:rPr>
      </w:pPr>
    </w:p>
    <w:p w:rsidR="00E674E2" w:rsidRPr="00862476" w:rsidRDefault="00E674E2" w:rsidP="00862476">
      <w:pPr>
        <w:spacing w:line="20" w:lineRule="atLeast"/>
        <w:rPr>
          <w:rFonts w:asciiTheme="minorHAnsi" w:hAnsiTheme="minorHAnsi" w:cstheme="minorHAnsi"/>
        </w:rPr>
      </w:pPr>
    </w:p>
    <w:p w:rsidR="00E674E2" w:rsidRPr="00862476" w:rsidRDefault="00E674E2" w:rsidP="00862476">
      <w:pPr>
        <w:spacing w:line="20" w:lineRule="atLeast"/>
        <w:rPr>
          <w:rFonts w:asciiTheme="minorHAnsi" w:hAnsiTheme="minorHAnsi" w:cstheme="minorHAnsi"/>
        </w:rPr>
      </w:pPr>
    </w:p>
    <w:p w:rsidR="00E674E2" w:rsidRPr="00862476" w:rsidRDefault="00E674E2" w:rsidP="00862476">
      <w:pPr>
        <w:spacing w:line="20" w:lineRule="atLeast"/>
        <w:rPr>
          <w:rFonts w:asciiTheme="minorHAnsi" w:hAnsiTheme="minorHAnsi" w:cstheme="minorHAnsi"/>
        </w:rPr>
      </w:pPr>
    </w:p>
    <w:p w:rsidR="00E674E2" w:rsidRPr="00862476" w:rsidRDefault="00E674E2" w:rsidP="00862476">
      <w:pPr>
        <w:spacing w:line="20" w:lineRule="atLeast"/>
        <w:rPr>
          <w:rFonts w:asciiTheme="minorHAnsi" w:hAnsiTheme="minorHAnsi" w:cstheme="minorHAnsi"/>
        </w:rPr>
      </w:pPr>
    </w:p>
    <w:p w:rsidR="00E674E2" w:rsidRPr="00862476" w:rsidRDefault="00E674E2" w:rsidP="00862476">
      <w:pPr>
        <w:spacing w:line="20" w:lineRule="atLeast"/>
        <w:rPr>
          <w:rFonts w:asciiTheme="minorHAnsi" w:hAnsiTheme="minorHAnsi" w:cstheme="minorHAnsi"/>
        </w:rPr>
      </w:pPr>
    </w:p>
    <w:p w:rsidR="00E674E2" w:rsidRPr="00862476" w:rsidRDefault="00E674E2" w:rsidP="00862476">
      <w:pPr>
        <w:spacing w:line="20" w:lineRule="atLeast"/>
        <w:rPr>
          <w:rFonts w:asciiTheme="minorHAnsi" w:hAnsiTheme="minorHAnsi" w:cstheme="minorHAnsi"/>
        </w:rPr>
      </w:pPr>
    </w:p>
    <w:p w:rsidR="00E674E2" w:rsidRPr="00862476" w:rsidRDefault="00E674E2" w:rsidP="00862476">
      <w:pPr>
        <w:spacing w:line="20" w:lineRule="atLeast"/>
        <w:rPr>
          <w:rFonts w:asciiTheme="minorHAnsi" w:hAnsiTheme="minorHAnsi" w:cstheme="minorHAnsi"/>
        </w:rPr>
      </w:pPr>
    </w:p>
    <w:p w:rsidR="00E674E2" w:rsidRPr="00862476" w:rsidRDefault="00E674E2" w:rsidP="00862476">
      <w:pPr>
        <w:spacing w:line="20" w:lineRule="atLeast"/>
        <w:rPr>
          <w:rFonts w:asciiTheme="minorHAnsi" w:hAnsiTheme="minorHAnsi" w:cstheme="minorHAnsi"/>
        </w:rPr>
      </w:pPr>
    </w:p>
    <w:p w:rsidR="00E674E2" w:rsidRPr="00862476" w:rsidRDefault="00E674E2" w:rsidP="00862476">
      <w:pPr>
        <w:spacing w:line="20" w:lineRule="atLeast"/>
        <w:rPr>
          <w:rFonts w:asciiTheme="minorHAnsi" w:hAnsiTheme="minorHAnsi" w:cstheme="minorHAnsi"/>
        </w:rPr>
      </w:pPr>
    </w:p>
    <w:p w:rsidR="00E674E2" w:rsidRPr="00862476" w:rsidRDefault="00E674E2" w:rsidP="00862476">
      <w:pPr>
        <w:spacing w:line="20" w:lineRule="atLeast"/>
        <w:rPr>
          <w:rFonts w:asciiTheme="minorHAnsi" w:hAnsiTheme="minorHAnsi" w:cstheme="minorHAnsi"/>
        </w:rPr>
      </w:pPr>
    </w:p>
    <w:p w:rsidR="00E674E2" w:rsidRPr="00862476" w:rsidRDefault="00E674E2" w:rsidP="00862476">
      <w:pPr>
        <w:spacing w:line="20" w:lineRule="atLeast"/>
        <w:rPr>
          <w:rFonts w:asciiTheme="minorHAnsi" w:hAnsiTheme="minorHAnsi" w:cstheme="minorHAnsi"/>
        </w:rPr>
      </w:pPr>
    </w:p>
    <w:p w:rsidR="00E674E2" w:rsidRPr="00862476" w:rsidRDefault="00E674E2" w:rsidP="00862476">
      <w:pPr>
        <w:spacing w:line="20" w:lineRule="atLeast"/>
        <w:rPr>
          <w:rFonts w:asciiTheme="minorHAnsi" w:hAnsiTheme="minorHAnsi" w:cstheme="minorHAnsi"/>
        </w:rPr>
      </w:pPr>
    </w:p>
    <w:p w:rsidR="00E674E2" w:rsidRPr="00862476" w:rsidRDefault="00E674E2" w:rsidP="00862476">
      <w:pPr>
        <w:spacing w:line="20" w:lineRule="atLeast"/>
        <w:rPr>
          <w:rFonts w:asciiTheme="minorHAnsi" w:hAnsiTheme="minorHAnsi" w:cstheme="minorHAnsi"/>
        </w:rPr>
      </w:pPr>
    </w:p>
    <w:p w:rsidR="00E674E2" w:rsidRPr="00862476" w:rsidRDefault="00E674E2" w:rsidP="00862476">
      <w:pPr>
        <w:spacing w:line="20" w:lineRule="atLeast"/>
        <w:rPr>
          <w:rFonts w:asciiTheme="minorHAnsi" w:hAnsiTheme="minorHAnsi" w:cstheme="minorHAnsi"/>
        </w:rPr>
      </w:pPr>
    </w:p>
    <w:p w:rsidR="00E674E2" w:rsidRPr="00862476" w:rsidRDefault="00E674E2" w:rsidP="00862476">
      <w:pPr>
        <w:spacing w:line="20" w:lineRule="atLeast"/>
        <w:rPr>
          <w:rFonts w:asciiTheme="minorHAnsi" w:hAnsiTheme="minorHAnsi" w:cstheme="minorHAnsi"/>
        </w:rPr>
      </w:pPr>
    </w:p>
    <w:p w:rsidR="00E674E2" w:rsidRPr="00862476" w:rsidRDefault="00E674E2" w:rsidP="00862476">
      <w:pPr>
        <w:spacing w:line="20" w:lineRule="atLeast"/>
        <w:rPr>
          <w:rFonts w:asciiTheme="minorHAnsi" w:hAnsiTheme="minorHAnsi" w:cstheme="minorHAnsi"/>
        </w:rPr>
      </w:pPr>
    </w:p>
    <w:p w:rsidR="00E674E2" w:rsidRPr="00862476" w:rsidRDefault="00E674E2" w:rsidP="00862476">
      <w:pPr>
        <w:spacing w:line="20" w:lineRule="atLeast"/>
        <w:rPr>
          <w:rFonts w:asciiTheme="minorHAnsi" w:hAnsiTheme="minorHAnsi" w:cstheme="minorHAnsi"/>
        </w:rPr>
      </w:pPr>
    </w:p>
    <w:p w:rsidR="00E674E2" w:rsidRPr="00862476" w:rsidRDefault="00E674E2" w:rsidP="00862476">
      <w:pPr>
        <w:spacing w:line="20" w:lineRule="atLeast"/>
        <w:rPr>
          <w:rFonts w:asciiTheme="minorHAnsi" w:hAnsiTheme="minorHAnsi" w:cstheme="minorHAnsi"/>
        </w:rPr>
      </w:pPr>
    </w:p>
    <w:p w:rsidR="00E674E2" w:rsidRPr="00862476" w:rsidRDefault="00E674E2" w:rsidP="00862476">
      <w:pPr>
        <w:spacing w:line="20" w:lineRule="atLeast"/>
        <w:rPr>
          <w:rFonts w:asciiTheme="minorHAnsi" w:hAnsiTheme="minorHAnsi" w:cstheme="minorHAnsi"/>
        </w:rPr>
      </w:pPr>
    </w:p>
    <w:p w:rsidR="00E674E2" w:rsidRPr="00862476" w:rsidRDefault="00E674E2" w:rsidP="00862476">
      <w:pPr>
        <w:spacing w:line="20" w:lineRule="atLeast"/>
        <w:rPr>
          <w:rFonts w:asciiTheme="minorHAnsi" w:hAnsiTheme="minorHAnsi" w:cstheme="minorHAnsi"/>
        </w:rPr>
      </w:pPr>
    </w:p>
    <w:p w:rsidR="00E674E2" w:rsidRPr="00862476" w:rsidRDefault="00E674E2" w:rsidP="00862476">
      <w:pPr>
        <w:spacing w:line="20" w:lineRule="atLeast"/>
        <w:rPr>
          <w:rFonts w:asciiTheme="minorHAnsi" w:hAnsiTheme="minorHAnsi" w:cstheme="minorHAnsi"/>
        </w:rPr>
      </w:pPr>
    </w:p>
    <w:p w:rsidR="00E674E2" w:rsidRPr="00862476" w:rsidRDefault="00E674E2" w:rsidP="00862476">
      <w:pPr>
        <w:spacing w:line="20" w:lineRule="atLeast"/>
        <w:rPr>
          <w:rFonts w:asciiTheme="minorHAnsi" w:hAnsiTheme="minorHAnsi" w:cstheme="minorHAnsi"/>
        </w:rPr>
      </w:pPr>
    </w:p>
    <w:p w:rsidR="00BF7B55" w:rsidRDefault="00BF7B55" w:rsidP="00862476">
      <w:pPr>
        <w:pStyle w:val="Zhlav"/>
        <w:rPr>
          <w:rFonts w:ascii="Calibri" w:hAnsi="Calibri"/>
          <w:sz w:val="22"/>
          <w:szCs w:val="22"/>
        </w:rPr>
      </w:pPr>
    </w:p>
    <w:p w:rsidR="00BF7B55" w:rsidRDefault="00BF7B55" w:rsidP="00862476">
      <w:pPr>
        <w:pStyle w:val="Zhlav"/>
        <w:rPr>
          <w:rFonts w:ascii="Calibri" w:hAnsi="Calibri"/>
          <w:sz w:val="22"/>
          <w:szCs w:val="22"/>
        </w:rPr>
      </w:pPr>
    </w:p>
    <w:p w:rsidR="00BF7B55" w:rsidRDefault="00BF7B55" w:rsidP="00862476">
      <w:pPr>
        <w:pStyle w:val="Zhlav"/>
        <w:rPr>
          <w:rFonts w:ascii="Calibri" w:hAnsi="Calibri"/>
          <w:sz w:val="22"/>
          <w:szCs w:val="22"/>
        </w:rPr>
      </w:pPr>
    </w:p>
    <w:p w:rsidR="00287876" w:rsidRPr="00862476" w:rsidRDefault="00287876" w:rsidP="00862476">
      <w:pPr>
        <w:pStyle w:val="Zhlav"/>
      </w:pPr>
      <w:r w:rsidRPr="00862476">
        <w:rPr>
          <w:rFonts w:ascii="Calibri" w:hAnsi="Calibri"/>
          <w:sz w:val="22"/>
          <w:szCs w:val="22"/>
        </w:rPr>
        <w:t>Příloha č. 3 – Avízo o vratce</w:t>
      </w:r>
    </w:p>
    <w:p w:rsidR="00287876" w:rsidRPr="00862476" w:rsidRDefault="00287876" w:rsidP="00862476">
      <w:pPr>
        <w:pStyle w:val="Bezmezer"/>
        <w:spacing w:before="240" w:after="120"/>
        <w:ind w:left="578" w:firstLine="0"/>
        <w:jc w:val="center"/>
        <w:rPr>
          <w:rFonts w:asciiTheme="minorHAnsi" w:hAnsiTheme="minorHAnsi"/>
          <w:i/>
          <w:sz w:val="28"/>
          <w:szCs w:val="28"/>
        </w:rPr>
      </w:pPr>
      <w:r w:rsidRPr="00862476">
        <w:rPr>
          <w:rFonts w:asciiTheme="minorHAnsi" w:hAnsiTheme="minorHAnsi"/>
          <w:i/>
          <w:sz w:val="28"/>
          <w:szCs w:val="28"/>
        </w:rPr>
        <w:t>Mimořádné odměny zaměstnanců dětských domovů a dětských domovů se školou za práci po dobu nouzového stavu vyhlášeného v souvislosti s onemocněním covid-19</w:t>
      </w:r>
    </w:p>
    <w:p w:rsidR="00287876" w:rsidRPr="00862476" w:rsidRDefault="00287876" w:rsidP="00862476">
      <w:pPr>
        <w:spacing w:after="0"/>
        <w:jc w:val="center"/>
        <w:rPr>
          <w:rFonts w:ascii="Calibri" w:hAnsi="Calibri"/>
          <w:b/>
          <w:iCs/>
        </w:rPr>
      </w:pPr>
    </w:p>
    <w:p w:rsidR="00287876" w:rsidRPr="00862476" w:rsidRDefault="00287876" w:rsidP="00862476">
      <w:pPr>
        <w:spacing w:after="0"/>
        <w:jc w:val="center"/>
        <w:rPr>
          <w:rFonts w:ascii="Calibri" w:hAnsi="Calibri"/>
          <w:b/>
          <w:iCs/>
        </w:rPr>
      </w:pPr>
      <w:r w:rsidRPr="00862476">
        <w:rPr>
          <w:rFonts w:ascii="Calibri" w:hAnsi="Calibri"/>
          <w:b/>
        </w:rPr>
        <w:t>Avízo o vratce</w:t>
      </w:r>
      <w:r w:rsidR="00AA5500" w:rsidRPr="00862476">
        <w:rPr>
          <w:rFonts w:ascii="Calibri" w:hAnsi="Calibri"/>
          <w:b/>
        </w:rPr>
        <w:t xml:space="preserve"> </w:t>
      </w:r>
    </w:p>
    <w:p w:rsidR="00287876" w:rsidRPr="00862476" w:rsidRDefault="00287876" w:rsidP="00862476">
      <w:pPr>
        <w:spacing w:after="0"/>
        <w:rPr>
          <w:rFonts w:ascii="Calibri" w:hAnsi="Calibri"/>
          <w:iCs/>
          <w:sz w:val="16"/>
          <w:szCs w:val="16"/>
        </w:rPr>
      </w:pPr>
      <w:r w:rsidRPr="00862476">
        <w:rPr>
          <w:rFonts w:ascii="Calibri" w:hAnsi="Calibri"/>
          <w:sz w:val="16"/>
          <w:szCs w:val="16"/>
        </w:rPr>
        <w:t>Připomínka:</w:t>
      </w:r>
    </w:p>
    <w:p w:rsidR="00287876" w:rsidRPr="00862476" w:rsidRDefault="00287876" w:rsidP="00862476">
      <w:pPr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Calibri" w:hAnsi="Calibri" w:cs="Arial"/>
          <w:bCs/>
          <w:iCs/>
          <w:sz w:val="16"/>
          <w:szCs w:val="16"/>
        </w:rPr>
      </w:pPr>
      <w:r w:rsidRPr="00862476">
        <w:rPr>
          <w:rFonts w:ascii="Calibri" w:hAnsi="Calibri" w:cs="Arial"/>
          <w:bCs/>
          <w:sz w:val="16"/>
          <w:szCs w:val="16"/>
        </w:rPr>
        <w:t xml:space="preserve">do 31. 12. 2020 se vratka zasílá na účet MŠMT, ze kterého byla dotace odeslána – tj. účet </w:t>
      </w:r>
      <w:r w:rsidRPr="00862476">
        <w:rPr>
          <w:rFonts w:ascii="Calibri" w:hAnsi="Calibri" w:cs="Arial"/>
          <w:bCs/>
          <w:sz w:val="16"/>
          <w:szCs w:val="16"/>
        </w:rPr>
        <w:br/>
        <w:t>č. 0000821001/0710.</w:t>
      </w:r>
    </w:p>
    <w:p w:rsidR="00287876" w:rsidRPr="00862476" w:rsidRDefault="00287876" w:rsidP="00862476">
      <w:pPr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Calibri" w:hAnsi="Calibri" w:cs="Arial"/>
          <w:bCs/>
          <w:iCs/>
          <w:sz w:val="16"/>
          <w:szCs w:val="16"/>
        </w:rPr>
      </w:pPr>
      <w:r w:rsidRPr="00862476">
        <w:rPr>
          <w:rFonts w:ascii="Calibri" w:hAnsi="Calibri" w:cs="Arial"/>
          <w:bCs/>
          <w:sz w:val="16"/>
          <w:szCs w:val="16"/>
        </w:rPr>
        <w:t xml:space="preserve">vratky v rámci finančního vypořádání vztahů se státním rozpočtem (tj. od 1. 1. následujícího roku) se vrací </w:t>
      </w:r>
      <w:r w:rsidRPr="00862476">
        <w:rPr>
          <w:rFonts w:ascii="Calibri" w:hAnsi="Calibri" w:cs="Arial"/>
          <w:bCs/>
          <w:sz w:val="16"/>
          <w:szCs w:val="16"/>
        </w:rPr>
        <w:br/>
        <w:t>na účet cizích prostředků MŠMT č. 6015-0000821001/0710. Finanční prostředky musí být na účet cizích prostředků MŠMT připsány nejpozději 15. 2. následujícího roku.</w:t>
      </w:r>
    </w:p>
    <w:p w:rsidR="00287876" w:rsidRPr="00862476" w:rsidRDefault="00AA5500" w:rsidP="00862476">
      <w:pPr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Calibri" w:hAnsi="Calibri" w:cs="Arial"/>
          <w:bCs/>
          <w:iCs/>
          <w:sz w:val="16"/>
          <w:szCs w:val="16"/>
        </w:rPr>
      </w:pPr>
      <w:r w:rsidRPr="00862476">
        <w:rPr>
          <w:rFonts w:ascii="Calibri" w:hAnsi="Calibri" w:cs="Arial"/>
          <w:bCs/>
          <w:sz w:val="16"/>
          <w:szCs w:val="16"/>
        </w:rPr>
        <w:t xml:space="preserve">Příjemce je povinen o vrácení nevyčerpané části dotace předem avízem v elektronické podobě na e-mailovou adresu </w:t>
      </w:r>
      <w:hyperlink r:id="rId11" w:history="1">
        <w:r w:rsidRPr="00862476">
          <w:rPr>
            <w:rFonts w:ascii="Calibri" w:hAnsi="Calibri" w:cs="Arial"/>
            <w:bCs/>
            <w:sz w:val="16"/>
            <w:szCs w:val="16"/>
          </w:rPr>
          <w:t>aviza@msmt.cz</w:t>
        </w:r>
      </w:hyperlink>
      <w:r w:rsidR="00287876" w:rsidRPr="00862476">
        <w:rPr>
          <w:rFonts w:ascii="Calibri" w:hAnsi="Calibri" w:cs="Arial"/>
          <w:bCs/>
          <w:sz w:val="16"/>
          <w:szCs w:val="16"/>
        </w:rPr>
        <w:t xml:space="preserve">variabilním symbolem vratky </w:t>
      </w:r>
      <w:r w:rsidRPr="00862476">
        <w:rPr>
          <w:rFonts w:ascii="Calibri" w:hAnsi="Calibri" w:cs="Arial"/>
          <w:bCs/>
          <w:sz w:val="16"/>
          <w:szCs w:val="16"/>
        </w:rPr>
        <w:t>účelový znak, pod kterým byla dotace poskytnuta</w:t>
      </w:r>
      <w:r w:rsidR="00287876" w:rsidRPr="00862476">
        <w:rPr>
          <w:rFonts w:ascii="Calibri" w:hAnsi="Calibri" w:cs="Arial"/>
          <w:bCs/>
          <w:sz w:val="16"/>
          <w:szCs w:val="16"/>
        </w:rPr>
        <w:t>, a specifickým symbolem IČO příjemce. Tato podmínka nemusí být dodržena v případě vratky v rámci finančního vypořádání zaslané na účet č. 6015-0000821001/0710.</w:t>
      </w:r>
    </w:p>
    <w:p w:rsidR="00287876" w:rsidRPr="00862476" w:rsidRDefault="00287876" w:rsidP="008624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862476" w:rsidRPr="00862476" w:rsidTr="009D105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287876" w:rsidRPr="00862476" w:rsidRDefault="00287876" w:rsidP="00862476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76" w:rsidRPr="00862476" w:rsidRDefault="00287876" w:rsidP="00862476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</w:p>
        </w:tc>
      </w:tr>
      <w:tr w:rsidR="00862476" w:rsidRPr="00862476" w:rsidTr="009D105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287876" w:rsidRPr="00862476" w:rsidRDefault="00287876" w:rsidP="00862476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76" w:rsidRPr="00862476" w:rsidRDefault="00287876" w:rsidP="00862476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</w:p>
        </w:tc>
      </w:tr>
      <w:tr w:rsidR="00862476" w:rsidRPr="00862476" w:rsidTr="009D105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287876" w:rsidRPr="00862476" w:rsidRDefault="00287876" w:rsidP="00862476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76" w:rsidRPr="00862476" w:rsidRDefault="00287876" w:rsidP="00862476">
            <w:pPr>
              <w:keepNext/>
              <w:spacing w:before="120" w:after="0" w:line="240" w:lineRule="auto"/>
              <w:outlineLvl w:val="3"/>
              <w:rPr>
                <w:rFonts w:ascii="Calibri" w:hAnsi="Calibri"/>
                <w:bCs/>
                <w:iCs/>
                <w:sz w:val="19"/>
                <w:szCs w:val="19"/>
              </w:rPr>
            </w:pPr>
          </w:p>
        </w:tc>
      </w:tr>
      <w:tr w:rsidR="00862476" w:rsidRPr="00862476" w:rsidTr="009D105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287876" w:rsidRPr="00862476" w:rsidRDefault="00287876" w:rsidP="00862476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76" w:rsidRPr="00862476" w:rsidRDefault="00287876" w:rsidP="00862476">
            <w:pPr>
              <w:keepNext/>
              <w:spacing w:before="120" w:after="0" w:line="240" w:lineRule="auto"/>
              <w:outlineLvl w:val="3"/>
              <w:rPr>
                <w:rFonts w:ascii="Calibri" w:hAnsi="Calibri"/>
                <w:bCs/>
                <w:iCs/>
                <w:sz w:val="19"/>
                <w:szCs w:val="19"/>
              </w:rPr>
            </w:pPr>
          </w:p>
        </w:tc>
      </w:tr>
      <w:tr w:rsidR="00862476" w:rsidRPr="00862476" w:rsidTr="009D105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287876" w:rsidRPr="00862476" w:rsidRDefault="00287876" w:rsidP="00862476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76" w:rsidRPr="00862476" w:rsidRDefault="00287876" w:rsidP="00862476">
            <w:pPr>
              <w:keepNext/>
              <w:spacing w:before="120" w:after="0" w:line="240" w:lineRule="auto"/>
              <w:outlineLvl w:val="3"/>
              <w:rPr>
                <w:rFonts w:ascii="Calibri" w:hAnsi="Calibri"/>
                <w:bCs/>
                <w:iCs/>
                <w:sz w:val="19"/>
                <w:szCs w:val="19"/>
              </w:rPr>
            </w:pPr>
          </w:p>
        </w:tc>
      </w:tr>
      <w:tr w:rsidR="00862476" w:rsidRPr="00862476" w:rsidTr="009D105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287876" w:rsidRPr="00862476" w:rsidRDefault="00287876" w:rsidP="00862476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76" w:rsidRPr="00862476" w:rsidRDefault="00287876" w:rsidP="00862476">
            <w:pPr>
              <w:keepNext/>
              <w:spacing w:before="120" w:after="0" w:line="240" w:lineRule="auto"/>
              <w:outlineLvl w:val="3"/>
              <w:rPr>
                <w:rFonts w:ascii="Calibri" w:hAnsi="Calibri"/>
                <w:bCs/>
                <w:iCs/>
                <w:sz w:val="19"/>
                <w:szCs w:val="19"/>
              </w:rPr>
            </w:pPr>
          </w:p>
        </w:tc>
      </w:tr>
      <w:tr w:rsidR="00862476" w:rsidRPr="00862476" w:rsidTr="009D105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287876" w:rsidRPr="00862476" w:rsidRDefault="00287876" w:rsidP="00862476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76" w:rsidRPr="00862476" w:rsidRDefault="00287876" w:rsidP="00862476">
            <w:pPr>
              <w:keepNext/>
              <w:spacing w:before="120" w:after="0" w:line="240" w:lineRule="auto"/>
              <w:outlineLvl w:val="3"/>
              <w:rPr>
                <w:rFonts w:ascii="Calibri" w:hAnsi="Calibri"/>
                <w:bCs/>
                <w:iCs/>
                <w:sz w:val="19"/>
                <w:szCs w:val="19"/>
              </w:rPr>
            </w:pPr>
          </w:p>
        </w:tc>
      </w:tr>
    </w:tbl>
    <w:p w:rsidR="00287876" w:rsidRPr="00862476" w:rsidRDefault="00287876" w:rsidP="008624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862476" w:rsidRPr="00862476" w:rsidTr="009D1059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7876" w:rsidRPr="00862476" w:rsidRDefault="00287876" w:rsidP="00862476">
            <w:pPr>
              <w:spacing w:before="120" w:after="0" w:line="240" w:lineRule="auto"/>
              <w:outlineLvl w:val="3"/>
              <w:rPr>
                <w:rFonts w:ascii="Calibri" w:hAnsi="Calibri"/>
                <w:b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7876" w:rsidRPr="00862476" w:rsidRDefault="00287876" w:rsidP="00862476">
            <w:pPr>
              <w:spacing w:after="0" w:line="240" w:lineRule="auto"/>
              <w:rPr>
                <w:rFonts w:ascii="Calibri" w:hAnsi="Calibri" w:cs="Calibri"/>
                <w:b/>
                <w:iCs/>
                <w:sz w:val="19"/>
                <w:szCs w:val="19"/>
              </w:rPr>
            </w:pPr>
            <w:r w:rsidRPr="00862476">
              <w:rPr>
                <w:rFonts w:ascii="Calibri" w:hAnsi="Calibri" w:cs="Calibri"/>
                <w:b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7876" w:rsidRPr="00862476" w:rsidRDefault="00287876" w:rsidP="00862476">
            <w:pPr>
              <w:spacing w:before="120" w:after="0" w:line="240" w:lineRule="auto"/>
              <w:outlineLvl w:val="3"/>
              <w:rPr>
                <w:rFonts w:ascii="Calibri" w:hAnsi="Calibri"/>
                <w:b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7876" w:rsidRPr="00862476" w:rsidRDefault="00287876" w:rsidP="00862476">
            <w:pPr>
              <w:spacing w:after="0" w:line="240" w:lineRule="auto"/>
              <w:rPr>
                <w:rFonts w:ascii="Calibri" w:hAnsi="Calibri" w:cs="Calibri"/>
                <w:b/>
                <w:iCs/>
                <w:sz w:val="19"/>
                <w:szCs w:val="19"/>
              </w:rPr>
            </w:pPr>
            <w:r w:rsidRPr="00862476">
              <w:rPr>
                <w:rFonts w:ascii="Calibri" w:hAnsi="Calibri" w:cs="Calibri"/>
                <w:b/>
                <w:sz w:val="19"/>
                <w:szCs w:val="19"/>
              </w:rPr>
              <w:t> </w:t>
            </w:r>
          </w:p>
        </w:tc>
      </w:tr>
      <w:tr w:rsidR="00862476" w:rsidRPr="00862476" w:rsidTr="009D1059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76" w:rsidRPr="00862476" w:rsidRDefault="00287876" w:rsidP="00862476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76" w:rsidRPr="00862476" w:rsidRDefault="00287876" w:rsidP="00862476">
            <w:pPr>
              <w:spacing w:after="0" w:line="240" w:lineRule="auto"/>
              <w:rPr>
                <w:rFonts w:ascii="Calibri" w:hAnsi="Calibri" w:cs="Calibri"/>
                <w:iCs/>
                <w:sz w:val="12"/>
                <w:szCs w:val="1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76" w:rsidRPr="00862476" w:rsidRDefault="00287876" w:rsidP="00862476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76" w:rsidRPr="00862476" w:rsidRDefault="00287876" w:rsidP="00862476">
            <w:pPr>
              <w:spacing w:after="0" w:line="240" w:lineRule="auto"/>
              <w:rPr>
                <w:rFonts w:ascii="Calibri" w:hAnsi="Calibri" w:cs="Calibri"/>
                <w:iCs/>
                <w:sz w:val="19"/>
                <w:szCs w:val="19"/>
              </w:rPr>
            </w:pPr>
          </w:p>
        </w:tc>
      </w:tr>
      <w:tr w:rsidR="00862476" w:rsidRPr="00862476" w:rsidTr="00F516D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76" w:rsidRPr="00862476" w:rsidRDefault="00287876" w:rsidP="00862476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76" w:rsidRPr="00862476" w:rsidRDefault="00287876" w:rsidP="00862476">
            <w:pPr>
              <w:spacing w:after="0" w:line="240" w:lineRule="auto"/>
              <w:rPr>
                <w:rFonts w:ascii="Calibri" w:hAnsi="Calibri" w:cs="Calibri"/>
                <w:iCs/>
                <w:sz w:val="19"/>
                <w:szCs w:val="19"/>
              </w:rPr>
            </w:pPr>
            <w:r w:rsidRPr="00862476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76" w:rsidRPr="00862476" w:rsidRDefault="00287876" w:rsidP="00862476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76" w:rsidRPr="00862476" w:rsidRDefault="00287876" w:rsidP="00862476">
            <w:pPr>
              <w:spacing w:after="0" w:line="240" w:lineRule="auto"/>
              <w:rPr>
                <w:rFonts w:ascii="Calibri" w:hAnsi="Calibri" w:cs="Calibri"/>
                <w:iCs/>
                <w:sz w:val="19"/>
                <w:szCs w:val="19"/>
              </w:rPr>
            </w:pPr>
            <w:r w:rsidRPr="00862476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</w:tr>
      <w:tr w:rsidR="00862476" w:rsidRPr="00862476" w:rsidTr="00F516DD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76" w:rsidRPr="00862476" w:rsidRDefault="00287876" w:rsidP="00862476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76" w:rsidRPr="00862476" w:rsidRDefault="00287876" w:rsidP="00862476">
            <w:pPr>
              <w:spacing w:after="0" w:line="240" w:lineRule="auto"/>
              <w:rPr>
                <w:rFonts w:ascii="Calibri" w:hAnsi="Calibri" w:cs="Calibri"/>
                <w:iCs/>
                <w:sz w:val="19"/>
                <w:szCs w:val="19"/>
              </w:rPr>
            </w:pPr>
            <w:r w:rsidRPr="00862476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76" w:rsidRPr="00862476" w:rsidRDefault="00287876" w:rsidP="00862476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76" w:rsidRPr="00862476" w:rsidRDefault="00287876" w:rsidP="00862476">
            <w:pPr>
              <w:spacing w:after="0" w:line="240" w:lineRule="auto"/>
              <w:rPr>
                <w:rFonts w:ascii="Calibri" w:hAnsi="Calibri" w:cs="Calibri"/>
                <w:iCs/>
                <w:sz w:val="19"/>
                <w:szCs w:val="19"/>
              </w:rPr>
            </w:pPr>
            <w:r w:rsidRPr="00862476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</w:tr>
      <w:tr w:rsidR="00C548CE" w:rsidRPr="00862476" w:rsidTr="00F516DD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8CE" w:rsidRPr="00862476" w:rsidRDefault="00C548CE" w:rsidP="00862476">
            <w:pPr>
              <w:spacing w:before="120" w:after="0" w:line="240" w:lineRule="auto"/>
              <w:outlineLvl w:val="3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FKSP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8CE" w:rsidRPr="00862476" w:rsidRDefault="00C548CE" w:rsidP="00862476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8CE" w:rsidRPr="00862476" w:rsidRDefault="00C548CE">
            <w:pPr>
              <w:spacing w:before="120" w:after="0" w:line="240" w:lineRule="auto"/>
              <w:outlineLvl w:val="3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FKSP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8CE" w:rsidRPr="00862476" w:rsidRDefault="00C548CE" w:rsidP="00862476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287876" w:rsidRPr="00862476" w:rsidRDefault="00287876" w:rsidP="008624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</w:p>
    <w:p w:rsidR="00287876" w:rsidRPr="00862476" w:rsidRDefault="00287876" w:rsidP="008624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  <w:r w:rsidRPr="00862476">
        <w:rPr>
          <w:rFonts w:ascii="Calibri" w:hAnsi="Calibri" w:cs="Arial"/>
          <w:bCs/>
          <w:sz w:val="19"/>
          <w:szCs w:val="19"/>
        </w:rPr>
        <w:t xml:space="preserve">Finanční prostředky budou odeslány na MŠMT dne:  </w:t>
      </w:r>
    </w:p>
    <w:p w:rsidR="00287876" w:rsidRPr="00862476" w:rsidRDefault="00287876" w:rsidP="008624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</w:p>
    <w:p w:rsidR="00287876" w:rsidRPr="00862476" w:rsidRDefault="00287876" w:rsidP="008624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  <w:r w:rsidRPr="00862476">
        <w:rPr>
          <w:rFonts w:ascii="Calibri" w:hAnsi="Calibri" w:cs="Arial"/>
          <w:bCs/>
          <w:sz w:val="19"/>
          <w:szCs w:val="19"/>
        </w:rPr>
        <w:t>Zdůvodnění vratky:</w:t>
      </w:r>
    </w:p>
    <w:p w:rsidR="00287876" w:rsidRPr="00862476" w:rsidRDefault="00287876" w:rsidP="008624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</w:p>
    <w:p w:rsidR="00287876" w:rsidRPr="00862476" w:rsidRDefault="00287876" w:rsidP="008624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  <w:r w:rsidRPr="00862476">
        <w:rPr>
          <w:rFonts w:ascii="Calibri" w:hAnsi="Calibri" w:cs="Arial"/>
          <w:bCs/>
          <w:sz w:val="19"/>
          <w:szCs w:val="19"/>
        </w:rPr>
        <w:t>V </w:t>
      </w:r>
      <w:r w:rsidRPr="00862476">
        <w:rPr>
          <w:rFonts w:ascii="Calibri" w:hAnsi="Calibri" w:cs="Arial"/>
          <w:bCs/>
          <w:sz w:val="19"/>
          <w:szCs w:val="19"/>
        </w:rPr>
        <w:tab/>
      </w:r>
      <w:r w:rsidRPr="00862476">
        <w:rPr>
          <w:rFonts w:ascii="Calibri" w:hAnsi="Calibri" w:cs="Arial"/>
          <w:bCs/>
          <w:sz w:val="19"/>
          <w:szCs w:val="19"/>
        </w:rPr>
        <w:tab/>
        <w:t xml:space="preserve"> dne </w:t>
      </w:r>
      <w:r w:rsidRPr="00862476">
        <w:rPr>
          <w:rFonts w:ascii="Calibri" w:hAnsi="Calibri" w:cs="Arial"/>
          <w:bCs/>
          <w:sz w:val="19"/>
          <w:szCs w:val="19"/>
        </w:rPr>
        <w:tab/>
      </w:r>
      <w:r w:rsidRPr="00862476">
        <w:rPr>
          <w:rFonts w:ascii="Calibri" w:hAnsi="Calibri" w:cs="Arial"/>
          <w:bCs/>
          <w:sz w:val="19"/>
          <w:szCs w:val="19"/>
        </w:rPr>
        <w:tab/>
        <w:t>.</w:t>
      </w:r>
    </w:p>
    <w:p w:rsidR="00287876" w:rsidRPr="00862476" w:rsidRDefault="00287876" w:rsidP="00862476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hAnsi="Calibri" w:cs="Arial"/>
          <w:bCs/>
          <w:iCs/>
          <w:sz w:val="19"/>
          <w:szCs w:val="19"/>
        </w:rPr>
      </w:pPr>
    </w:p>
    <w:p w:rsidR="00287876" w:rsidRPr="00862476" w:rsidRDefault="00287876" w:rsidP="00862476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hAnsi="Calibri" w:cs="Arial"/>
          <w:bCs/>
          <w:iCs/>
          <w:sz w:val="19"/>
          <w:szCs w:val="19"/>
        </w:rPr>
      </w:pPr>
      <w:r w:rsidRPr="00862476">
        <w:rPr>
          <w:rFonts w:ascii="Calibri" w:hAnsi="Calibri" w:cs="Arial"/>
          <w:bCs/>
          <w:sz w:val="19"/>
          <w:szCs w:val="19"/>
        </w:rPr>
        <w:t>………………………………………………</w:t>
      </w:r>
    </w:p>
    <w:p w:rsidR="00287876" w:rsidRPr="00862476" w:rsidRDefault="00287876" w:rsidP="00862476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hAnsi="Calibri" w:cs="Arial"/>
          <w:bCs/>
          <w:iCs/>
          <w:sz w:val="19"/>
          <w:szCs w:val="19"/>
        </w:rPr>
      </w:pPr>
      <w:r w:rsidRPr="00862476">
        <w:rPr>
          <w:rFonts w:ascii="Calibri" w:hAnsi="Calibri" w:cs="Arial"/>
          <w:bCs/>
          <w:sz w:val="19"/>
          <w:szCs w:val="19"/>
        </w:rPr>
        <w:t>Osoba oprávněná jednat za příjemce</w:t>
      </w:r>
    </w:p>
    <w:p w:rsidR="00287876" w:rsidRPr="00862476" w:rsidRDefault="00287876" w:rsidP="00862476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hAnsi="Calibri" w:cs="Arial"/>
          <w:bCs/>
          <w:i/>
          <w:iCs/>
          <w:sz w:val="19"/>
          <w:szCs w:val="19"/>
        </w:rPr>
      </w:pPr>
      <w:r w:rsidRPr="00862476">
        <w:rPr>
          <w:rFonts w:ascii="Calibri" w:hAnsi="Calibri" w:cs="Arial"/>
          <w:bCs/>
          <w:i/>
          <w:sz w:val="19"/>
          <w:szCs w:val="19"/>
        </w:rPr>
        <w:t>(podpis, razítko)</w:t>
      </w:r>
    </w:p>
    <w:p w:rsidR="00287876" w:rsidRPr="00862476" w:rsidRDefault="00287876" w:rsidP="00862476">
      <w:pPr>
        <w:overflowPunct w:val="0"/>
        <w:autoSpaceDE w:val="0"/>
        <w:autoSpaceDN w:val="0"/>
        <w:adjustRightInd w:val="0"/>
        <w:spacing w:after="0" w:line="240" w:lineRule="auto"/>
        <w:ind w:firstLine="5812"/>
        <w:textAlignment w:val="baseline"/>
        <w:rPr>
          <w:rFonts w:ascii="Calibri" w:hAnsi="Calibri" w:cs="Arial"/>
          <w:bCs/>
          <w:i/>
          <w:iCs/>
          <w:sz w:val="19"/>
          <w:szCs w:val="19"/>
        </w:rPr>
      </w:pPr>
    </w:p>
    <w:p w:rsidR="00287876" w:rsidRPr="00862476" w:rsidRDefault="00287876" w:rsidP="008624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</w:p>
    <w:p w:rsidR="00287876" w:rsidRPr="00862476" w:rsidRDefault="00287876" w:rsidP="008624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  <w:r w:rsidRPr="00862476">
        <w:rPr>
          <w:rFonts w:ascii="Calibri" w:hAnsi="Calibri" w:cs="Arial"/>
          <w:bCs/>
          <w:sz w:val="19"/>
          <w:szCs w:val="19"/>
        </w:rPr>
        <w:t xml:space="preserve">Jméno a kontaktní telefon, e-mail osoby, která formulář zpracovala: </w:t>
      </w:r>
    </w:p>
    <w:p w:rsidR="00E674E2" w:rsidRPr="00862476" w:rsidRDefault="00E674E2" w:rsidP="00862476">
      <w:pPr>
        <w:spacing w:line="20" w:lineRule="atLeast"/>
        <w:rPr>
          <w:rFonts w:asciiTheme="minorHAnsi" w:hAnsiTheme="minorHAnsi" w:cstheme="minorHAnsi"/>
        </w:rPr>
      </w:pPr>
    </w:p>
    <w:p w:rsidR="00287876" w:rsidRPr="00862476" w:rsidRDefault="00287876" w:rsidP="00862476">
      <w:pPr>
        <w:spacing w:line="20" w:lineRule="atLeast"/>
        <w:rPr>
          <w:rFonts w:asciiTheme="minorHAnsi" w:hAnsiTheme="minorHAnsi" w:cstheme="minorHAnsi"/>
        </w:rPr>
      </w:pPr>
    </w:p>
    <w:p w:rsidR="00287876" w:rsidRPr="00862476" w:rsidRDefault="00287876" w:rsidP="00862476">
      <w:pPr>
        <w:spacing w:line="20" w:lineRule="atLeast"/>
        <w:rPr>
          <w:rFonts w:asciiTheme="minorHAnsi" w:hAnsiTheme="minorHAnsi" w:cstheme="minorHAnsi"/>
        </w:rPr>
      </w:pPr>
    </w:p>
    <w:p w:rsidR="000B0585" w:rsidRPr="00862476" w:rsidRDefault="000B0585" w:rsidP="00862476">
      <w:pPr>
        <w:spacing w:line="20" w:lineRule="atLeast"/>
        <w:rPr>
          <w:rFonts w:asciiTheme="minorHAnsi" w:hAnsiTheme="minorHAnsi" w:cstheme="minorHAnsi"/>
        </w:rPr>
      </w:pPr>
    </w:p>
    <w:p w:rsidR="000B0585" w:rsidRPr="00862476" w:rsidRDefault="000B0585" w:rsidP="00862476">
      <w:pPr>
        <w:pStyle w:val="Zhlav"/>
      </w:pPr>
      <w:r w:rsidRPr="00862476">
        <w:rPr>
          <w:rFonts w:ascii="Calibri" w:hAnsi="Calibri"/>
          <w:sz w:val="22"/>
          <w:szCs w:val="22"/>
        </w:rPr>
        <w:t>Příloha č. 4 – Formulář vyúčtování</w:t>
      </w:r>
    </w:p>
    <w:p w:rsidR="000B0585" w:rsidRPr="00862476" w:rsidRDefault="000B0585" w:rsidP="00862476">
      <w:pPr>
        <w:pStyle w:val="Bezmezer"/>
        <w:spacing w:before="240" w:after="120"/>
        <w:ind w:left="578" w:firstLine="0"/>
        <w:jc w:val="center"/>
        <w:rPr>
          <w:rFonts w:asciiTheme="minorHAnsi" w:hAnsiTheme="minorHAnsi"/>
          <w:i/>
          <w:sz w:val="28"/>
          <w:szCs w:val="28"/>
        </w:rPr>
      </w:pPr>
      <w:r w:rsidRPr="00862476">
        <w:rPr>
          <w:rFonts w:asciiTheme="minorHAnsi" w:hAnsiTheme="minorHAnsi"/>
          <w:i/>
          <w:sz w:val="28"/>
          <w:szCs w:val="28"/>
        </w:rPr>
        <w:t>Mimořádné odměny zaměstnanců dětských domovů a dětských domovů se školou za práci po dobu nouzového stavu vyhlášeného v souvislosti s onemocněním covid-19</w:t>
      </w:r>
    </w:p>
    <w:p w:rsidR="000B0585" w:rsidRPr="00862476" w:rsidRDefault="000B0585" w:rsidP="00862476">
      <w:pPr>
        <w:spacing w:after="0"/>
        <w:jc w:val="center"/>
        <w:rPr>
          <w:rFonts w:ascii="Calibri" w:hAnsi="Calibri"/>
          <w:b/>
          <w:iCs/>
        </w:rPr>
      </w:pPr>
    </w:p>
    <w:p w:rsidR="000B0585" w:rsidRPr="00862476" w:rsidRDefault="000B0585" w:rsidP="00862476">
      <w:pPr>
        <w:spacing w:after="0"/>
        <w:jc w:val="center"/>
        <w:rPr>
          <w:rFonts w:ascii="Calibri" w:hAnsi="Calibri"/>
          <w:b/>
          <w:iCs/>
        </w:rPr>
      </w:pPr>
      <w:r w:rsidRPr="00862476">
        <w:rPr>
          <w:rFonts w:ascii="Calibri" w:hAnsi="Calibri"/>
          <w:b/>
        </w:rPr>
        <w:t>Vyúčtování</w:t>
      </w:r>
    </w:p>
    <w:p w:rsidR="000B0585" w:rsidRPr="00862476" w:rsidRDefault="000B0585" w:rsidP="008624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</w:p>
    <w:p w:rsidR="009D1059" w:rsidRPr="00862476" w:rsidRDefault="009D1059" w:rsidP="00862476">
      <w:pPr>
        <w:spacing w:before="240" w:line="240" w:lineRule="auto"/>
        <w:ind w:left="142" w:firstLine="0"/>
        <w:rPr>
          <w:rFonts w:asciiTheme="minorHAnsi" w:hAnsiTheme="minorHAnsi" w:cstheme="minorHAnsi"/>
        </w:rPr>
      </w:pPr>
      <w:r w:rsidRPr="00862476">
        <w:rPr>
          <w:rFonts w:ascii="Calibri" w:hAnsi="Calibri" w:cs="Arial"/>
          <w:bCs/>
          <w:iCs/>
          <w:sz w:val="19"/>
          <w:szCs w:val="19"/>
        </w:rPr>
        <w:t>Pozn.: Příjemce je povinen finančně vypořádat dotaci pod přiděleným účelovým znakem v souladu s vyhláškou č. 367/2015 Sb., o zásadách a lhůtách finančního vypořádání vztahů se státním rozpočtem, státními finančními aktivy a Národním fondem (vyhláška o finančním vypořádání), ve znění pozdějších předpisů.</w:t>
      </w:r>
    </w:p>
    <w:p w:rsidR="000B0585" w:rsidRPr="00862476" w:rsidRDefault="000B0585" w:rsidP="008624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862476" w:rsidRPr="00862476" w:rsidTr="009D105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0B0585" w:rsidRPr="00862476" w:rsidRDefault="000B0585" w:rsidP="00862476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5" w:rsidRPr="00862476" w:rsidRDefault="000B0585" w:rsidP="00862476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</w:p>
        </w:tc>
      </w:tr>
      <w:tr w:rsidR="00862476" w:rsidRPr="00862476" w:rsidTr="009D105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0B0585" w:rsidRPr="00862476" w:rsidRDefault="000B0585" w:rsidP="00862476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5" w:rsidRPr="00862476" w:rsidRDefault="000B0585" w:rsidP="00862476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</w:p>
        </w:tc>
      </w:tr>
      <w:tr w:rsidR="00862476" w:rsidRPr="00862476" w:rsidTr="009D105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0B0585" w:rsidRPr="00862476" w:rsidRDefault="000B0585" w:rsidP="00862476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5" w:rsidRPr="00862476" w:rsidRDefault="000B0585" w:rsidP="00862476">
            <w:pPr>
              <w:keepNext/>
              <w:spacing w:before="120" w:after="0" w:line="240" w:lineRule="auto"/>
              <w:outlineLvl w:val="3"/>
              <w:rPr>
                <w:rFonts w:ascii="Calibri" w:hAnsi="Calibri"/>
                <w:bCs/>
                <w:iCs/>
                <w:sz w:val="19"/>
                <w:szCs w:val="19"/>
              </w:rPr>
            </w:pPr>
          </w:p>
        </w:tc>
      </w:tr>
      <w:tr w:rsidR="00862476" w:rsidRPr="00862476" w:rsidTr="009D105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0B0585" w:rsidRPr="00862476" w:rsidRDefault="000B0585" w:rsidP="00862476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5" w:rsidRPr="00862476" w:rsidRDefault="000B0585" w:rsidP="00862476">
            <w:pPr>
              <w:keepNext/>
              <w:spacing w:before="120" w:after="0" w:line="240" w:lineRule="auto"/>
              <w:outlineLvl w:val="3"/>
              <w:rPr>
                <w:rFonts w:ascii="Calibri" w:hAnsi="Calibri"/>
                <w:bCs/>
                <w:iCs/>
                <w:sz w:val="19"/>
                <w:szCs w:val="19"/>
              </w:rPr>
            </w:pPr>
          </w:p>
        </w:tc>
      </w:tr>
      <w:tr w:rsidR="00862476" w:rsidRPr="00862476" w:rsidTr="009D105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0B0585" w:rsidRPr="00862476" w:rsidRDefault="000B0585" w:rsidP="00862476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5" w:rsidRPr="00862476" w:rsidRDefault="000B0585" w:rsidP="00862476">
            <w:pPr>
              <w:keepNext/>
              <w:spacing w:before="120" w:after="0" w:line="240" w:lineRule="auto"/>
              <w:outlineLvl w:val="3"/>
              <w:rPr>
                <w:rFonts w:ascii="Calibri" w:hAnsi="Calibri"/>
                <w:bCs/>
                <w:iCs/>
                <w:sz w:val="19"/>
                <w:szCs w:val="19"/>
              </w:rPr>
            </w:pPr>
          </w:p>
        </w:tc>
      </w:tr>
      <w:tr w:rsidR="00862476" w:rsidRPr="00862476" w:rsidTr="009D105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0B0585" w:rsidRPr="00862476" w:rsidRDefault="000B0585" w:rsidP="00862476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5" w:rsidRPr="00862476" w:rsidRDefault="000B0585" w:rsidP="00862476">
            <w:pPr>
              <w:keepNext/>
              <w:spacing w:before="120" w:after="0" w:line="240" w:lineRule="auto"/>
              <w:outlineLvl w:val="3"/>
              <w:rPr>
                <w:rFonts w:ascii="Calibri" w:hAnsi="Calibri"/>
                <w:bCs/>
                <w:iCs/>
                <w:sz w:val="19"/>
                <w:szCs w:val="19"/>
              </w:rPr>
            </w:pPr>
          </w:p>
        </w:tc>
      </w:tr>
      <w:tr w:rsidR="00862476" w:rsidRPr="00862476" w:rsidTr="009D105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0B0585" w:rsidRPr="00862476" w:rsidRDefault="000B0585" w:rsidP="00862476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5" w:rsidRPr="00862476" w:rsidRDefault="000B0585" w:rsidP="00862476">
            <w:pPr>
              <w:keepNext/>
              <w:spacing w:before="120" w:after="0" w:line="240" w:lineRule="auto"/>
              <w:outlineLvl w:val="3"/>
              <w:rPr>
                <w:rFonts w:ascii="Calibri" w:hAnsi="Calibri"/>
                <w:bCs/>
                <w:iCs/>
                <w:sz w:val="19"/>
                <w:szCs w:val="19"/>
              </w:rPr>
            </w:pPr>
          </w:p>
        </w:tc>
      </w:tr>
    </w:tbl>
    <w:p w:rsidR="000B0585" w:rsidRPr="00862476" w:rsidRDefault="000B0585" w:rsidP="008624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862476" w:rsidRPr="00862476" w:rsidTr="009D1059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0585" w:rsidRPr="00862476" w:rsidRDefault="000B0585" w:rsidP="00862476">
            <w:pPr>
              <w:spacing w:before="120" w:after="0" w:line="240" w:lineRule="auto"/>
              <w:outlineLvl w:val="3"/>
              <w:rPr>
                <w:rFonts w:ascii="Calibri" w:hAnsi="Calibri"/>
                <w:b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0585" w:rsidRPr="00862476" w:rsidRDefault="000B0585" w:rsidP="00862476">
            <w:pPr>
              <w:spacing w:after="0" w:line="240" w:lineRule="auto"/>
              <w:rPr>
                <w:rFonts w:ascii="Calibri" w:hAnsi="Calibri" w:cs="Calibri"/>
                <w:b/>
                <w:iCs/>
                <w:sz w:val="19"/>
                <w:szCs w:val="19"/>
              </w:rPr>
            </w:pPr>
            <w:r w:rsidRPr="00862476">
              <w:rPr>
                <w:rFonts w:ascii="Calibri" w:hAnsi="Calibri" w:cs="Calibri"/>
                <w:b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0585" w:rsidRPr="00862476" w:rsidRDefault="009D1059" w:rsidP="00862476">
            <w:pPr>
              <w:spacing w:before="120" w:after="0" w:line="240" w:lineRule="auto"/>
              <w:outlineLvl w:val="3"/>
              <w:rPr>
                <w:rFonts w:ascii="Calibri" w:hAnsi="Calibri"/>
                <w:b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b/>
                <w:sz w:val="19"/>
                <w:szCs w:val="19"/>
              </w:rPr>
              <w:t xml:space="preserve">Čerpáno </w:t>
            </w:r>
            <w:r w:rsidR="000B0585" w:rsidRPr="00862476">
              <w:rPr>
                <w:rFonts w:ascii="Calibri" w:hAnsi="Calibri"/>
                <w:b/>
                <w:sz w:val="19"/>
                <w:szCs w:val="19"/>
              </w:rPr>
              <w:t>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0585" w:rsidRPr="00862476" w:rsidRDefault="000B0585" w:rsidP="00862476">
            <w:pPr>
              <w:spacing w:after="0" w:line="240" w:lineRule="auto"/>
              <w:rPr>
                <w:rFonts w:ascii="Calibri" w:hAnsi="Calibri" w:cs="Calibri"/>
                <w:b/>
                <w:iCs/>
                <w:sz w:val="19"/>
                <w:szCs w:val="19"/>
              </w:rPr>
            </w:pPr>
            <w:r w:rsidRPr="00862476">
              <w:rPr>
                <w:rFonts w:ascii="Calibri" w:hAnsi="Calibri" w:cs="Calibri"/>
                <w:b/>
                <w:sz w:val="19"/>
                <w:szCs w:val="19"/>
              </w:rPr>
              <w:t> </w:t>
            </w:r>
          </w:p>
        </w:tc>
      </w:tr>
      <w:tr w:rsidR="00862476" w:rsidRPr="00862476" w:rsidTr="009D1059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85" w:rsidRPr="00862476" w:rsidRDefault="000B0585" w:rsidP="00862476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85" w:rsidRPr="00862476" w:rsidRDefault="000B0585" w:rsidP="00862476">
            <w:pPr>
              <w:spacing w:after="0" w:line="240" w:lineRule="auto"/>
              <w:rPr>
                <w:rFonts w:ascii="Calibri" w:hAnsi="Calibri" w:cs="Calibri"/>
                <w:iCs/>
                <w:sz w:val="12"/>
                <w:szCs w:val="1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85" w:rsidRPr="00862476" w:rsidRDefault="000B0585" w:rsidP="00862476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85" w:rsidRPr="00862476" w:rsidRDefault="000B0585" w:rsidP="00862476">
            <w:pPr>
              <w:spacing w:after="0" w:line="240" w:lineRule="auto"/>
              <w:rPr>
                <w:rFonts w:ascii="Calibri" w:hAnsi="Calibri" w:cs="Calibri"/>
                <w:iCs/>
                <w:sz w:val="19"/>
                <w:szCs w:val="19"/>
              </w:rPr>
            </w:pPr>
          </w:p>
        </w:tc>
      </w:tr>
      <w:tr w:rsidR="00862476" w:rsidRPr="00862476" w:rsidTr="00F516D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85" w:rsidRPr="00862476" w:rsidRDefault="000B0585" w:rsidP="00862476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85" w:rsidRPr="00862476" w:rsidRDefault="000B0585" w:rsidP="00862476">
            <w:pPr>
              <w:spacing w:after="0" w:line="240" w:lineRule="auto"/>
              <w:rPr>
                <w:rFonts w:ascii="Calibri" w:hAnsi="Calibri" w:cs="Calibri"/>
                <w:iCs/>
                <w:sz w:val="19"/>
                <w:szCs w:val="19"/>
              </w:rPr>
            </w:pPr>
            <w:r w:rsidRPr="00862476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85" w:rsidRPr="00862476" w:rsidRDefault="000B0585" w:rsidP="00862476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85" w:rsidRPr="00862476" w:rsidRDefault="000B0585" w:rsidP="00862476">
            <w:pPr>
              <w:spacing w:after="0" w:line="240" w:lineRule="auto"/>
              <w:rPr>
                <w:rFonts w:ascii="Calibri" w:hAnsi="Calibri" w:cs="Calibri"/>
                <w:iCs/>
                <w:sz w:val="19"/>
                <w:szCs w:val="19"/>
              </w:rPr>
            </w:pPr>
            <w:r w:rsidRPr="00862476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</w:tr>
      <w:tr w:rsidR="00862476" w:rsidRPr="00862476" w:rsidTr="00F516DD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85" w:rsidRPr="00862476" w:rsidRDefault="000B0585" w:rsidP="00862476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85" w:rsidRPr="00862476" w:rsidRDefault="000B0585" w:rsidP="00862476">
            <w:pPr>
              <w:spacing w:after="0" w:line="240" w:lineRule="auto"/>
              <w:rPr>
                <w:rFonts w:ascii="Calibri" w:hAnsi="Calibri" w:cs="Calibri"/>
                <w:iCs/>
                <w:sz w:val="19"/>
                <w:szCs w:val="19"/>
              </w:rPr>
            </w:pPr>
            <w:r w:rsidRPr="00862476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85" w:rsidRPr="00862476" w:rsidRDefault="000B0585" w:rsidP="00862476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85" w:rsidRPr="00862476" w:rsidRDefault="000B0585" w:rsidP="00862476">
            <w:pPr>
              <w:spacing w:after="0" w:line="240" w:lineRule="auto"/>
              <w:rPr>
                <w:rFonts w:ascii="Calibri" w:hAnsi="Calibri" w:cs="Calibri"/>
                <w:iCs/>
                <w:sz w:val="19"/>
                <w:szCs w:val="19"/>
              </w:rPr>
            </w:pPr>
            <w:r w:rsidRPr="00862476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</w:tr>
      <w:tr w:rsidR="00C548CE" w:rsidRPr="00862476" w:rsidTr="00F516DD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8CE" w:rsidRPr="00862476" w:rsidRDefault="00C548CE" w:rsidP="00862476">
            <w:pPr>
              <w:spacing w:before="120" w:after="0" w:line="240" w:lineRule="auto"/>
              <w:outlineLvl w:val="3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FKSP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8CE" w:rsidRPr="00862476" w:rsidRDefault="00C548CE" w:rsidP="00862476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8CE" w:rsidRPr="00862476" w:rsidRDefault="00C548CE" w:rsidP="00862476">
            <w:pPr>
              <w:spacing w:before="120" w:after="0" w:line="240" w:lineRule="auto"/>
              <w:outlineLvl w:val="3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FKSP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8CE" w:rsidRPr="00862476" w:rsidRDefault="00C548CE" w:rsidP="00F516DD">
            <w:pPr>
              <w:spacing w:after="0" w:line="240" w:lineRule="auto"/>
              <w:ind w:left="0" w:firstLine="0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0B0585" w:rsidRPr="00862476" w:rsidRDefault="000B0585" w:rsidP="008624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</w:p>
    <w:p w:rsidR="000B0585" w:rsidRPr="00862476" w:rsidRDefault="000B0585" w:rsidP="008624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</w:p>
    <w:p w:rsidR="000B0585" w:rsidRPr="00862476" w:rsidRDefault="000B0585" w:rsidP="008624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  <w:r w:rsidRPr="00862476">
        <w:rPr>
          <w:rFonts w:ascii="Calibri" w:hAnsi="Calibri" w:cs="Arial"/>
          <w:bCs/>
          <w:sz w:val="19"/>
          <w:szCs w:val="19"/>
        </w:rPr>
        <w:t>V </w:t>
      </w:r>
      <w:r w:rsidRPr="00862476">
        <w:rPr>
          <w:rFonts w:ascii="Calibri" w:hAnsi="Calibri" w:cs="Arial"/>
          <w:bCs/>
          <w:sz w:val="19"/>
          <w:szCs w:val="19"/>
        </w:rPr>
        <w:tab/>
      </w:r>
      <w:r w:rsidRPr="00862476">
        <w:rPr>
          <w:rFonts w:ascii="Calibri" w:hAnsi="Calibri" w:cs="Arial"/>
          <w:bCs/>
          <w:sz w:val="19"/>
          <w:szCs w:val="19"/>
        </w:rPr>
        <w:tab/>
        <w:t xml:space="preserve"> dne </w:t>
      </w:r>
      <w:r w:rsidRPr="00862476">
        <w:rPr>
          <w:rFonts w:ascii="Calibri" w:hAnsi="Calibri" w:cs="Arial"/>
          <w:bCs/>
          <w:sz w:val="19"/>
          <w:szCs w:val="19"/>
        </w:rPr>
        <w:tab/>
      </w:r>
      <w:r w:rsidRPr="00862476">
        <w:rPr>
          <w:rFonts w:ascii="Calibri" w:hAnsi="Calibri" w:cs="Arial"/>
          <w:bCs/>
          <w:sz w:val="19"/>
          <w:szCs w:val="19"/>
        </w:rPr>
        <w:tab/>
        <w:t>.</w:t>
      </w:r>
    </w:p>
    <w:p w:rsidR="000B0585" w:rsidRPr="00862476" w:rsidRDefault="000B0585" w:rsidP="00862476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hAnsi="Calibri" w:cs="Arial"/>
          <w:bCs/>
          <w:iCs/>
          <w:sz w:val="19"/>
          <w:szCs w:val="19"/>
        </w:rPr>
      </w:pPr>
    </w:p>
    <w:p w:rsidR="000B0585" w:rsidRPr="00862476" w:rsidRDefault="000B0585" w:rsidP="00862476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hAnsi="Calibri" w:cs="Arial"/>
          <w:bCs/>
          <w:iCs/>
          <w:sz w:val="19"/>
          <w:szCs w:val="19"/>
        </w:rPr>
      </w:pPr>
      <w:r w:rsidRPr="00862476">
        <w:rPr>
          <w:rFonts w:ascii="Calibri" w:hAnsi="Calibri" w:cs="Arial"/>
          <w:bCs/>
          <w:sz w:val="19"/>
          <w:szCs w:val="19"/>
        </w:rPr>
        <w:t>………………………………………………</w:t>
      </w:r>
    </w:p>
    <w:p w:rsidR="000B0585" w:rsidRPr="00862476" w:rsidRDefault="000B0585" w:rsidP="00862476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hAnsi="Calibri" w:cs="Arial"/>
          <w:bCs/>
          <w:iCs/>
          <w:sz w:val="19"/>
          <w:szCs w:val="19"/>
        </w:rPr>
      </w:pPr>
      <w:r w:rsidRPr="00862476">
        <w:rPr>
          <w:rFonts w:ascii="Calibri" w:hAnsi="Calibri" w:cs="Arial"/>
          <w:bCs/>
          <w:sz w:val="19"/>
          <w:szCs w:val="19"/>
        </w:rPr>
        <w:t>Osoba oprávněná jednat za příjemce</w:t>
      </w:r>
    </w:p>
    <w:p w:rsidR="000B0585" w:rsidRPr="00862476" w:rsidRDefault="000B0585" w:rsidP="00862476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hAnsi="Calibri" w:cs="Arial"/>
          <w:bCs/>
          <w:i/>
          <w:iCs/>
          <w:sz w:val="19"/>
          <w:szCs w:val="19"/>
        </w:rPr>
      </w:pPr>
      <w:r w:rsidRPr="00862476">
        <w:rPr>
          <w:rFonts w:ascii="Calibri" w:hAnsi="Calibri" w:cs="Arial"/>
          <w:bCs/>
          <w:i/>
          <w:sz w:val="19"/>
          <w:szCs w:val="19"/>
        </w:rPr>
        <w:t>(podpis, razítko)</w:t>
      </w:r>
    </w:p>
    <w:p w:rsidR="000B0585" w:rsidRPr="00862476" w:rsidRDefault="000B0585" w:rsidP="00862476">
      <w:pPr>
        <w:overflowPunct w:val="0"/>
        <w:autoSpaceDE w:val="0"/>
        <w:autoSpaceDN w:val="0"/>
        <w:adjustRightInd w:val="0"/>
        <w:spacing w:after="0" w:line="240" w:lineRule="auto"/>
        <w:ind w:firstLine="5812"/>
        <w:textAlignment w:val="baseline"/>
        <w:rPr>
          <w:rFonts w:ascii="Calibri" w:hAnsi="Calibri" w:cs="Arial"/>
          <w:bCs/>
          <w:i/>
          <w:iCs/>
          <w:sz w:val="19"/>
          <w:szCs w:val="19"/>
        </w:rPr>
      </w:pPr>
    </w:p>
    <w:p w:rsidR="000B0585" w:rsidRPr="00862476" w:rsidRDefault="000B0585" w:rsidP="008624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</w:p>
    <w:p w:rsidR="000B0585" w:rsidRPr="00862476" w:rsidRDefault="000B0585" w:rsidP="008624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  <w:r w:rsidRPr="00862476">
        <w:rPr>
          <w:rFonts w:ascii="Calibri" w:hAnsi="Calibri" w:cs="Arial"/>
          <w:bCs/>
          <w:sz w:val="19"/>
          <w:szCs w:val="19"/>
        </w:rPr>
        <w:t xml:space="preserve">Jméno a kontaktní telefon, e-mail osoby, která formulář zpracovala: </w:t>
      </w:r>
    </w:p>
    <w:p w:rsidR="000B0585" w:rsidRPr="00862476" w:rsidRDefault="000B0585" w:rsidP="00862476">
      <w:pPr>
        <w:spacing w:line="20" w:lineRule="atLeast"/>
        <w:rPr>
          <w:rFonts w:asciiTheme="minorHAnsi" w:hAnsiTheme="minorHAnsi" w:cstheme="minorHAnsi"/>
        </w:rPr>
      </w:pPr>
    </w:p>
    <w:p w:rsidR="009D1059" w:rsidRPr="00862476" w:rsidRDefault="009D1059" w:rsidP="00862476">
      <w:pPr>
        <w:spacing w:line="20" w:lineRule="atLeast"/>
        <w:rPr>
          <w:rFonts w:asciiTheme="minorHAnsi" w:hAnsiTheme="minorHAnsi" w:cstheme="minorHAnsi"/>
        </w:rPr>
      </w:pPr>
    </w:p>
    <w:p w:rsidR="009D1059" w:rsidRPr="00862476" w:rsidRDefault="009D1059" w:rsidP="00862476">
      <w:pPr>
        <w:spacing w:line="20" w:lineRule="atLeast"/>
        <w:rPr>
          <w:rFonts w:asciiTheme="minorHAnsi" w:hAnsiTheme="minorHAnsi" w:cstheme="minorHAnsi"/>
        </w:rPr>
      </w:pPr>
    </w:p>
    <w:p w:rsidR="009D1059" w:rsidRPr="00862476" w:rsidRDefault="009D1059" w:rsidP="00862476">
      <w:pPr>
        <w:spacing w:line="20" w:lineRule="atLeast"/>
        <w:rPr>
          <w:rFonts w:asciiTheme="minorHAnsi" w:hAnsiTheme="minorHAnsi" w:cstheme="minorHAnsi"/>
        </w:rPr>
      </w:pPr>
    </w:p>
    <w:p w:rsidR="009D1059" w:rsidRPr="00862476" w:rsidRDefault="009D1059" w:rsidP="00862476">
      <w:pPr>
        <w:spacing w:line="20" w:lineRule="atLeast"/>
        <w:rPr>
          <w:rFonts w:asciiTheme="minorHAnsi" w:hAnsiTheme="minorHAnsi" w:cstheme="minorHAnsi"/>
        </w:rPr>
      </w:pPr>
    </w:p>
    <w:p w:rsidR="009D1059" w:rsidRPr="00862476" w:rsidRDefault="009D1059" w:rsidP="00862476">
      <w:pPr>
        <w:spacing w:line="20" w:lineRule="atLeast"/>
        <w:rPr>
          <w:rFonts w:asciiTheme="minorHAnsi" w:hAnsiTheme="minorHAnsi" w:cstheme="minorHAnsi"/>
        </w:rPr>
      </w:pPr>
    </w:p>
    <w:p w:rsidR="00BF7B55" w:rsidRDefault="00BF7B55" w:rsidP="00862476">
      <w:pPr>
        <w:pStyle w:val="Zhlav"/>
        <w:rPr>
          <w:rFonts w:ascii="Calibri" w:hAnsi="Calibri"/>
          <w:sz w:val="22"/>
          <w:szCs w:val="22"/>
        </w:rPr>
      </w:pPr>
    </w:p>
    <w:p w:rsidR="009D1059" w:rsidRPr="00862476" w:rsidRDefault="009D1059" w:rsidP="00862476">
      <w:pPr>
        <w:pStyle w:val="Zhlav"/>
        <w:rPr>
          <w:rFonts w:ascii="Calibri" w:hAnsi="Calibri"/>
          <w:sz w:val="22"/>
          <w:szCs w:val="22"/>
        </w:rPr>
      </w:pPr>
      <w:r w:rsidRPr="00862476">
        <w:rPr>
          <w:rFonts w:ascii="Calibri" w:hAnsi="Calibri"/>
          <w:sz w:val="22"/>
          <w:szCs w:val="22"/>
        </w:rPr>
        <w:t>Příloha č. 5 – Formulář Závěrečné zprávy</w:t>
      </w:r>
    </w:p>
    <w:p w:rsidR="009D1059" w:rsidRPr="00862476" w:rsidRDefault="009D1059" w:rsidP="00862476">
      <w:pPr>
        <w:pStyle w:val="Bezmezer"/>
        <w:spacing w:before="240" w:after="120"/>
        <w:ind w:left="578" w:firstLine="0"/>
        <w:jc w:val="center"/>
        <w:rPr>
          <w:rFonts w:asciiTheme="minorHAnsi" w:hAnsiTheme="minorHAnsi"/>
          <w:i/>
          <w:sz w:val="28"/>
          <w:szCs w:val="28"/>
        </w:rPr>
      </w:pPr>
      <w:r w:rsidRPr="00862476">
        <w:rPr>
          <w:rFonts w:asciiTheme="minorHAnsi" w:hAnsiTheme="minorHAnsi"/>
          <w:i/>
          <w:sz w:val="28"/>
          <w:szCs w:val="28"/>
        </w:rPr>
        <w:t>Mimořádné odměny zaměstnanců dětských domovů a dětských domovů se školou za práci po dobu nouzového stavu vyhlášeného v souvislosti s onemocněním covid-19</w:t>
      </w:r>
    </w:p>
    <w:p w:rsidR="009D1059" w:rsidRPr="00862476" w:rsidRDefault="009D1059" w:rsidP="00862476">
      <w:pPr>
        <w:spacing w:line="20" w:lineRule="atLeast"/>
        <w:rPr>
          <w:rFonts w:asciiTheme="minorHAnsi" w:hAnsiTheme="minorHAnsi" w:cstheme="minorHAnsi"/>
        </w:rPr>
      </w:pPr>
    </w:p>
    <w:p w:rsidR="009D1059" w:rsidRPr="00862476" w:rsidRDefault="009D1059" w:rsidP="00862476">
      <w:pPr>
        <w:spacing w:line="20" w:lineRule="atLeast"/>
        <w:jc w:val="center"/>
        <w:rPr>
          <w:rFonts w:asciiTheme="minorHAnsi" w:hAnsiTheme="minorHAnsi" w:cstheme="minorHAnsi"/>
        </w:rPr>
      </w:pPr>
      <w:r w:rsidRPr="00862476">
        <w:rPr>
          <w:rFonts w:asciiTheme="minorHAnsi" w:hAnsiTheme="minorHAnsi" w:cstheme="minorHAnsi"/>
        </w:rPr>
        <w:t>Závěrečná zpráva</w:t>
      </w:r>
    </w:p>
    <w:p w:rsidR="009D1059" w:rsidRPr="00862476" w:rsidRDefault="009D1059" w:rsidP="00862476">
      <w:pPr>
        <w:spacing w:line="20" w:lineRule="atLeast"/>
        <w:ind w:left="0" w:firstLine="0"/>
        <w:jc w:val="right"/>
        <w:rPr>
          <w:rFonts w:ascii="Calibri" w:hAnsi="Calibri"/>
          <w:sz w:val="16"/>
          <w:szCs w:val="16"/>
        </w:rPr>
      </w:pPr>
    </w:p>
    <w:p w:rsidR="009D1059" w:rsidRPr="00862476" w:rsidRDefault="009D1059" w:rsidP="00862476">
      <w:pPr>
        <w:spacing w:line="20" w:lineRule="atLeast"/>
        <w:ind w:left="0" w:firstLine="0"/>
        <w:rPr>
          <w:rFonts w:ascii="Calibri" w:hAnsi="Calibri"/>
          <w:sz w:val="16"/>
          <w:szCs w:val="16"/>
        </w:rPr>
      </w:pPr>
      <w:r w:rsidRPr="00862476">
        <w:rPr>
          <w:rFonts w:ascii="Calibri" w:hAnsi="Calibri"/>
          <w:sz w:val="16"/>
          <w:szCs w:val="16"/>
        </w:rPr>
        <w:t xml:space="preserve">Přehled jednotlivých dětských domovů a dětských domovů se školou, </w:t>
      </w:r>
      <w:r w:rsidR="00AB6F4D" w:rsidRPr="00862476">
        <w:rPr>
          <w:rFonts w:ascii="Calibri" w:hAnsi="Calibri"/>
          <w:sz w:val="16"/>
          <w:szCs w:val="16"/>
        </w:rPr>
        <w:t xml:space="preserve">s uvedením faktického počtu odměněných přepočtených úvazků </w:t>
      </w:r>
    </w:p>
    <w:p w:rsidR="009D1059" w:rsidRPr="00862476" w:rsidRDefault="009D1059" w:rsidP="00862476">
      <w:pPr>
        <w:spacing w:line="20" w:lineRule="atLeast"/>
        <w:ind w:left="0" w:firstLine="0"/>
        <w:jc w:val="left"/>
        <w:rPr>
          <w:rFonts w:ascii="Calibri" w:hAnsi="Calibri"/>
          <w:sz w:val="16"/>
          <w:szCs w:val="16"/>
        </w:rPr>
      </w:pPr>
    </w:p>
    <w:tbl>
      <w:tblPr>
        <w:tblStyle w:val="Mkatabulky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5098"/>
        <w:gridCol w:w="3962"/>
      </w:tblGrid>
      <w:tr w:rsidR="00862476" w:rsidRPr="00862476" w:rsidTr="009D1059">
        <w:trPr>
          <w:trHeight w:val="1121"/>
        </w:trPr>
        <w:tc>
          <w:tcPr>
            <w:tcW w:w="5098" w:type="dxa"/>
            <w:shd w:val="clear" w:color="auto" w:fill="E7E6E6" w:themeFill="background2"/>
            <w:vAlign w:val="center"/>
          </w:tcPr>
          <w:p w:rsidR="009D1059" w:rsidRPr="00862476" w:rsidRDefault="009D1059" w:rsidP="00862476">
            <w:pPr>
              <w:spacing w:line="20" w:lineRule="atLeast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862476">
              <w:rPr>
                <w:rFonts w:ascii="Calibri" w:hAnsi="Calibri"/>
                <w:sz w:val="16"/>
                <w:szCs w:val="16"/>
              </w:rPr>
              <w:t>Název a adresa dětské domova/dětského domova se školou</w:t>
            </w:r>
          </w:p>
        </w:tc>
        <w:tc>
          <w:tcPr>
            <w:tcW w:w="3962" w:type="dxa"/>
            <w:shd w:val="clear" w:color="auto" w:fill="E7E6E6" w:themeFill="background2"/>
            <w:vAlign w:val="center"/>
          </w:tcPr>
          <w:p w:rsidR="009D1059" w:rsidRPr="00862476" w:rsidRDefault="009D1059" w:rsidP="00862476">
            <w:pPr>
              <w:spacing w:line="20" w:lineRule="atLeast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62476" w:rsidRPr="00862476" w:rsidTr="009D1059">
        <w:tc>
          <w:tcPr>
            <w:tcW w:w="5098" w:type="dxa"/>
            <w:shd w:val="clear" w:color="auto" w:fill="E7E6E6" w:themeFill="background2"/>
            <w:vAlign w:val="center"/>
          </w:tcPr>
          <w:p w:rsidR="009D1059" w:rsidRPr="00862476" w:rsidRDefault="009D1059" w:rsidP="00862476">
            <w:pPr>
              <w:spacing w:line="20" w:lineRule="atLeast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862476">
              <w:rPr>
                <w:rFonts w:ascii="Calibri" w:hAnsi="Calibri"/>
                <w:sz w:val="16"/>
                <w:szCs w:val="16"/>
              </w:rPr>
              <w:t xml:space="preserve">přepočtený počet pedagogických pracovníků </w:t>
            </w:r>
            <w:r w:rsidR="00AB6F4D" w:rsidRPr="00862476">
              <w:rPr>
                <w:rFonts w:ascii="Calibri" w:hAnsi="Calibri"/>
                <w:sz w:val="16"/>
                <w:szCs w:val="16"/>
              </w:rPr>
              <w:t>odměněných v rámci programu</w:t>
            </w:r>
          </w:p>
        </w:tc>
        <w:tc>
          <w:tcPr>
            <w:tcW w:w="3962" w:type="dxa"/>
            <w:shd w:val="clear" w:color="auto" w:fill="E7E6E6" w:themeFill="background2"/>
            <w:vAlign w:val="center"/>
          </w:tcPr>
          <w:p w:rsidR="009D1059" w:rsidRPr="00862476" w:rsidRDefault="009D1059" w:rsidP="00862476">
            <w:pPr>
              <w:spacing w:line="20" w:lineRule="atLeast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62476" w:rsidRPr="00862476" w:rsidTr="009D1059">
        <w:tc>
          <w:tcPr>
            <w:tcW w:w="5098" w:type="dxa"/>
            <w:shd w:val="clear" w:color="auto" w:fill="E7E6E6" w:themeFill="background2"/>
            <w:vAlign w:val="center"/>
          </w:tcPr>
          <w:p w:rsidR="009D1059" w:rsidRPr="00862476" w:rsidRDefault="009D1059" w:rsidP="00862476">
            <w:pPr>
              <w:spacing w:line="20" w:lineRule="atLeast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862476">
              <w:rPr>
                <w:rFonts w:ascii="Calibri" w:hAnsi="Calibri"/>
                <w:sz w:val="16"/>
                <w:szCs w:val="16"/>
              </w:rPr>
              <w:t>přepočtený po</w:t>
            </w:r>
            <w:r w:rsidR="00AB6F4D" w:rsidRPr="00862476">
              <w:rPr>
                <w:rFonts w:ascii="Calibri" w:hAnsi="Calibri"/>
                <w:sz w:val="16"/>
                <w:szCs w:val="16"/>
              </w:rPr>
              <w:t>čet nepedagogických pracovníků odměněných v rámci programu</w:t>
            </w:r>
          </w:p>
        </w:tc>
        <w:tc>
          <w:tcPr>
            <w:tcW w:w="3962" w:type="dxa"/>
            <w:shd w:val="clear" w:color="auto" w:fill="E7E6E6" w:themeFill="background2"/>
            <w:vAlign w:val="center"/>
          </w:tcPr>
          <w:p w:rsidR="009D1059" w:rsidRPr="00862476" w:rsidRDefault="009D1059" w:rsidP="00862476">
            <w:pPr>
              <w:spacing w:line="20" w:lineRule="atLeast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9D1059" w:rsidRPr="00862476" w:rsidRDefault="009D1059" w:rsidP="00862476">
      <w:pPr>
        <w:spacing w:line="20" w:lineRule="atLeast"/>
        <w:ind w:left="0" w:firstLine="0"/>
        <w:jc w:val="left"/>
        <w:rPr>
          <w:rFonts w:ascii="Calibri" w:hAnsi="Calibri"/>
          <w:sz w:val="16"/>
          <w:szCs w:val="16"/>
        </w:rPr>
      </w:pPr>
    </w:p>
    <w:tbl>
      <w:tblPr>
        <w:tblStyle w:val="Mkatabulky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5098"/>
        <w:gridCol w:w="3962"/>
      </w:tblGrid>
      <w:tr w:rsidR="00862476" w:rsidRPr="00862476" w:rsidTr="009D1059">
        <w:trPr>
          <w:trHeight w:val="1121"/>
        </w:trPr>
        <w:tc>
          <w:tcPr>
            <w:tcW w:w="5098" w:type="dxa"/>
            <w:shd w:val="clear" w:color="auto" w:fill="E7E6E6" w:themeFill="background2"/>
            <w:vAlign w:val="center"/>
          </w:tcPr>
          <w:p w:rsidR="009D1059" w:rsidRPr="00862476" w:rsidRDefault="009D1059" w:rsidP="00862476">
            <w:pPr>
              <w:spacing w:line="20" w:lineRule="atLeast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862476">
              <w:rPr>
                <w:rFonts w:ascii="Calibri" w:hAnsi="Calibri"/>
                <w:sz w:val="16"/>
                <w:szCs w:val="16"/>
              </w:rPr>
              <w:t>Název a adresa dětské domova/dětského domova se školou</w:t>
            </w:r>
          </w:p>
        </w:tc>
        <w:tc>
          <w:tcPr>
            <w:tcW w:w="3962" w:type="dxa"/>
            <w:shd w:val="clear" w:color="auto" w:fill="E7E6E6" w:themeFill="background2"/>
            <w:vAlign w:val="center"/>
          </w:tcPr>
          <w:p w:rsidR="009D1059" w:rsidRPr="00862476" w:rsidRDefault="009D1059" w:rsidP="00862476">
            <w:pPr>
              <w:spacing w:line="20" w:lineRule="atLeast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62476" w:rsidRPr="00862476" w:rsidTr="009D1059">
        <w:tc>
          <w:tcPr>
            <w:tcW w:w="5098" w:type="dxa"/>
            <w:shd w:val="clear" w:color="auto" w:fill="E7E6E6" w:themeFill="background2"/>
            <w:vAlign w:val="center"/>
          </w:tcPr>
          <w:p w:rsidR="009D1059" w:rsidRPr="00862476" w:rsidRDefault="009D1059" w:rsidP="00862476">
            <w:pPr>
              <w:spacing w:line="20" w:lineRule="atLeast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862476">
              <w:rPr>
                <w:rFonts w:ascii="Calibri" w:hAnsi="Calibri"/>
                <w:sz w:val="16"/>
                <w:szCs w:val="16"/>
              </w:rPr>
              <w:t xml:space="preserve">přepočtený počet pedagogických pracovníků </w:t>
            </w:r>
            <w:r w:rsidR="00AB6F4D" w:rsidRPr="00862476">
              <w:rPr>
                <w:rFonts w:ascii="Calibri" w:hAnsi="Calibri"/>
                <w:sz w:val="16"/>
                <w:szCs w:val="16"/>
              </w:rPr>
              <w:t>odměněných v rámci programu</w:t>
            </w:r>
          </w:p>
        </w:tc>
        <w:tc>
          <w:tcPr>
            <w:tcW w:w="3962" w:type="dxa"/>
            <w:shd w:val="clear" w:color="auto" w:fill="E7E6E6" w:themeFill="background2"/>
            <w:vAlign w:val="center"/>
          </w:tcPr>
          <w:p w:rsidR="009D1059" w:rsidRPr="00862476" w:rsidRDefault="009D1059" w:rsidP="00862476">
            <w:pPr>
              <w:spacing w:line="20" w:lineRule="atLeast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62476" w:rsidRPr="00862476" w:rsidTr="009D1059">
        <w:tc>
          <w:tcPr>
            <w:tcW w:w="5098" w:type="dxa"/>
            <w:shd w:val="clear" w:color="auto" w:fill="E7E6E6" w:themeFill="background2"/>
            <w:vAlign w:val="center"/>
          </w:tcPr>
          <w:p w:rsidR="009D1059" w:rsidRPr="00862476" w:rsidRDefault="009D1059" w:rsidP="00862476">
            <w:pPr>
              <w:spacing w:line="20" w:lineRule="atLeast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862476">
              <w:rPr>
                <w:rFonts w:ascii="Calibri" w:hAnsi="Calibri"/>
                <w:sz w:val="16"/>
                <w:szCs w:val="16"/>
              </w:rPr>
              <w:t xml:space="preserve">přepočtený počet nepedagogických pracovníků </w:t>
            </w:r>
            <w:r w:rsidR="00AB6F4D" w:rsidRPr="00862476">
              <w:rPr>
                <w:rFonts w:ascii="Calibri" w:hAnsi="Calibri"/>
                <w:sz w:val="16"/>
                <w:szCs w:val="16"/>
              </w:rPr>
              <w:t>odměněných v rámci programu</w:t>
            </w:r>
          </w:p>
        </w:tc>
        <w:tc>
          <w:tcPr>
            <w:tcW w:w="3962" w:type="dxa"/>
            <w:shd w:val="clear" w:color="auto" w:fill="E7E6E6" w:themeFill="background2"/>
            <w:vAlign w:val="center"/>
          </w:tcPr>
          <w:p w:rsidR="009D1059" w:rsidRPr="00862476" w:rsidRDefault="009D1059" w:rsidP="00862476">
            <w:pPr>
              <w:spacing w:line="20" w:lineRule="atLeast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9D1059" w:rsidRPr="00862476" w:rsidRDefault="009D1059" w:rsidP="00862476">
      <w:pPr>
        <w:spacing w:line="20" w:lineRule="atLeast"/>
        <w:ind w:left="0" w:firstLine="0"/>
        <w:jc w:val="left"/>
        <w:rPr>
          <w:rFonts w:ascii="Calibri" w:hAnsi="Calibri"/>
          <w:sz w:val="16"/>
          <w:szCs w:val="16"/>
        </w:rPr>
      </w:pPr>
    </w:p>
    <w:tbl>
      <w:tblPr>
        <w:tblStyle w:val="Mkatabulky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5098"/>
        <w:gridCol w:w="3962"/>
      </w:tblGrid>
      <w:tr w:rsidR="00862476" w:rsidRPr="00862476" w:rsidTr="009D1059">
        <w:trPr>
          <w:trHeight w:val="1121"/>
        </w:trPr>
        <w:tc>
          <w:tcPr>
            <w:tcW w:w="5098" w:type="dxa"/>
            <w:shd w:val="clear" w:color="auto" w:fill="E7E6E6" w:themeFill="background2"/>
            <w:vAlign w:val="center"/>
          </w:tcPr>
          <w:p w:rsidR="009D1059" w:rsidRPr="00862476" w:rsidRDefault="009D1059" w:rsidP="00862476">
            <w:pPr>
              <w:spacing w:line="20" w:lineRule="atLeast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862476">
              <w:rPr>
                <w:rFonts w:ascii="Calibri" w:hAnsi="Calibri"/>
                <w:sz w:val="16"/>
                <w:szCs w:val="16"/>
              </w:rPr>
              <w:t>Název a adresa dětské domova/dětského domova se školou</w:t>
            </w:r>
          </w:p>
        </w:tc>
        <w:tc>
          <w:tcPr>
            <w:tcW w:w="3962" w:type="dxa"/>
            <w:shd w:val="clear" w:color="auto" w:fill="E7E6E6" w:themeFill="background2"/>
            <w:vAlign w:val="center"/>
          </w:tcPr>
          <w:p w:rsidR="009D1059" w:rsidRPr="00862476" w:rsidRDefault="009D1059" w:rsidP="00862476">
            <w:pPr>
              <w:spacing w:line="20" w:lineRule="atLeast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62476" w:rsidRPr="00862476" w:rsidTr="009D1059">
        <w:tc>
          <w:tcPr>
            <w:tcW w:w="5098" w:type="dxa"/>
            <w:shd w:val="clear" w:color="auto" w:fill="E7E6E6" w:themeFill="background2"/>
            <w:vAlign w:val="center"/>
          </w:tcPr>
          <w:p w:rsidR="009D1059" w:rsidRPr="00862476" w:rsidRDefault="009D1059" w:rsidP="00862476">
            <w:pPr>
              <w:spacing w:line="20" w:lineRule="atLeast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862476">
              <w:rPr>
                <w:rFonts w:ascii="Calibri" w:hAnsi="Calibri"/>
                <w:sz w:val="16"/>
                <w:szCs w:val="16"/>
              </w:rPr>
              <w:t xml:space="preserve">přepočtený počet pedagogických pracovníků </w:t>
            </w:r>
            <w:r w:rsidR="00AB6F4D" w:rsidRPr="00862476">
              <w:rPr>
                <w:rFonts w:ascii="Calibri" w:hAnsi="Calibri"/>
                <w:sz w:val="16"/>
                <w:szCs w:val="16"/>
              </w:rPr>
              <w:t>odměněných v rámci programu</w:t>
            </w:r>
          </w:p>
        </w:tc>
        <w:tc>
          <w:tcPr>
            <w:tcW w:w="3962" w:type="dxa"/>
            <w:shd w:val="clear" w:color="auto" w:fill="E7E6E6" w:themeFill="background2"/>
            <w:vAlign w:val="center"/>
          </w:tcPr>
          <w:p w:rsidR="009D1059" w:rsidRPr="00862476" w:rsidRDefault="009D1059" w:rsidP="00862476">
            <w:pPr>
              <w:spacing w:line="20" w:lineRule="atLeast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62476" w:rsidRPr="00862476" w:rsidTr="009D1059">
        <w:tc>
          <w:tcPr>
            <w:tcW w:w="5098" w:type="dxa"/>
            <w:shd w:val="clear" w:color="auto" w:fill="E7E6E6" w:themeFill="background2"/>
            <w:vAlign w:val="center"/>
          </w:tcPr>
          <w:p w:rsidR="009D1059" w:rsidRPr="00862476" w:rsidRDefault="009D1059" w:rsidP="00862476">
            <w:pPr>
              <w:spacing w:line="20" w:lineRule="atLeast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862476">
              <w:rPr>
                <w:rFonts w:ascii="Calibri" w:hAnsi="Calibri"/>
                <w:sz w:val="16"/>
                <w:szCs w:val="16"/>
              </w:rPr>
              <w:t xml:space="preserve">přepočtený počet nepedagogických pracovníků </w:t>
            </w:r>
            <w:r w:rsidR="00AB6F4D" w:rsidRPr="00862476">
              <w:rPr>
                <w:rFonts w:ascii="Calibri" w:hAnsi="Calibri"/>
                <w:sz w:val="16"/>
                <w:szCs w:val="16"/>
              </w:rPr>
              <w:t>odměněných v rámci programu</w:t>
            </w:r>
          </w:p>
        </w:tc>
        <w:tc>
          <w:tcPr>
            <w:tcW w:w="3962" w:type="dxa"/>
            <w:shd w:val="clear" w:color="auto" w:fill="E7E6E6" w:themeFill="background2"/>
            <w:vAlign w:val="center"/>
          </w:tcPr>
          <w:p w:rsidR="009D1059" w:rsidRPr="00862476" w:rsidRDefault="009D1059" w:rsidP="00862476">
            <w:pPr>
              <w:spacing w:line="20" w:lineRule="atLeast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9D1059" w:rsidRPr="00862476" w:rsidRDefault="009D1059" w:rsidP="00862476">
      <w:pPr>
        <w:spacing w:line="20" w:lineRule="atLeast"/>
        <w:ind w:left="0" w:firstLine="0"/>
        <w:jc w:val="left"/>
        <w:rPr>
          <w:rFonts w:asciiTheme="minorHAnsi" w:hAnsiTheme="minorHAnsi" w:cstheme="minorHAnsi"/>
        </w:rPr>
      </w:pPr>
    </w:p>
    <w:p w:rsidR="00AB6F4D" w:rsidRPr="00862476" w:rsidRDefault="00AB6F4D" w:rsidP="00862476">
      <w:pPr>
        <w:spacing w:line="20" w:lineRule="atLeast"/>
        <w:ind w:left="0" w:firstLine="0"/>
        <w:jc w:val="left"/>
        <w:rPr>
          <w:rFonts w:asciiTheme="minorHAnsi" w:hAnsiTheme="minorHAnsi" w:cstheme="minorHAnsi"/>
        </w:rPr>
      </w:pPr>
      <w:r w:rsidRPr="00862476">
        <w:rPr>
          <w:rFonts w:asciiTheme="minorHAnsi" w:hAnsiTheme="minorHAnsi" w:cstheme="minorHAnsi"/>
        </w:rPr>
        <w:t>Slovní zhodnocení přínosu poskytnuté dotace v rámci daného programu pro cílovou skupinu:</w:t>
      </w:r>
    </w:p>
    <w:p w:rsidR="00AB6F4D" w:rsidRPr="00862476" w:rsidRDefault="00AB6F4D" w:rsidP="00862476">
      <w:pPr>
        <w:spacing w:line="20" w:lineRule="atLeast"/>
        <w:ind w:left="0" w:firstLine="0"/>
        <w:jc w:val="left"/>
        <w:rPr>
          <w:rFonts w:asciiTheme="minorHAnsi" w:hAnsiTheme="minorHAnsi" w:cstheme="minorHAnsi"/>
        </w:rPr>
      </w:pPr>
      <w:r w:rsidRPr="0086247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6F4D" w:rsidRPr="00862476" w:rsidRDefault="00AB6F4D" w:rsidP="00862476">
      <w:pPr>
        <w:spacing w:line="20" w:lineRule="atLeast"/>
        <w:ind w:left="0" w:firstLine="0"/>
        <w:jc w:val="left"/>
        <w:rPr>
          <w:rFonts w:asciiTheme="minorHAnsi" w:hAnsiTheme="minorHAnsi" w:cstheme="minorHAnsi"/>
        </w:rPr>
      </w:pPr>
    </w:p>
    <w:p w:rsidR="00AB6F4D" w:rsidRPr="00862476" w:rsidRDefault="00AB6F4D" w:rsidP="008624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  <w:r w:rsidRPr="00862476">
        <w:rPr>
          <w:rFonts w:ascii="Calibri" w:hAnsi="Calibri" w:cs="Arial"/>
          <w:bCs/>
          <w:sz w:val="19"/>
          <w:szCs w:val="19"/>
        </w:rPr>
        <w:t>V </w:t>
      </w:r>
      <w:r w:rsidRPr="00862476">
        <w:rPr>
          <w:rFonts w:ascii="Calibri" w:hAnsi="Calibri" w:cs="Arial"/>
          <w:bCs/>
          <w:sz w:val="19"/>
          <w:szCs w:val="19"/>
        </w:rPr>
        <w:tab/>
      </w:r>
      <w:r w:rsidRPr="00862476">
        <w:rPr>
          <w:rFonts w:ascii="Calibri" w:hAnsi="Calibri" w:cs="Arial"/>
          <w:bCs/>
          <w:sz w:val="19"/>
          <w:szCs w:val="19"/>
        </w:rPr>
        <w:tab/>
        <w:t xml:space="preserve"> dne </w:t>
      </w:r>
      <w:r w:rsidRPr="00862476">
        <w:rPr>
          <w:rFonts w:ascii="Calibri" w:hAnsi="Calibri" w:cs="Arial"/>
          <w:bCs/>
          <w:sz w:val="19"/>
          <w:szCs w:val="19"/>
        </w:rPr>
        <w:tab/>
      </w:r>
      <w:r w:rsidRPr="00862476">
        <w:rPr>
          <w:rFonts w:ascii="Calibri" w:hAnsi="Calibri" w:cs="Arial"/>
          <w:bCs/>
          <w:sz w:val="19"/>
          <w:szCs w:val="19"/>
        </w:rPr>
        <w:tab/>
        <w:t>.</w:t>
      </w:r>
    </w:p>
    <w:p w:rsidR="00AB6F4D" w:rsidRPr="00862476" w:rsidRDefault="00AB6F4D" w:rsidP="00862476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hAnsi="Calibri" w:cs="Arial"/>
          <w:bCs/>
          <w:iCs/>
          <w:sz w:val="19"/>
          <w:szCs w:val="19"/>
        </w:rPr>
      </w:pPr>
      <w:r w:rsidRPr="00862476">
        <w:rPr>
          <w:rFonts w:ascii="Calibri" w:hAnsi="Calibri" w:cs="Arial"/>
          <w:bCs/>
          <w:sz w:val="19"/>
          <w:szCs w:val="19"/>
        </w:rPr>
        <w:t>………………………………………………</w:t>
      </w:r>
    </w:p>
    <w:p w:rsidR="00AB6F4D" w:rsidRPr="00862476" w:rsidRDefault="00AB6F4D" w:rsidP="00862476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hAnsi="Calibri" w:cs="Arial"/>
          <w:bCs/>
          <w:iCs/>
          <w:sz w:val="19"/>
          <w:szCs w:val="19"/>
        </w:rPr>
      </w:pPr>
      <w:r w:rsidRPr="00862476">
        <w:rPr>
          <w:rFonts w:ascii="Calibri" w:hAnsi="Calibri" w:cs="Arial"/>
          <w:bCs/>
          <w:sz w:val="19"/>
          <w:szCs w:val="19"/>
        </w:rPr>
        <w:t>Osoba oprávněná jednat za příjemce</w:t>
      </w:r>
    </w:p>
    <w:p w:rsidR="00AB6F4D" w:rsidRPr="00862476" w:rsidRDefault="00AB6F4D" w:rsidP="00862476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hAnsi="Calibri" w:cs="Arial"/>
          <w:bCs/>
          <w:i/>
          <w:iCs/>
          <w:sz w:val="19"/>
          <w:szCs w:val="19"/>
        </w:rPr>
      </w:pPr>
      <w:r w:rsidRPr="00862476">
        <w:rPr>
          <w:rFonts w:ascii="Calibri" w:hAnsi="Calibri" w:cs="Arial"/>
          <w:bCs/>
          <w:i/>
          <w:sz w:val="19"/>
          <w:szCs w:val="19"/>
        </w:rPr>
        <w:t>(podpis, razítko)</w:t>
      </w:r>
    </w:p>
    <w:p w:rsidR="00AB6F4D" w:rsidRPr="00862476" w:rsidRDefault="00AB6F4D" w:rsidP="00AA18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862476">
        <w:rPr>
          <w:rFonts w:ascii="Calibri" w:hAnsi="Calibri" w:cs="Arial"/>
          <w:bCs/>
          <w:sz w:val="19"/>
          <w:szCs w:val="19"/>
        </w:rPr>
        <w:t xml:space="preserve">Jméno a kontaktní telefon, e-mail osoby, která formulář zpracovala: </w:t>
      </w:r>
    </w:p>
    <w:sectPr w:rsidR="00AB6F4D" w:rsidRPr="00862476" w:rsidSect="006C3729">
      <w:foot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2BB" w:rsidRDefault="007E32BB">
      <w:r>
        <w:separator/>
      </w:r>
    </w:p>
  </w:endnote>
  <w:endnote w:type="continuationSeparator" w:id="0">
    <w:p w:rsidR="007E32BB" w:rsidRDefault="007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025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A10BC5" w:rsidRDefault="00A10BC5">
        <w:pPr>
          <w:pStyle w:val="Zpat"/>
          <w:jc w:val="center"/>
        </w:pPr>
      </w:p>
      <w:p w:rsidR="00A10BC5" w:rsidRPr="00371EAF" w:rsidRDefault="00A10BC5" w:rsidP="004A5E71">
        <w:pPr>
          <w:pStyle w:val="Zpat"/>
          <w:ind w:left="0" w:firstLine="0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371EA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71EA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71EA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66E56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371EAF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2BB" w:rsidRDefault="007E32BB">
      <w:r>
        <w:separator/>
      </w:r>
    </w:p>
  </w:footnote>
  <w:footnote w:type="continuationSeparator" w:id="0">
    <w:p w:rsidR="007E32BB" w:rsidRDefault="007E3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472"/>
    <w:multiLevelType w:val="hybridMultilevel"/>
    <w:tmpl w:val="651A2772"/>
    <w:lvl w:ilvl="0" w:tplc="DDBC352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50A7"/>
    <w:multiLevelType w:val="hybridMultilevel"/>
    <w:tmpl w:val="BA10A8F2"/>
    <w:lvl w:ilvl="0" w:tplc="A386B4D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A27AD"/>
    <w:multiLevelType w:val="hybridMultilevel"/>
    <w:tmpl w:val="12640A92"/>
    <w:lvl w:ilvl="0" w:tplc="FB50B3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25B7E"/>
    <w:multiLevelType w:val="hybridMultilevel"/>
    <w:tmpl w:val="77AC9A7A"/>
    <w:lvl w:ilvl="0" w:tplc="D58E224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567B2"/>
    <w:multiLevelType w:val="hybridMultilevel"/>
    <w:tmpl w:val="D7345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BE3A3A"/>
    <w:multiLevelType w:val="hybridMultilevel"/>
    <w:tmpl w:val="18FA71DC"/>
    <w:lvl w:ilvl="0" w:tplc="A386B4D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9230D0"/>
    <w:multiLevelType w:val="hybridMultilevel"/>
    <w:tmpl w:val="AC5E0A8E"/>
    <w:lvl w:ilvl="0" w:tplc="D58E224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7F16DB"/>
    <w:multiLevelType w:val="hybridMultilevel"/>
    <w:tmpl w:val="25405B1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832AA9"/>
    <w:multiLevelType w:val="hybridMultilevel"/>
    <w:tmpl w:val="85C2DD6C"/>
    <w:lvl w:ilvl="0" w:tplc="D58E224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7521AD"/>
    <w:multiLevelType w:val="hybridMultilevel"/>
    <w:tmpl w:val="3FDAE9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DB5A89"/>
    <w:multiLevelType w:val="hybridMultilevel"/>
    <w:tmpl w:val="3BDCD810"/>
    <w:lvl w:ilvl="0" w:tplc="D58E2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B8614A"/>
    <w:multiLevelType w:val="hybridMultilevel"/>
    <w:tmpl w:val="6A884FA8"/>
    <w:lvl w:ilvl="0" w:tplc="FB50B3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B4656"/>
    <w:multiLevelType w:val="hybridMultilevel"/>
    <w:tmpl w:val="40D6AD3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D0740E9"/>
    <w:multiLevelType w:val="hybridMultilevel"/>
    <w:tmpl w:val="F6969C0C"/>
    <w:lvl w:ilvl="0" w:tplc="8E46B3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971EE"/>
    <w:multiLevelType w:val="hybridMultilevel"/>
    <w:tmpl w:val="05CCE38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D46171"/>
    <w:multiLevelType w:val="hybridMultilevel"/>
    <w:tmpl w:val="CE042D4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714361"/>
    <w:multiLevelType w:val="hybridMultilevel"/>
    <w:tmpl w:val="3EBE4D60"/>
    <w:lvl w:ilvl="0" w:tplc="A386B4D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7F4878"/>
    <w:multiLevelType w:val="hybridMultilevel"/>
    <w:tmpl w:val="E3F83DF6"/>
    <w:lvl w:ilvl="0" w:tplc="04050017">
      <w:start w:val="1"/>
      <w:numFmt w:val="lowerLetter"/>
      <w:lvlText w:val="%1)"/>
      <w:lvlJc w:val="left"/>
      <w:pPr>
        <w:ind w:left="642" w:hanging="360"/>
      </w:pPr>
    </w:lvl>
    <w:lvl w:ilvl="1" w:tplc="04050019" w:tentative="1">
      <w:start w:val="1"/>
      <w:numFmt w:val="lowerLetter"/>
      <w:lvlText w:val="%2."/>
      <w:lvlJc w:val="left"/>
      <w:pPr>
        <w:ind w:left="1362" w:hanging="360"/>
      </w:pPr>
    </w:lvl>
    <w:lvl w:ilvl="2" w:tplc="0405001B" w:tentative="1">
      <w:start w:val="1"/>
      <w:numFmt w:val="lowerRoman"/>
      <w:lvlText w:val="%3."/>
      <w:lvlJc w:val="right"/>
      <w:pPr>
        <w:ind w:left="2082" w:hanging="180"/>
      </w:pPr>
    </w:lvl>
    <w:lvl w:ilvl="3" w:tplc="0405000F" w:tentative="1">
      <w:start w:val="1"/>
      <w:numFmt w:val="decimal"/>
      <w:lvlText w:val="%4."/>
      <w:lvlJc w:val="left"/>
      <w:pPr>
        <w:ind w:left="2802" w:hanging="360"/>
      </w:pPr>
    </w:lvl>
    <w:lvl w:ilvl="4" w:tplc="04050019" w:tentative="1">
      <w:start w:val="1"/>
      <w:numFmt w:val="lowerLetter"/>
      <w:lvlText w:val="%5."/>
      <w:lvlJc w:val="left"/>
      <w:pPr>
        <w:ind w:left="3522" w:hanging="360"/>
      </w:pPr>
    </w:lvl>
    <w:lvl w:ilvl="5" w:tplc="0405001B" w:tentative="1">
      <w:start w:val="1"/>
      <w:numFmt w:val="lowerRoman"/>
      <w:lvlText w:val="%6."/>
      <w:lvlJc w:val="right"/>
      <w:pPr>
        <w:ind w:left="4242" w:hanging="180"/>
      </w:pPr>
    </w:lvl>
    <w:lvl w:ilvl="6" w:tplc="0405000F" w:tentative="1">
      <w:start w:val="1"/>
      <w:numFmt w:val="decimal"/>
      <w:lvlText w:val="%7."/>
      <w:lvlJc w:val="left"/>
      <w:pPr>
        <w:ind w:left="4962" w:hanging="360"/>
      </w:pPr>
    </w:lvl>
    <w:lvl w:ilvl="7" w:tplc="04050019" w:tentative="1">
      <w:start w:val="1"/>
      <w:numFmt w:val="lowerLetter"/>
      <w:lvlText w:val="%8."/>
      <w:lvlJc w:val="left"/>
      <w:pPr>
        <w:ind w:left="5682" w:hanging="360"/>
      </w:pPr>
    </w:lvl>
    <w:lvl w:ilvl="8" w:tplc="040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8" w15:restartNumberingAfterBreak="0">
    <w:nsid w:val="27B1600E"/>
    <w:multiLevelType w:val="hybridMultilevel"/>
    <w:tmpl w:val="84BC8EF8"/>
    <w:lvl w:ilvl="0" w:tplc="FB50B39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4A6394"/>
    <w:multiLevelType w:val="hybridMultilevel"/>
    <w:tmpl w:val="8D4ABC82"/>
    <w:lvl w:ilvl="0" w:tplc="035075F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ACA54F3"/>
    <w:multiLevelType w:val="hybridMultilevel"/>
    <w:tmpl w:val="74A0BA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25F92"/>
    <w:multiLevelType w:val="hybridMultilevel"/>
    <w:tmpl w:val="40DA72DC"/>
    <w:lvl w:ilvl="0" w:tplc="D58E224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BE1641"/>
    <w:multiLevelType w:val="hybridMultilevel"/>
    <w:tmpl w:val="EC260456"/>
    <w:lvl w:ilvl="0" w:tplc="A386B4D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A2405D"/>
    <w:multiLevelType w:val="hybridMultilevel"/>
    <w:tmpl w:val="28DA843C"/>
    <w:lvl w:ilvl="0" w:tplc="A386B4D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04E700D"/>
    <w:multiLevelType w:val="hybridMultilevel"/>
    <w:tmpl w:val="2292B91E"/>
    <w:lvl w:ilvl="0" w:tplc="5FA84F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431E6B"/>
    <w:multiLevelType w:val="hybridMultilevel"/>
    <w:tmpl w:val="6F5451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242C72"/>
    <w:multiLevelType w:val="hybridMultilevel"/>
    <w:tmpl w:val="B79A44F2"/>
    <w:lvl w:ilvl="0" w:tplc="A386B4D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7D03D3"/>
    <w:multiLevelType w:val="hybridMultilevel"/>
    <w:tmpl w:val="8BE41336"/>
    <w:lvl w:ilvl="0" w:tplc="A386B4D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F66A29"/>
    <w:multiLevelType w:val="hybridMultilevel"/>
    <w:tmpl w:val="04C0B544"/>
    <w:lvl w:ilvl="0" w:tplc="D58E224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7D200C"/>
    <w:multiLevelType w:val="hybridMultilevel"/>
    <w:tmpl w:val="8240568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BC34A04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C0F5DFF"/>
    <w:multiLevelType w:val="hybridMultilevel"/>
    <w:tmpl w:val="A4EC7F24"/>
    <w:lvl w:ilvl="0" w:tplc="A386B4D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F2955DA"/>
    <w:multiLevelType w:val="hybridMultilevel"/>
    <w:tmpl w:val="06741284"/>
    <w:lvl w:ilvl="0" w:tplc="5FA84F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9F2C0F"/>
    <w:multiLevelType w:val="hybridMultilevel"/>
    <w:tmpl w:val="13145D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DF0464"/>
    <w:multiLevelType w:val="hybridMultilevel"/>
    <w:tmpl w:val="25BE396E"/>
    <w:lvl w:ilvl="0" w:tplc="D58E224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4A79A2"/>
    <w:multiLevelType w:val="hybridMultilevel"/>
    <w:tmpl w:val="2C529DA0"/>
    <w:lvl w:ilvl="0" w:tplc="A386B4D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2AB37DB"/>
    <w:multiLevelType w:val="hybridMultilevel"/>
    <w:tmpl w:val="6A884FA8"/>
    <w:lvl w:ilvl="0" w:tplc="FB50B39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E52DE6"/>
    <w:multiLevelType w:val="hybridMultilevel"/>
    <w:tmpl w:val="F7F06984"/>
    <w:lvl w:ilvl="0" w:tplc="9E32834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6026DD"/>
    <w:multiLevelType w:val="hybridMultilevel"/>
    <w:tmpl w:val="5B38D01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577900D1"/>
    <w:multiLevelType w:val="hybridMultilevel"/>
    <w:tmpl w:val="336043AC"/>
    <w:lvl w:ilvl="0" w:tplc="A386B4D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A98877C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D02FDE"/>
    <w:multiLevelType w:val="hybridMultilevel"/>
    <w:tmpl w:val="2410FC94"/>
    <w:lvl w:ilvl="0" w:tplc="FB50B39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846034"/>
    <w:multiLevelType w:val="hybridMultilevel"/>
    <w:tmpl w:val="D9FA01BC"/>
    <w:lvl w:ilvl="0" w:tplc="549084B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0546E0"/>
    <w:multiLevelType w:val="hybridMultilevel"/>
    <w:tmpl w:val="AB543DB4"/>
    <w:lvl w:ilvl="0" w:tplc="A386B4D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38D6671"/>
    <w:multiLevelType w:val="hybridMultilevel"/>
    <w:tmpl w:val="A050C86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4FE2C87"/>
    <w:multiLevelType w:val="hybridMultilevel"/>
    <w:tmpl w:val="000045CE"/>
    <w:lvl w:ilvl="0" w:tplc="A386B4D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8490563"/>
    <w:multiLevelType w:val="hybridMultilevel"/>
    <w:tmpl w:val="A8984C0E"/>
    <w:lvl w:ilvl="0" w:tplc="A386B4D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B22AC2"/>
    <w:multiLevelType w:val="hybridMultilevel"/>
    <w:tmpl w:val="0162761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9E5559F"/>
    <w:multiLevelType w:val="hybridMultilevel"/>
    <w:tmpl w:val="03182548"/>
    <w:lvl w:ilvl="0" w:tplc="D58E224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6241940"/>
    <w:multiLevelType w:val="hybridMultilevel"/>
    <w:tmpl w:val="A9268C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63F1A1D"/>
    <w:multiLevelType w:val="hybridMultilevel"/>
    <w:tmpl w:val="1E68DB58"/>
    <w:lvl w:ilvl="0" w:tplc="A386B4D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6B561A8"/>
    <w:multiLevelType w:val="hybridMultilevel"/>
    <w:tmpl w:val="68D87CD6"/>
    <w:lvl w:ilvl="0" w:tplc="D58E224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A961184"/>
    <w:multiLevelType w:val="hybridMultilevel"/>
    <w:tmpl w:val="AB543DB4"/>
    <w:lvl w:ilvl="0" w:tplc="A386B4D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AEE5F76"/>
    <w:multiLevelType w:val="hybridMultilevel"/>
    <w:tmpl w:val="092C2FE6"/>
    <w:lvl w:ilvl="0" w:tplc="A386B4D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B9424BD"/>
    <w:multiLevelType w:val="hybridMultilevel"/>
    <w:tmpl w:val="198EA9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36"/>
  </w:num>
  <w:num w:numId="4">
    <w:abstractNumId w:val="40"/>
  </w:num>
  <w:num w:numId="5">
    <w:abstractNumId w:val="24"/>
  </w:num>
  <w:num w:numId="6">
    <w:abstractNumId w:val="31"/>
  </w:num>
  <w:num w:numId="7">
    <w:abstractNumId w:val="13"/>
  </w:num>
  <w:num w:numId="8">
    <w:abstractNumId w:val="0"/>
  </w:num>
  <w:num w:numId="9">
    <w:abstractNumId w:val="2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3"/>
  </w:num>
  <w:num w:numId="13">
    <w:abstractNumId w:val="43"/>
  </w:num>
  <w:num w:numId="14">
    <w:abstractNumId w:val="27"/>
  </w:num>
  <w:num w:numId="15">
    <w:abstractNumId w:val="16"/>
  </w:num>
  <w:num w:numId="16">
    <w:abstractNumId w:val="6"/>
  </w:num>
  <w:num w:numId="17">
    <w:abstractNumId w:val="47"/>
  </w:num>
  <w:num w:numId="18">
    <w:abstractNumId w:val="50"/>
  </w:num>
  <w:num w:numId="19">
    <w:abstractNumId w:val="33"/>
  </w:num>
  <w:num w:numId="20">
    <w:abstractNumId w:val="21"/>
  </w:num>
  <w:num w:numId="21">
    <w:abstractNumId w:val="8"/>
  </w:num>
  <w:num w:numId="22">
    <w:abstractNumId w:val="28"/>
  </w:num>
  <w:num w:numId="23">
    <w:abstractNumId w:val="26"/>
  </w:num>
  <w:num w:numId="24">
    <w:abstractNumId w:val="38"/>
  </w:num>
  <w:num w:numId="25">
    <w:abstractNumId w:val="41"/>
  </w:num>
  <w:num w:numId="26">
    <w:abstractNumId w:val="30"/>
  </w:num>
  <w:num w:numId="27">
    <w:abstractNumId w:val="34"/>
  </w:num>
  <w:num w:numId="28">
    <w:abstractNumId w:val="1"/>
  </w:num>
  <w:num w:numId="29">
    <w:abstractNumId w:val="22"/>
  </w:num>
  <w:num w:numId="30">
    <w:abstractNumId w:val="52"/>
  </w:num>
  <w:num w:numId="31">
    <w:abstractNumId w:val="5"/>
  </w:num>
  <w:num w:numId="32">
    <w:abstractNumId w:val="44"/>
  </w:num>
  <w:num w:numId="33">
    <w:abstractNumId w:val="49"/>
  </w:num>
  <w:num w:numId="34">
    <w:abstractNumId w:val="48"/>
  </w:num>
  <w:num w:numId="35">
    <w:abstractNumId w:val="10"/>
  </w:num>
  <w:num w:numId="36">
    <w:abstractNumId w:val="51"/>
  </w:num>
  <w:num w:numId="37">
    <w:abstractNumId w:val="17"/>
  </w:num>
  <w:num w:numId="38">
    <w:abstractNumId w:val="12"/>
  </w:num>
  <w:num w:numId="39">
    <w:abstractNumId w:val="14"/>
  </w:num>
  <w:num w:numId="40">
    <w:abstractNumId w:val="37"/>
  </w:num>
  <w:num w:numId="41">
    <w:abstractNumId w:val="32"/>
  </w:num>
  <w:num w:numId="42">
    <w:abstractNumId w:val="15"/>
  </w:num>
  <w:num w:numId="43">
    <w:abstractNumId w:val="9"/>
  </w:num>
  <w:num w:numId="44">
    <w:abstractNumId w:val="7"/>
  </w:num>
  <w:num w:numId="45">
    <w:abstractNumId w:val="46"/>
  </w:num>
  <w:num w:numId="46">
    <w:abstractNumId w:val="53"/>
  </w:num>
  <w:num w:numId="47">
    <w:abstractNumId w:val="25"/>
  </w:num>
  <w:num w:numId="48">
    <w:abstractNumId w:val="45"/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  <w:num w:numId="51">
    <w:abstractNumId w:val="4"/>
  </w:num>
  <w:num w:numId="52">
    <w:abstractNumId w:val="42"/>
  </w:num>
  <w:num w:numId="53">
    <w:abstractNumId w:val="20"/>
  </w:num>
  <w:num w:numId="54">
    <w:abstractNumId w:val="1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DE"/>
    <w:rsid w:val="00000620"/>
    <w:rsid w:val="000039DE"/>
    <w:rsid w:val="0000552E"/>
    <w:rsid w:val="00005F29"/>
    <w:rsid w:val="00007A49"/>
    <w:rsid w:val="00007ED3"/>
    <w:rsid w:val="00015C75"/>
    <w:rsid w:val="00015E8C"/>
    <w:rsid w:val="0001659E"/>
    <w:rsid w:val="00021B06"/>
    <w:rsid w:val="00022D68"/>
    <w:rsid w:val="000257D1"/>
    <w:rsid w:val="00026EA7"/>
    <w:rsid w:val="00032220"/>
    <w:rsid w:val="00032681"/>
    <w:rsid w:val="00033B2C"/>
    <w:rsid w:val="00033DB3"/>
    <w:rsid w:val="00033E5B"/>
    <w:rsid w:val="000425C5"/>
    <w:rsid w:val="000451A6"/>
    <w:rsid w:val="00047ADE"/>
    <w:rsid w:val="00050201"/>
    <w:rsid w:val="00050821"/>
    <w:rsid w:val="00063B36"/>
    <w:rsid w:val="00064D54"/>
    <w:rsid w:val="000731B1"/>
    <w:rsid w:val="00073A97"/>
    <w:rsid w:val="00080ECF"/>
    <w:rsid w:val="0008279A"/>
    <w:rsid w:val="00082F0B"/>
    <w:rsid w:val="00083AE1"/>
    <w:rsid w:val="00084E92"/>
    <w:rsid w:val="0008733F"/>
    <w:rsid w:val="00094694"/>
    <w:rsid w:val="00096516"/>
    <w:rsid w:val="000A1221"/>
    <w:rsid w:val="000A5D8C"/>
    <w:rsid w:val="000A6575"/>
    <w:rsid w:val="000A666D"/>
    <w:rsid w:val="000A6BD7"/>
    <w:rsid w:val="000B0585"/>
    <w:rsid w:val="000B2E24"/>
    <w:rsid w:val="000B542F"/>
    <w:rsid w:val="000B7148"/>
    <w:rsid w:val="000B79B9"/>
    <w:rsid w:val="000C0F00"/>
    <w:rsid w:val="000C2AFA"/>
    <w:rsid w:val="000C4944"/>
    <w:rsid w:val="000C4B71"/>
    <w:rsid w:val="000C4FBA"/>
    <w:rsid w:val="000C5FD7"/>
    <w:rsid w:val="000C604B"/>
    <w:rsid w:val="000C72C9"/>
    <w:rsid w:val="000D2F34"/>
    <w:rsid w:val="000D7534"/>
    <w:rsid w:val="000E0E8D"/>
    <w:rsid w:val="000E3154"/>
    <w:rsid w:val="000E3850"/>
    <w:rsid w:val="000E3D79"/>
    <w:rsid w:val="000E3E41"/>
    <w:rsid w:val="000E4555"/>
    <w:rsid w:val="000E4E8A"/>
    <w:rsid w:val="000E6448"/>
    <w:rsid w:val="000E698F"/>
    <w:rsid w:val="000E70EF"/>
    <w:rsid w:val="000E7D0D"/>
    <w:rsid w:val="000E7E09"/>
    <w:rsid w:val="000F0E1E"/>
    <w:rsid w:val="000F1C5A"/>
    <w:rsid w:val="000F3228"/>
    <w:rsid w:val="000F3B63"/>
    <w:rsid w:val="000F6EA5"/>
    <w:rsid w:val="000F71ED"/>
    <w:rsid w:val="000F7B58"/>
    <w:rsid w:val="001013B4"/>
    <w:rsid w:val="00103874"/>
    <w:rsid w:val="00103C45"/>
    <w:rsid w:val="00106D4F"/>
    <w:rsid w:val="00111D88"/>
    <w:rsid w:val="0011221D"/>
    <w:rsid w:val="001159E8"/>
    <w:rsid w:val="00116914"/>
    <w:rsid w:val="00117A93"/>
    <w:rsid w:val="001228D3"/>
    <w:rsid w:val="00123972"/>
    <w:rsid w:val="00126ED1"/>
    <w:rsid w:val="00130560"/>
    <w:rsid w:val="00131D1E"/>
    <w:rsid w:val="001326F8"/>
    <w:rsid w:val="0013670C"/>
    <w:rsid w:val="0013708B"/>
    <w:rsid w:val="001375BA"/>
    <w:rsid w:val="00144139"/>
    <w:rsid w:val="001456F5"/>
    <w:rsid w:val="00154FA3"/>
    <w:rsid w:val="001630CB"/>
    <w:rsid w:val="0016716F"/>
    <w:rsid w:val="001671D4"/>
    <w:rsid w:val="00170CB5"/>
    <w:rsid w:val="001719F9"/>
    <w:rsid w:val="0018072C"/>
    <w:rsid w:val="00181F6F"/>
    <w:rsid w:val="00182EF2"/>
    <w:rsid w:val="0018370C"/>
    <w:rsid w:val="00184DD3"/>
    <w:rsid w:val="00185319"/>
    <w:rsid w:val="00186A0F"/>
    <w:rsid w:val="00190006"/>
    <w:rsid w:val="00191B29"/>
    <w:rsid w:val="00191BA8"/>
    <w:rsid w:val="00195EE6"/>
    <w:rsid w:val="00197478"/>
    <w:rsid w:val="001A08ED"/>
    <w:rsid w:val="001A1724"/>
    <w:rsid w:val="001A23AA"/>
    <w:rsid w:val="001B36F1"/>
    <w:rsid w:val="001B4454"/>
    <w:rsid w:val="001B5A5A"/>
    <w:rsid w:val="001B6E85"/>
    <w:rsid w:val="001B709F"/>
    <w:rsid w:val="001C11F4"/>
    <w:rsid w:val="001C12A5"/>
    <w:rsid w:val="001C2661"/>
    <w:rsid w:val="001C4494"/>
    <w:rsid w:val="001C685E"/>
    <w:rsid w:val="001D117E"/>
    <w:rsid w:val="001D1ECF"/>
    <w:rsid w:val="001D5F42"/>
    <w:rsid w:val="001E165B"/>
    <w:rsid w:val="001E2EA4"/>
    <w:rsid w:val="001E4023"/>
    <w:rsid w:val="001E5729"/>
    <w:rsid w:val="001E5CE1"/>
    <w:rsid w:val="001E6688"/>
    <w:rsid w:val="001E6F18"/>
    <w:rsid w:val="001E70FE"/>
    <w:rsid w:val="001F0729"/>
    <w:rsid w:val="001F1C51"/>
    <w:rsid w:val="001F3D87"/>
    <w:rsid w:val="001F4986"/>
    <w:rsid w:val="001F5EBF"/>
    <w:rsid w:val="001F5F87"/>
    <w:rsid w:val="001F740B"/>
    <w:rsid w:val="002001A6"/>
    <w:rsid w:val="00201608"/>
    <w:rsid w:val="00201C5E"/>
    <w:rsid w:val="00206A8A"/>
    <w:rsid w:val="002101D0"/>
    <w:rsid w:val="00210848"/>
    <w:rsid w:val="00212DD1"/>
    <w:rsid w:val="0021330B"/>
    <w:rsid w:val="00213BCD"/>
    <w:rsid w:val="00214AE3"/>
    <w:rsid w:val="002154E7"/>
    <w:rsid w:val="00215E59"/>
    <w:rsid w:val="00216A03"/>
    <w:rsid w:val="00221127"/>
    <w:rsid w:val="002243E4"/>
    <w:rsid w:val="00226481"/>
    <w:rsid w:val="00230D57"/>
    <w:rsid w:val="00231814"/>
    <w:rsid w:val="00232C6C"/>
    <w:rsid w:val="00235177"/>
    <w:rsid w:val="00236274"/>
    <w:rsid w:val="00237672"/>
    <w:rsid w:val="00240779"/>
    <w:rsid w:val="002432EE"/>
    <w:rsid w:val="002447B6"/>
    <w:rsid w:val="00246894"/>
    <w:rsid w:val="002514D5"/>
    <w:rsid w:val="002516A9"/>
    <w:rsid w:val="002524F6"/>
    <w:rsid w:val="00254610"/>
    <w:rsid w:val="00255392"/>
    <w:rsid w:val="002573B3"/>
    <w:rsid w:val="002607F7"/>
    <w:rsid w:val="002629F8"/>
    <w:rsid w:val="0026643A"/>
    <w:rsid w:val="002706A7"/>
    <w:rsid w:val="002754FB"/>
    <w:rsid w:val="0027604B"/>
    <w:rsid w:val="002766F4"/>
    <w:rsid w:val="00277191"/>
    <w:rsid w:val="002778DD"/>
    <w:rsid w:val="00277EFB"/>
    <w:rsid w:val="0028080B"/>
    <w:rsid w:val="00281A39"/>
    <w:rsid w:val="00282256"/>
    <w:rsid w:val="00283199"/>
    <w:rsid w:val="00284EFA"/>
    <w:rsid w:val="00287876"/>
    <w:rsid w:val="002962F7"/>
    <w:rsid w:val="00296344"/>
    <w:rsid w:val="002A06E5"/>
    <w:rsid w:val="002A2C8C"/>
    <w:rsid w:val="002A4718"/>
    <w:rsid w:val="002A5A9C"/>
    <w:rsid w:val="002A66CB"/>
    <w:rsid w:val="002A7320"/>
    <w:rsid w:val="002C32DB"/>
    <w:rsid w:val="002C4198"/>
    <w:rsid w:val="002C5FD8"/>
    <w:rsid w:val="002C704F"/>
    <w:rsid w:val="002D2DA4"/>
    <w:rsid w:val="002D423F"/>
    <w:rsid w:val="002D4323"/>
    <w:rsid w:val="002D44F9"/>
    <w:rsid w:val="002D69B0"/>
    <w:rsid w:val="002E04E7"/>
    <w:rsid w:val="002E233D"/>
    <w:rsid w:val="002E437E"/>
    <w:rsid w:val="002E46A5"/>
    <w:rsid w:val="002E49EC"/>
    <w:rsid w:val="002E675A"/>
    <w:rsid w:val="002F1152"/>
    <w:rsid w:val="002F2302"/>
    <w:rsid w:val="002F34AE"/>
    <w:rsid w:val="002F52C8"/>
    <w:rsid w:val="00302120"/>
    <w:rsid w:val="0030584D"/>
    <w:rsid w:val="00305A16"/>
    <w:rsid w:val="00311974"/>
    <w:rsid w:val="00311BA4"/>
    <w:rsid w:val="0031287F"/>
    <w:rsid w:val="00317880"/>
    <w:rsid w:val="00323D76"/>
    <w:rsid w:val="00325FDF"/>
    <w:rsid w:val="0032756E"/>
    <w:rsid w:val="00332CAE"/>
    <w:rsid w:val="00333F64"/>
    <w:rsid w:val="00334145"/>
    <w:rsid w:val="0033491C"/>
    <w:rsid w:val="0033596F"/>
    <w:rsid w:val="00341BFB"/>
    <w:rsid w:val="0034423B"/>
    <w:rsid w:val="00344960"/>
    <w:rsid w:val="003450B1"/>
    <w:rsid w:val="003458BE"/>
    <w:rsid w:val="003469C9"/>
    <w:rsid w:val="00350900"/>
    <w:rsid w:val="00351905"/>
    <w:rsid w:val="00355FD0"/>
    <w:rsid w:val="0036324F"/>
    <w:rsid w:val="00371D7D"/>
    <w:rsid w:val="00371EAF"/>
    <w:rsid w:val="003725D3"/>
    <w:rsid w:val="00372DDE"/>
    <w:rsid w:val="00373967"/>
    <w:rsid w:val="00375022"/>
    <w:rsid w:val="00375ADD"/>
    <w:rsid w:val="00377584"/>
    <w:rsid w:val="00380E9B"/>
    <w:rsid w:val="0038529F"/>
    <w:rsid w:val="003857AE"/>
    <w:rsid w:val="0039005A"/>
    <w:rsid w:val="0039023C"/>
    <w:rsid w:val="003904BB"/>
    <w:rsid w:val="00392021"/>
    <w:rsid w:val="003A0760"/>
    <w:rsid w:val="003A0AC8"/>
    <w:rsid w:val="003A1957"/>
    <w:rsid w:val="003A26EC"/>
    <w:rsid w:val="003A2732"/>
    <w:rsid w:val="003A51FE"/>
    <w:rsid w:val="003A66EF"/>
    <w:rsid w:val="003B0DB3"/>
    <w:rsid w:val="003B313C"/>
    <w:rsid w:val="003B3499"/>
    <w:rsid w:val="003B62BE"/>
    <w:rsid w:val="003C0918"/>
    <w:rsid w:val="003C13FD"/>
    <w:rsid w:val="003C1FEB"/>
    <w:rsid w:val="003C342D"/>
    <w:rsid w:val="003D11DF"/>
    <w:rsid w:val="003D3B52"/>
    <w:rsid w:val="003D479C"/>
    <w:rsid w:val="003D48B8"/>
    <w:rsid w:val="003D65E1"/>
    <w:rsid w:val="003E4E20"/>
    <w:rsid w:val="003E69D1"/>
    <w:rsid w:val="003F32DB"/>
    <w:rsid w:val="00400D12"/>
    <w:rsid w:val="00405514"/>
    <w:rsid w:val="00406E7F"/>
    <w:rsid w:val="00407EB7"/>
    <w:rsid w:val="00413E79"/>
    <w:rsid w:val="004161DC"/>
    <w:rsid w:val="00416F7C"/>
    <w:rsid w:val="00417646"/>
    <w:rsid w:val="00420513"/>
    <w:rsid w:val="00421B1F"/>
    <w:rsid w:val="00422420"/>
    <w:rsid w:val="00423CEE"/>
    <w:rsid w:val="00427D2D"/>
    <w:rsid w:val="00431C0A"/>
    <w:rsid w:val="0043410D"/>
    <w:rsid w:val="004344E4"/>
    <w:rsid w:val="00436E29"/>
    <w:rsid w:val="00440988"/>
    <w:rsid w:val="004446AD"/>
    <w:rsid w:val="0044473C"/>
    <w:rsid w:val="00447502"/>
    <w:rsid w:val="00451A2A"/>
    <w:rsid w:val="00451BD7"/>
    <w:rsid w:val="00453062"/>
    <w:rsid w:val="004533F8"/>
    <w:rsid w:val="00453B5A"/>
    <w:rsid w:val="004542B4"/>
    <w:rsid w:val="00455D03"/>
    <w:rsid w:val="00457040"/>
    <w:rsid w:val="00460119"/>
    <w:rsid w:val="00461860"/>
    <w:rsid w:val="0046241E"/>
    <w:rsid w:val="00465046"/>
    <w:rsid w:val="004653E7"/>
    <w:rsid w:val="00466453"/>
    <w:rsid w:val="00466E56"/>
    <w:rsid w:val="00466F04"/>
    <w:rsid w:val="00472CAD"/>
    <w:rsid w:val="004745AD"/>
    <w:rsid w:val="00475CDA"/>
    <w:rsid w:val="004763B1"/>
    <w:rsid w:val="004769C6"/>
    <w:rsid w:val="00480607"/>
    <w:rsid w:val="00480CC8"/>
    <w:rsid w:val="00482190"/>
    <w:rsid w:val="00485229"/>
    <w:rsid w:val="00486D45"/>
    <w:rsid w:val="00491CF0"/>
    <w:rsid w:val="004931CA"/>
    <w:rsid w:val="004950B1"/>
    <w:rsid w:val="00496EC2"/>
    <w:rsid w:val="004979EB"/>
    <w:rsid w:val="004A5E71"/>
    <w:rsid w:val="004B0BDB"/>
    <w:rsid w:val="004B2E22"/>
    <w:rsid w:val="004B5150"/>
    <w:rsid w:val="004B7E16"/>
    <w:rsid w:val="004C3816"/>
    <w:rsid w:val="004C3BE1"/>
    <w:rsid w:val="004C4B0B"/>
    <w:rsid w:val="004C4E89"/>
    <w:rsid w:val="004C7095"/>
    <w:rsid w:val="004D0F34"/>
    <w:rsid w:val="004D3605"/>
    <w:rsid w:val="004D56D9"/>
    <w:rsid w:val="004D5D98"/>
    <w:rsid w:val="004D64FB"/>
    <w:rsid w:val="004D6513"/>
    <w:rsid w:val="004D7EE5"/>
    <w:rsid w:val="004E4046"/>
    <w:rsid w:val="004E7A1B"/>
    <w:rsid w:val="004E7B61"/>
    <w:rsid w:val="004E7C84"/>
    <w:rsid w:val="004F057E"/>
    <w:rsid w:val="004F312B"/>
    <w:rsid w:val="0050564B"/>
    <w:rsid w:val="005061DA"/>
    <w:rsid w:val="00506F5A"/>
    <w:rsid w:val="0050759E"/>
    <w:rsid w:val="005113B8"/>
    <w:rsid w:val="00513E31"/>
    <w:rsid w:val="00516954"/>
    <w:rsid w:val="005231D9"/>
    <w:rsid w:val="00523B7E"/>
    <w:rsid w:val="00525515"/>
    <w:rsid w:val="00526541"/>
    <w:rsid w:val="00526EF9"/>
    <w:rsid w:val="005270D7"/>
    <w:rsid w:val="00527D3F"/>
    <w:rsid w:val="005339BD"/>
    <w:rsid w:val="00535494"/>
    <w:rsid w:val="005373B3"/>
    <w:rsid w:val="00537F11"/>
    <w:rsid w:val="0054089D"/>
    <w:rsid w:val="00541DFD"/>
    <w:rsid w:val="0054239C"/>
    <w:rsid w:val="005427EE"/>
    <w:rsid w:val="00550096"/>
    <w:rsid w:val="005502E8"/>
    <w:rsid w:val="0055410B"/>
    <w:rsid w:val="00555185"/>
    <w:rsid w:val="005555D7"/>
    <w:rsid w:val="00555A2E"/>
    <w:rsid w:val="00555C8F"/>
    <w:rsid w:val="00556A53"/>
    <w:rsid w:val="005605B3"/>
    <w:rsid w:val="005615E3"/>
    <w:rsid w:val="005620E6"/>
    <w:rsid w:val="00565212"/>
    <w:rsid w:val="005669E0"/>
    <w:rsid w:val="00570B15"/>
    <w:rsid w:val="00571389"/>
    <w:rsid w:val="00574ADC"/>
    <w:rsid w:val="00576B42"/>
    <w:rsid w:val="00581FDE"/>
    <w:rsid w:val="005825AF"/>
    <w:rsid w:val="0058730B"/>
    <w:rsid w:val="005873A5"/>
    <w:rsid w:val="00592431"/>
    <w:rsid w:val="00593C35"/>
    <w:rsid w:val="005944A1"/>
    <w:rsid w:val="005946C8"/>
    <w:rsid w:val="005960B3"/>
    <w:rsid w:val="00597594"/>
    <w:rsid w:val="005A1EB8"/>
    <w:rsid w:val="005A6596"/>
    <w:rsid w:val="005A71A9"/>
    <w:rsid w:val="005A7371"/>
    <w:rsid w:val="005B0F2A"/>
    <w:rsid w:val="005B17F0"/>
    <w:rsid w:val="005B2CFC"/>
    <w:rsid w:val="005B3FCA"/>
    <w:rsid w:val="005B44D3"/>
    <w:rsid w:val="005B5657"/>
    <w:rsid w:val="005B5B3C"/>
    <w:rsid w:val="005C1489"/>
    <w:rsid w:val="005C152B"/>
    <w:rsid w:val="005C15DD"/>
    <w:rsid w:val="005C7753"/>
    <w:rsid w:val="005C7A0B"/>
    <w:rsid w:val="005D04EC"/>
    <w:rsid w:val="005D062E"/>
    <w:rsid w:val="005D107F"/>
    <w:rsid w:val="005D163E"/>
    <w:rsid w:val="005D21A7"/>
    <w:rsid w:val="005D24C8"/>
    <w:rsid w:val="005D2972"/>
    <w:rsid w:val="005D3E52"/>
    <w:rsid w:val="005D5175"/>
    <w:rsid w:val="005D5414"/>
    <w:rsid w:val="005D681B"/>
    <w:rsid w:val="005E1AFF"/>
    <w:rsid w:val="005E2C51"/>
    <w:rsid w:val="005E3AD6"/>
    <w:rsid w:val="005E49FD"/>
    <w:rsid w:val="005E5286"/>
    <w:rsid w:val="005E6882"/>
    <w:rsid w:val="005F00B7"/>
    <w:rsid w:val="005F6AF2"/>
    <w:rsid w:val="005F6FA7"/>
    <w:rsid w:val="00602D97"/>
    <w:rsid w:val="0060368D"/>
    <w:rsid w:val="006039C9"/>
    <w:rsid w:val="0060503B"/>
    <w:rsid w:val="0060521F"/>
    <w:rsid w:val="0060665D"/>
    <w:rsid w:val="006070F9"/>
    <w:rsid w:val="00607EC0"/>
    <w:rsid w:val="00610712"/>
    <w:rsid w:val="00610A07"/>
    <w:rsid w:val="00611409"/>
    <w:rsid w:val="00613157"/>
    <w:rsid w:val="00621177"/>
    <w:rsid w:val="00623168"/>
    <w:rsid w:val="006236D7"/>
    <w:rsid w:val="006243EE"/>
    <w:rsid w:val="00624B9C"/>
    <w:rsid w:val="00625005"/>
    <w:rsid w:val="00626BC5"/>
    <w:rsid w:val="00630D62"/>
    <w:rsid w:val="0063459D"/>
    <w:rsid w:val="00636E28"/>
    <w:rsid w:val="00637055"/>
    <w:rsid w:val="00651EA6"/>
    <w:rsid w:val="00652592"/>
    <w:rsid w:val="00653DE0"/>
    <w:rsid w:val="00655C67"/>
    <w:rsid w:val="006613B4"/>
    <w:rsid w:val="00662CAF"/>
    <w:rsid w:val="006670A7"/>
    <w:rsid w:val="00673A61"/>
    <w:rsid w:val="00673E0F"/>
    <w:rsid w:val="006740E6"/>
    <w:rsid w:val="00680049"/>
    <w:rsid w:val="00680AFC"/>
    <w:rsid w:val="00681CCB"/>
    <w:rsid w:val="00682C04"/>
    <w:rsid w:val="00683CD4"/>
    <w:rsid w:val="006857B8"/>
    <w:rsid w:val="00693305"/>
    <w:rsid w:val="0069439B"/>
    <w:rsid w:val="00696E57"/>
    <w:rsid w:val="006A00C4"/>
    <w:rsid w:val="006A0851"/>
    <w:rsid w:val="006A3DB3"/>
    <w:rsid w:val="006A6233"/>
    <w:rsid w:val="006A7251"/>
    <w:rsid w:val="006A7680"/>
    <w:rsid w:val="006A7B8D"/>
    <w:rsid w:val="006B155C"/>
    <w:rsid w:val="006B1888"/>
    <w:rsid w:val="006B32DD"/>
    <w:rsid w:val="006B4049"/>
    <w:rsid w:val="006B6B1E"/>
    <w:rsid w:val="006B7AEA"/>
    <w:rsid w:val="006C1015"/>
    <w:rsid w:val="006C2C44"/>
    <w:rsid w:val="006C3729"/>
    <w:rsid w:val="006C4466"/>
    <w:rsid w:val="006C4F7D"/>
    <w:rsid w:val="006C54C8"/>
    <w:rsid w:val="006C59B1"/>
    <w:rsid w:val="006C7BC6"/>
    <w:rsid w:val="006D1630"/>
    <w:rsid w:val="006D287F"/>
    <w:rsid w:val="006D38F2"/>
    <w:rsid w:val="006D4234"/>
    <w:rsid w:val="006D7615"/>
    <w:rsid w:val="006D7A36"/>
    <w:rsid w:val="006E5541"/>
    <w:rsid w:val="006E6483"/>
    <w:rsid w:val="006E6540"/>
    <w:rsid w:val="006E70BC"/>
    <w:rsid w:val="006F03F2"/>
    <w:rsid w:val="006F4088"/>
    <w:rsid w:val="006F4CDC"/>
    <w:rsid w:val="006F51AA"/>
    <w:rsid w:val="006F5811"/>
    <w:rsid w:val="006F6377"/>
    <w:rsid w:val="00700AE8"/>
    <w:rsid w:val="0071093C"/>
    <w:rsid w:val="00714359"/>
    <w:rsid w:val="00714D39"/>
    <w:rsid w:val="0071697A"/>
    <w:rsid w:val="00716F28"/>
    <w:rsid w:val="007205A2"/>
    <w:rsid w:val="00720748"/>
    <w:rsid w:val="0072209C"/>
    <w:rsid w:val="00722A1C"/>
    <w:rsid w:val="0073172C"/>
    <w:rsid w:val="0073398B"/>
    <w:rsid w:val="00743019"/>
    <w:rsid w:val="00743B08"/>
    <w:rsid w:val="0074493D"/>
    <w:rsid w:val="00745D1F"/>
    <w:rsid w:val="007460AB"/>
    <w:rsid w:val="00750ED3"/>
    <w:rsid w:val="0075175D"/>
    <w:rsid w:val="00754D51"/>
    <w:rsid w:val="00755F63"/>
    <w:rsid w:val="007618D1"/>
    <w:rsid w:val="00761B98"/>
    <w:rsid w:val="0076451C"/>
    <w:rsid w:val="00766C5A"/>
    <w:rsid w:val="00770AB2"/>
    <w:rsid w:val="0077631A"/>
    <w:rsid w:val="00776519"/>
    <w:rsid w:val="007766A7"/>
    <w:rsid w:val="007770B2"/>
    <w:rsid w:val="007814F5"/>
    <w:rsid w:val="00782665"/>
    <w:rsid w:val="00783B78"/>
    <w:rsid w:val="007844CC"/>
    <w:rsid w:val="00784BA1"/>
    <w:rsid w:val="00786303"/>
    <w:rsid w:val="0078775E"/>
    <w:rsid w:val="00790171"/>
    <w:rsid w:val="00790D5B"/>
    <w:rsid w:val="00792E12"/>
    <w:rsid w:val="007A2DCC"/>
    <w:rsid w:val="007A3970"/>
    <w:rsid w:val="007A4276"/>
    <w:rsid w:val="007A7EE9"/>
    <w:rsid w:val="007B4582"/>
    <w:rsid w:val="007B738C"/>
    <w:rsid w:val="007B7726"/>
    <w:rsid w:val="007C050A"/>
    <w:rsid w:val="007C0A50"/>
    <w:rsid w:val="007C25F1"/>
    <w:rsid w:val="007C2BDE"/>
    <w:rsid w:val="007C7747"/>
    <w:rsid w:val="007D4985"/>
    <w:rsid w:val="007D6110"/>
    <w:rsid w:val="007E32BB"/>
    <w:rsid w:val="007E32D8"/>
    <w:rsid w:val="007E32F2"/>
    <w:rsid w:val="007E5B96"/>
    <w:rsid w:val="007E6C9A"/>
    <w:rsid w:val="007E7A73"/>
    <w:rsid w:val="007F251C"/>
    <w:rsid w:val="007F4A59"/>
    <w:rsid w:val="007F63E3"/>
    <w:rsid w:val="007F7682"/>
    <w:rsid w:val="00801675"/>
    <w:rsid w:val="00801CAB"/>
    <w:rsid w:val="008032CC"/>
    <w:rsid w:val="00804173"/>
    <w:rsid w:val="008046A4"/>
    <w:rsid w:val="0080767A"/>
    <w:rsid w:val="00810EDC"/>
    <w:rsid w:val="00814C14"/>
    <w:rsid w:val="00816089"/>
    <w:rsid w:val="008205AC"/>
    <w:rsid w:val="008276DC"/>
    <w:rsid w:val="00827A93"/>
    <w:rsid w:val="00831417"/>
    <w:rsid w:val="00833FC2"/>
    <w:rsid w:val="00834F36"/>
    <w:rsid w:val="0083683A"/>
    <w:rsid w:val="0084172B"/>
    <w:rsid w:val="008424A0"/>
    <w:rsid w:val="00843219"/>
    <w:rsid w:val="008445DB"/>
    <w:rsid w:val="00846855"/>
    <w:rsid w:val="00846F95"/>
    <w:rsid w:val="008505B0"/>
    <w:rsid w:val="00850875"/>
    <w:rsid w:val="00853CE7"/>
    <w:rsid w:val="008552BB"/>
    <w:rsid w:val="00862476"/>
    <w:rsid w:val="008640E6"/>
    <w:rsid w:val="008646AF"/>
    <w:rsid w:val="00865B54"/>
    <w:rsid w:val="0086748A"/>
    <w:rsid w:val="00867BB5"/>
    <w:rsid w:val="00870CF4"/>
    <w:rsid w:val="0087172E"/>
    <w:rsid w:val="008734ED"/>
    <w:rsid w:val="008802CC"/>
    <w:rsid w:val="00881150"/>
    <w:rsid w:val="00882D91"/>
    <w:rsid w:val="008951BC"/>
    <w:rsid w:val="00896A34"/>
    <w:rsid w:val="008A2140"/>
    <w:rsid w:val="008B00CE"/>
    <w:rsid w:val="008B1DF6"/>
    <w:rsid w:val="008B2198"/>
    <w:rsid w:val="008B3526"/>
    <w:rsid w:val="008B6B21"/>
    <w:rsid w:val="008B7D0B"/>
    <w:rsid w:val="008C0409"/>
    <w:rsid w:val="008C222C"/>
    <w:rsid w:val="008C2F1A"/>
    <w:rsid w:val="008C5A94"/>
    <w:rsid w:val="008D2BD8"/>
    <w:rsid w:val="008D32E7"/>
    <w:rsid w:val="008D5781"/>
    <w:rsid w:val="008D7216"/>
    <w:rsid w:val="008E59B8"/>
    <w:rsid w:val="008E6DB3"/>
    <w:rsid w:val="008F1A33"/>
    <w:rsid w:val="008F387A"/>
    <w:rsid w:val="008F3A1A"/>
    <w:rsid w:val="008F3EE5"/>
    <w:rsid w:val="008F7EFB"/>
    <w:rsid w:val="00902C4D"/>
    <w:rsid w:val="00904F6C"/>
    <w:rsid w:val="00906A69"/>
    <w:rsid w:val="0090771E"/>
    <w:rsid w:val="00910EE1"/>
    <w:rsid w:val="009114DB"/>
    <w:rsid w:val="00911512"/>
    <w:rsid w:val="00914366"/>
    <w:rsid w:val="00914921"/>
    <w:rsid w:val="0091624B"/>
    <w:rsid w:val="009170F6"/>
    <w:rsid w:val="00921AB9"/>
    <w:rsid w:val="00922ADC"/>
    <w:rsid w:val="00923871"/>
    <w:rsid w:val="00924DAC"/>
    <w:rsid w:val="009263D4"/>
    <w:rsid w:val="009303E2"/>
    <w:rsid w:val="00930BCD"/>
    <w:rsid w:val="0093382A"/>
    <w:rsid w:val="0093585D"/>
    <w:rsid w:val="00936E07"/>
    <w:rsid w:val="00937F93"/>
    <w:rsid w:val="0094361F"/>
    <w:rsid w:val="009447A3"/>
    <w:rsid w:val="00944B38"/>
    <w:rsid w:val="00944C1D"/>
    <w:rsid w:val="0095078C"/>
    <w:rsid w:val="009521A1"/>
    <w:rsid w:val="00954167"/>
    <w:rsid w:val="009541DB"/>
    <w:rsid w:val="00954707"/>
    <w:rsid w:val="00955115"/>
    <w:rsid w:val="00955824"/>
    <w:rsid w:val="00955F74"/>
    <w:rsid w:val="009607D8"/>
    <w:rsid w:val="009611B5"/>
    <w:rsid w:val="00961C1F"/>
    <w:rsid w:val="009622D3"/>
    <w:rsid w:val="00963C4A"/>
    <w:rsid w:val="009661BA"/>
    <w:rsid w:val="0097144A"/>
    <w:rsid w:val="009721F0"/>
    <w:rsid w:val="00972BB0"/>
    <w:rsid w:val="00974247"/>
    <w:rsid w:val="0097642B"/>
    <w:rsid w:val="00980FB5"/>
    <w:rsid w:val="00981312"/>
    <w:rsid w:val="009836DB"/>
    <w:rsid w:val="0098637B"/>
    <w:rsid w:val="00986CD6"/>
    <w:rsid w:val="00987E1D"/>
    <w:rsid w:val="00993813"/>
    <w:rsid w:val="009938E2"/>
    <w:rsid w:val="009948C0"/>
    <w:rsid w:val="009959BD"/>
    <w:rsid w:val="009A01BD"/>
    <w:rsid w:val="009A2CF4"/>
    <w:rsid w:val="009B21D8"/>
    <w:rsid w:val="009B4DE8"/>
    <w:rsid w:val="009B4EA9"/>
    <w:rsid w:val="009B5F91"/>
    <w:rsid w:val="009B6887"/>
    <w:rsid w:val="009C155C"/>
    <w:rsid w:val="009C2448"/>
    <w:rsid w:val="009C3DCD"/>
    <w:rsid w:val="009C5CA4"/>
    <w:rsid w:val="009C7306"/>
    <w:rsid w:val="009C78B6"/>
    <w:rsid w:val="009D1059"/>
    <w:rsid w:val="009D5DF6"/>
    <w:rsid w:val="009E22B5"/>
    <w:rsid w:val="009E2C26"/>
    <w:rsid w:val="009E37F2"/>
    <w:rsid w:val="009E4C95"/>
    <w:rsid w:val="009E5BED"/>
    <w:rsid w:val="009E5C39"/>
    <w:rsid w:val="009E79F3"/>
    <w:rsid w:val="009E7EAA"/>
    <w:rsid w:val="009F5849"/>
    <w:rsid w:val="009F5C46"/>
    <w:rsid w:val="009F6332"/>
    <w:rsid w:val="009F64DF"/>
    <w:rsid w:val="009F714B"/>
    <w:rsid w:val="009F7B48"/>
    <w:rsid w:val="009F7FF0"/>
    <w:rsid w:val="00A0071D"/>
    <w:rsid w:val="00A03AAB"/>
    <w:rsid w:val="00A06C18"/>
    <w:rsid w:val="00A072F3"/>
    <w:rsid w:val="00A079DB"/>
    <w:rsid w:val="00A104DE"/>
    <w:rsid w:val="00A10BC5"/>
    <w:rsid w:val="00A1121F"/>
    <w:rsid w:val="00A116BD"/>
    <w:rsid w:val="00A12358"/>
    <w:rsid w:val="00A15B7A"/>
    <w:rsid w:val="00A17483"/>
    <w:rsid w:val="00A20E72"/>
    <w:rsid w:val="00A2797F"/>
    <w:rsid w:val="00A30231"/>
    <w:rsid w:val="00A30FAE"/>
    <w:rsid w:val="00A31645"/>
    <w:rsid w:val="00A33878"/>
    <w:rsid w:val="00A33DA4"/>
    <w:rsid w:val="00A34943"/>
    <w:rsid w:val="00A379D3"/>
    <w:rsid w:val="00A40634"/>
    <w:rsid w:val="00A41790"/>
    <w:rsid w:val="00A43140"/>
    <w:rsid w:val="00A435F7"/>
    <w:rsid w:val="00A46366"/>
    <w:rsid w:val="00A53EF7"/>
    <w:rsid w:val="00A555C9"/>
    <w:rsid w:val="00A5668E"/>
    <w:rsid w:val="00A66471"/>
    <w:rsid w:val="00A66CD5"/>
    <w:rsid w:val="00A6771D"/>
    <w:rsid w:val="00A70C28"/>
    <w:rsid w:val="00A716F1"/>
    <w:rsid w:val="00A737A1"/>
    <w:rsid w:val="00A80F25"/>
    <w:rsid w:val="00A829CD"/>
    <w:rsid w:val="00A82AA5"/>
    <w:rsid w:val="00A84872"/>
    <w:rsid w:val="00A8547D"/>
    <w:rsid w:val="00A85983"/>
    <w:rsid w:val="00A85A35"/>
    <w:rsid w:val="00A91D48"/>
    <w:rsid w:val="00A9288E"/>
    <w:rsid w:val="00A97E47"/>
    <w:rsid w:val="00AA185F"/>
    <w:rsid w:val="00AA28C3"/>
    <w:rsid w:val="00AA4F75"/>
    <w:rsid w:val="00AA5500"/>
    <w:rsid w:val="00AB33B4"/>
    <w:rsid w:val="00AB6AE6"/>
    <w:rsid w:val="00AB6F4D"/>
    <w:rsid w:val="00AC14CA"/>
    <w:rsid w:val="00AC1A59"/>
    <w:rsid w:val="00AC3ED5"/>
    <w:rsid w:val="00AC4B2B"/>
    <w:rsid w:val="00AC4B3E"/>
    <w:rsid w:val="00AC5004"/>
    <w:rsid w:val="00AC754B"/>
    <w:rsid w:val="00AD0FF7"/>
    <w:rsid w:val="00AD14BB"/>
    <w:rsid w:val="00AD173A"/>
    <w:rsid w:val="00AD2513"/>
    <w:rsid w:val="00AD6B07"/>
    <w:rsid w:val="00AD7A4C"/>
    <w:rsid w:val="00AD7F70"/>
    <w:rsid w:val="00AF44ED"/>
    <w:rsid w:val="00B00435"/>
    <w:rsid w:val="00B020B1"/>
    <w:rsid w:val="00B04EB1"/>
    <w:rsid w:val="00B10BD7"/>
    <w:rsid w:val="00B1219B"/>
    <w:rsid w:val="00B14D95"/>
    <w:rsid w:val="00B2387A"/>
    <w:rsid w:val="00B25277"/>
    <w:rsid w:val="00B25E68"/>
    <w:rsid w:val="00B26C75"/>
    <w:rsid w:val="00B2739B"/>
    <w:rsid w:val="00B279F4"/>
    <w:rsid w:val="00B31BFD"/>
    <w:rsid w:val="00B32F23"/>
    <w:rsid w:val="00B33D43"/>
    <w:rsid w:val="00B36180"/>
    <w:rsid w:val="00B365D0"/>
    <w:rsid w:val="00B37669"/>
    <w:rsid w:val="00B400CB"/>
    <w:rsid w:val="00B432D4"/>
    <w:rsid w:val="00B47DCF"/>
    <w:rsid w:val="00B518BC"/>
    <w:rsid w:val="00B52423"/>
    <w:rsid w:val="00B56676"/>
    <w:rsid w:val="00B62EA2"/>
    <w:rsid w:val="00B65121"/>
    <w:rsid w:val="00B672C2"/>
    <w:rsid w:val="00B67EB8"/>
    <w:rsid w:val="00B7040A"/>
    <w:rsid w:val="00B71709"/>
    <w:rsid w:val="00B72436"/>
    <w:rsid w:val="00B81973"/>
    <w:rsid w:val="00B81DD6"/>
    <w:rsid w:val="00B8460E"/>
    <w:rsid w:val="00B94108"/>
    <w:rsid w:val="00BA08FB"/>
    <w:rsid w:val="00BA1CB2"/>
    <w:rsid w:val="00BA2CCE"/>
    <w:rsid w:val="00BA3682"/>
    <w:rsid w:val="00BA66FA"/>
    <w:rsid w:val="00BA6B74"/>
    <w:rsid w:val="00BA79E2"/>
    <w:rsid w:val="00BB0056"/>
    <w:rsid w:val="00BB0CCC"/>
    <w:rsid w:val="00BB2F68"/>
    <w:rsid w:val="00BB4BB8"/>
    <w:rsid w:val="00BB773C"/>
    <w:rsid w:val="00BC0E2D"/>
    <w:rsid w:val="00BC1A90"/>
    <w:rsid w:val="00BC1DF8"/>
    <w:rsid w:val="00BC4FA0"/>
    <w:rsid w:val="00BC5BBB"/>
    <w:rsid w:val="00BC71FF"/>
    <w:rsid w:val="00BD1EFE"/>
    <w:rsid w:val="00BD20C5"/>
    <w:rsid w:val="00BD32AE"/>
    <w:rsid w:val="00BE219F"/>
    <w:rsid w:val="00BE23B9"/>
    <w:rsid w:val="00BE4FF1"/>
    <w:rsid w:val="00BF153F"/>
    <w:rsid w:val="00BF24D6"/>
    <w:rsid w:val="00BF466E"/>
    <w:rsid w:val="00BF5C62"/>
    <w:rsid w:val="00BF6039"/>
    <w:rsid w:val="00BF75D3"/>
    <w:rsid w:val="00BF7B55"/>
    <w:rsid w:val="00C016FF"/>
    <w:rsid w:val="00C01FE2"/>
    <w:rsid w:val="00C03DA7"/>
    <w:rsid w:val="00C03E03"/>
    <w:rsid w:val="00C059CE"/>
    <w:rsid w:val="00C13172"/>
    <w:rsid w:val="00C16882"/>
    <w:rsid w:val="00C17E7F"/>
    <w:rsid w:val="00C21781"/>
    <w:rsid w:val="00C24036"/>
    <w:rsid w:val="00C257D8"/>
    <w:rsid w:val="00C27231"/>
    <w:rsid w:val="00C273F8"/>
    <w:rsid w:val="00C30217"/>
    <w:rsid w:val="00C3086E"/>
    <w:rsid w:val="00C3256D"/>
    <w:rsid w:val="00C34676"/>
    <w:rsid w:val="00C3570E"/>
    <w:rsid w:val="00C4084B"/>
    <w:rsid w:val="00C408E4"/>
    <w:rsid w:val="00C413E0"/>
    <w:rsid w:val="00C42124"/>
    <w:rsid w:val="00C50630"/>
    <w:rsid w:val="00C525BF"/>
    <w:rsid w:val="00C5303D"/>
    <w:rsid w:val="00C546EA"/>
    <w:rsid w:val="00C548CE"/>
    <w:rsid w:val="00C572E7"/>
    <w:rsid w:val="00C60849"/>
    <w:rsid w:val="00C6145B"/>
    <w:rsid w:val="00C623DF"/>
    <w:rsid w:val="00C62F29"/>
    <w:rsid w:val="00C635DB"/>
    <w:rsid w:val="00C63633"/>
    <w:rsid w:val="00C6403F"/>
    <w:rsid w:val="00C66E1F"/>
    <w:rsid w:val="00C67206"/>
    <w:rsid w:val="00C67312"/>
    <w:rsid w:val="00C7207D"/>
    <w:rsid w:val="00C720A8"/>
    <w:rsid w:val="00C77734"/>
    <w:rsid w:val="00C7774E"/>
    <w:rsid w:val="00C77F16"/>
    <w:rsid w:val="00C801DF"/>
    <w:rsid w:val="00C8319E"/>
    <w:rsid w:val="00C92023"/>
    <w:rsid w:val="00C93CDF"/>
    <w:rsid w:val="00C97003"/>
    <w:rsid w:val="00CA0154"/>
    <w:rsid w:val="00CA31AF"/>
    <w:rsid w:val="00CA6A93"/>
    <w:rsid w:val="00CB0A00"/>
    <w:rsid w:val="00CB142B"/>
    <w:rsid w:val="00CB239D"/>
    <w:rsid w:val="00CB632A"/>
    <w:rsid w:val="00CB72F6"/>
    <w:rsid w:val="00CC0D67"/>
    <w:rsid w:val="00CC52F1"/>
    <w:rsid w:val="00CC681C"/>
    <w:rsid w:val="00CC690D"/>
    <w:rsid w:val="00CC7776"/>
    <w:rsid w:val="00CD14B1"/>
    <w:rsid w:val="00CD29D5"/>
    <w:rsid w:val="00CD660E"/>
    <w:rsid w:val="00CD7A9E"/>
    <w:rsid w:val="00CE0AF3"/>
    <w:rsid w:val="00CE41BA"/>
    <w:rsid w:val="00CE5003"/>
    <w:rsid w:val="00CE523C"/>
    <w:rsid w:val="00CF15E5"/>
    <w:rsid w:val="00CF2E5E"/>
    <w:rsid w:val="00CF335E"/>
    <w:rsid w:val="00CF36E1"/>
    <w:rsid w:val="00CF6FD8"/>
    <w:rsid w:val="00D00018"/>
    <w:rsid w:val="00D005CC"/>
    <w:rsid w:val="00D013A3"/>
    <w:rsid w:val="00D03B46"/>
    <w:rsid w:val="00D0488B"/>
    <w:rsid w:val="00D058D8"/>
    <w:rsid w:val="00D11032"/>
    <w:rsid w:val="00D11665"/>
    <w:rsid w:val="00D12398"/>
    <w:rsid w:val="00D2260D"/>
    <w:rsid w:val="00D22CEC"/>
    <w:rsid w:val="00D24A04"/>
    <w:rsid w:val="00D24CD4"/>
    <w:rsid w:val="00D34438"/>
    <w:rsid w:val="00D355F8"/>
    <w:rsid w:val="00D379DC"/>
    <w:rsid w:val="00D42A77"/>
    <w:rsid w:val="00D42B11"/>
    <w:rsid w:val="00D4326B"/>
    <w:rsid w:val="00D433A4"/>
    <w:rsid w:val="00D4372B"/>
    <w:rsid w:val="00D43AFA"/>
    <w:rsid w:val="00D4406C"/>
    <w:rsid w:val="00D452F3"/>
    <w:rsid w:val="00D465BC"/>
    <w:rsid w:val="00D46C1A"/>
    <w:rsid w:val="00D47E5F"/>
    <w:rsid w:val="00D558D4"/>
    <w:rsid w:val="00D609F9"/>
    <w:rsid w:val="00D62460"/>
    <w:rsid w:val="00D63030"/>
    <w:rsid w:val="00D67FCC"/>
    <w:rsid w:val="00D71DA1"/>
    <w:rsid w:val="00D75A41"/>
    <w:rsid w:val="00D808A7"/>
    <w:rsid w:val="00D85BC8"/>
    <w:rsid w:val="00D90F0A"/>
    <w:rsid w:val="00D92187"/>
    <w:rsid w:val="00D931C8"/>
    <w:rsid w:val="00D93D8E"/>
    <w:rsid w:val="00D949C9"/>
    <w:rsid w:val="00D94A16"/>
    <w:rsid w:val="00D975DD"/>
    <w:rsid w:val="00DA0D83"/>
    <w:rsid w:val="00DA631D"/>
    <w:rsid w:val="00DB032D"/>
    <w:rsid w:val="00DB0944"/>
    <w:rsid w:val="00DB5934"/>
    <w:rsid w:val="00DB668D"/>
    <w:rsid w:val="00DB7AC6"/>
    <w:rsid w:val="00DC2ADA"/>
    <w:rsid w:val="00DC774B"/>
    <w:rsid w:val="00DD0BCA"/>
    <w:rsid w:val="00DD18D7"/>
    <w:rsid w:val="00DD1D72"/>
    <w:rsid w:val="00DD2394"/>
    <w:rsid w:val="00DD2C31"/>
    <w:rsid w:val="00DE0B33"/>
    <w:rsid w:val="00DE0F89"/>
    <w:rsid w:val="00DE4B9E"/>
    <w:rsid w:val="00DE5889"/>
    <w:rsid w:val="00DE64F0"/>
    <w:rsid w:val="00DE6725"/>
    <w:rsid w:val="00DE6A33"/>
    <w:rsid w:val="00DE7F56"/>
    <w:rsid w:val="00DF077A"/>
    <w:rsid w:val="00DF1598"/>
    <w:rsid w:val="00DF1DC4"/>
    <w:rsid w:val="00DF22FE"/>
    <w:rsid w:val="00DF54B1"/>
    <w:rsid w:val="00DF69D7"/>
    <w:rsid w:val="00E01065"/>
    <w:rsid w:val="00E01871"/>
    <w:rsid w:val="00E01B72"/>
    <w:rsid w:val="00E032DB"/>
    <w:rsid w:val="00E0372A"/>
    <w:rsid w:val="00E04143"/>
    <w:rsid w:val="00E04B09"/>
    <w:rsid w:val="00E05A22"/>
    <w:rsid w:val="00E06744"/>
    <w:rsid w:val="00E07787"/>
    <w:rsid w:val="00E11741"/>
    <w:rsid w:val="00E117BD"/>
    <w:rsid w:val="00E1505C"/>
    <w:rsid w:val="00E17F42"/>
    <w:rsid w:val="00E20D7B"/>
    <w:rsid w:val="00E20F3E"/>
    <w:rsid w:val="00E20F7F"/>
    <w:rsid w:val="00E2288A"/>
    <w:rsid w:val="00E2503C"/>
    <w:rsid w:val="00E250BE"/>
    <w:rsid w:val="00E25C19"/>
    <w:rsid w:val="00E2639A"/>
    <w:rsid w:val="00E26F2F"/>
    <w:rsid w:val="00E302CD"/>
    <w:rsid w:val="00E30788"/>
    <w:rsid w:val="00E332B1"/>
    <w:rsid w:val="00E33F7B"/>
    <w:rsid w:val="00E34A9A"/>
    <w:rsid w:val="00E36887"/>
    <w:rsid w:val="00E36B47"/>
    <w:rsid w:val="00E37847"/>
    <w:rsid w:val="00E408B5"/>
    <w:rsid w:val="00E40E8E"/>
    <w:rsid w:val="00E40EEC"/>
    <w:rsid w:val="00E44435"/>
    <w:rsid w:val="00E4651C"/>
    <w:rsid w:val="00E4657E"/>
    <w:rsid w:val="00E50174"/>
    <w:rsid w:val="00E523C3"/>
    <w:rsid w:val="00E525DC"/>
    <w:rsid w:val="00E55B0F"/>
    <w:rsid w:val="00E57998"/>
    <w:rsid w:val="00E617C7"/>
    <w:rsid w:val="00E674E2"/>
    <w:rsid w:val="00E67930"/>
    <w:rsid w:val="00E70A2F"/>
    <w:rsid w:val="00E714F7"/>
    <w:rsid w:val="00E72C10"/>
    <w:rsid w:val="00E73ADC"/>
    <w:rsid w:val="00E75A94"/>
    <w:rsid w:val="00E80139"/>
    <w:rsid w:val="00E80491"/>
    <w:rsid w:val="00E83020"/>
    <w:rsid w:val="00E83831"/>
    <w:rsid w:val="00E8450C"/>
    <w:rsid w:val="00E90E30"/>
    <w:rsid w:val="00E9405E"/>
    <w:rsid w:val="00E9710A"/>
    <w:rsid w:val="00E97615"/>
    <w:rsid w:val="00EA5CAC"/>
    <w:rsid w:val="00EA5D1A"/>
    <w:rsid w:val="00EA5F00"/>
    <w:rsid w:val="00EA7A91"/>
    <w:rsid w:val="00EB1121"/>
    <w:rsid w:val="00EB12A6"/>
    <w:rsid w:val="00EB590D"/>
    <w:rsid w:val="00EC0364"/>
    <w:rsid w:val="00EC1819"/>
    <w:rsid w:val="00EC3D14"/>
    <w:rsid w:val="00EC4FE7"/>
    <w:rsid w:val="00EC6921"/>
    <w:rsid w:val="00ED17C7"/>
    <w:rsid w:val="00ED249E"/>
    <w:rsid w:val="00ED3CAE"/>
    <w:rsid w:val="00ED6210"/>
    <w:rsid w:val="00ED7323"/>
    <w:rsid w:val="00ED7780"/>
    <w:rsid w:val="00ED79DA"/>
    <w:rsid w:val="00ED7F77"/>
    <w:rsid w:val="00EE1298"/>
    <w:rsid w:val="00EE468E"/>
    <w:rsid w:val="00EE578C"/>
    <w:rsid w:val="00EE6B1D"/>
    <w:rsid w:val="00EF2513"/>
    <w:rsid w:val="00EF509C"/>
    <w:rsid w:val="00EF66AE"/>
    <w:rsid w:val="00F00B08"/>
    <w:rsid w:val="00F15355"/>
    <w:rsid w:val="00F15807"/>
    <w:rsid w:val="00F17369"/>
    <w:rsid w:val="00F17F32"/>
    <w:rsid w:val="00F22A22"/>
    <w:rsid w:val="00F22FE4"/>
    <w:rsid w:val="00F24E67"/>
    <w:rsid w:val="00F309A9"/>
    <w:rsid w:val="00F30C4B"/>
    <w:rsid w:val="00F310FA"/>
    <w:rsid w:val="00F33059"/>
    <w:rsid w:val="00F339FB"/>
    <w:rsid w:val="00F3542C"/>
    <w:rsid w:val="00F359AD"/>
    <w:rsid w:val="00F4167F"/>
    <w:rsid w:val="00F4375A"/>
    <w:rsid w:val="00F440DD"/>
    <w:rsid w:val="00F516DD"/>
    <w:rsid w:val="00F52E72"/>
    <w:rsid w:val="00F54393"/>
    <w:rsid w:val="00F54736"/>
    <w:rsid w:val="00F55012"/>
    <w:rsid w:val="00F562C5"/>
    <w:rsid w:val="00F6171D"/>
    <w:rsid w:val="00F62903"/>
    <w:rsid w:val="00F67F01"/>
    <w:rsid w:val="00F704BA"/>
    <w:rsid w:val="00F70B52"/>
    <w:rsid w:val="00F7341B"/>
    <w:rsid w:val="00F76056"/>
    <w:rsid w:val="00F76FF6"/>
    <w:rsid w:val="00F85E29"/>
    <w:rsid w:val="00F86356"/>
    <w:rsid w:val="00F911A6"/>
    <w:rsid w:val="00F940AB"/>
    <w:rsid w:val="00FA2CDB"/>
    <w:rsid w:val="00FA54D1"/>
    <w:rsid w:val="00FA6EDA"/>
    <w:rsid w:val="00FB09A7"/>
    <w:rsid w:val="00FB21FD"/>
    <w:rsid w:val="00FB468C"/>
    <w:rsid w:val="00FB5452"/>
    <w:rsid w:val="00FB5C12"/>
    <w:rsid w:val="00FB7E30"/>
    <w:rsid w:val="00FB7E5D"/>
    <w:rsid w:val="00FC22D3"/>
    <w:rsid w:val="00FC38D6"/>
    <w:rsid w:val="00FC5441"/>
    <w:rsid w:val="00FC5D5E"/>
    <w:rsid w:val="00FC64D0"/>
    <w:rsid w:val="00FC65C0"/>
    <w:rsid w:val="00FD00FC"/>
    <w:rsid w:val="00FD036D"/>
    <w:rsid w:val="00FD177F"/>
    <w:rsid w:val="00FD3BEB"/>
    <w:rsid w:val="00FD4E2C"/>
    <w:rsid w:val="00FD4EB5"/>
    <w:rsid w:val="00FD7F77"/>
    <w:rsid w:val="00FE110A"/>
    <w:rsid w:val="00FE1862"/>
    <w:rsid w:val="00FE232E"/>
    <w:rsid w:val="00FE2B93"/>
    <w:rsid w:val="00FE2E86"/>
    <w:rsid w:val="00FF0CA2"/>
    <w:rsid w:val="00FF7040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0461E-F2C6-4392-AFCD-BEE55F66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  <w:ind w:left="720" w:hanging="57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BD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7C2BDE"/>
    <w:pPr>
      <w:ind w:left="708"/>
    </w:pPr>
    <w:rPr>
      <w:szCs w:val="20"/>
    </w:rPr>
  </w:style>
  <w:style w:type="paragraph" w:styleId="Bezmezer">
    <w:name w:val="No Spacing"/>
    <w:link w:val="BezmezerChar"/>
    <w:uiPriority w:val="1"/>
    <w:qFormat/>
    <w:rsid w:val="007C2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C2B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2B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2B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432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32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47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70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E40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40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40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40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40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0096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EB5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5087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50875"/>
    <w:rPr>
      <w:b/>
      <w:bCs/>
    </w:rPr>
  </w:style>
  <w:style w:type="character" w:styleId="Zdraznn">
    <w:name w:val="Emphasis"/>
    <w:basedOn w:val="Standardnpsmoodstavce"/>
    <w:uiPriority w:val="20"/>
    <w:qFormat/>
    <w:rsid w:val="003725D3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B0CCC"/>
    <w:rPr>
      <w:color w:val="605E5C"/>
      <w:shd w:val="clear" w:color="auto" w:fill="E1DFDD"/>
    </w:rPr>
  </w:style>
  <w:style w:type="character" w:customStyle="1" w:styleId="CharStyle10">
    <w:name w:val="Char Style 10"/>
    <w:basedOn w:val="Standardnpsmoodstavce"/>
    <w:link w:val="Style4"/>
    <w:rsid w:val="004533F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4">
    <w:name w:val="Style 4"/>
    <w:basedOn w:val="Normln"/>
    <w:link w:val="CharStyle10"/>
    <w:rsid w:val="004533F8"/>
    <w:pPr>
      <w:widowControl w:val="0"/>
      <w:shd w:val="clear" w:color="auto" w:fill="FFFFFF"/>
      <w:spacing w:before="300" w:line="526" w:lineRule="exact"/>
      <w:ind w:hanging="384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st1">
    <w:name w:val="st1"/>
    <w:basedOn w:val="Standardnpsmoodstavce"/>
    <w:rsid w:val="004C4E89"/>
  </w:style>
  <w:style w:type="paragraph" w:customStyle="1" w:styleId="Default">
    <w:name w:val="Default"/>
    <w:rsid w:val="004C4E89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000000"/>
      <w:sz w:val="24"/>
      <w:szCs w:val="24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A1121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9D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7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0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viza@msmt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AD02CD668A645A89653CB35D2F2FE" ma:contentTypeVersion="10" ma:contentTypeDescription="Vytvoří nový dokument" ma:contentTypeScope="" ma:versionID="ed037b61fd7c7f41d6894c3d5e1230dd">
  <xsd:schema xmlns:xsd="http://www.w3.org/2001/XMLSchema" xmlns:xs="http://www.w3.org/2001/XMLSchema" xmlns:p="http://schemas.microsoft.com/office/2006/metadata/properties" xmlns:ns3="d3ee0eef-3abc-4f1f-ab97-51a3d9298866" targetNamespace="http://schemas.microsoft.com/office/2006/metadata/properties" ma:root="true" ma:fieldsID="db4fb1d4a65c256278d8e7cb4caf9985" ns3:_="">
    <xsd:import namespace="d3ee0eef-3abc-4f1f-ab97-51a3d92988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e0eef-3abc-4f1f-ab97-51a3d9298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19063-8152-439A-BDAE-BD8DFA0EE6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EC3E1A-8D03-4110-848F-DE4E8C4B7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e0eef-3abc-4f1f-ab97-51a3d9298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0042D2-A053-4403-881C-970060BB3B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E4D5FF-352C-4532-9C2A-29C81178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2958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Pracný Zdeněk</dc:creator>
  <cp:lastModifiedBy>Budinská  Martina</cp:lastModifiedBy>
  <cp:revision>2</cp:revision>
  <cp:lastPrinted>2020-08-19T05:13:00Z</cp:lastPrinted>
  <dcterms:created xsi:type="dcterms:W3CDTF">2020-08-19T10:45:00Z</dcterms:created>
  <dcterms:modified xsi:type="dcterms:W3CDTF">2020-08-19T10:45:00Z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0x010100749AD02CD668A645A89653CB35D2F2FE</vt:lpwstr>
  </property>
</Properties>
</file>