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83ECE" w:rsidRPr="007445AB" w:rsidRDefault="00A83ECE" w:rsidP="00A83ECE">
      <w:pPr>
        <w:rPr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04"/>
        <w:gridCol w:w="3685"/>
        <w:gridCol w:w="3714"/>
      </w:tblGrid>
      <w:tr w:rsidR="00A83ECE" w:rsidRPr="002C3B50" w:rsidTr="005D4F32">
        <w:tc>
          <w:tcPr>
            <w:tcW w:w="13603" w:type="dxa"/>
            <w:gridSpan w:val="3"/>
          </w:tcPr>
          <w:p w:rsidR="00A83ECE" w:rsidRPr="008F578F" w:rsidRDefault="00A83ECE" w:rsidP="005D4F32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Nezávislá odborná komise pro přijímací zkoušky</w:t>
            </w:r>
          </w:p>
        </w:tc>
      </w:tr>
      <w:tr w:rsidR="00A83ECE" w:rsidRPr="002C3B50" w:rsidTr="005D4F32">
        <w:tc>
          <w:tcPr>
            <w:tcW w:w="6204" w:type="dxa"/>
          </w:tcPr>
          <w:p w:rsidR="00A83ECE" w:rsidRPr="002A3A39" w:rsidRDefault="00A83ECE" w:rsidP="005D4F32">
            <w:pPr>
              <w:spacing w:after="0" w:line="240" w:lineRule="auto"/>
              <w:jc w:val="center"/>
            </w:pPr>
            <w:r>
              <w:rPr>
                <w:b/>
              </w:rPr>
              <w:t>Zdroj financování členů</w:t>
            </w:r>
          </w:p>
        </w:tc>
        <w:tc>
          <w:tcPr>
            <w:tcW w:w="3685" w:type="dxa"/>
          </w:tcPr>
          <w:p w:rsidR="00A83ECE" w:rsidRPr="00C36DE4" w:rsidRDefault="00A83ECE" w:rsidP="005D4F32">
            <w:pPr>
              <w:spacing w:after="0" w:line="240" w:lineRule="auto"/>
              <w:jc w:val="center"/>
            </w:pPr>
            <w:r w:rsidRPr="002C3B50">
              <w:rPr>
                <w:b/>
              </w:rPr>
              <w:t>Statut</w:t>
            </w:r>
          </w:p>
        </w:tc>
        <w:tc>
          <w:tcPr>
            <w:tcW w:w="3714" w:type="dxa"/>
          </w:tcPr>
          <w:p w:rsidR="00A83ECE" w:rsidRPr="00C36DE4" w:rsidRDefault="00A83ECE" w:rsidP="005D4F32">
            <w:pPr>
              <w:spacing w:after="0" w:line="240" w:lineRule="auto"/>
              <w:jc w:val="center"/>
            </w:pPr>
            <w:r w:rsidRPr="002C3B50">
              <w:rPr>
                <w:b/>
              </w:rPr>
              <w:t>Jednací řád</w:t>
            </w:r>
          </w:p>
        </w:tc>
      </w:tr>
      <w:tr w:rsidR="00A83ECE" w:rsidRPr="002C3B50" w:rsidTr="005D4F32">
        <w:tc>
          <w:tcPr>
            <w:tcW w:w="6204" w:type="dxa"/>
          </w:tcPr>
          <w:p w:rsidR="00A83ECE" w:rsidRPr="00ED77C3" w:rsidRDefault="00A83ECE" w:rsidP="005D4F32">
            <w:pPr>
              <w:spacing w:after="0" w:line="240" w:lineRule="auto"/>
              <w:jc w:val="center"/>
            </w:pPr>
            <w:r>
              <w:t>Rozpočtové prostředky organizace</w:t>
            </w:r>
          </w:p>
        </w:tc>
        <w:tc>
          <w:tcPr>
            <w:tcW w:w="3685" w:type="dxa"/>
          </w:tcPr>
          <w:p w:rsidR="00A83ECE" w:rsidRPr="00CA2FB7" w:rsidRDefault="00A83ECE" w:rsidP="005D4F32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ANO</w:t>
            </w:r>
          </w:p>
        </w:tc>
        <w:tc>
          <w:tcPr>
            <w:tcW w:w="3714" w:type="dxa"/>
          </w:tcPr>
          <w:p w:rsidR="00A83ECE" w:rsidRPr="00CA2FB7" w:rsidRDefault="00A83ECE" w:rsidP="005D4F32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NE</w:t>
            </w:r>
          </w:p>
        </w:tc>
      </w:tr>
      <w:tr w:rsidR="00A83ECE" w:rsidRPr="002C3B50" w:rsidTr="005D4F32">
        <w:trPr>
          <w:trHeight w:val="423"/>
        </w:trPr>
        <w:tc>
          <w:tcPr>
            <w:tcW w:w="13603" w:type="dxa"/>
            <w:gridSpan w:val="3"/>
            <w:vAlign w:val="center"/>
          </w:tcPr>
          <w:p w:rsidR="00A83ECE" w:rsidRPr="002C3B50" w:rsidRDefault="00A83ECE" w:rsidP="005D4F32">
            <w:pPr>
              <w:spacing w:after="0" w:line="240" w:lineRule="auto"/>
              <w:jc w:val="center"/>
              <w:rPr>
                <w:b/>
              </w:rPr>
            </w:pPr>
            <w:r w:rsidRPr="002C3B50">
              <w:rPr>
                <w:b/>
              </w:rPr>
              <w:t>Seznam členů</w:t>
            </w:r>
          </w:p>
        </w:tc>
      </w:tr>
      <w:tr w:rsidR="00A83ECE" w:rsidRPr="007A7A16" w:rsidTr="005D4F32">
        <w:trPr>
          <w:trHeight w:val="340"/>
        </w:trPr>
        <w:tc>
          <w:tcPr>
            <w:tcW w:w="13603" w:type="dxa"/>
            <w:gridSpan w:val="3"/>
          </w:tcPr>
          <w:p w:rsidR="00A83ECE" w:rsidRPr="009C04B7" w:rsidRDefault="00A83ECE" w:rsidP="005D4F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Cs/>
                <w:color w:val="000000"/>
                <w:lang w:eastAsia="cs-CZ"/>
              </w:rPr>
            </w:pPr>
            <w:r>
              <w:rPr>
                <w:rFonts w:cs="Arial"/>
              </w:rPr>
              <w:t>Mgr. Renata Čermáková</w:t>
            </w:r>
          </w:p>
        </w:tc>
      </w:tr>
      <w:tr w:rsidR="00A83ECE" w:rsidRPr="007A7A16" w:rsidTr="005D4F32">
        <w:trPr>
          <w:trHeight w:val="340"/>
        </w:trPr>
        <w:tc>
          <w:tcPr>
            <w:tcW w:w="13603" w:type="dxa"/>
            <w:gridSpan w:val="3"/>
          </w:tcPr>
          <w:p w:rsidR="00A83ECE" w:rsidRPr="009C04B7" w:rsidRDefault="00A83ECE" w:rsidP="005D4F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Cs/>
                <w:color w:val="000000"/>
                <w:lang w:eastAsia="cs-CZ"/>
              </w:rPr>
            </w:pPr>
            <w:r w:rsidRPr="009C04B7">
              <w:rPr>
                <w:rFonts w:cs="Calibri"/>
                <w:bCs/>
                <w:color w:val="000000"/>
                <w:lang w:eastAsia="cs-CZ"/>
              </w:rPr>
              <w:t>doc. RNDr. Eduard Fuchs, CSc.</w:t>
            </w:r>
          </w:p>
        </w:tc>
      </w:tr>
      <w:tr w:rsidR="00A83ECE" w:rsidRPr="007A7A16" w:rsidTr="005D4F32">
        <w:trPr>
          <w:trHeight w:val="340"/>
        </w:trPr>
        <w:tc>
          <w:tcPr>
            <w:tcW w:w="13603" w:type="dxa"/>
            <w:gridSpan w:val="3"/>
          </w:tcPr>
          <w:p w:rsidR="00A83ECE" w:rsidRPr="004F71FD" w:rsidRDefault="00A83ECE" w:rsidP="005D4F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Cs/>
                <w:strike/>
                <w:color w:val="000000"/>
                <w:lang w:eastAsia="cs-CZ"/>
              </w:rPr>
            </w:pPr>
            <w:r w:rsidRPr="009C04B7">
              <w:rPr>
                <w:rFonts w:cs="Calibri"/>
                <w:bCs/>
                <w:color w:val="000000"/>
                <w:lang w:eastAsia="cs-CZ"/>
              </w:rPr>
              <w:t>PhDr. Martin Chvál, Ph.D.</w:t>
            </w:r>
          </w:p>
        </w:tc>
      </w:tr>
      <w:tr w:rsidR="00A83ECE" w:rsidRPr="007A7A16" w:rsidTr="005D4F32">
        <w:trPr>
          <w:trHeight w:val="340"/>
        </w:trPr>
        <w:tc>
          <w:tcPr>
            <w:tcW w:w="13603" w:type="dxa"/>
            <w:gridSpan w:val="3"/>
          </w:tcPr>
          <w:p w:rsidR="00A83ECE" w:rsidRDefault="00A83ECE" w:rsidP="005D4F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</w:rPr>
            </w:pPr>
            <w:r>
              <w:rPr>
                <w:rFonts w:cs="Calibri"/>
                <w:bCs/>
                <w:color w:val="000000"/>
                <w:lang w:eastAsia="cs-CZ"/>
              </w:rPr>
              <w:t>Mgr. Robert Kadečka</w:t>
            </w:r>
          </w:p>
        </w:tc>
      </w:tr>
      <w:tr w:rsidR="00A83ECE" w:rsidRPr="002C3B50" w:rsidTr="005D4F32">
        <w:trPr>
          <w:trHeight w:val="340"/>
        </w:trPr>
        <w:tc>
          <w:tcPr>
            <w:tcW w:w="13603" w:type="dxa"/>
            <w:gridSpan w:val="3"/>
          </w:tcPr>
          <w:p w:rsidR="00A83ECE" w:rsidRPr="004F71FD" w:rsidRDefault="00A83ECE" w:rsidP="005D4F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Cs/>
                <w:strike/>
                <w:color w:val="000000"/>
                <w:lang w:eastAsia="cs-CZ"/>
              </w:rPr>
            </w:pPr>
            <w:bookmarkStart w:id="0" w:name="_GoBack"/>
            <w:bookmarkEnd w:id="0"/>
            <w:r w:rsidRPr="00844023">
              <w:rPr>
                <w:rFonts w:cs="Arial"/>
              </w:rPr>
              <w:t>PaedDr. Květoslava Klímová, Ph.D.</w:t>
            </w:r>
          </w:p>
        </w:tc>
      </w:tr>
    </w:tbl>
    <w:p w:rsidR="00A83ECE" w:rsidRDefault="00A83ECE" w:rsidP="00A83ECE">
      <w:pPr>
        <w:rPr>
          <w:sz w:val="24"/>
          <w:szCs w:val="24"/>
        </w:rPr>
      </w:pPr>
    </w:p>
    <w:p w:rsidR="009A513F" w:rsidRDefault="009A513F"/>
    <w:sectPr w:rsidR="009A513F" w:rsidSect="00A83ECE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3ECE"/>
    <w:rsid w:val="009A513F"/>
    <w:rsid w:val="00A83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963D39"/>
  <w15:chartTrackingRefBased/>
  <w15:docId w15:val="{1B4A3394-6E4F-43C8-A9C6-4FC34FDA67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A83EC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MŠMT</Company>
  <LinksUpToDate>false</LinksUpToDate>
  <CharactersWithSpaces>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Žufanová Hana</dc:creator>
  <cp:keywords/>
  <dc:description/>
  <cp:lastModifiedBy>Žufanová Hana</cp:lastModifiedBy>
  <cp:revision>1</cp:revision>
  <dcterms:created xsi:type="dcterms:W3CDTF">2020-08-27T05:14:00Z</dcterms:created>
  <dcterms:modified xsi:type="dcterms:W3CDTF">2020-08-27T05:15:00Z</dcterms:modified>
</cp:coreProperties>
</file>