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08" w:rsidRDefault="00A83808" w:rsidP="00A83808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bookmarkStart w:id="0" w:name="_Toc490730033"/>
      <w:bookmarkStart w:id="1" w:name="_Toc519773912"/>
      <w:r w:rsidRPr="00EF0969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 xml:space="preserve">4 </w:t>
      </w:r>
      <w:r w:rsidRPr="00EF0969">
        <w:rPr>
          <w:color w:val="548DD4" w:themeColor="text2" w:themeTint="99"/>
          <w:sz w:val="22"/>
          <w:szCs w:val="22"/>
        </w:rPr>
        <w:t xml:space="preserve"> Rozpočet projektu </w:t>
      </w:r>
      <w:bookmarkEnd w:id="0"/>
      <w:bookmarkEnd w:id="1"/>
      <w:r>
        <w:rPr>
          <w:color w:val="548DD4" w:themeColor="text2" w:themeTint="99"/>
          <w:sz w:val="22"/>
          <w:szCs w:val="22"/>
        </w:rPr>
        <w:t>dle nákladových položek</w:t>
      </w:r>
    </w:p>
    <w:p w:rsidR="00A83808" w:rsidRDefault="00A83808" w:rsidP="00A83808">
      <w:pPr>
        <w:rPr>
          <w:rFonts w:ascii="Calibri" w:eastAsia="Times New Roman" w:hAnsi="Calibri" w:cs="Times New Roman"/>
          <w:bCs/>
          <w:color w:val="000000"/>
          <w:lang w:eastAsia="cs-CZ"/>
        </w:rPr>
      </w:pPr>
      <w:r w:rsidRPr="00857741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Rozpočet projektu dle nákladových položek - </w:t>
      </w:r>
      <w:r w:rsidRPr="00857741">
        <w:rPr>
          <w:rFonts w:ascii="Calibri" w:eastAsia="Times New Roman" w:hAnsi="Calibri" w:cs="Times New Roman"/>
          <w:bCs/>
          <w:color w:val="000000"/>
          <w:lang w:eastAsia="cs-CZ"/>
        </w:rPr>
        <w:t>vyplňuje se přímo v ISPROM dle níže uvedené povinné osnovy a je součástí žádosti</w:t>
      </w:r>
    </w:p>
    <w:p w:rsidR="00A83808" w:rsidRPr="00857741" w:rsidRDefault="00A83808" w:rsidP="00A83808">
      <w:pPr>
        <w:rPr>
          <w:rFonts w:ascii="Calibri" w:eastAsia="Times New Roman" w:hAnsi="Calibri" w:cs="Times New Roman"/>
          <w:bCs/>
          <w:color w:val="00000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529"/>
        <w:gridCol w:w="3685"/>
      </w:tblGrid>
      <w:tr w:rsidR="00A83808" w:rsidRPr="006C3ED0" w:rsidTr="00374480">
        <w:trPr>
          <w:trHeight w:val="30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Požadovaná dotace MŠMT (Kč)</w:t>
            </w:r>
          </w:p>
        </w:tc>
      </w:tr>
      <w:tr w:rsidR="00A83808" w:rsidRPr="006C3ED0" w:rsidTr="00374480">
        <w:trPr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  <w:tr w:rsidR="00A83808" w:rsidRPr="006C3ED0" w:rsidTr="00374480">
        <w:trPr>
          <w:trHeight w:val="3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Materiálové náklady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materiál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kancelářské potřeby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vybavení do 40.000 Kč, software do 60.000 Kč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ostatní materiálové náklady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Nemateriálové náklady (služby)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poštovné, telefon, fax,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nájemné a energie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propagace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cestovné a doprava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 xml:space="preserve">opravy a údržba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školení, vzdělávání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ostatní služby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83808" w:rsidRPr="006C3ED0" w:rsidTr="00374480">
        <w:trPr>
          <w:trHeight w:val="300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Osobní náklady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83808" w:rsidRPr="00644B82" w:rsidRDefault="00A83808" w:rsidP="0037448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44B82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A83808" w:rsidRPr="00644B82" w:rsidRDefault="00A83808" w:rsidP="00A83808"/>
    <w:p w:rsidR="00A83808" w:rsidRPr="00644B82" w:rsidRDefault="00A83808" w:rsidP="00A83808">
      <w:pPr>
        <w:spacing w:after="0"/>
        <w:jc w:val="both"/>
      </w:pPr>
    </w:p>
    <w:p w:rsidR="00A112BB" w:rsidRDefault="00A83808"/>
    <w:sectPr w:rsidR="00A112BB" w:rsidSect="00EA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83808"/>
    <w:rsid w:val="000C5E0B"/>
    <w:rsid w:val="00387861"/>
    <w:rsid w:val="00A83808"/>
    <w:rsid w:val="00EA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808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A83808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83808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83808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838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838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838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A838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38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38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808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A83808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A83808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A83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838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83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A83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38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38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2020-10-29T19:18:00Z</dcterms:created>
  <dcterms:modified xsi:type="dcterms:W3CDTF">2020-10-29T19:19:00Z</dcterms:modified>
</cp:coreProperties>
</file>