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E47D63" w14:textId="77777777" w:rsidR="0018498E" w:rsidRDefault="0018498E" w:rsidP="0018498E">
      <w:pPr>
        <w:jc w:val="right"/>
        <w:rPr>
          <w:rFonts w:ascii="Times New Roman" w:hAnsi="Times New Roman"/>
          <w:b/>
          <w:sz w:val="36"/>
          <w:szCs w:val="36"/>
        </w:rPr>
      </w:pPr>
    </w:p>
    <w:p w14:paraId="65AB2803" w14:textId="77777777" w:rsidR="0018498E" w:rsidRDefault="0018498E" w:rsidP="0018498E">
      <w:pPr>
        <w:rPr>
          <w:rFonts w:ascii="Calibri" w:hAnsi="Calibri" w:cs="Calibri"/>
          <w:b/>
          <w:color w:val="31849B"/>
          <w:sz w:val="72"/>
          <w:szCs w:val="72"/>
        </w:rPr>
      </w:pPr>
      <w:r>
        <w:rPr>
          <w:rFonts w:ascii="Calibri" w:hAnsi="Calibr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0007B31" wp14:editId="1D82E237">
            <wp:simplePos x="0" y="0"/>
            <wp:positionH relativeFrom="column">
              <wp:posOffset>1893570</wp:posOffset>
            </wp:positionH>
            <wp:positionV relativeFrom="paragraph">
              <wp:posOffset>370840</wp:posOffset>
            </wp:positionV>
            <wp:extent cx="1985010" cy="941705"/>
            <wp:effectExtent l="0" t="0" r="0" b="0"/>
            <wp:wrapNone/>
            <wp:docPr id="1" name="Obrázek 1" descr="msmt_logo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smt_logo_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2AEE67" w14:textId="77777777" w:rsidR="0018498E" w:rsidRDefault="0018498E" w:rsidP="0018498E">
      <w:pPr>
        <w:rPr>
          <w:rFonts w:cs="Calibri"/>
          <w:b/>
          <w:color w:val="31849B"/>
          <w:sz w:val="72"/>
          <w:szCs w:val="72"/>
        </w:rPr>
      </w:pPr>
    </w:p>
    <w:p w14:paraId="7408D429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11C014B8" w14:textId="77777777" w:rsidR="0018498E" w:rsidRDefault="0018498E" w:rsidP="0018498E">
      <w:pPr>
        <w:jc w:val="center"/>
        <w:rPr>
          <w:rFonts w:cs="Calibri"/>
          <w:b/>
          <w:color w:val="31849B"/>
          <w:sz w:val="72"/>
          <w:szCs w:val="72"/>
        </w:rPr>
      </w:pPr>
    </w:p>
    <w:p w14:paraId="0236C931" w14:textId="77777777" w:rsidR="006916B8" w:rsidRPr="00CA3514" w:rsidRDefault="006916B8" w:rsidP="006916B8">
      <w:pPr>
        <w:jc w:val="center"/>
        <w:rPr>
          <w:rFonts w:cs="Calibri"/>
          <w:b/>
          <w:color w:val="31849B"/>
          <w:sz w:val="72"/>
          <w:szCs w:val="72"/>
        </w:rPr>
      </w:pPr>
      <w:r w:rsidRPr="00CA3514">
        <w:rPr>
          <w:rFonts w:cs="Calibri"/>
          <w:b/>
          <w:color w:val="31849B"/>
          <w:sz w:val="72"/>
          <w:szCs w:val="72"/>
        </w:rPr>
        <w:t xml:space="preserve">Instrukce k vyplnění vyúčtování neinvestiční dotace za rok </w:t>
      </w:r>
      <w:r>
        <w:rPr>
          <w:rFonts w:cs="Calibri"/>
          <w:b/>
          <w:color w:val="31849B"/>
          <w:sz w:val="72"/>
          <w:szCs w:val="72"/>
        </w:rPr>
        <w:t xml:space="preserve">2021 – Výzva PRÁCE S DĚTMI A MLÁDEŽÍ / Střešní organizace </w:t>
      </w:r>
    </w:p>
    <w:p w14:paraId="1FE5A41E" w14:textId="77777777" w:rsidR="0018498E" w:rsidRDefault="0018498E" w:rsidP="0018498E">
      <w:pPr>
        <w:jc w:val="both"/>
        <w:rPr>
          <w:b/>
        </w:rPr>
      </w:pPr>
    </w:p>
    <w:p w14:paraId="47D5C3D4" w14:textId="2ECB7845" w:rsidR="0018498E" w:rsidRDefault="0018498E" w:rsidP="0018498E">
      <w:pPr>
        <w:jc w:val="both"/>
        <w:rPr>
          <w:b/>
        </w:rPr>
      </w:pPr>
    </w:p>
    <w:p w14:paraId="4ED1CCE0" w14:textId="5588D9CA" w:rsidR="00326723" w:rsidRDefault="00326723" w:rsidP="0018498E">
      <w:pPr>
        <w:jc w:val="both"/>
        <w:rPr>
          <w:b/>
        </w:rPr>
      </w:pPr>
    </w:p>
    <w:p w14:paraId="7E17FD49" w14:textId="795CD0BA" w:rsidR="00604CBF" w:rsidRDefault="00604CBF" w:rsidP="0018498E">
      <w:pPr>
        <w:jc w:val="both"/>
        <w:rPr>
          <w:b/>
        </w:rPr>
      </w:pPr>
    </w:p>
    <w:p w14:paraId="78C06F78" w14:textId="77777777" w:rsidR="00604CBF" w:rsidRDefault="00604CBF" w:rsidP="0018498E">
      <w:pPr>
        <w:jc w:val="both"/>
        <w:rPr>
          <w:b/>
        </w:rPr>
      </w:pPr>
    </w:p>
    <w:p w14:paraId="5B8A7F3C" w14:textId="77777777" w:rsidR="00326723" w:rsidRDefault="00326723" w:rsidP="0018498E">
      <w:pPr>
        <w:jc w:val="both"/>
        <w:rPr>
          <w:b/>
        </w:rPr>
      </w:pPr>
    </w:p>
    <w:p w14:paraId="4114B5B8" w14:textId="77777777" w:rsidR="00604CBF" w:rsidRPr="00604CBF" w:rsidRDefault="00604CBF" w:rsidP="00604CBF">
      <w:pPr>
        <w:jc w:val="both"/>
        <w:rPr>
          <w:b/>
          <w:bCs/>
        </w:rPr>
      </w:pPr>
      <w:r w:rsidRPr="00604CBF">
        <w:rPr>
          <w:b/>
          <w:bCs/>
        </w:rPr>
        <w:lastRenderedPageBreak/>
        <w:t xml:space="preserve">Vyúčtování musí být v souladu s materiálem „Výzva PRÁCE S DĚTMI A MLÁDEŽÍ 2021 / Střešní organizace“, a to zejména s čl. 19 – Finanční vypořádání a vyúčtování dotace. </w:t>
      </w:r>
    </w:p>
    <w:p w14:paraId="61C6A758" w14:textId="6B4002E0" w:rsidR="00F06F19" w:rsidRDefault="00F06F19" w:rsidP="00F06F19">
      <w:pPr>
        <w:jc w:val="both"/>
        <w:rPr>
          <w:bCs/>
        </w:rPr>
      </w:pPr>
      <w:r>
        <w:rPr>
          <w:bCs/>
        </w:rPr>
        <w:t>Příslušná Výzva pro rok 202</w:t>
      </w:r>
      <w:r w:rsidR="00D93402">
        <w:rPr>
          <w:bCs/>
        </w:rPr>
        <w:t>1</w:t>
      </w:r>
      <w:r>
        <w:rPr>
          <w:bCs/>
        </w:rPr>
        <w:t xml:space="preserve"> je k dispozici na webových stránkách MŠMT:</w:t>
      </w:r>
    </w:p>
    <w:p w14:paraId="11BB42AA" w14:textId="1CD88921" w:rsidR="00326723" w:rsidRDefault="00E02AB0" w:rsidP="00F06F19">
      <w:pPr>
        <w:jc w:val="both"/>
        <w:rPr>
          <w:bCs/>
        </w:rPr>
      </w:pPr>
      <w:hyperlink r:id="rId9" w:history="1">
        <w:r w:rsidR="00326723" w:rsidRPr="00E550E4">
          <w:rPr>
            <w:rStyle w:val="Hypertextovodkaz"/>
            <w:bCs/>
          </w:rPr>
          <w:t>https://www.msmt.cz/mladez/podpora-nestatnich-neziskovych-organizaci-pro-rok-2021-v</w:t>
        </w:r>
      </w:hyperlink>
    </w:p>
    <w:p w14:paraId="596BED29" w14:textId="77777777" w:rsidR="00F06F19" w:rsidRPr="00B564F7" w:rsidRDefault="00F06F19" w:rsidP="00F06F19">
      <w:pPr>
        <w:jc w:val="both"/>
        <w:rPr>
          <w:b/>
        </w:rPr>
      </w:pPr>
      <w:r>
        <w:t>P</w:t>
      </w:r>
      <w:r w:rsidRPr="000247B7">
        <w:t xml:space="preserve">říjemce </w:t>
      </w:r>
      <w:r>
        <w:t xml:space="preserve">dotace </w:t>
      </w:r>
      <w:r w:rsidRPr="000247B7">
        <w:t>odpovídá za hospodárné použití poskytnutých rozpočtových prostředků státního rozpočtu v souladu s rozhodnutím o poskytnuté dotaci.</w:t>
      </w:r>
    </w:p>
    <w:p w14:paraId="1C762ED0" w14:textId="564118C2" w:rsidR="00F06F19" w:rsidRDefault="00F06F19" w:rsidP="00F06F19">
      <w:pPr>
        <w:jc w:val="both"/>
        <w:rPr>
          <w:bCs/>
        </w:rPr>
      </w:pPr>
      <w:bookmarkStart w:id="0" w:name="_Hlk60749329"/>
      <w:r w:rsidRPr="000247B7">
        <w:rPr>
          <w:bCs/>
        </w:rPr>
        <w:t>Vyúčtování poskytnuté dotace předloží příjemce dotace</w:t>
      </w:r>
      <w:r w:rsidR="00F057D2">
        <w:rPr>
          <w:bCs/>
        </w:rPr>
        <w:t xml:space="preserve"> odboru základního vzdělávání a mládeže / odd. rozvoje dětí a mládeže MŠMT</w:t>
      </w:r>
      <w:r>
        <w:rPr>
          <w:bCs/>
        </w:rPr>
        <w:t xml:space="preserve"> na </w:t>
      </w:r>
      <w:r w:rsidR="00F057D2">
        <w:rPr>
          <w:bCs/>
        </w:rPr>
        <w:t>oficiálních</w:t>
      </w:r>
      <w:r>
        <w:rPr>
          <w:bCs/>
        </w:rPr>
        <w:t xml:space="preserve"> formulářích</w:t>
      </w:r>
      <w:r w:rsidR="00F057D2">
        <w:rPr>
          <w:bCs/>
        </w:rPr>
        <w:t xml:space="preserve"> MŠMT jedním ze tří níže uvedených způsobů, a </w:t>
      </w:r>
      <w:r w:rsidRPr="000247B7">
        <w:rPr>
          <w:bCs/>
        </w:rPr>
        <w:t>v termínech:</w:t>
      </w:r>
    </w:p>
    <w:bookmarkEnd w:id="0"/>
    <w:p w14:paraId="7CEEB122" w14:textId="2A5C9B02" w:rsidR="00F06F19" w:rsidRPr="00BA126F" w:rsidRDefault="00F06F19" w:rsidP="00F06F19">
      <w:pPr>
        <w:pStyle w:val="Odstavecseseznamem"/>
        <w:numPr>
          <w:ilvl w:val="0"/>
          <w:numId w:val="13"/>
        </w:numPr>
        <w:jc w:val="both"/>
      </w:pPr>
      <w:r w:rsidRPr="00BA126F">
        <w:rPr>
          <w:b/>
          <w:bCs/>
        </w:rPr>
        <w:t>nejpozději do 31.</w:t>
      </w:r>
      <w:r>
        <w:rPr>
          <w:b/>
          <w:bCs/>
        </w:rPr>
        <w:t xml:space="preserve"> </w:t>
      </w:r>
      <w:r w:rsidRPr="00BA126F">
        <w:rPr>
          <w:b/>
          <w:bCs/>
        </w:rPr>
        <w:t>1.</w:t>
      </w:r>
      <w:r>
        <w:rPr>
          <w:b/>
          <w:bCs/>
        </w:rPr>
        <w:t xml:space="preserve"> </w:t>
      </w:r>
      <w:r w:rsidRPr="00BA126F">
        <w:rPr>
          <w:b/>
          <w:bCs/>
        </w:rPr>
        <w:t>202</w:t>
      </w:r>
      <w:r w:rsidR="00D93402">
        <w:rPr>
          <w:b/>
          <w:bCs/>
        </w:rPr>
        <w:t>2</w:t>
      </w:r>
      <w:r w:rsidRPr="00BA126F">
        <w:rPr>
          <w:bCs/>
        </w:rPr>
        <w:t xml:space="preserve"> na předepsaných formulářích Vyúčtování dotace a Závěrečné zprávy </w:t>
      </w:r>
      <w:r w:rsidRPr="00BA126F">
        <w:rPr>
          <w:bCs/>
        </w:rPr>
        <w:br/>
        <w:t xml:space="preserve">o věcném plnění projektu, které </w:t>
      </w:r>
      <w:r w:rsidR="009A5A2E">
        <w:rPr>
          <w:bCs/>
        </w:rPr>
        <w:t>jsou zv</w:t>
      </w:r>
      <w:r w:rsidR="007104D9">
        <w:rPr>
          <w:bCs/>
        </w:rPr>
        <w:t>eřejněny na webových stránkách MŠMT v sekci mládež</w:t>
      </w:r>
      <w:r w:rsidRPr="00BA126F">
        <w:rPr>
          <w:bCs/>
        </w:rPr>
        <w:t>,</w:t>
      </w:r>
    </w:p>
    <w:p w14:paraId="6C0E61CE" w14:textId="56C29D75" w:rsidR="00F06F19" w:rsidRPr="000247B7" w:rsidRDefault="00F06F19" w:rsidP="00F06F19">
      <w:pPr>
        <w:pStyle w:val="Odstavecseseznamem"/>
        <w:numPr>
          <w:ilvl w:val="0"/>
          <w:numId w:val="13"/>
        </w:numPr>
        <w:jc w:val="both"/>
      </w:pPr>
      <w:r w:rsidRPr="00BA126F">
        <w:rPr>
          <w:b/>
          <w:bCs/>
        </w:rPr>
        <w:t>nejpozději do 15.</w:t>
      </w:r>
      <w:r>
        <w:rPr>
          <w:b/>
          <w:bCs/>
        </w:rPr>
        <w:t xml:space="preserve"> </w:t>
      </w:r>
      <w:r w:rsidRPr="00BA126F">
        <w:rPr>
          <w:b/>
          <w:bCs/>
        </w:rPr>
        <w:t>2.</w:t>
      </w:r>
      <w:r>
        <w:rPr>
          <w:b/>
          <w:bCs/>
        </w:rPr>
        <w:t xml:space="preserve"> </w:t>
      </w:r>
      <w:r w:rsidRPr="00BA126F">
        <w:rPr>
          <w:b/>
          <w:bCs/>
        </w:rPr>
        <w:t>202</w:t>
      </w:r>
      <w:r w:rsidR="00D93402">
        <w:rPr>
          <w:b/>
          <w:bCs/>
        </w:rPr>
        <w:t>2</w:t>
      </w:r>
      <w:r w:rsidRPr="00BA126F">
        <w:rPr>
          <w:bCs/>
        </w:rPr>
        <w:t xml:space="preserve"> na předepsaném formuláři Finanční vypořádání vztahů se státním rozpočtem, daným </w:t>
      </w:r>
      <w:r w:rsidRPr="006A36A3">
        <w:t>vyhláškou</w:t>
      </w:r>
      <w:r w:rsidRPr="00BA12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6415C">
        <w:t>č.</w:t>
      </w:r>
      <w:r>
        <w:t xml:space="preserve"> </w:t>
      </w:r>
      <w:r w:rsidRPr="0066415C">
        <w:t>367/2015 Sb., o zásadách a lhůtách finančního vypořádání vztahů se státním rozpočtem, státními finančními aktivy a Národním fondem (vyhláška o</w:t>
      </w:r>
      <w:r>
        <w:t> </w:t>
      </w:r>
      <w:r w:rsidRPr="0066415C">
        <w:t>finančním vypořádání)</w:t>
      </w:r>
      <w:r>
        <w:t>, ve znění pozdějších předpisů.</w:t>
      </w:r>
    </w:p>
    <w:p w14:paraId="7ECB10CC" w14:textId="6F567AAA" w:rsidR="00F06F19" w:rsidRDefault="00F057D2" w:rsidP="00F06F19">
      <w:pPr>
        <w:jc w:val="both"/>
        <w:rPr>
          <w:bCs/>
        </w:rPr>
      </w:pPr>
      <w:r>
        <w:rPr>
          <w:bCs/>
        </w:rPr>
        <w:t xml:space="preserve">Způsoby podání vyúčtování </w:t>
      </w:r>
      <w:r w:rsidR="00A0286B">
        <w:rPr>
          <w:bCs/>
        </w:rPr>
        <w:t xml:space="preserve">(formuláře vyúčtování + závěrečná </w:t>
      </w:r>
      <w:proofErr w:type="gramStart"/>
      <w:r w:rsidR="00A0286B">
        <w:rPr>
          <w:bCs/>
        </w:rPr>
        <w:t>zpráva)</w:t>
      </w:r>
      <w:r>
        <w:rPr>
          <w:bCs/>
        </w:rPr>
        <w:t>/</w:t>
      </w:r>
      <w:proofErr w:type="spellStart"/>
      <w:proofErr w:type="gramEnd"/>
      <w:r>
        <w:rPr>
          <w:bCs/>
        </w:rPr>
        <w:t>fin</w:t>
      </w:r>
      <w:proofErr w:type="spellEnd"/>
      <w:r>
        <w:rPr>
          <w:bCs/>
        </w:rPr>
        <w:t>. vypořádání jsou následující:</w:t>
      </w:r>
    </w:p>
    <w:p w14:paraId="10F7D375" w14:textId="7B656FEC" w:rsidR="001763AC" w:rsidRDefault="001763AC" w:rsidP="001763AC">
      <w:pPr>
        <w:pStyle w:val="Odstavecseseznamem"/>
        <w:numPr>
          <w:ilvl w:val="0"/>
          <w:numId w:val="16"/>
        </w:numPr>
        <w:jc w:val="both"/>
      </w:pPr>
      <w:r>
        <w:t xml:space="preserve">v listinné podobě </w:t>
      </w:r>
      <w:r w:rsidRPr="00326723">
        <w:rPr>
          <w:b/>
        </w:rPr>
        <w:t>osobně</w:t>
      </w:r>
      <w:r>
        <w:t xml:space="preserve"> v úředních hodinách na podatelnu MŠMT (Karmelitská 529/5, Praha</w:t>
      </w:r>
      <w:r w:rsidR="002331C3">
        <w:t> </w:t>
      </w:r>
      <w:r>
        <w:t>1, 118 12), a to s podpisem statutárního zástupce organizace na listu D1</w:t>
      </w:r>
      <w:r w:rsidR="00FB3B2E">
        <w:t xml:space="preserve"> vyúčtování</w:t>
      </w:r>
      <w:r>
        <w:t xml:space="preserve"> (tab.</w:t>
      </w:r>
      <w:r w:rsidR="002331C3">
        <w:t> 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>
        <w:t xml:space="preserve"> v případě Fin. vypořádání), nebo</w:t>
      </w:r>
    </w:p>
    <w:p w14:paraId="0E77F57E" w14:textId="66CA8BC8" w:rsidR="001763AC" w:rsidRDefault="001763AC" w:rsidP="001763AC">
      <w:pPr>
        <w:pStyle w:val="Odstavecseseznamem"/>
        <w:numPr>
          <w:ilvl w:val="0"/>
          <w:numId w:val="16"/>
        </w:numPr>
        <w:jc w:val="both"/>
      </w:pPr>
      <w:r>
        <w:t xml:space="preserve">v listinné podobě </w:t>
      </w:r>
      <w:r w:rsidRPr="00326723">
        <w:rPr>
          <w:b/>
        </w:rPr>
        <w:t>poštou</w:t>
      </w:r>
      <w:r>
        <w:t xml:space="preserve"> (rozhodující je razítko pošty) na adresu MŠMT – Karmelitská 529/5, Praha 1, 118 12, a to s podpisem statutárního zástupce organizace na listu D1</w:t>
      </w:r>
      <w:r w:rsidR="00FB3B2E">
        <w:t xml:space="preserve"> vyúčtování</w:t>
      </w:r>
      <w:r>
        <w:t xml:space="preserve"> (tab.</w:t>
      </w:r>
      <w:r w:rsidR="0022046E">
        <w:t> 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>
        <w:t xml:space="preserve"> v případě Fin. vypořádání), nebo</w:t>
      </w:r>
    </w:p>
    <w:p w14:paraId="24C52B33" w14:textId="0E9E4C9E" w:rsidR="00F057D2" w:rsidRPr="001763AC" w:rsidRDefault="001763AC" w:rsidP="00326723">
      <w:pPr>
        <w:pStyle w:val="Odstavecseseznamem"/>
        <w:numPr>
          <w:ilvl w:val="0"/>
          <w:numId w:val="16"/>
        </w:numPr>
        <w:jc w:val="both"/>
      </w:pPr>
      <w:r w:rsidRPr="00326723">
        <w:rPr>
          <w:b/>
        </w:rPr>
        <w:t>datovou zprávou do datové schránky</w:t>
      </w:r>
      <w:r>
        <w:t xml:space="preserve"> MŠMT (ID: </w:t>
      </w:r>
      <w:proofErr w:type="spellStart"/>
      <w:r>
        <w:t>vidaawt</w:t>
      </w:r>
      <w:proofErr w:type="spellEnd"/>
      <w:r>
        <w:t>), jedná-li se o zaslání z datové schránky organizace není podpis statutárního zástupce vyžadován, v opačném případě je elektronický podpis statutárního zástupce organizace na listu D1</w:t>
      </w:r>
      <w:r w:rsidR="00FB3B2E">
        <w:t xml:space="preserve"> vyúčtování</w:t>
      </w:r>
      <w:r>
        <w:t xml:space="preserve">, resp. tab. </w:t>
      </w:r>
      <w:proofErr w:type="gramStart"/>
      <w:r>
        <w:t>3A</w:t>
      </w:r>
      <w:proofErr w:type="gramEnd"/>
      <w:r w:rsidR="00FB3B2E">
        <w:t xml:space="preserve"> / přílohy č. 3 ke zmiňované vyhlášce</w:t>
      </w:r>
      <w:r w:rsidR="0010375B">
        <w:t>,</w:t>
      </w:r>
      <w:r>
        <w:t xml:space="preserve"> nutný. </w:t>
      </w:r>
    </w:p>
    <w:p w14:paraId="4F5050C7" w14:textId="23EF0CA7" w:rsidR="00F06F19" w:rsidRDefault="00F06F19" w:rsidP="00F06F19">
      <w:pPr>
        <w:jc w:val="both"/>
        <w:rPr>
          <w:b/>
        </w:rPr>
      </w:pPr>
      <w:r w:rsidRPr="00A2067F">
        <w:rPr>
          <w:b/>
        </w:rPr>
        <w:t>Pro účely vyúčtování</w:t>
      </w:r>
      <w:r>
        <w:rPr>
          <w:b/>
        </w:rPr>
        <w:t xml:space="preserve"> dotace</w:t>
      </w:r>
      <w:r w:rsidRPr="00A2067F">
        <w:rPr>
          <w:b/>
        </w:rPr>
        <w:t xml:space="preserve"> za rok 202</w:t>
      </w:r>
      <w:r w:rsidR="00D93402">
        <w:rPr>
          <w:b/>
        </w:rPr>
        <w:t>1</w:t>
      </w:r>
      <w:r w:rsidRPr="00A2067F">
        <w:rPr>
          <w:b/>
        </w:rPr>
        <w:t> se použijí přiložené formuláře:</w:t>
      </w:r>
    </w:p>
    <w:p w14:paraId="5737C712" w14:textId="0F400E96" w:rsidR="00F06F19" w:rsidRDefault="00F06F19" w:rsidP="00F06F19">
      <w:pPr>
        <w:pStyle w:val="Odstavecseseznamem"/>
        <w:numPr>
          <w:ilvl w:val="0"/>
          <w:numId w:val="14"/>
        </w:numPr>
        <w:jc w:val="both"/>
      </w:pPr>
      <w:r w:rsidRPr="000247B7">
        <w:t xml:space="preserve">Vyúčtování dotace (listy </w:t>
      </w:r>
      <w:r w:rsidR="00D93402">
        <w:t>D</w:t>
      </w:r>
      <w:r w:rsidRPr="000247B7">
        <w:t xml:space="preserve">1 až </w:t>
      </w:r>
      <w:r w:rsidR="00D93402">
        <w:t>D</w:t>
      </w:r>
      <w:r w:rsidR="009308B6">
        <w:t>9</w:t>
      </w:r>
      <w:r w:rsidR="006A5B47">
        <w:t xml:space="preserve">) </w:t>
      </w:r>
      <w:r w:rsidRPr="000247B7">
        <w:t xml:space="preserve">→ viz přiložený </w:t>
      </w:r>
      <w:proofErr w:type="spellStart"/>
      <w:r w:rsidRPr="000247B7">
        <w:t>excel</w:t>
      </w:r>
      <w:proofErr w:type="spellEnd"/>
      <w:r w:rsidRPr="000247B7">
        <w:t>-soubor</w:t>
      </w:r>
      <w:r w:rsidR="00D93402">
        <w:t xml:space="preserve"> 1</w:t>
      </w:r>
      <w:r>
        <w:t>,</w:t>
      </w:r>
    </w:p>
    <w:p w14:paraId="47EB9349" w14:textId="56BCA8C2" w:rsidR="00D93402" w:rsidRDefault="006A5B47" w:rsidP="00F06F19">
      <w:pPr>
        <w:pStyle w:val="Odstavecseseznamem"/>
        <w:numPr>
          <w:ilvl w:val="0"/>
          <w:numId w:val="14"/>
        </w:numPr>
        <w:jc w:val="both"/>
      </w:pPr>
      <w:r>
        <w:t>F</w:t>
      </w:r>
      <w:r w:rsidR="00D93402">
        <w:t>inanční vypořádání</w:t>
      </w:r>
      <w:r>
        <w:t xml:space="preserve"> vztahů</w:t>
      </w:r>
      <w:r w:rsidR="00D93402">
        <w:t xml:space="preserve"> se státním rozpočtem </w:t>
      </w:r>
      <w:r w:rsidR="00D93402" w:rsidRPr="000247B7">
        <w:t xml:space="preserve">→ viz přiložený </w:t>
      </w:r>
      <w:proofErr w:type="spellStart"/>
      <w:r w:rsidR="00D93402" w:rsidRPr="000247B7">
        <w:t>excel</w:t>
      </w:r>
      <w:proofErr w:type="spellEnd"/>
      <w:r w:rsidR="00D93402" w:rsidRPr="000247B7">
        <w:t>-soubor</w:t>
      </w:r>
      <w:r w:rsidR="00D93402">
        <w:t xml:space="preserve"> 2</w:t>
      </w:r>
      <w:r>
        <w:t>,</w:t>
      </w:r>
      <w:r w:rsidR="00D93402">
        <w:t xml:space="preserve"> </w:t>
      </w:r>
    </w:p>
    <w:p w14:paraId="11DCE325" w14:textId="77777777" w:rsidR="00F06F19" w:rsidRDefault="00F06F19" w:rsidP="00F06F19">
      <w:pPr>
        <w:pStyle w:val="Odstavecseseznamem"/>
        <w:numPr>
          <w:ilvl w:val="0"/>
          <w:numId w:val="14"/>
        </w:numPr>
        <w:jc w:val="both"/>
      </w:pPr>
      <w:r w:rsidRPr="000247B7">
        <w:t>Závěrečn</w:t>
      </w:r>
      <w:r>
        <w:t>á</w:t>
      </w:r>
      <w:r w:rsidRPr="000247B7">
        <w:t xml:space="preserve"> zpráv</w:t>
      </w:r>
      <w:r>
        <w:t>a</w:t>
      </w:r>
      <w:r w:rsidRPr="000247B7">
        <w:t xml:space="preserve"> o </w:t>
      </w:r>
      <w:r>
        <w:t>věcném plnění</w:t>
      </w:r>
      <w:r w:rsidRPr="000247B7">
        <w:t xml:space="preserve"> projektu → viz přiložený </w:t>
      </w:r>
      <w:proofErr w:type="spellStart"/>
      <w:r w:rsidRPr="000247B7">
        <w:t>word</w:t>
      </w:r>
      <w:proofErr w:type="spellEnd"/>
      <w:r w:rsidRPr="000247B7">
        <w:t>-soubor 1</w:t>
      </w:r>
      <w:r>
        <w:t>,</w:t>
      </w:r>
    </w:p>
    <w:p w14:paraId="6202C19B" w14:textId="121B3356" w:rsidR="00F06F19" w:rsidRPr="00A0286B" w:rsidRDefault="00F06F19" w:rsidP="00F06F19">
      <w:pPr>
        <w:pStyle w:val="Odstavecseseznamem"/>
        <w:numPr>
          <w:ilvl w:val="0"/>
          <w:numId w:val="14"/>
        </w:numPr>
        <w:jc w:val="both"/>
      </w:pPr>
      <w:r w:rsidRPr="00A0286B">
        <w:t>Avízo o vratce (v případě vrácení dotace</w:t>
      </w:r>
      <w:r w:rsidR="00326723" w:rsidRPr="00A0286B">
        <w:t xml:space="preserve">/části dotace </w:t>
      </w:r>
      <w:r w:rsidRPr="00A0286B">
        <w:t xml:space="preserve">na účet MŠMT), viz přiložený </w:t>
      </w:r>
      <w:proofErr w:type="spellStart"/>
      <w:r w:rsidRPr="00A0286B">
        <w:t>word</w:t>
      </w:r>
      <w:proofErr w:type="spellEnd"/>
      <w:r w:rsidRPr="00A0286B">
        <w:t>-soubor 2.  </w:t>
      </w:r>
    </w:p>
    <w:p w14:paraId="1ECA35DF" w14:textId="004606A9" w:rsidR="00F06F19" w:rsidRDefault="00F06F19" w:rsidP="00F06F19"/>
    <w:p w14:paraId="197A2464" w14:textId="7DD2BD22" w:rsidR="00CC01CE" w:rsidRDefault="00CC01CE" w:rsidP="00F06F19"/>
    <w:p w14:paraId="18AEC163" w14:textId="77777777" w:rsidR="00CC01CE" w:rsidRDefault="00CC01CE" w:rsidP="00F06F19"/>
    <w:p w14:paraId="4E816854" w14:textId="1679A45B" w:rsidR="00F06F19" w:rsidRDefault="00F06F19" w:rsidP="00F06F19">
      <w:pPr>
        <w:jc w:val="both"/>
        <w:rPr>
          <w:b/>
          <w:bCs/>
        </w:rPr>
      </w:pPr>
      <w:r>
        <w:rPr>
          <w:b/>
          <w:bCs/>
        </w:rPr>
        <w:lastRenderedPageBreak/>
        <w:t>P</w:t>
      </w:r>
      <w:r w:rsidRPr="000247B7">
        <w:rPr>
          <w:b/>
          <w:bCs/>
        </w:rPr>
        <w:t xml:space="preserve">říjemce dotace </w:t>
      </w:r>
      <w:r>
        <w:rPr>
          <w:b/>
          <w:bCs/>
        </w:rPr>
        <w:t xml:space="preserve">je současně </w:t>
      </w:r>
      <w:r w:rsidRPr="000247B7">
        <w:rPr>
          <w:b/>
          <w:bCs/>
        </w:rPr>
        <w:t>povinen vložit</w:t>
      </w:r>
      <w:r>
        <w:rPr>
          <w:b/>
          <w:bCs/>
        </w:rPr>
        <w:t xml:space="preserve"> do 31. 1. 202</w:t>
      </w:r>
      <w:r w:rsidR="006A5B47">
        <w:rPr>
          <w:b/>
          <w:bCs/>
        </w:rPr>
        <w:t>2</w:t>
      </w:r>
      <w:r w:rsidR="007104D9">
        <w:rPr>
          <w:b/>
          <w:bCs/>
        </w:rPr>
        <w:t xml:space="preserve"> níže uvedené soubory 1) a 2), resp. do</w:t>
      </w:r>
      <w:r w:rsidR="00566B8E">
        <w:rPr>
          <w:b/>
          <w:bCs/>
        </w:rPr>
        <w:t> </w:t>
      </w:r>
      <w:r w:rsidR="007104D9">
        <w:rPr>
          <w:b/>
          <w:bCs/>
        </w:rPr>
        <w:t>15.</w:t>
      </w:r>
      <w:r w:rsidR="00EF1E4C">
        <w:rPr>
          <w:b/>
          <w:bCs/>
        </w:rPr>
        <w:t> </w:t>
      </w:r>
      <w:r w:rsidR="007104D9">
        <w:rPr>
          <w:b/>
          <w:bCs/>
        </w:rPr>
        <w:t>2.</w:t>
      </w:r>
      <w:r w:rsidR="00EF1E4C">
        <w:rPr>
          <w:b/>
          <w:bCs/>
        </w:rPr>
        <w:t xml:space="preserve"> </w:t>
      </w:r>
      <w:r w:rsidR="007104D9">
        <w:rPr>
          <w:b/>
          <w:bCs/>
        </w:rPr>
        <w:t>2022 (níže uvedený soubor 3)</w:t>
      </w:r>
      <w:r w:rsidR="00EF1E4C">
        <w:rPr>
          <w:b/>
          <w:bCs/>
        </w:rPr>
        <w:t xml:space="preserve"> </w:t>
      </w:r>
      <w:r w:rsidRPr="000247B7">
        <w:rPr>
          <w:b/>
          <w:bCs/>
        </w:rPr>
        <w:t>do elektronického systému ISPROM na</w:t>
      </w:r>
      <w:r w:rsidR="00A143B9">
        <w:rPr>
          <w:b/>
          <w:bCs/>
        </w:rPr>
        <w:t> </w:t>
      </w:r>
      <w:r w:rsidRPr="000247B7">
        <w:rPr>
          <w:b/>
          <w:bCs/>
        </w:rPr>
        <w:t>adrese </w:t>
      </w:r>
      <w:hyperlink r:id="rId10" w:tgtFrame="_blank" w:history="1">
        <w:r w:rsidRPr="000247B7">
          <w:rPr>
            <w:rStyle w:val="Hypertextovodkaz"/>
            <w:b/>
            <w:bCs/>
          </w:rPr>
          <w:t>https://isprom.msmt.cz</w:t>
        </w:r>
      </w:hyperlink>
      <w:r w:rsidR="00EF1E4C">
        <w:rPr>
          <w:b/>
          <w:bCs/>
        </w:rPr>
        <w:t xml:space="preserve">. Zde </w:t>
      </w:r>
      <w:r w:rsidRPr="007B7646">
        <w:rPr>
          <w:b/>
          <w:bCs/>
        </w:rPr>
        <w:t xml:space="preserve">se vkládají samostatně </w:t>
      </w:r>
      <w:r w:rsidR="00F057D2">
        <w:rPr>
          <w:b/>
          <w:bCs/>
        </w:rPr>
        <w:t>tři</w:t>
      </w:r>
      <w:r>
        <w:rPr>
          <w:b/>
          <w:bCs/>
        </w:rPr>
        <w:t xml:space="preserve"> </w:t>
      </w:r>
      <w:r w:rsidRPr="007B7646">
        <w:rPr>
          <w:b/>
          <w:bCs/>
        </w:rPr>
        <w:t>soubory:</w:t>
      </w:r>
    </w:p>
    <w:p w14:paraId="558C40D2" w14:textId="6A3E4EFA" w:rsidR="00F06F19" w:rsidRDefault="00F06F19" w:rsidP="00F06F1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 w:rsidRPr="00BA126F">
        <w:rPr>
          <w:bCs/>
        </w:rPr>
        <w:t>Vyúčtování dotace</w:t>
      </w:r>
      <w:r w:rsidR="006A5B47">
        <w:rPr>
          <w:bCs/>
        </w:rPr>
        <w:t xml:space="preserve"> </w:t>
      </w:r>
      <w:r w:rsidRPr="00BA126F">
        <w:rPr>
          <w:bCs/>
        </w:rPr>
        <w:t xml:space="preserve">ve formátu </w:t>
      </w:r>
      <w:r w:rsidRPr="007B7646">
        <w:t>XLS/XLSX (případně ODS)</w:t>
      </w:r>
      <w:r w:rsidRPr="00BA126F">
        <w:rPr>
          <w:bCs/>
        </w:rPr>
        <w:t>,</w:t>
      </w:r>
    </w:p>
    <w:p w14:paraId="7368C6E0" w14:textId="0EB48963" w:rsidR="007104D9" w:rsidRDefault="007104D9" w:rsidP="00F06F1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>
        <w:rPr>
          <w:bCs/>
        </w:rPr>
        <w:t>Závěrečná zpráva o věcném plnění projektu ve formátu DOC/DOCX (případně ODT),</w:t>
      </w:r>
    </w:p>
    <w:p w14:paraId="009F9E1F" w14:textId="63571FBE" w:rsidR="00F06F19" w:rsidRPr="007104D9" w:rsidRDefault="006A5B47" w:rsidP="007104D9">
      <w:pPr>
        <w:pStyle w:val="Odstavecseseznamem"/>
        <w:numPr>
          <w:ilvl w:val="0"/>
          <w:numId w:val="15"/>
        </w:numPr>
        <w:spacing w:after="0"/>
        <w:jc w:val="both"/>
        <w:rPr>
          <w:bCs/>
        </w:rPr>
      </w:pPr>
      <w:r>
        <w:rPr>
          <w:bCs/>
        </w:rPr>
        <w:t>Finanční vypořádání dotace ve formátu XLS/XLSX</w:t>
      </w:r>
      <w:r w:rsidR="007104D9">
        <w:rPr>
          <w:bCs/>
        </w:rPr>
        <w:t>.</w:t>
      </w:r>
      <w:r w:rsidR="00F06F19" w:rsidRPr="007104D9">
        <w:rPr>
          <w:bCs/>
        </w:rPr>
        <w:t xml:space="preserve"> </w:t>
      </w:r>
    </w:p>
    <w:p w14:paraId="0681B8F9" w14:textId="77777777" w:rsidR="00F06F19" w:rsidRDefault="00F06F19" w:rsidP="00F06F19">
      <w:pPr>
        <w:jc w:val="both"/>
      </w:pPr>
    </w:p>
    <w:p w14:paraId="39A1D44B" w14:textId="77777777" w:rsidR="00F06F19" w:rsidRPr="006276BE" w:rsidRDefault="00F06F19" w:rsidP="00EF1E4C">
      <w:pPr>
        <w:jc w:val="both"/>
        <w:rPr>
          <w:b/>
        </w:rPr>
      </w:pPr>
      <w:r w:rsidRPr="006276BE">
        <w:rPr>
          <w:b/>
        </w:rPr>
        <w:t xml:space="preserve">K vyúčtování </w:t>
      </w:r>
      <w:r>
        <w:rPr>
          <w:b/>
        </w:rPr>
        <w:t>příjemce dotace</w:t>
      </w:r>
      <w:r w:rsidRPr="006276BE">
        <w:rPr>
          <w:b/>
        </w:rPr>
        <w:t xml:space="preserve"> nepřikládá originály ani kopie účetních dokladů. Tyto doklady je</w:t>
      </w:r>
      <w:r>
        <w:rPr>
          <w:b/>
        </w:rPr>
        <w:t xml:space="preserve"> </w:t>
      </w:r>
      <w:r w:rsidRPr="006276BE">
        <w:rPr>
          <w:b/>
        </w:rPr>
        <w:t>povinen u sebe uložit a předložit na vyžádání MŠMT či kontrolního orgánu.</w:t>
      </w:r>
      <w:r>
        <w:rPr>
          <w:b/>
        </w:rPr>
        <w:t xml:space="preserve"> </w:t>
      </w:r>
    </w:p>
    <w:p w14:paraId="5216A319" w14:textId="3E725FF0" w:rsidR="000630FA" w:rsidRPr="006276BE" w:rsidRDefault="004D4B4C" w:rsidP="00EF1E4C">
      <w:pPr>
        <w:jc w:val="both"/>
        <w:rPr>
          <w:b/>
        </w:rPr>
      </w:pPr>
      <w:r>
        <w:t xml:space="preserve">V případě </w:t>
      </w:r>
      <w:r w:rsidR="00F057D2">
        <w:t>organizace</w:t>
      </w:r>
      <w:r>
        <w:t xml:space="preserve"> </w:t>
      </w:r>
      <w:r w:rsidR="00F057D2" w:rsidRPr="006276BE">
        <w:t xml:space="preserve">s pobočnými spolky nebo organizačními jednotkami </w:t>
      </w:r>
      <w:r w:rsidR="00F057D2">
        <w:t xml:space="preserve">je nutné předložit vyúčtování </w:t>
      </w:r>
      <w:r w:rsidR="00F057D2" w:rsidRPr="006276BE">
        <w:t>v souhrnné podobě, nikoli jednotlivě za různé pobočné spolky či organizační jednotky.</w:t>
      </w:r>
    </w:p>
    <w:p w14:paraId="497BE367" w14:textId="4EC7B7E2" w:rsidR="0018498E" w:rsidRPr="006276BE" w:rsidRDefault="0018498E" w:rsidP="0018498E">
      <w:pPr>
        <w:rPr>
          <w:b/>
          <w:sz w:val="28"/>
          <w:szCs w:val="28"/>
        </w:rPr>
      </w:pPr>
      <w:r w:rsidRPr="006276BE">
        <w:rPr>
          <w:b/>
          <w:sz w:val="28"/>
          <w:szCs w:val="28"/>
        </w:rPr>
        <w:t xml:space="preserve">Nahrání vyúčtování </w:t>
      </w:r>
      <w:r w:rsidR="00A0286B">
        <w:rPr>
          <w:b/>
          <w:sz w:val="28"/>
          <w:szCs w:val="28"/>
        </w:rPr>
        <w:t xml:space="preserve">(3 soubory) </w:t>
      </w:r>
      <w:r w:rsidRPr="006276BE">
        <w:rPr>
          <w:b/>
          <w:sz w:val="28"/>
          <w:szCs w:val="28"/>
        </w:rPr>
        <w:t xml:space="preserve">do </w:t>
      </w:r>
      <w:proofErr w:type="spellStart"/>
      <w:r w:rsidRPr="006276BE">
        <w:rPr>
          <w:b/>
          <w:sz w:val="28"/>
          <w:szCs w:val="28"/>
        </w:rPr>
        <w:t>ISPROMu</w:t>
      </w:r>
      <w:proofErr w:type="spellEnd"/>
    </w:p>
    <w:p w14:paraId="30CFC0C8" w14:textId="06A281A5" w:rsidR="0018498E" w:rsidRPr="006F6327" w:rsidRDefault="0018498E" w:rsidP="00326723">
      <w:pPr>
        <w:pStyle w:val="Nadpis3"/>
        <w:spacing w:before="0"/>
        <w:jc w:val="both"/>
        <w:textAlignment w:val="baseline"/>
        <w:rPr>
          <w:rFonts w:cstheme="minorHAnsi"/>
        </w:rPr>
      </w:pPr>
      <w:r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Žadatel se přihlásí ke svému účtu v systému ISPROM. V záložce „PROJEKTY“, </w:t>
      </w:r>
      <w:r w:rsidR="00982C7A" w:rsidRPr="00326723">
        <w:rPr>
          <w:rFonts w:asciiTheme="minorHAnsi" w:hAnsiTheme="minorHAnsi" w:cstheme="minorHAnsi"/>
          <w:color w:val="auto"/>
          <w:sz w:val="22"/>
          <w:szCs w:val="22"/>
        </w:rPr>
        <w:t>ve sloupci s názvem „</w:t>
      </w:r>
      <w:r w:rsidR="00982C7A" w:rsidRPr="00326723">
        <w:rPr>
          <w:rFonts w:asciiTheme="minorHAnsi" w:hAnsiTheme="minorHAnsi" w:cstheme="minorHAnsi"/>
          <w:caps/>
          <w:color w:val="auto"/>
          <w:sz w:val="22"/>
          <w:szCs w:val="22"/>
        </w:rPr>
        <w:t>PODPORA PRÁCE S DĚTMI A MLÁDEŽÍ PRO NNO</w:t>
      </w:r>
      <w:r w:rsidR="00982C7A">
        <w:rPr>
          <w:rFonts w:asciiTheme="minorHAnsi" w:hAnsiTheme="minorHAnsi" w:cstheme="minorHAnsi"/>
          <w:caps/>
          <w:color w:val="auto"/>
          <w:sz w:val="22"/>
          <w:szCs w:val="22"/>
        </w:rPr>
        <w:t>“</w:t>
      </w:r>
      <w:r w:rsidR="00982C7A" w:rsidRPr="00982C7A">
        <w:rPr>
          <w:rFonts w:asciiTheme="minorHAnsi" w:hAnsiTheme="minorHAnsi" w:cstheme="minorHAnsi"/>
          <w:color w:val="auto"/>
          <w:sz w:val="22"/>
          <w:szCs w:val="22"/>
        </w:rPr>
        <w:t xml:space="preserve"> přejde k</w:t>
      </w:r>
      <w:r w:rsidR="00982C7A"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 projektovým žádostem. V sekci PODPOŘENÉ PROJEKTY </w:t>
      </w:r>
      <w:r w:rsidRPr="00326723">
        <w:rPr>
          <w:rFonts w:asciiTheme="minorHAnsi" w:hAnsiTheme="minorHAnsi" w:cstheme="minorHAnsi"/>
          <w:color w:val="auto"/>
          <w:sz w:val="22"/>
          <w:szCs w:val="22"/>
        </w:rPr>
        <w:t xml:space="preserve">je u konkrétního projektu </w:t>
      </w:r>
      <w:r w:rsidR="00982C7A">
        <w:rPr>
          <w:rFonts w:asciiTheme="minorHAnsi" w:hAnsiTheme="minorHAnsi" w:cstheme="minorHAnsi"/>
          <w:color w:val="auto"/>
          <w:sz w:val="22"/>
          <w:szCs w:val="22"/>
        </w:rPr>
        <w:t xml:space="preserve">vpravo </w:t>
      </w:r>
      <w:r w:rsidRPr="00326723">
        <w:rPr>
          <w:rFonts w:asciiTheme="minorHAnsi" w:hAnsiTheme="minorHAnsi" w:cstheme="minorHAnsi"/>
          <w:color w:val="auto"/>
          <w:sz w:val="22"/>
          <w:szCs w:val="22"/>
        </w:rPr>
        <w:t>tlačítko „NAHRÁT VYÚČTOVÁNÍ“</w:t>
      </w:r>
      <w:r w:rsidR="000630FA" w:rsidRPr="00326723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2394BF" w14:textId="77777777" w:rsidR="00CA0549" w:rsidRDefault="00CA0549" w:rsidP="0018498E">
      <w:pPr>
        <w:jc w:val="both"/>
      </w:pPr>
    </w:p>
    <w:p w14:paraId="490E1FEE" w14:textId="77777777" w:rsidR="00CA0549" w:rsidRPr="006276BE" w:rsidRDefault="00CA0549" w:rsidP="0018498E">
      <w:pPr>
        <w:jc w:val="both"/>
      </w:pPr>
      <w:r>
        <w:rPr>
          <w:noProof/>
          <w:lang w:eastAsia="cs-CZ"/>
        </w:rPr>
        <w:drawing>
          <wp:inline distT="0" distB="0" distL="0" distR="0" wp14:anchorId="412D2289" wp14:editId="7B92B157">
            <wp:extent cx="5760720" cy="1514672"/>
            <wp:effectExtent l="1905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EBBE4F" w14:textId="77777777" w:rsidR="0018498E" w:rsidRDefault="0018498E" w:rsidP="0018498E">
      <w:pPr>
        <w:ind w:left="360"/>
        <w:jc w:val="both"/>
      </w:pPr>
    </w:p>
    <w:p w14:paraId="17F0B62B" w14:textId="77777777" w:rsidR="0018498E" w:rsidRDefault="0018498E" w:rsidP="00FC4D95">
      <w:pPr>
        <w:jc w:val="both"/>
      </w:pPr>
      <w:r w:rsidRPr="006276BE">
        <w:t xml:space="preserve">Po kliknutí na tlačítko „nahrát vyúčtování“ se otevře nabídka, která umožní uživateli nahrát jednotlivé požadované soubory (seznam povinných souborů viz výše), a to pomocí tlačítka „nahrát“. </w:t>
      </w:r>
    </w:p>
    <w:p w14:paraId="08893E74" w14:textId="77777777" w:rsidR="00CA0549" w:rsidRDefault="00CA0549" w:rsidP="0018498E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45AA5310" wp14:editId="32415B6A">
            <wp:extent cx="5760720" cy="1336719"/>
            <wp:effectExtent l="19050" t="0" r="0" b="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367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C4A514" w14:textId="77777777" w:rsidR="00CC01CE" w:rsidRDefault="00CC01CE" w:rsidP="00FC4D95">
      <w:pPr>
        <w:jc w:val="both"/>
      </w:pPr>
    </w:p>
    <w:p w14:paraId="3189BC1A" w14:textId="77777777" w:rsidR="00CC01CE" w:rsidRDefault="00CC01CE" w:rsidP="00FC4D95">
      <w:pPr>
        <w:jc w:val="both"/>
      </w:pPr>
    </w:p>
    <w:p w14:paraId="448C0BCC" w14:textId="77777777" w:rsidR="00CC01CE" w:rsidRDefault="00CC01CE" w:rsidP="00FC4D95">
      <w:pPr>
        <w:jc w:val="both"/>
      </w:pPr>
    </w:p>
    <w:p w14:paraId="142DAFC6" w14:textId="0C020525" w:rsidR="0018498E" w:rsidRPr="006276BE" w:rsidRDefault="0018498E" w:rsidP="00FC4D95">
      <w:pPr>
        <w:jc w:val="both"/>
      </w:pPr>
      <w:r w:rsidRPr="006276BE">
        <w:lastRenderedPageBreak/>
        <w:t xml:space="preserve">Až budou vloženy všechny požadované soubory, je nutné vyúčtování odeslat, a to pomocí zeleného tlačítka ODESLAT VYÚČTOVÁNÍ. </w:t>
      </w:r>
    </w:p>
    <w:p w14:paraId="37BD0B48" w14:textId="77777777" w:rsidR="006D5EF5" w:rsidRDefault="00CA0549" w:rsidP="006D5EF5">
      <w:pPr>
        <w:ind w:left="360"/>
        <w:jc w:val="both"/>
      </w:pPr>
      <w:r>
        <w:rPr>
          <w:noProof/>
          <w:lang w:eastAsia="cs-CZ"/>
        </w:rPr>
        <w:drawing>
          <wp:inline distT="0" distB="0" distL="0" distR="0" wp14:anchorId="105CB9BE" wp14:editId="504E6565">
            <wp:extent cx="5760720" cy="2264587"/>
            <wp:effectExtent l="19050" t="0" r="0" b="0"/>
            <wp:docPr id="6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64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66A684" w14:textId="284E09F6" w:rsidR="0018498E" w:rsidRDefault="0018498E" w:rsidP="006D5EF5">
      <w:pPr>
        <w:spacing w:after="120"/>
        <w:jc w:val="both"/>
      </w:pPr>
      <w:r w:rsidRPr="006276BE">
        <w:t xml:space="preserve">Po odeslání vyúčtování </w:t>
      </w:r>
      <w:r w:rsidR="00A63B54">
        <w:t xml:space="preserve">přijde informační email o tom, že vyúčtování bude kontrolováno a u projektu </w:t>
      </w:r>
      <w:r w:rsidRPr="006276BE">
        <w:t>je stav „vyúčtováno“. Pokud MŠMT zjistí, že ve vyúčtování jsou nedostatky, vrátí vyúčtování žadateli k doplnění/opravě. Stav projektu bude nastaven na „vyúčtování vráceno“. Pokud je vyúčtování v pořádku, nastaví MŠMT u projektu stav „vyúčtování přijato“.</w:t>
      </w:r>
    </w:p>
    <w:p w14:paraId="7F0EFC3A" w14:textId="77777777" w:rsidR="00CA0549" w:rsidRPr="006276BE" w:rsidRDefault="00CA0549" w:rsidP="006D5EF5">
      <w:pPr>
        <w:spacing w:after="120"/>
        <w:jc w:val="both"/>
      </w:pPr>
      <w:r>
        <w:rPr>
          <w:noProof/>
          <w:lang w:eastAsia="cs-CZ"/>
        </w:rPr>
        <w:drawing>
          <wp:inline distT="0" distB="0" distL="0" distR="0" wp14:anchorId="6A94B672" wp14:editId="66281CB0">
            <wp:extent cx="5760720" cy="708758"/>
            <wp:effectExtent l="1905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087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9B844D" w14:textId="29A259E1" w:rsidR="0018498E" w:rsidRPr="00BB2EA8" w:rsidRDefault="0018498E" w:rsidP="001A114E">
      <w:pPr>
        <w:jc w:val="both"/>
      </w:pPr>
      <w:r w:rsidRPr="00BB2EA8">
        <w:t xml:space="preserve">Pokud </w:t>
      </w:r>
      <w:r w:rsidR="00160F81">
        <w:t xml:space="preserve">nestátní nezisková </w:t>
      </w:r>
      <w:r w:rsidR="00A63B54">
        <w:t xml:space="preserve">organizace </w:t>
      </w:r>
      <w:r w:rsidR="00160F81">
        <w:t xml:space="preserve">(dále jen „NNO“) </w:t>
      </w:r>
      <w:r w:rsidRPr="00BB2EA8">
        <w:t>může uplatnit nárok na odpočet daně z přidané hodnoty (je plátcem DPH), je daň z přidané hodnoty nezpůsobilým výdajem.</w:t>
      </w:r>
    </w:p>
    <w:p w14:paraId="112F478E" w14:textId="77777777" w:rsidR="0018498E" w:rsidRPr="006276BE" w:rsidRDefault="0018498E" w:rsidP="0018498E">
      <w:pPr>
        <w:jc w:val="both"/>
      </w:pPr>
    </w:p>
    <w:p w14:paraId="70950F75" w14:textId="2080F342" w:rsidR="0018498E" w:rsidRPr="006276BE" w:rsidRDefault="0018498E" w:rsidP="0018498E">
      <w:pPr>
        <w:jc w:val="both"/>
        <w:rPr>
          <w:b/>
          <w:sz w:val="28"/>
          <w:szCs w:val="28"/>
        </w:rPr>
      </w:pPr>
      <w:r w:rsidRPr="006276BE">
        <w:rPr>
          <w:b/>
          <w:sz w:val="28"/>
          <w:szCs w:val="28"/>
        </w:rPr>
        <w:t>Jednotlivé tabulky vyúčtování dotace (D1-</w:t>
      </w:r>
      <w:r w:rsidR="0004131C" w:rsidRPr="006276BE">
        <w:rPr>
          <w:b/>
          <w:sz w:val="28"/>
          <w:szCs w:val="28"/>
        </w:rPr>
        <w:t>D</w:t>
      </w:r>
      <w:r w:rsidR="00604CBF">
        <w:rPr>
          <w:b/>
          <w:sz w:val="28"/>
          <w:szCs w:val="28"/>
        </w:rPr>
        <w:t>9</w:t>
      </w:r>
      <w:r w:rsidRPr="006276BE">
        <w:rPr>
          <w:b/>
          <w:sz w:val="28"/>
          <w:szCs w:val="28"/>
        </w:rPr>
        <w:t>)</w:t>
      </w:r>
    </w:p>
    <w:p w14:paraId="71564CB6" w14:textId="3AC1251E" w:rsidR="00AA1B8D" w:rsidRPr="00220CAC" w:rsidRDefault="00AA1B8D" w:rsidP="0018498E">
      <w:pPr>
        <w:spacing w:after="0"/>
        <w:jc w:val="both"/>
      </w:pPr>
      <w:r w:rsidRPr="00220CAC">
        <w:t>Formulář vyúčtování je intuitivně kontrolně provázán mezi jednotlivými listy. V případě nesprávného uvedení hodnoty do buňky dojde k jejímu zčervenání a od NNO je následně vyžadována oprava příslušného problému.</w:t>
      </w:r>
    </w:p>
    <w:p w14:paraId="1FA92562" w14:textId="0F2E577E" w:rsidR="00773E08" w:rsidRPr="00220CAC" w:rsidRDefault="00AA1B8D" w:rsidP="0018498E">
      <w:pPr>
        <w:spacing w:after="0"/>
        <w:jc w:val="both"/>
      </w:pPr>
      <w:r w:rsidRPr="00220CAC">
        <w:t>Bílé buňky formuláře vyplňuje NNO, šedé buňky představují buď kontrolní součty nebo se provazují s některými z ostatních listů</w:t>
      </w:r>
      <w:r w:rsidR="00A0633D">
        <w:t>.  Žlu</w:t>
      </w:r>
      <w:r w:rsidRPr="00220CAC">
        <w:t>té buňky uvádí</w:t>
      </w:r>
      <w:r w:rsidR="00773E08" w:rsidRPr="00220CAC">
        <w:t xml:space="preserve"> limity</w:t>
      </w:r>
      <w:r w:rsidR="00E424AF">
        <w:t xml:space="preserve"> nebo kontrolní součty</w:t>
      </w:r>
      <w:r w:rsidR="00773E08" w:rsidRPr="00220CAC">
        <w:t xml:space="preserve"> k příslušným popsaným skutečnostem.</w:t>
      </w:r>
    </w:p>
    <w:p w14:paraId="176B5244" w14:textId="27DF2D42" w:rsidR="00F057D2" w:rsidRDefault="00773E08" w:rsidP="0018498E">
      <w:pPr>
        <w:spacing w:after="0"/>
        <w:jc w:val="both"/>
      </w:pPr>
      <w:r w:rsidRPr="00220CAC">
        <w:t>Doporučený postup vyplnění formuláře vzhledem ke zmíněným provázanostem mezi jednotlivými listy je začít od listu D4 a pokračovat listy D5, D3, D2 a D1, následně příp. listy D6, D7</w:t>
      </w:r>
      <w:r w:rsidR="00604CBF">
        <w:t>, D8</w:t>
      </w:r>
      <w:r w:rsidR="00600E11">
        <w:t xml:space="preserve"> a</w:t>
      </w:r>
      <w:r w:rsidRPr="00220CAC">
        <w:t xml:space="preserve"> D</w:t>
      </w:r>
      <w:r w:rsidR="00604CBF">
        <w:t>9</w:t>
      </w:r>
      <w:r w:rsidR="008F72EE">
        <w:t>.</w:t>
      </w:r>
      <w:r w:rsidRPr="00220CAC">
        <w:t xml:space="preserve"> </w:t>
      </w:r>
    </w:p>
    <w:p w14:paraId="269C5A47" w14:textId="77777777" w:rsidR="00F057D2" w:rsidRDefault="00F057D2" w:rsidP="0018498E">
      <w:pPr>
        <w:spacing w:after="0"/>
        <w:jc w:val="both"/>
      </w:pPr>
    </w:p>
    <w:p w14:paraId="57402DAF" w14:textId="5BD09C28" w:rsidR="00F057D2" w:rsidRPr="006276BE" w:rsidRDefault="00F057D2" w:rsidP="00F057D2">
      <w:pPr>
        <w:jc w:val="both"/>
        <w:rPr>
          <w:b/>
          <w:bCs/>
        </w:rPr>
      </w:pPr>
      <w:r w:rsidRPr="006276BE">
        <w:rPr>
          <w:b/>
        </w:rPr>
        <w:t>Listy D1 – D4 jsou vyplněny povinně u každého vyúčtování dotace. Další listy D5, D6, D7</w:t>
      </w:r>
      <w:r w:rsidR="00604CBF">
        <w:rPr>
          <w:b/>
        </w:rPr>
        <w:t>, D8</w:t>
      </w:r>
      <w:r w:rsidR="00433979">
        <w:rPr>
          <w:b/>
        </w:rPr>
        <w:t xml:space="preserve"> a</w:t>
      </w:r>
      <w:r>
        <w:rPr>
          <w:b/>
        </w:rPr>
        <w:t xml:space="preserve"> D</w:t>
      </w:r>
      <w:r w:rsidR="00604CBF">
        <w:rPr>
          <w:b/>
        </w:rPr>
        <w:t>9</w:t>
      </w:r>
      <w:r>
        <w:rPr>
          <w:b/>
        </w:rPr>
        <w:t xml:space="preserve"> </w:t>
      </w:r>
      <w:r w:rsidRPr="006276BE">
        <w:rPr>
          <w:b/>
        </w:rPr>
        <w:t xml:space="preserve">vyplní organizace v závislosti na </w:t>
      </w:r>
      <w:r>
        <w:rPr>
          <w:b/>
        </w:rPr>
        <w:t xml:space="preserve">dílčím čerpání </w:t>
      </w:r>
      <w:r w:rsidRPr="006276BE">
        <w:rPr>
          <w:b/>
        </w:rPr>
        <w:t>dotace.</w:t>
      </w:r>
      <w:r>
        <w:rPr>
          <w:b/>
        </w:rPr>
        <w:t xml:space="preserve"> Do formulářů D4 až D</w:t>
      </w:r>
      <w:r w:rsidR="00604CBF">
        <w:rPr>
          <w:b/>
        </w:rPr>
        <w:t>9</w:t>
      </w:r>
      <w:r>
        <w:rPr>
          <w:b/>
        </w:rPr>
        <w:t xml:space="preserve"> jde vkládat libovolný počet řádků.</w:t>
      </w:r>
    </w:p>
    <w:p w14:paraId="10D4D7C9" w14:textId="4BAD6328" w:rsidR="00AA1B8D" w:rsidRDefault="00AA1B8D" w:rsidP="0018498E">
      <w:pPr>
        <w:spacing w:after="0"/>
        <w:jc w:val="both"/>
      </w:pPr>
      <w:r w:rsidRPr="00220CAC">
        <w:t xml:space="preserve">   </w:t>
      </w:r>
    </w:p>
    <w:p w14:paraId="55C1CB66" w14:textId="06A4E80B" w:rsidR="00CC01CE" w:rsidRDefault="00CC01CE" w:rsidP="0018498E">
      <w:pPr>
        <w:spacing w:after="0"/>
        <w:jc w:val="both"/>
      </w:pPr>
    </w:p>
    <w:p w14:paraId="7F669541" w14:textId="77777777" w:rsidR="00CC01CE" w:rsidRPr="00220CAC" w:rsidRDefault="00CC01CE" w:rsidP="0018498E">
      <w:pPr>
        <w:spacing w:after="0"/>
        <w:jc w:val="both"/>
      </w:pPr>
    </w:p>
    <w:p w14:paraId="4BE05B20" w14:textId="77777777" w:rsidR="003E3BEF" w:rsidRPr="003E3BEF" w:rsidRDefault="003E3BEF" w:rsidP="003E3BEF">
      <w:pPr>
        <w:spacing w:after="0"/>
        <w:jc w:val="both"/>
        <w:rPr>
          <w:u w:val="single"/>
        </w:rPr>
      </w:pPr>
      <w:r w:rsidRPr="003E3BEF">
        <w:rPr>
          <w:u w:val="single"/>
        </w:rPr>
        <w:lastRenderedPageBreak/>
        <w:t>List D1 Úvodní list „Vyúčtování účelové dotace“:</w:t>
      </w:r>
    </w:p>
    <w:p w14:paraId="7914AF5E" w14:textId="77777777" w:rsidR="003E3BEF" w:rsidRPr="003E3BEF" w:rsidRDefault="003E3BEF" w:rsidP="003E3BEF">
      <w:pPr>
        <w:spacing w:after="0"/>
        <w:jc w:val="both"/>
        <w:rPr>
          <w:b/>
        </w:rPr>
      </w:pPr>
      <w:r w:rsidRPr="003E3BEF">
        <w:rPr>
          <w:b/>
        </w:rPr>
        <w:t>Povinný list vyúčtování.</w:t>
      </w:r>
    </w:p>
    <w:p w14:paraId="299893B3" w14:textId="77777777" w:rsidR="003E3BEF" w:rsidRPr="003E3BEF" w:rsidRDefault="003E3BEF" w:rsidP="003E3BEF">
      <w:pPr>
        <w:spacing w:after="0"/>
        <w:jc w:val="both"/>
      </w:pPr>
      <w:r w:rsidRPr="003E3BEF">
        <w:t>Zde organizace vyplní údaje o výši poskytnuté dotace a o jejím čerpání.  V kolonce „Přílohy“ bude uveden seznam příloh včetně povinného listu D2 „Přehled zdrojů financování projektu“, D3 „Náklady projektu hrazené z dotace“ a D4 „Přehled realizovaných nákladů projektu (neinvestiční prostředky)“.</w:t>
      </w:r>
    </w:p>
    <w:p w14:paraId="5D66F8E4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9 „1. Výše poskytnuté dotace (v Kč)“ bude uvedena dotace v celkové výši.</w:t>
      </w:r>
    </w:p>
    <w:p w14:paraId="52672BE0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11 „z toho osobní náklady (v Kč)“ budou uvedeny pouze mzdové prostředky, DPP a DPČ podle rozhodnutí o poskytnutí dotace (včetně odvodů).</w:t>
      </w:r>
    </w:p>
    <w:p w14:paraId="5B0B238A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 xml:space="preserve">Na řádku č. 14 „neinvestiční prostředky (v Kč)“ bude uvedeno čerpání dotace celkem. </w:t>
      </w:r>
    </w:p>
    <w:p w14:paraId="555F45F0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16 „z toho osobní náklady (v Kč)“ budou uvedeny pouze čerpané mzdové prostředky, DPP a DPČ z dotace MŠMT (včetně odvodů).</w:t>
      </w:r>
    </w:p>
    <w:p w14:paraId="430AFC1A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18 „z toho aktivita Mládež kraji (v Kč)“ bude uvedeno čerpání dotace na tuto aktivitu (bod 2.3 Výzvy – podpora iniciativ mládeže ve prospěch veřejnosti nebo okolí, kde mladí lidé žijí).</w:t>
      </w:r>
    </w:p>
    <w:p w14:paraId="17764B36" w14:textId="4E1F0630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22 „neinvestiční prostředky (v Kč)“ budou uvedeny celkově vynaložené náklady na</w:t>
      </w:r>
      <w:r w:rsidR="00425760">
        <w:t> </w:t>
      </w:r>
      <w:r w:rsidRPr="003E3BEF">
        <w:t>projekt.</w:t>
      </w:r>
    </w:p>
    <w:p w14:paraId="30302152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Řádek č. 26 – může obsahovat údaj max. do 70 %, pokud nebyla hodnoticí komisí schválena výjimka.</w:t>
      </w:r>
    </w:p>
    <w:p w14:paraId="417B244D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28 bude uvedena případná vratka vykázaná v souladu s již dříve na MŠMT zaslaným Avízem.</w:t>
      </w:r>
    </w:p>
    <w:p w14:paraId="2C2C6BD3" w14:textId="77777777" w:rsidR="003E3BEF" w:rsidRPr="003E3BEF" w:rsidRDefault="003E3BEF" w:rsidP="003E3BEF">
      <w:pPr>
        <w:pStyle w:val="Odstavecseseznamem"/>
        <w:numPr>
          <w:ilvl w:val="0"/>
          <w:numId w:val="1"/>
        </w:numPr>
        <w:spacing w:after="0"/>
        <w:jc w:val="both"/>
      </w:pPr>
      <w:r w:rsidRPr="003E3BEF">
        <w:t>Na řádku č. 30 bude zaškrtnuto, zda byl naplněn účel dotace.</w:t>
      </w:r>
    </w:p>
    <w:p w14:paraId="62C53B16" w14:textId="77777777" w:rsidR="0018498E" w:rsidRPr="006276BE" w:rsidRDefault="0018498E" w:rsidP="0018498E">
      <w:pPr>
        <w:spacing w:after="0"/>
        <w:rPr>
          <w:u w:val="single"/>
        </w:rPr>
      </w:pPr>
    </w:p>
    <w:p w14:paraId="4378A3E4" w14:textId="77777777" w:rsidR="0018498E" w:rsidRPr="006276BE" w:rsidRDefault="0018498E" w:rsidP="0018498E">
      <w:pPr>
        <w:spacing w:after="0"/>
        <w:jc w:val="both"/>
        <w:rPr>
          <w:u w:val="single"/>
        </w:rPr>
      </w:pPr>
    </w:p>
    <w:p w14:paraId="0634470F" w14:textId="77777777" w:rsidR="0018498E" w:rsidRPr="006276BE" w:rsidRDefault="0018498E" w:rsidP="0018498E">
      <w:pPr>
        <w:spacing w:after="0"/>
        <w:jc w:val="both"/>
        <w:rPr>
          <w:u w:val="single"/>
        </w:rPr>
      </w:pPr>
      <w:r w:rsidRPr="006276BE">
        <w:rPr>
          <w:u w:val="single"/>
        </w:rPr>
        <w:t>List D2 „Přehled zdrojů financování projektu“</w:t>
      </w:r>
    </w:p>
    <w:p w14:paraId="1E96CD23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Povinný list vyúčtování.</w:t>
      </w:r>
    </w:p>
    <w:p w14:paraId="1A488485" w14:textId="77777777" w:rsidR="0018498E" w:rsidRPr="006276BE" w:rsidRDefault="0018498E" w:rsidP="0018498E">
      <w:pPr>
        <w:spacing w:after="0"/>
        <w:jc w:val="both"/>
      </w:pPr>
      <w:r w:rsidRPr="006276BE">
        <w:t xml:space="preserve">Tabulku s označením A) vyplňují organizace, které mají pobočné spolky. Zdroje financování rozepisují pouze za ústředí, kofinancování pobočných spolků uvedou jednou částkou. </w:t>
      </w:r>
    </w:p>
    <w:p w14:paraId="6B109CC2" w14:textId="77777777" w:rsidR="0018498E" w:rsidRPr="006276BE" w:rsidRDefault="0018498E" w:rsidP="0018498E">
      <w:pPr>
        <w:spacing w:after="0"/>
        <w:jc w:val="both"/>
      </w:pPr>
      <w:r w:rsidRPr="006276BE">
        <w:t>V případě organizací, které nemají pobočné spolky, je rozepsání zdrojů povinné a vyplňují tedy tabulku s označením B).</w:t>
      </w:r>
    </w:p>
    <w:p w14:paraId="775AB263" w14:textId="77777777" w:rsidR="0018498E" w:rsidRPr="006276BE" w:rsidRDefault="0018498E" w:rsidP="0018498E">
      <w:pPr>
        <w:spacing w:after="0"/>
        <w:jc w:val="both"/>
      </w:pPr>
    </w:p>
    <w:p w14:paraId="6AF08B1C" w14:textId="0DD41536" w:rsidR="003E3BEF" w:rsidRPr="006276BE" w:rsidRDefault="003E3BEF" w:rsidP="00022935">
      <w:pPr>
        <w:spacing w:after="0"/>
        <w:jc w:val="both"/>
      </w:pPr>
      <w:r w:rsidRPr="00113C13">
        <w:t>Celkové</w:t>
      </w:r>
      <w:r w:rsidR="00022935" w:rsidRPr="00113C13">
        <w:t xml:space="preserve"> zdroje financování</w:t>
      </w:r>
      <w:r w:rsidRPr="00113C13">
        <w:t xml:space="preserve"> projektu</w:t>
      </w:r>
      <w:r w:rsidR="00022935" w:rsidRPr="00113C13">
        <w:t xml:space="preserve"> (kontrolní součet v buňce D17 u tabulky A, resp. D33 u tabulky B) musí</w:t>
      </w:r>
      <w:r w:rsidRPr="00113C13">
        <w:t xml:space="preserve"> souhlasit s</w:t>
      </w:r>
      <w:r w:rsidR="00022935" w:rsidRPr="00113C13">
        <w:t xml:space="preserve"> celkovými náklady </w:t>
      </w:r>
      <w:proofErr w:type="gramStart"/>
      <w:r w:rsidR="00022935" w:rsidRPr="00113C13">
        <w:t>projektu - s</w:t>
      </w:r>
      <w:proofErr w:type="gramEnd"/>
      <w:r w:rsidRPr="00113C13">
        <w:t> hodnotou uvedenou</w:t>
      </w:r>
      <w:r w:rsidR="00022935" w:rsidRPr="00113C13">
        <w:t xml:space="preserve"> v buňce D16 u tabulky A, resp. v buňce D32 u tabulky B. V případě dotace u tabulky A musí být rovna hodnota buňky C17 (kontrolní součet buněk D7 a D14</w:t>
      </w:r>
      <w:r w:rsidR="00842FD6" w:rsidRPr="00113C13">
        <w:t>) s hodnotou uvedenou v buňce C16.</w:t>
      </w:r>
      <w:r w:rsidRPr="00113C13">
        <w:t xml:space="preserve"> </w:t>
      </w:r>
    </w:p>
    <w:p w14:paraId="32BACD95" w14:textId="77777777" w:rsidR="0018498E" w:rsidRPr="006276BE" w:rsidRDefault="0018498E" w:rsidP="0018498E">
      <w:pPr>
        <w:spacing w:after="0"/>
      </w:pPr>
    </w:p>
    <w:p w14:paraId="38AC02E5" w14:textId="77777777" w:rsidR="00335B4F" w:rsidRDefault="00335B4F" w:rsidP="0018498E">
      <w:pPr>
        <w:spacing w:after="0"/>
        <w:jc w:val="both"/>
        <w:rPr>
          <w:u w:val="single"/>
        </w:rPr>
      </w:pPr>
    </w:p>
    <w:p w14:paraId="436D9E34" w14:textId="3D88803A" w:rsidR="0018498E" w:rsidRPr="006276BE" w:rsidRDefault="0018498E" w:rsidP="0018498E">
      <w:pPr>
        <w:spacing w:after="0"/>
        <w:jc w:val="both"/>
        <w:rPr>
          <w:u w:val="single"/>
        </w:rPr>
      </w:pPr>
      <w:r w:rsidRPr="006276BE">
        <w:rPr>
          <w:u w:val="single"/>
        </w:rPr>
        <w:t>List D3 Součtová tabulka „Náklady projektu hrazené z dotace“</w:t>
      </w:r>
    </w:p>
    <w:p w14:paraId="5F5AF8E5" w14:textId="77777777" w:rsidR="0018498E" w:rsidRPr="006276BE" w:rsidRDefault="0018498E" w:rsidP="0018498E">
      <w:pPr>
        <w:spacing w:after="0"/>
        <w:jc w:val="both"/>
        <w:rPr>
          <w:b/>
        </w:rPr>
      </w:pPr>
      <w:r w:rsidRPr="006276BE">
        <w:rPr>
          <w:b/>
        </w:rPr>
        <w:t>Povinný list vyúčtování.</w:t>
      </w:r>
    </w:p>
    <w:p w14:paraId="3BFBEEE5" w14:textId="77777777" w:rsidR="003E3223" w:rsidRPr="00220CAC" w:rsidRDefault="003E3223" w:rsidP="003E3223">
      <w:pPr>
        <w:spacing w:after="0"/>
        <w:jc w:val="both"/>
      </w:pPr>
      <w:r w:rsidRPr="006276BE">
        <w:t xml:space="preserve">Zde organizace vyplní skutečné čerpání dotace podle jednotlivých druhů výdajů. </w:t>
      </w:r>
      <w:r w:rsidRPr="006276BE">
        <w:rPr>
          <w:b/>
        </w:rPr>
        <w:t>Uvedené údaje musí odpovídat a vycházet z údajů ostatních listů vyúčtování D4, D5, D6, D7</w:t>
      </w:r>
      <w:r>
        <w:rPr>
          <w:b/>
        </w:rPr>
        <w:t xml:space="preserve">, </w:t>
      </w:r>
      <w:r w:rsidRPr="006276BE">
        <w:rPr>
          <w:b/>
        </w:rPr>
        <w:t>D8</w:t>
      </w:r>
      <w:r>
        <w:rPr>
          <w:b/>
        </w:rPr>
        <w:t xml:space="preserve"> a D9</w:t>
      </w:r>
      <w:r w:rsidRPr="006276BE">
        <w:rPr>
          <w:b/>
        </w:rPr>
        <w:t>.</w:t>
      </w:r>
      <w:r>
        <w:rPr>
          <w:b/>
        </w:rPr>
        <w:t xml:space="preserve"> </w:t>
      </w:r>
    </w:p>
    <w:p w14:paraId="511833B0" w14:textId="77777777" w:rsidR="00E4363C" w:rsidRPr="006276BE" w:rsidRDefault="00E4363C" w:rsidP="0018498E">
      <w:pPr>
        <w:spacing w:after="0"/>
        <w:jc w:val="both"/>
        <w:rPr>
          <w:b/>
          <w:sz w:val="24"/>
          <w:szCs w:val="24"/>
          <w:u w:val="single"/>
        </w:rPr>
      </w:pPr>
    </w:p>
    <w:p w14:paraId="223F424D" w14:textId="77777777" w:rsidR="003E3223" w:rsidRPr="003E3223" w:rsidRDefault="003E3223" w:rsidP="003E3223">
      <w:pPr>
        <w:spacing w:after="0"/>
        <w:jc w:val="both"/>
        <w:rPr>
          <w:b/>
        </w:rPr>
      </w:pPr>
      <w:r w:rsidRPr="003E3223">
        <w:rPr>
          <w:b/>
        </w:rPr>
        <w:t xml:space="preserve">Organizace je povinna dodržet rozpočet projektu dle položek přiloženého rozpočtu (myšleno rozpočet, který je součástí rámcového projektu a je přiložený k rozhodnutí, event. změnovému rozhodnutí) - tzn. v případě střešních organizací (Výzva č. 2) povinnost dodržení položek rozpočtu dle nákladových položek, a to alespoň 80 % každé dílčí položky. </w:t>
      </w:r>
    </w:p>
    <w:p w14:paraId="62535D74" w14:textId="77777777" w:rsidR="003E3223" w:rsidRDefault="003E3223" w:rsidP="003E3223">
      <w:pPr>
        <w:spacing w:after="0"/>
        <w:jc w:val="both"/>
      </w:pPr>
      <w:r w:rsidRPr="006276BE">
        <w:lastRenderedPageBreak/>
        <w:t xml:space="preserve">To neplatí pro </w:t>
      </w:r>
      <w:r>
        <w:t xml:space="preserve">poskytnutou dotaci a aktivitu „Mládež kraji“ (blíže viz list D9) – tyto výdaje musí odpovídat údajům uvedeným v rozhodnutí o poskytnutí neinvestiční dotace a jsou pro organizaci závazné. </w:t>
      </w:r>
    </w:p>
    <w:p w14:paraId="3D3C97BB" w14:textId="77777777" w:rsidR="00126314" w:rsidRDefault="00126314" w:rsidP="00A404B2">
      <w:pPr>
        <w:spacing w:after="0"/>
        <w:jc w:val="both"/>
      </w:pPr>
    </w:p>
    <w:p w14:paraId="5E84F8FE" w14:textId="5B1F5922" w:rsidR="0018498E" w:rsidRPr="006F3CE1" w:rsidRDefault="00A24A99" w:rsidP="0018498E">
      <w:pPr>
        <w:spacing w:after="0"/>
        <w:jc w:val="both"/>
        <w:rPr>
          <w:b/>
          <w:u w:val="single"/>
        </w:rPr>
      </w:pPr>
      <w:r w:rsidRPr="006F3CE1">
        <w:t>Organizace vyplňují ve sloupci C hodnoty dle skutečnosti, ve sloupci D pak dle zmíněného rozpočtu, event. změny rozpočtu, přiložené</w:t>
      </w:r>
      <w:r w:rsidR="00AA1B8D" w:rsidRPr="006F3CE1">
        <w:t>ho</w:t>
      </w:r>
      <w:r w:rsidRPr="006F3CE1">
        <w:t xml:space="preserve"> k rozhodnutí, event. změnové</w:t>
      </w:r>
      <w:r w:rsidR="00DB292F" w:rsidRPr="006F3CE1">
        <w:t>ho</w:t>
      </w:r>
      <w:r w:rsidRPr="006F3CE1">
        <w:t xml:space="preserve"> rozhodnutí.</w:t>
      </w:r>
      <w:r w:rsidRPr="006F3CE1">
        <w:rPr>
          <w:b/>
          <w:u w:val="single"/>
        </w:rPr>
        <w:t xml:space="preserve"> </w:t>
      </w:r>
    </w:p>
    <w:p w14:paraId="2E51148C" w14:textId="77777777" w:rsidR="006D5EF5" w:rsidRPr="006F3CE1" w:rsidRDefault="006D5EF5" w:rsidP="0018498E">
      <w:pPr>
        <w:spacing w:after="0"/>
        <w:jc w:val="both"/>
      </w:pPr>
    </w:p>
    <w:p w14:paraId="2F5DE6A3" w14:textId="77777777" w:rsidR="003E3223" w:rsidRPr="003E3223" w:rsidRDefault="003E3223" w:rsidP="003E3223">
      <w:pPr>
        <w:spacing w:after="0"/>
        <w:jc w:val="both"/>
        <w:rPr>
          <w:u w:val="single"/>
        </w:rPr>
      </w:pPr>
      <w:r w:rsidRPr="003E3223">
        <w:rPr>
          <w:u w:val="single"/>
        </w:rPr>
        <w:t>List D4 „Přehled realizovaných nákladů projektu (neinvestiční prostředky)“</w:t>
      </w:r>
    </w:p>
    <w:p w14:paraId="4065B6EF" w14:textId="77777777" w:rsidR="003E3223" w:rsidRPr="003E3223" w:rsidRDefault="003E3223" w:rsidP="003E3223">
      <w:pPr>
        <w:spacing w:after="0"/>
        <w:jc w:val="both"/>
        <w:rPr>
          <w:b/>
        </w:rPr>
      </w:pPr>
      <w:r w:rsidRPr="003E3223">
        <w:rPr>
          <w:b/>
        </w:rPr>
        <w:t>Povinný list vyúčtování.</w:t>
      </w:r>
    </w:p>
    <w:p w14:paraId="1927BFC0" w14:textId="77777777" w:rsidR="003E3223" w:rsidRPr="003E3223" w:rsidRDefault="003E3223" w:rsidP="003E3223">
      <w:pPr>
        <w:spacing w:after="0"/>
        <w:jc w:val="both"/>
      </w:pPr>
      <w:r w:rsidRPr="003E3223">
        <w:t>Do tabulky vyplní organizace jednotlivé doklady, u kterých uvede:</w:t>
      </w:r>
    </w:p>
    <w:p w14:paraId="24F3E2D2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 xml:space="preserve">č. dokladu, </w:t>
      </w:r>
    </w:p>
    <w:p w14:paraId="3B51635D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>účel použití dokladu (např. kancelářské potřeby, nájemné apod.),</w:t>
      </w:r>
    </w:p>
    <w:p w14:paraId="3C5DAECB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 xml:space="preserve">částku v Kč celkem za doklad, </w:t>
      </w:r>
    </w:p>
    <w:p w14:paraId="71076A93" w14:textId="77777777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</w:pPr>
      <w:r w:rsidRPr="003E3223">
        <w:t>částku v Kč, která byla hrazena z dotace (např. faktura je vystavena na celkovou částku 10 tis. Kč, avšak organizace na její uhrazení použila z dotace MŠMT pouze 5 tis. Kč),</w:t>
      </w:r>
    </w:p>
    <w:p w14:paraId="44907885" w14:textId="70B94F72" w:rsidR="003E3223" w:rsidRPr="003E3223" w:rsidRDefault="003E3223" w:rsidP="003E3223">
      <w:pPr>
        <w:pStyle w:val="Odstavecseseznamem"/>
        <w:numPr>
          <w:ilvl w:val="0"/>
          <w:numId w:val="2"/>
        </w:numPr>
        <w:spacing w:after="0"/>
        <w:jc w:val="both"/>
        <w:rPr>
          <w:b/>
        </w:rPr>
      </w:pPr>
      <w:r w:rsidRPr="003E3223">
        <w:rPr>
          <w:b/>
        </w:rPr>
        <w:t>organizace podpořené ve výzvě č. 2 dále u uvedených dokladů specifikují též výši provozních nákladů kanceláře (ve sloupci G). V dolní části formuláře se provádí automatický součet všech provozních nákladů kanceláře organizace, použitých z poskytnuté dotace z MŠMT; na</w:t>
      </w:r>
      <w:r w:rsidR="00F36A97">
        <w:rPr>
          <w:b/>
        </w:rPr>
        <w:t> </w:t>
      </w:r>
      <w:r w:rsidRPr="003E3223">
        <w:rPr>
          <w:b/>
        </w:rPr>
        <w:t xml:space="preserve">provozní náklady kanceláře NNO </w:t>
      </w:r>
      <w:r w:rsidRPr="003E3223">
        <w:t xml:space="preserve">(nájem kanceláře, energie, spoje, poštovné, kancelářský materiál, propagaci apod.), BEZ osobních nákladů </w:t>
      </w:r>
      <w:r w:rsidRPr="003E3223">
        <w:rPr>
          <w:b/>
        </w:rPr>
        <w:t>lze použít nejvýše 20 % z poskytnuté dotace. Náklady kanceláře musí být jednoznačně vyznačeny a podrobně specifikovány.</w:t>
      </w:r>
    </w:p>
    <w:p w14:paraId="14119ECD" w14:textId="77777777" w:rsidR="00F748FC" w:rsidRDefault="00F748FC" w:rsidP="0018498E">
      <w:pPr>
        <w:spacing w:after="0"/>
        <w:rPr>
          <w:u w:val="single"/>
        </w:rPr>
      </w:pPr>
    </w:p>
    <w:p w14:paraId="26B47202" w14:textId="77777777" w:rsidR="003E3223" w:rsidRPr="003E3223" w:rsidRDefault="003E3223" w:rsidP="003E3223">
      <w:pPr>
        <w:pStyle w:val="Nadpis2"/>
        <w:keepNext w:val="0"/>
        <w:numPr>
          <w:ilvl w:val="1"/>
          <w:numId w:val="0"/>
        </w:numPr>
        <w:autoSpaceDE w:val="0"/>
        <w:autoSpaceDN w:val="0"/>
        <w:adjustRightInd w:val="0"/>
        <w:spacing w:before="120" w:line="240" w:lineRule="auto"/>
        <w:ind w:left="578" w:hanging="578"/>
        <w:jc w:val="both"/>
        <w:rPr>
          <w:color w:val="auto"/>
          <w:sz w:val="22"/>
          <w:szCs w:val="22"/>
        </w:rPr>
      </w:pPr>
      <w:r w:rsidRPr="003E3223">
        <w:rPr>
          <w:color w:val="auto"/>
          <w:sz w:val="22"/>
          <w:szCs w:val="22"/>
        </w:rPr>
        <w:t xml:space="preserve">Dotaci nelze použít na nezpůsobilé výdaje: </w:t>
      </w:r>
    </w:p>
    <w:p w14:paraId="73867836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úhradu výdajů na občerstvení</w:t>
      </w:r>
      <w:r w:rsidRPr="003E3223">
        <w:rPr>
          <w:rStyle w:val="Znakapoznpodarou"/>
          <w:rFonts w:cstheme="minorHAnsi"/>
          <w:bCs/>
        </w:rPr>
        <w:footnoteReference w:id="1"/>
      </w:r>
      <w:r w:rsidRPr="003E3223">
        <w:rPr>
          <w:rFonts w:cstheme="minorHAnsi"/>
          <w:bCs/>
        </w:rPr>
        <w:t xml:space="preserve"> (kromě výjimky v odst. 6.2, písm. e) Výzvy č. 2, </w:t>
      </w:r>
    </w:p>
    <w:p w14:paraId="08BEA662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dary a ceny (neplatí na drobné odměny</w:t>
      </w:r>
      <w:r w:rsidRPr="003E3223">
        <w:rPr>
          <w:rStyle w:val="Znakapoznpodarou"/>
          <w:rFonts w:cstheme="minorHAnsi"/>
          <w:bCs/>
        </w:rPr>
        <w:footnoteReference w:id="2"/>
      </w:r>
      <w:r w:rsidRPr="003E3223">
        <w:rPr>
          <w:rFonts w:cstheme="minorHAnsi"/>
          <w:bCs/>
        </w:rPr>
        <w:t xml:space="preserve"> pro děti v rámci pořádaných akcí),</w:t>
      </w:r>
    </w:p>
    <w:p w14:paraId="1501AD55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úhradu pořízení investičního majetku,</w:t>
      </w:r>
    </w:p>
    <w:p w14:paraId="7C636467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platby fyzickým nebo právnickým osobám, pokud se nejedná o úhradu spojenou s realizací projektu. Za takové platby se nepovažují převody finančních prostředků na pobočné spolky v rámci naplňování schváleného projektu,</w:t>
      </w:r>
    </w:p>
    <w:p w14:paraId="0C0FAB0C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výrobu, tisk a distribuci časopisů, brožur a tiskovin veřejně distribuovaných za úplatu komerčními prodejci,</w:t>
      </w:r>
    </w:p>
    <w:p w14:paraId="5021A6ED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nákup předplatných jízdenek městské hromadné dopravy,</w:t>
      </w:r>
    </w:p>
    <w:p w14:paraId="360DBB73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nákup věcí osobní potřeby, které nesouvisejí s vlastním posláním nebo činností NNO,</w:t>
      </w:r>
    </w:p>
    <w:p w14:paraId="47DCED17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leasing,</w:t>
      </w:r>
    </w:p>
    <w:p w14:paraId="01805BAF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financování podnikatelských aktivit a výdělečnou činnost NNO,</w:t>
      </w:r>
    </w:p>
    <w:p w14:paraId="3449F143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úhradu členských příspěvků střešním organizacím působícím v ČR,</w:t>
      </w:r>
    </w:p>
    <w:p w14:paraId="13B96306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úhradu nákladů zahraničních cest a stáží s výjimkami uvedenými v odst. 6.2, písm. d) Výzvy č. 2,</w:t>
      </w:r>
    </w:p>
    <w:p w14:paraId="4A188754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úhradu mezinárodních aktivit rekreačního charakteru,</w:t>
      </w:r>
    </w:p>
    <w:p w14:paraId="2A0C6ECE" w14:textId="06EA61C3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>úhradu mezd, dohod o provedení práce či pracovní činnosti (DPP a DPČ) a odvodů na</w:t>
      </w:r>
      <w:r w:rsidR="00F36A97">
        <w:rPr>
          <w:rFonts w:cstheme="minorHAnsi"/>
          <w:bCs/>
        </w:rPr>
        <w:t> </w:t>
      </w:r>
      <w:r w:rsidRPr="003E3223">
        <w:rPr>
          <w:rFonts w:cstheme="minorHAnsi"/>
          <w:bCs/>
        </w:rPr>
        <w:t>sociální a zdravotní pojištění funkcionářů a zaměstnanců NNO, kteří se nepodílejí na</w:t>
      </w:r>
      <w:r w:rsidR="00F36A97">
        <w:rPr>
          <w:rFonts w:cstheme="minorHAnsi"/>
          <w:bCs/>
        </w:rPr>
        <w:t> </w:t>
      </w:r>
      <w:r w:rsidRPr="003E3223">
        <w:rPr>
          <w:rFonts w:cstheme="minorHAnsi"/>
          <w:bCs/>
        </w:rPr>
        <w:t>realizaci projektu,</w:t>
      </w:r>
    </w:p>
    <w:p w14:paraId="3A03A95B" w14:textId="77777777" w:rsidR="003E3223" w:rsidRPr="003E3223" w:rsidRDefault="003E3223" w:rsidP="003E3223">
      <w:pPr>
        <w:numPr>
          <w:ilvl w:val="0"/>
          <w:numId w:val="9"/>
        </w:numPr>
        <w:tabs>
          <w:tab w:val="left" w:pos="360"/>
        </w:tabs>
        <w:spacing w:after="0" w:line="240" w:lineRule="auto"/>
        <w:ind w:left="1068" w:right="3"/>
        <w:jc w:val="both"/>
        <w:rPr>
          <w:rFonts w:cstheme="minorHAnsi"/>
          <w:bCs/>
        </w:rPr>
      </w:pPr>
      <w:r w:rsidRPr="003E3223">
        <w:rPr>
          <w:rFonts w:cstheme="minorHAnsi"/>
          <w:bCs/>
        </w:rPr>
        <w:t xml:space="preserve">vzdělávání, které nesouvisí s činností NNO v oblasti práce s dětmi a mládeží </w:t>
      </w:r>
      <w:r w:rsidRPr="003E3223">
        <w:rPr>
          <w:rFonts w:cstheme="minorHAnsi"/>
          <w:bCs/>
        </w:rPr>
        <w:br/>
        <w:t>a jejím organizačním zajištěním.</w:t>
      </w:r>
    </w:p>
    <w:p w14:paraId="0D14C86D" w14:textId="77777777" w:rsidR="00B76700" w:rsidRDefault="00B76700" w:rsidP="003E3223">
      <w:pPr>
        <w:spacing w:after="0"/>
        <w:jc w:val="both"/>
        <w:rPr>
          <w:u w:val="single"/>
        </w:rPr>
      </w:pPr>
    </w:p>
    <w:p w14:paraId="7CBE0B57" w14:textId="479DD582" w:rsidR="003E3223" w:rsidRPr="003E3223" w:rsidRDefault="003E3223" w:rsidP="003E3223">
      <w:pPr>
        <w:spacing w:after="0"/>
        <w:jc w:val="both"/>
      </w:pPr>
      <w:r w:rsidRPr="003E3223">
        <w:rPr>
          <w:u w:val="single"/>
        </w:rPr>
        <w:t>U projektů většího rozsahu</w:t>
      </w:r>
      <w:r w:rsidRPr="003E3223">
        <w:t xml:space="preserve"> se připouští možnost nahradit ve vyúčtování jednotlivé listy D4 přehledy využité dotace. Ty by měly dávat přehlednou informaci o způsobu využití dotací, minimálně v rozdělení podle bloku nákladových položek v návaznosti na rozpočet dle nákladových položek a jejich příjemce (spolek a jednotlivé jeho pobočné spolky). </w:t>
      </w:r>
    </w:p>
    <w:p w14:paraId="73D716F8" w14:textId="77777777" w:rsidR="0018498E" w:rsidRPr="006276BE" w:rsidRDefault="0018498E" w:rsidP="0018498E">
      <w:pPr>
        <w:pStyle w:val="Odstavecseseznamem"/>
        <w:spacing w:after="0"/>
      </w:pPr>
    </w:p>
    <w:p w14:paraId="42410E44" w14:textId="0BDE961C" w:rsidR="00C652A2" w:rsidRPr="00C652A2" w:rsidRDefault="00C652A2" w:rsidP="00C652A2">
      <w:pPr>
        <w:spacing w:after="0"/>
        <w:jc w:val="both"/>
      </w:pPr>
      <w:r w:rsidRPr="00C652A2">
        <w:t xml:space="preserve">Na listě D4 budou uvedeny veškeré náklady projektu </w:t>
      </w:r>
      <w:r w:rsidRPr="00C652A2">
        <w:rPr>
          <w:u w:val="single"/>
        </w:rPr>
        <w:t>včetně osobních nákladů</w:t>
      </w:r>
      <w:r w:rsidRPr="00C652A2">
        <w:t xml:space="preserve"> (lze přenést do jednoho řádku listu D4 souhrnnou hodnotu celkových osobních nákladů uvedených na listu D5) a nákladů uvedených na listech D6, D7, D8, příp. D9. </w:t>
      </w:r>
    </w:p>
    <w:p w14:paraId="54CD1FCB" w14:textId="77777777" w:rsidR="00C652A2" w:rsidRPr="00C652A2" w:rsidRDefault="00C652A2" w:rsidP="00C652A2">
      <w:pPr>
        <w:spacing w:after="0"/>
        <w:jc w:val="both"/>
      </w:pPr>
      <w:r w:rsidRPr="00C652A2">
        <w:t xml:space="preserve">Součástí vyúčtování jsou i náklady, které jsou hrazeny z vlastních zdrojů. Jejich uvedení na formuláři se připouští </w:t>
      </w:r>
      <w:r w:rsidRPr="00C652A2">
        <w:rPr>
          <w:u w:val="single"/>
        </w:rPr>
        <w:t>součtem bez rozpisu na jednotlivé doklady</w:t>
      </w:r>
      <w:r w:rsidRPr="00C652A2">
        <w:t>.</w:t>
      </w:r>
    </w:p>
    <w:p w14:paraId="73FC12E0" w14:textId="1A946470" w:rsidR="001E5399" w:rsidRDefault="00C652A2" w:rsidP="00C652A2">
      <w:pPr>
        <w:spacing w:after="0"/>
        <w:jc w:val="both"/>
      </w:pPr>
      <w:r w:rsidRPr="00C652A2">
        <w:t>Vzhledem k různorodosti žadatelů je list D4 „variantně přizpůsoben“ jejich velikosti – pro největší organizace je určen list D4 (přednastaven počet řádků na 3000), pro větší organizace list D4-(2) – přednastaven počet řádků na 500 a pro menší organizace list D4-(3) – přednastaven počet řádků na</w:t>
      </w:r>
      <w:r w:rsidR="00B76700">
        <w:t> </w:t>
      </w:r>
      <w:r w:rsidRPr="00C652A2">
        <w:t xml:space="preserve">55. </w:t>
      </w:r>
      <w:r w:rsidRPr="00C652A2">
        <w:rPr>
          <w:b/>
        </w:rPr>
        <w:t>Žadatel vyplňuje vždy jen jeden z listů dle vlastního výběru.</w:t>
      </w:r>
    </w:p>
    <w:p w14:paraId="286CFDE8" w14:textId="3B8F2626" w:rsidR="001E5399" w:rsidRDefault="001E5399" w:rsidP="0018498E">
      <w:pPr>
        <w:spacing w:after="0"/>
        <w:jc w:val="both"/>
      </w:pPr>
    </w:p>
    <w:p w14:paraId="2A4213A8" w14:textId="77777777" w:rsidR="00C652A2" w:rsidRPr="00C652A2" w:rsidRDefault="00C652A2" w:rsidP="00C652A2">
      <w:pPr>
        <w:spacing w:after="0"/>
        <w:jc w:val="both"/>
      </w:pPr>
      <w:r w:rsidRPr="00C652A2">
        <w:t>Souhrnná částka – celkové náklady projektu (buňka E3006 na listu D4, resp. buňka E506 na listu D4-(2), resp. buňka E61 na listu D4-(3)) musí odpovídat řádku č. 22 Úvodního listu D1.</w:t>
      </w:r>
    </w:p>
    <w:p w14:paraId="43F8D6DE" w14:textId="77777777" w:rsidR="00C652A2" w:rsidRPr="00C652A2" w:rsidRDefault="00C652A2" w:rsidP="00C652A2">
      <w:pPr>
        <w:spacing w:after="0"/>
        <w:jc w:val="both"/>
      </w:pPr>
    </w:p>
    <w:p w14:paraId="3C57DD63" w14:textId="5E11A6B8" w:rsidR="00C652A2" w:rsidRPr="00C652A2" w:rsidRDefault="00C652A2" w:rsidP="00C652A2">
      <w:pPr>
        <w:spacing w:after="0"/>
        <w:jc w:val="both"/>
      </w:pPr>
      <w:r w:rsidRPr="00C652A2">
        <w:t>Rovněž tak souhrnná částka – celkem čerpaná dotace (buňka F3006 na listu D4, resp. buňka F506 na</w:t>
      </w:r>
      <w:r w:rsidR="00B76700">
        <w:t> </w:t>
      </w:r>
      <w:r w:rsidRPr="00C652A2">
        <w:t>listu D4-(2), resp. buňka F61 na listu D4-(3)) - musí odpovídat řádku č. 14 Úvodního listu D1.</w:t>
      </w:r>
    </w:p>
    <w:p w14:paraId="11D4F789" w14:textId="77777777" w:rsidR="00C652A2" w:rsidRPr="006276BE" w:rsidRDefault="00C652A2" w:rsidP="00C652A2">
      <w:pPr>
        <w:spacing w:after="0"/>
        <w:jc w:val="both"/>
        <w:rPr>
          <w:b/>
        </w:rPr>
      </w:pPr>
      <w:r w:rsidRPr="00C652A2">
        <w:rPr>
          <w:b/>
        </w:rPr>
        <w:t>V případě vysokého počtu dokladů, které se vztahují k danému projektu, může organizace část této tabulky nahradit výkazem z účetnictví.</w:t>
      </w:r>
    </w:p>
    <w:p w14:paraId="035E8B40" w14:textId="77777777" w:rsidR="0018498E" w:rsidRDefault="0018498E" w:rsidP="0018498E">
      <w:pPr>
        <w:spacing w:after="0"/>
        <w:rPr>
          <w:b/>
        </w:rPr>
      </w:pPr>
    </w:p>
    <w:p w14:paraId="5D10BF3C" w14:textId="77777777" w:rsidR="00BB5577" w:rsidRPr="006276BE" w:rsidRDefault="00BB5577" w:rsidP="0018498E">
      <w:pPr>
        <w:spacing w:after="0"/>
        <w:rPr>
          <w:b/>
        </w:rPr>
      </w:pPr>
    </w:p>
    <w:p w14:paraId="66854859" w14:textId="77777777" w:rsidR="0018498E" w:rsidRPr="006276BE" w:rsidRDefault="0018498E" w:rsidP="0018498E">
      <w:pPr>
        <w:spacing w:after="0"/>
        <w:rPr>
          <w:u w:val="single"/>
        </w:rPr>
      </w:pPr>
      <w:r w:rsidRPr="006276BE">
        <w:rPr>
          <w:u w:val="single"/>
        </w:rPr>
        <w:t>List D5 „Přehled realizov</w:t>
      </w:r>
      <w:r w:rsidR="006276BE">
        <w:rPr>
          <w:u w:val="single"/>
        </w:rPr>
        <w:t>aných osobních nákladů projektu</w:t>
      </w:r>
      <w:r w:rsidRPr="006276BE">
        <w:rPr>
          <w:u w:val="single"/>
        </w:rPr>
        <w:t>“</w:t>
      </w:r>
    </w:p>
    <w:p w14:paraId="421939E3" w14:textId="4B11FD24" w:rsidR="00EB38B3" w:rsidRDefault="0018498E" w:rsidP="006675E6">
      <w:pPr>
        <w:spacing w:after="0"/>
        <w:jc w:val="both"/>
        <w:rPr>
          <w:b/>
        </w:rPr>
      </w:pPr>
      <w:r w:rsidRPr="006276BE">
        <w:t xml:space="preserve">V případě, že organizace obdržela dotaci na osobní náklady (mzdové prostředky, DPP, DPČ), vyplnění </w:t>
      </w:r>
      <w:r w:rsidRPr="006D6A41">
        <w:t xml:space="preserve">listu D5 je povinné. </w:t>
      </w:r>
      <w:r w:rsidRPr="00F63B61">
        <w:rPr>
          <w:b/>
        </w:rPr>
        <w:t>Zde organizace vykazuje výše hrubých mezd včetně povinných odvodů na</w:t>
      </w:r>
      <w:r w:rsidR="006D3A7C" w:rsidRPr="00F63B61">
        <w:rPr>
          <w:b/>
        </w:rPr>
        <w:t xml:space="preserve"> sociální a zdravotní pojištění.</w:t>
      </w:r>
      <w:r w:rsidR="00EB38B3">
        <w:rPr>
          <w:b/>
        </w:rPr>
        <w:t xml:space="preserve"> </w:t>
      </w:r>
      <w:r w:rsidR="00EB38B3" w:rsidRPr="006D6A41">
        <w:t>Vzhledem k různorodosti žadatelů</w:t>
      </w:r>
      <w:r w:rsidR="00EB38B3">
        <w:t xml:space="preserve"> je list D5 „</w:t>
      </w:r>
      <w:r w:rsidR="000843E7">
        <w:t>variantně přizpůsoben</w:t>
      </w:r>
      <w:r w:rsidR="00EB38B3">
        <w:t>“ jejich velikosti – pro největší organizace je určen list D</w:t>
      </w:r>
      <w:r w:rsidR="00AD1520">
        <w:t>5</w:t>
      </w:r>
      <w:r w:rsidR="00EB38B3" w:rsidRPr="006D6A41">
        <w:t xml:space="preserve"> </w:t>
      </w:r>
      <w:r w:rsidR="00EB38B3">
        <w:t>(</w:t>
      </w:r>
      <w:r w:rsidR="00EB38B3" w:rsidRPr="006D6A41">
        <w:t xml:space="preserve">přednastaven počet řádků na </w:t>
      </w:r>
      <w:r w:rsidR="00AD1520">
        <w:t>1</w:t>
      </w:r>
      <w:r w:rsidR="00EB38B3" w:rsidRPr="006D6A41">
        <w:t>000</w:t>
      </w:r>
      <w:r w:rsidR="00EB38B3">
        <w:t>), pro větší organizace list D</w:t>
      </w:r>
      <w:r w:rsidR="00AD1520">
        <w:t>5</w:t>
      </w:r>
      <w:r w:rsidR="00EB38B3">
        <w:t xml:space="preserve">-(2) – přednastaven počet řádků na </w:t>
      </w:r>
      <w:r w:rsidR="00AD1520">
        <w:t>3</w:t>
      </w:r>
      <w:r w:rsidR="00EB38B3">
        <w:t>00 a pro menší organizace list D</w:t>
      </w:r>
      <w:r w:rsidR="00AD1520">
        <w:t>5</w:t>
      </w:r>
      <w:r w:rsidR="00EB38B3">
        <w:t>-(3) – přednastaven počet řádků na 5</w:t>
      </w:r>
      <w:r w:rsidR="00AD1520">
        <w:t>0</w:t>
      </w:r>
      <w:r w:rsidR="00EB38B3">
        <w:t>.</w:t>
      </w:r>
      <w:r w:rsidR="00EB38B3" w:rsidRPr="006D6A41">
        <w:t xml:space="preserve"> </w:t>
      </w:r>
      <w:r w:rsidR="00EB38B3" w:rsidRPr="00D85A99">
        <w:rPr>
          <w:b/>
        </w:rPr>
        <w:t xml:space="preserve">Žadatel vyplňuje vždy jen jeden z listů dle vlastního výběru. </w:t>
      </w:r>
      <w:r w:rsidR="00F63B61">
        <w:rPr>
          <w:b/>
        </w:rPr>
        <w:t xml:space="preserve"> </w:t>
      </w:r>
    </w:p>
    <w:p w14:paraId="7A637B1C" w14:textId="7225AC9C" w:rsidR="00EB38B3" w:rsidRDefault="00EB38B3" w:rsidP="006675E6">
      <w:pPr>
        <w:spacing w:after="0"/>
        <w:jc w:val="both"/>
      </w:pPr>
    </w:p>
    <w:p w14:paraId="407D0DE4" w14:textId="3A719498" w:rsidR="0018498E" w:rsidRPr="006D6A41" w:rsidRDefault="0018498E" w:rsidP="006276BE">
      <w:pPr>
        <w:spacing w:after="0"/>
        <w:jc w:val="both"/>
      </w:pPr>
      <w:r w:rsidRPr="006D6A41">
        <w:t>V případě, že organizace</w:t>
      </w:r>
      <w:r w:rsidR="002F4B03">
        <w:t xml:space="preserve"> čerpala</w:t>
      </w:r>
      <w:r w:rsidRPr="006D6A41">
        <w:t xml:space="preserve"> dotaci na mzdy i DPP</w:t>
      </w:r>
      <w:r w:rsidR="00A019D1">
        <w:t>/DPČ</w:t>
      </w:r>
      <w:r w:rsidRPr="006D6A41">
        <w:t>,</w:t>
      </w:r>
      <w:r w:rsidR="006675E6" w:rsidRPr="006D6A41">
        <w:t xml:space="preserve"> provede odděleně součet buněk </w:t>
      </w:r>
      <w:r w:rsidR="0064329D" w:rsidRPr="006D6A41">
        <w:t>D1006 a D10</w:t>
      </w:r>
      <w:r w:rsidR="006675E6" w:rsidRPr="006D6A41">
        <w:t xml:space="preserve">07 (list D5), resp. </w:t>
      </w:r>
      <w:r w:rsidR="0064329D" w:rsidRPr="006D6A41">
        <w:t>D306 a D3</w:t>
      </w:r>
      <w:r w:rsidR="006675E6" w:rsidRPr="006D6A41">
        <w:t>07 (list D5-(2)) nebo D56 a D57 (list D5-(3)).</w:t>
      </w:r>
    </w:p>
    <w:p w14:paraId="188AB760" w14:textId="42F81D88" w:rsidR="0018498E" w:rsidRDefault="0018498E" w:rsidP="006276BE">
      <w:pPr>
        <w:spacing w:after="0"/>
        <w:jc w:val="both"/>
      </w:pPr>
      <w:r w:rsidRPr="00F63B61">
        <w:rPr>
          <w:b/>
        </w:rPr>
        <w:t xml:space="preserve">V tabulce musí být vyplněna identifikace osob, druh pracovního poměru a měsíc, za jaký byly </w:t>
      </w:r>
      <w:r w:rsidR="006D6A41" w:rsidRPr="00F63B61">
        <w:rPr>
          <w:b/>
        </w:rPr>
        <w:t xml:space="preserve">finanční </w:t>
      </w:r>
      <w:r w:rsidRPr="00F63B61">
        <w:rPr>
          <w:b/>
        </w:rPr>
        <w:t>prostředky vynaloženy. Uvádí se pouze náklady, které byly hrazeny z dotace.</w:t>
      </w:r>
      <w:r w:rsidRPr="006D6A41">
        <w:t xml:space="preserve"> Tzn. součet buněk</w:t>
      </w:r>
      <w:r w:rsidR="006675E6" w:rsidRPr="006D6A41">
        <w:t xml:space="preserve"> </w:t>
      </w:r>
      <w:r w:rsidR="0064329D" w:rsidRPr="006D6A41">
        <w:t>D1006 a D10</w:t>
      </w:r>
      <w:r w:rsidR="006675E6" w:rsidRPr="006D6A41">
        <w:t xml:space="preserve">07 (list D5), resp. </w:t>
      </w:r>
      <w:r w:rsidR="0064329D" w:rsidRPr="006D6A41">
        <w:t>D306 a D3</w:t>
      </w:r>
      <w:r w:rsidR="006675E6" w:rsidRPr="006D6A41">
        <w:t xml:space="preserve">07 (list D5-(2)) nebo D56 a D57 (list D5-(3)) </w:t>
      </w:r>
      <w:r w:rsidR="00AD1520">
        <w:t xml:space="preserve">musí </w:t>
      </w:r>
      <w:r w:rsidRPr="006D6A41">
        <w:t>odpovídat řádku č.</w:t>
      </w:r>
      <w:r w:rsidR="006675E6" w:rsidRPr="006D6A41">
        <w:t> </w:t>
      </w:r>
      <w:r w:rsidRPr="006D6A41">
        <w:t>1</w:t>
      </w:r>
      <w:r w:rsidR="00000433" w:rsidRPr="006D6A41">
        <w:t>6</w:t>
      </w:r>
      <w:r w:rsidRPr="006D6A41">
        <w:t xml:space="preserve"> Úvodního listu D1.</w:t>
      </w:r>
    </w:p>
    <w:p w14:paraId="59A582E4" w14:textId="3966E5ED" w:rsidR="00A97294" w:rsidRDefault="00A97294" w:rsidP="006276BE">
      <w:pPr>
        <w:spacing w:after="0"/>
        <w:jc w:val="both"/>
        <w:rPr>
          <w:b/>
        </w:rPr>
      </w:pPr>
    </w:p>
    <w:p w14:paraId="3344F852" w14:textId="77777777" w:rsidR="0018498E" w:rsidRDefault="0018498E" w:rsidP="0018498E">
      <w:pPr>
        <w:pStyle w:val="Bezmezer"/>
        <w:jc w:val="both"/>
        <w:rPr>
          <w:rFonts w:cs="Times New Roman"/>
        </w:rPr>
      </w:pPr>
      <w:r w:rsidRPr="006276BE">
        <w:rPr>
          <w:rFonts w:cs="Times New Roman"/>
        </w:rPr>
        <w:t>Konkrétní výše dotace na osobní náklady se může stanovit s přihlédnutím k úrovni mzdy za</w:t>
      </w:r>
      <w:r w:rsidR="006276BE">
        <w:rPr>
          <w:rFonts w:cs="Times New Roman"/>
        </w:rPr>
        <w:t> </w:t>
      </w:r>
      <w:r w:rsidRPr="006276BE">
        <w:rPr>
          <w:rFonts w:cs="Times New Roman"/>
        </w:rPr>
        <w:t xml:space="preserve">srovnatelnou činnost vykonávanou v rozpočtové sféře, v níž je aplikováno nařízení vlády č. 564/2006 Sb., o platových poměrech zaměstnanců ve veřejných službách a správě, ve znění pozdějších předpisů, a zákon č. 262/2006 Sb., zákoník práce, ve znění pozdějších předpisů. </w:t>
      </w:r>
    </w:p>
    <w:p w14:paraId="77F736E8" w14:textId="77777777" w:rsidR="006258DA" w:rsidRDefault="006258DA" w:rsidP="0018498E">
      <w:pPr>
        <w:pStyle w:val="Bezmezer"/>
        <w:jc w:val="both"/>
        <w:rPr>
          <w:rFonts w:cs="Times New Roman"/>
        </w:rPr>
      </w:pPr>
    </w:p>
    <w:p w14:paraId="6202494E" w14:textId="54CE4F5B" w:rsidR="006258DA" w:rsidRDefault="006258DA" w:rsidP="006258DA">
      <w:pPr>
        <w:pStyle w:val="Zkladntext21"/>
        <w:widowControl/>
        <w:numPr>
          <w:ilvl w:val="0"/>
          <w:numId w:val="10"/>
        </w:numPr>
        <w:spacing w:before="120"/>
        <w:ind w:left="714" w:hanging="357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lastRenderedPageBreak/>
        <w:t xml:space="preserve">Dotaci lze použít na osobní náklady pracovníků NNO, prokazatelně se podílejících na aktivitách naplňujících věcné zaměření Výzvy, a to do 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výše 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50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000 Kč</w:t>
      </w:r>
      <w:r>
        <w:rPr>
          <w:rStyle w:val="Znakapoznpodarou"/>
          <w:rFonts w:asciiTheme="minorHAnsi" w:eastAsiaTheme="majorEastAsia" w:hAnsiTheme="minorHAnsi" w:cstheme="minorHAnsi"/>
          <w:sz w:val="22"/>
          <w:szCs w:val="22"/>
          <w:lang w:eastAsia="en-US"/>
        </w:rPr>
        <w:footnoteReference w:id="3"/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na osobu a měsíc (jedná se o</w:t>
      </w:r>
      <w:r w:rsidR="007111FD">
        <w:rPr>
          <w:rFonts w:asciiTheme="minorHAnsi" w:eastAsiaTheme="majorEastAsia" w:hAnsiTheme="minorHAnsi" w:cstheme="minorHAnsi"/>
          <w:sz w:val="22"/>
          <w:szCs w:val="22"/>
          <w:lang w:eastAsia="en-US"/>
        </w:rPr>
        <w:t> </w:t>
      </w:r>
      <w:r w:rsidRPr="00F438A3">
        <w:rPr>
          <w:rFonts w:asciiTheme="minorHAnsi" w:eastAsiaTheme="majorEastAsia" w:hAnsiTheme="minorHAnsi" w:cstheme="minorHAnsi"/>
          <w:sz w:val="22"/>
          <w:szCs w:val="22"/>
          <w:lang w:eastAsia="en-US"/>
        </w:rPr>
        <w:t>měsíční maximum hrubé mzdy při plném úvazku, nikoliv</w:t>
      </w: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o průměrnou hodnotu za měsíc); výše úvazku nesmí převýšit 1,</w:t>
      </w:r>
      <w:r w:rsidR="00A019D1">
        <w:rPr>
          <w:rFonts w:asciiTheme="minorHAnsi" w:eastAsiaTheme="majorEastAsia" w:hAnsiTheme="minorHAnsi" w:cstheme="minorHAnsi"/>
          <w:sz w:val="22"/>
          <w:szCs w:val="22"/>
          <w:lang w:eastAsia="en-US"/>
        </w:rPr>
        <w:t>0</w:t>
      </w:r>
      <w:r w:rsidR="00A019D1"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 </w:t>
      </w:r>
      <w:r w:rsidRPr="00FA48E3">
        <w:rPr>
          <w:rFonts w:asciiTheme="minorHAnsi" w:eastAsiaTheme="majorEastAsia" w:hAnsiTheme="minorHAnsi" w:cstheme="minorHAnsi"/>
          <w:sz w:val="22"/>
          <w:szCs w:val="22"/>
          <w:lang w:eastAsia="en-US"/>
        </w:rPr>
        <w:t xml:space="preserve">pracovního úvazku. Z dotace lze hradit i související povinné zákonné odvody zaměstnavatele, které nejsou do výše limitu zahrnuty. </w:t>
      </w:r>
    </w:p>
    <w:p w14:paraId="0CC32C40" w14:textId="1127C304" w:rsidR="006258DA" w:rsidRPr="00F748FC" w:rsidRDefault="006258DA" w:rsidP="006D6A41">
      <w:pPr>
        <w:pStyle w:val="Zkladntext21"/>
        <w:widowControl/>
        <w:numPr>
          <w:ilvl w:val="0"/>
          <w:numId w:val="10"/>
        </w:numPr>
        <w:spacing w:before="120"/>
        <w:ind w:left="714" w:hanging="357"/>
        <w:rPr>
          <w:rFonts w:asciiTheme="minorHAnsi" w:eastAsiaTheme="majorEastAsia" w:hAnsiTheme="minorHAnsi" w:cstheme="minorHAnsi"/>
          <w:sz w:val="22"/>
          <w:szCs w:val="22"/>
          <w:lang w:eastAsia="en-US"/>
        </w:rPr>
      </w:pPr>
      <w:r w:rsidRPr="00E05030">
        <w:rPr>
          <w:rFonts w:asciiTheme="minorHAnsi" w:eastAsiaTheme="majorEastAsia" w:hAnsiTheme="minorHAnsi" w:cstheme="minorHAnsi"/>
          <w:sz w:val="22"/>
          <w:szCs w:val="22"/>
          <w:lang w:eastAsia="en-US"/>
        </w:rPr>
        <w:t>Limit pro dohody o pracích konaných mimo pracovní poměr (DPP, DPČ) je 3</w:t>
      </w:r>
      <w:r>
        <w:rPr>
          <w:rFonts w:asciiTheme="minorHAnsi" w:eastAsiaTheme="majorEastAsia" w:hAnsiTheme="minorHAnsi" w:cstheme="minorHAnsi"/>
          <w:sz w:val="22"/>
          <w:szCs w:val="22"/>
          <w:lang w:eastAsia="en-US"/>
        </w:rPr>
        <w:t>0</w:t>
      </w:r>
      <w:r w:rsidRPr="00E05030">
        <w:rPr>
          <w:rFonts w:asciiTheme="minorHAnsi" w:eastAsiaTheme="majorEastAsia" w:hAnsiTheme="minorHAnsi" w:cstheme="minorHAnsi"/>
          <w:sz w:val="22"/>
          <w:szCs w:val="22"/>
          <w:lang w:eastAsia="en-US"/>
        </w:rPr>
        <w:t>0 Kč/hod.</w:t>
      </w:r>
      <w:r w:rsidR="000843E7">
        <w:rPr>
          <w:rFonts w:asciiTheme="minorHAnsi" w:eastAsiaTheme="majorEastAsia" w:hAnsiTheme="minorHAnsi" w:cstheme="minorHAnsi"/>
          <w:sz w:val="22"/>
          <w:szCs w:val="22"/>
          <w:vertAlign w:val="superscript"/>
          <w:lang w:eastAsia="en-US"/>
        </w:rPr>
        <w:t>3</w:t>
      </w:r>
    </w:p>
    <w:p w14:paraId="337B2DC9" w14:textId="77777777" w:rsidR="0018498E" w:rsidRDefault="0018498E" w:rsidP="0018498E">
      <w:pPr>
        <w:spacing w:after="0"/>
      </w:pPr>
    </w:p>
    <w:p w14:paraId="17983E28" w14:textId="77777777" w:rsidR="00BD7B87" w:rsidRPr="006276BE" w:rsidRDefault="00BD7B87" w:rsidP="0018498E">
      <w:pPr>
        <w:spacing w:after="0"/>
      </w:pPr>
    </w:p>
    <w:p w14:paraId="4695389B" w14:textId="77777777" w:rsidR="0018498E" w:rsidRPr="006D6A41" w:rsidRDefault="0018498E" w:rsidP="0018498E">
      <w:pPr>
        <w:spacing w:after="0"/>
        <w:rPr>
          <w:u w:val="single"/>
        </w:rPr>
      </w:pPr>
      <w:r w:rsidRPr="006D6A41">
        <w:rPr>
          <w:u w:val="single"/>
        </w:rPr>
        <w:t>List D6 Tábory „Vyúčtování dotace na tábory“</w:t>
      </w:r>
    </w:p>
    <w:p w14:paraId="65A9755D" w14:textId="22D6D952" w:rsidR="0018498E" w:rsidRPr="006D6A41" w:rsidRDefault="0018498E" w:rsidP="006065B9">
      <w:pPr>
        <w:spacing w:after="0"/>
        <w:jc w:val="both"/>
      </w:pPr>
      <w:r w:rsidRPr="006D6A41">
        <w:t>V případě, že organizace obdržela dotaci na letní, příp. zimní tábory (netýká se příměstských táborů</w:t>
      </w:r>
      <w:r w:rsidR="00A019D1">
        <w:t>)</w:t>
      </w:r>
      <w:r w:rsidR="006258DA" w:rsidRPr="006D6A41">
        <w:t>,</w:t>
      </w:r>
      <w:r w:rsidR="00BD7AE9">
        <w:t xml:space="preserve"> </w:t>
      </w:r>
      <w:r w:rsidRPr="006D6A41">
        <w:t>vyplnění listu D6 je povinné.</w:t>
      </w:r>
    </w:p>
    <w:p w14:paraId="31084F92" w14:textId="77777777" w:rsidR="0018498E" w:rsidRPr="006D6A41" w:rsidRDefault="0018498E" w:rsidP="0018498E">
      <w:pPr>
        <w:spacing w:after="0"/>
      </w:pPr>
      <w:r w:rsidRPr="006D6A41">
        <w:t xml:space="preserve">Zde organizace vyplní jednotlivé údaje podle legendy. </w:t>
      </w:r>
    </w:p>
    <w:p w14:paraId="26E16543" w14:textId="77777777" w:rsidR="009102D9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i/>
        </w:rPr>
      </w:pPr>
      <w:r w:rsidRPr="006D6A41">
        <w:t>Ve sloupci B organizace specifikuje místo pobytu, konkrétně název obce, v jejímž katastrálním území se tábořiště nachází.</w:t>
      </w:r>
    </w:p>
    <w:p w14:paraId="2FF69149" w14:textId="64FB8501" w:rsidR="0018498E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i/>
        </w:rPr>
      </w:pPr>
      <w:r w:rsidRPr="006D6A41">
        <w:t>Sloupec E</w:t>
      </w:r>
      <w:r w:rsidR="002815EE">
        <w:t>, konkrétně buňky E6 až E135,</w:t>
      </w:r>
      <w:r w:rsidR="0018498E" w:rsidRPr="006D6A41">
        <w:t xml:space="preserve"> obsahuje minimální hodnotu 7 </w:t>
      </w:r>
      <w:r w:rsidR="0018498E" w:rsidRPr="006D6A41">
        <w:rPr>
          <w:i/>
        </w:rPr>
        <w:t xml:space="preserve">(délka trvání letních táborů je </w:t>
      </w:r>
      <w:r w:rsidR="00497C5C">
        <w:rPr>
          <w:i/>
        </w:rPr>
        <w:t xml:space="preserve">min. </w:t>
      </w:r>
      <w:r w:rsidR="0018498E" w:rsidRPr="006D6A41">
        <w:rPr>
          <w:i/>
        </w:rPr>
        <w:t>7 dnů).</w:t>
      </w:r>
    </w:p>
    <w:p w14:paraId="21305E1C" w14:textId="77777777" w:rsidR="0018498E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 xml:space="preserve">Sloupec K je součtem sloupců F, G, H, </w:t>
      </w:r>
      <w:r w:rsidR="0018498E" w:rsidRPr="006D6A41">
        <w:t>I</w:t>
      </w:r>
      <w:r w:rsidRPr="006D6A41">
        <w:t xml:space="preserve"> a J</w:t>
      </w:r>
      <w:r w:rsidR="0018498E" w:rsidRPr="006D6A41">
        <w:t>.</w:t>
      </w:r>
    </w:p>
    <w:p w14:paraId="579721AD" w14:textId="2E9A91BC" w:rsidR="0018498E" w:rsidRPr="006D6A41" w:rsidRDefault="009102D9" w:rsidP="00BD7B87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G</w:t>
      </w:r>
      <w:r w:rsidR="0018498E" w:rsidRPr="006D6A41">
        <w:t xml:space="preserve"> obsahuje počet dětí se závažným zdravotním postižením</w:t>
      </w:r>
      <w:r w:rsidR="006D6A41">
        <w:t>, příp. sociálním znevýhodněním</w:t>
      </w:r>
      <w:r w:rsidR="0018498E" w:rsidRPr="006D6A41">
        <w:t xml:space="preserve"> (lze použít finanční prostředky ve výši max. 250 Kč na dítě a den).</w:t>
      </w:r>
    </w:p>
    <w:p w14:paraId="5BF3CAF4" w14:textId="7AD5A6EC" w:rsidR="0018498E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 xml:space="preserve">Sloupec </w:t>
      </w:r>
      <w:proofErr w:type="gramStart"/>
      <w:r w:rsidRPr="006D6A41">
        <w:t>I</w:t>
      </w:r>
      <w:proofErr w:type="gramEnd"/>
      <w:r w:rsidR="0018498E" w:rsidRPr="006D6A41">
        <w:t xml:space="preserve"> obsahuje počet </w:t>
      </w:r>
      <w:r w:rsidR="006D6A41">
        <w:t>účastníků (</w:t>
      </w:r>
      <w:r w:rsidR="0018498E" w:rsidRPr="006D6A41">
        <w:t>mládeže</w:t>
      </w:r>
      <w:r w:rsidR="006D6A41">
        <w:t>)</w:t>
      </w:r>
      <w:r w:rsidR="0018498E" w:rsidRPr="006D6A41">
        <w:t xml:space="preserve"> - držitele průkazu ZTP (max. 250 Kč osoba/den až</w:t>
      </w:r>
      <w:r w:rsidR="00BD7B87" w:rsidRPr="006D6A41">
        <w:t> </w:t>
      </w:r>
      <w:r w:rsidR="0018498E" w:rsidRPr="006D6A41">
        <w:t>do</w:t>
      </w:r>
      <w:r w:rsidR="00BD7B87" w:rsidRPr="006D6A41">
        <w:t> </w:t>
      </w:r>
      <w:r w:rsidR="0018498E" w:rsidRPr="006D6A41">
        <w:t>věku 26 let).</w:t>
      </w:r>
    </w:p>
    <w:p w14:paraId="32BDDC11" w14:textId="77777777" w:rsidR="009102D9" w:rsidRPr="006D6A4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L obsahuje výši účastnického poplatku, tzn. celkovou částku vybranou za celý pobyt.</w:t>
      </w:r>
    </w:p>
    <w:p w14:paraId="2B0560E7" w14:textId="5DE8D14B" w:rsidR="002F7F71" w:rsidRDefault="009102D9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6D6A41">
        <w:t>Sloupec N</w:t>
      </w:r>
      <w:r w:rsidR="0018498E" w:rsidRPr="006D6A41">
        <w:t xml:space="preserve"> může obsahovat maximá</w:t>
      </w:r>
      <w:r w:rsidRPr="006D6A41">
        <w:t>lní hodnotu dle tohoto vzorce: (F*80 + G</w:t>
      </w:r>
      <w:r w:rsidR="0018498E" w:rsidRPr="006D6A41">
        <w:t>*250</w:t>
      </w:r>
      <w:r w:rsidRPr="006D6A41">
        <w:t xml:space="preserve"> + I</w:t>
      </w:r>
      <w:r w:rsidR="0018498E" w:rsidRPr="006D6A41">
        <w:t>*250</w:t>
      </w:r>
      <w:r w:rsidRPr="006D6A41">
        <w:t>) * počet dnů</w:t>
      </w:r>
      <w:r w:rsidR="0018498E" w:rsidRPr="006D6A41">
        <w:t xml:space="preserve"> (v</w:t>
      </w:r>
      <w:r w:rsidR="00BD7B87" w:rsidRPr="006D6A41">
        <w:t> </w:t>
      </w:r>
      <w:r w:rsidR="0018498E" w:rsidRPr="006D6A41">
        <w:t xml:space="preserve">případě letních táborů) a </w:t>
      </w:r>
      <w:r w:rsidRPr="006D6A41">
        <w:t>(F*150 + G*250 + I</w:t>
      </w:r>
      <w:r w:rsidR="0018498E" w:rsidRPr="006D6A41">
        <w:t>*250</w:t>
      </w:r>
      <w:r w:rsidRPr="006D6A41">
        <w:t xml:space="preserve">) * počet dnů </w:t>
      </w:r>
      <w:r w:rsidR="0018498E" w:rsidRPr="006D6A41">
        <w:t>(v případě zimních táborů).</w:t>
      </w:r>
      <w:r w:rsidR="00F63B61">
        <w:t xml:space="preserve"> </w:t>
      </w:r>
      <w:r w:rsidR="002F7F71">
        <w:t xml:space="preserve">Sloupce H a J </w:t>
      </w:r>
      <w:r w:rsidR="00773E08">
        <w:t>jsou evidovány pouze pro potřeby MŠMT</w:t>
      </w:r>
      <w:r w:rsidR="00F63B61">
        <w:t xml:space="preserve">. </w:t>
      </w:r>
    </w:p>
    <w:p w14:paraId="03EB632D" w14:textId="47B20A9B" w:rsidR="00CA2A98" w:rsidRPr="006D6A41" w:rsidRDefault="00CA2A98" w:rsidP="0018498E">
      <w:pPr>
        <w:pStyle w:val="Odstavecseseznamem"/>
        <w:numPr>
          <w:ilvl w:val="0"/>
          <w:numId w:val="3"/>
        </w:numPr>
        <w:spacing w:after="0"/>
        <w:ind w:left="284" w:hanging="284"/>
      </w:pPr>
      <w:r w:rsidRPr="00BB2EA8">
        <w:rPr>
          <w:b/>
        </w:rPr>
        <w:t>V dolní části formuláře</w:t>
      </w:r>
      <w:r>
        <w:rPr>
          <w:b/>
        </w:rPr>
        <w:t xml:space="preserve"> se provádí automatický</w:t>
      </w:r>
      <w:r w:rsidR="00ED2561">
        <w:rPr>
          <w:b/>
        </w:rPr>
        <w:t xml:space="preserve"> součet</w:t>
      </w:r>
      <w:r>
        <w:rPr>
          <w:b/>
        </w:rPr>
        <w:t xml:space="preserve"> celkem čerpané dotace na tábory – konkrétně na řádku č. 172 (buňka N172, což je součet buněk N6 až N135 /letní tábory/ a N141 až N170 /zimní tábory/).</w:t>
      </w:r>
    </w:p>
    <w:p w14:paraId="04485886" w14:textId="77777777" w:rsidR="007E44FF" w:rsidRDefault="007E44FF" w:rsidP="00F63B61">
      <w:pPr>
        <w:spacing w:after="0"/>
        <w:ind w:hanging="567"/>
      </w:pPr>
    </w:p>
    <w:p w14:paraId="21F5F12A" w14:textId="77777777" w:rsidR="008C02EC" w:rsidRDefault="008C02EC" w:rsidP="00BD4B09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</w:p>
    <w:p w14:paraId="3A3945B5" w14:textId="77777777" w:rsidR="00BD4B09" w:rsidRPr="006276BE" w:rsidRDefault="00BD4B09" w:rsidP="00BD4B09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Pozn.:</w:t>
      </w:r>
    </w:p>
    <w:p w14:paraId="02D86881" w14:textId="7DDAEE92" w:rsidR="0018498E" w:rsidRPr="006276BE" w:rsidRDefault="00497C5C" w:rsidP="00C50418">
      <w:pPr>
        <w:spacing w:after="0"/>
        <w:jc w:val="both"/>
      </w:pPr>
      <w:r w:rsidRPr="00962543">
        <w:rPr>
          <w:rFonts w:eastAsiaTheme="majorEastAsia" w:cstheme="minorHAnsi"/>
        </w:rPr>
        <w:t>Na letní tábory probíhající v období od 26.</w:t>
      </w:r>
      <w:r>
        <w:rPr>
          <w:rFonts w:eastAsiaTheme="majorEastAsia" w:cstheme="minorHAnsi"/>
        </w:rPr>
        <w:t xml:space="preserve"> </w:t>
      </w:r>
      <w:r w:rsidRPr="00962543">
        <w:rPr>
          <w:rFonts w:eastAsiaTheme="majorEastAsia" w:cstheme="minorHAnsi"/>
        </w:rPr>
        <w:t>6. do 31.</w:t>
      </w:r>
      <w:r>
        <w:rPr>
          <w:rFonts w:eastAsiaTheme="majorEastAsia" w:cstheme="minorHAnsi"/>
        </w:rPr>
        <w:t xml:space="preserve"> </w:t>
      </w:r>
      <w:r w:rsidRPr="00962543">
        <w:rPr>
          <w:rFonts w:eastAsiaTheme="majorEastAsia" w:cstheme="minorHAnsi"/>
        </w:rPr>
        <w:t>8., jejichž délka trvání je min. 7 dnů, lze použít finanční prostředky pouze v tom případě, že se jedná o vyvrcholení celoroční činnosti organizace, a to ve výši max. 80 Kč na dítě (do 18 let</w:t>
      </w:r>
      <w:r w:rsidRPr="00962543">
        <w:rPr>
          <w:rFonts w:eastAsiaTheme="majorEastAsia"/>
          <w:vertAlign w:val="superscript"/>
        </w:rPr>
        <w:footnoteReference w:id="4"/>
      </w:r>
      <w:r w:rsidRPr="00962543">
        <w:rPr>
          <w:rFonts w:eastAsiaTheme="majorEastAsia" w:cstheme="minorHAnsi"/>
        </w:rPr>
        <w:t>) a den. U zimních táborů probíhajících v období od 1. 12. do 31.</w:t>
      </w:r>
      <w:r w:rsidR="00C50418"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3. lze použít finanční prostředky ve výši max. 150 Kč na dítě (do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18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let</w:t>
      </w:r>
      <w:r w:rsidR="00F36749">
        <w:rPr>
          <w:rFonts w:eastAsiaTheme="majorEastAsia" w:cstheme="minorHAnsi"/>
          <w:vertAlign w:val="superscript"/>
        </w:rPr>
        <w:t>4</w:t>
      </w:r>
      <w:r w:rsidRPr="00962543">
        <w:rPr>
          <w:rFonts w:eastAsiaTheme="majorEastAsia" w:cstheme="minorHAnsi"/>
        </w:rPr>
        <w:t>) a den. U táborů, kterých se zúčastňují sociálně znevýhodněné</w:t>
      </w:r>
      <w:r w:rsidRPr="00962543">
        <w:rPr>
          <w:rFonts w:eastAsiaTheme="majorEastAsia"/>
          <w:vertAlign w:val="superscript"/>
        </w:rPr>
        <w:footnoteReference w:id="5"/>
      </w:r>
      <w:r w:rsidRPr="00962543">
        <w:rPr>
          <w:rFonts w:eastAsiaTheme="majorEastAsia" w:cstheme="minorHAnsi"/>
        </w:rPr>
        <w:t xml:space="preserve"> děti do 18 let a</w:t>
      </w:r>
      <w:r>
        <w:rPr>
          <w:rFonts w:eastAsiaTheme="majorEastAsia" w:cstheme="minorHAnsi"/>
        </w:rPr>
        <w:t> </w:t>
      </w:r>
      <w:r w:rsidRPr="00962543">
        <w:rPr>
          <w:rFonts w:eastAsiaTheme="majorEastAsia" w:cstheme="minorHAnsi"/>
        </w:rPr>
        <w:t>děti/mládež se závažným zdravotním postižením</w:t>
      </w:r>
      <w:r w:rsidRPr="00962543">
        <w:rPr>
          <w:rFonts w:eastAsiaTheme="majorEastAsia"/>
          <w:vertAlign w:val="superscript"/>
        </w:rPr>
        <w:footnoteReference w:id="6"/>
      </w:r>
      <w:r w:rsidRPr="00962543">
        <w:rPr>
          <w:rFonts w:eastAsiaTheme="majorEastAsia" w:cstheme="minorHAnsi"/>
        </w:rPr>
        <w:t>, lze použít finanční prostředky na tyto děti/mládež ve výši max. 250 Kč na osobu a den.</w:t>
      </w:r>
    </w:p>
    <w:p w14:paraId="092EB83F" w14:textId="77777777" w:rsidR="00F36749" w:rsidRDefault="00F36749" w:rsidP="0018498E">
      <w:pPr>
        <w:spacing w:after="0"/>
        <w:rPr>
          <w:u w:val="single"/>
        </w:rPr>
      </w:pPr>
    </w:p>
    <w:p w14:paraId="432DDBBA" w14:textId="745F5AE3" w:rsidR="0018498E" w:rsidRPr="006276BE" w:rsidRDefault="0018498E" w:rsidP="0018498E">
      <w:pPr>
        <w:spacing w:after="0"/>
        <w:rPr>
          <w:u w:val="single"/>
        </w:rPr>
      </w:pPr>
      <w:r w:rsidRPr="006276BE">
        <w:rPr>
          <w:u w:val="single"/>
        </w:rPr>
        <w:lastRenderedPageBreak/>
        <w:t>List D7 Vzdělávání „Vyúčtování akcí vzdělávacího charakteru“</w:t>
      </w:r>
    </w:p>
    <w:p w14:paraId="5153579F" w14:textId="0D2AC44E" w:rsidR="0018498E" w:rsidRDefault="0018498E" w:rsidP="00C50418">
      <w:pPr>
        <w:spacing w:after="0"/>
        <w:jc w:val="both"/>
      </w:pPr>
      <w:r w:rsidRPr="006276BE">
        <w:t>V případě, že organizace obdržela dotaci na oblast vzdělávání, vyplní povinně list D7.</w:t>
      </w:r>
    </w:p>
    <w:p w14:paraId="3CB9AA05" w14:textId="302EEA18" w:rsidR="00497C5C" w:rsidRPr="00806060" w:rsidRDefault="00497C5C" w:rsidP="00C50418">
      <w:pPr>
        <w:spacing w:after="0"/>
        <w:jc w:val="both"/>
      </w:pPr>
      <w:r w:rsidRPr="00806060">
        <w:t>V části A se vyplňují náklady</w:t>
      </w:r>
      <w:r w:rsidR="00144A3B" w:rsidRPr="00806060">
        <w:t xml:space="preserve"> hrazené z</w:t>
      </w:r>
      <w:r w:rsidR="00806060" w:rsidRPr="00806060">
        <w:t xml:space="preserve"> </w:t>
      </w:r>
      <w:r w:rsidRPr="00806060">
        <w:t xml:space="preserve">dotace </w:t>
      </w:r>
      <w:r w:rsidR="004944BF" w:rsidRPr="00806060">
        <w:t>n</w:t>
      </w:r>
      <w:r w:rsidRPr="00806060">
        <w:t xml:space="preserve">a vzdělávání prostřednictvím vlastního výchovně vzdělávacího systému, v části B </w:t>
      </w:r>
      <w:r w:rsidR="004944BF" w:rsidRPr="00806060">
        <w:t>pak</w:t>
      </w:r>
      <w:r w:rsidRPr="00806060">
        <w:t xml:space="preserve"> náklady</w:t>
      </w:r>
      <w:r w:rsidR="004944BF" w:rsidRPr="00806060">
        <w:t xml:space="preserve"> hrazené z</w:t>
      </w:r>
      <w:r w:rsidR="00806060" w:rsidRPr="00806060">
        <w:t xml:space="preserve"> </w:t>
      </w:r>
      <w:r w:rsidRPr="00806060">
        <w:t>dotace týkající se externích vzdělávacích akcí.</w:t>
      </w:r>
    </w:p>
    <w:p w14:paraId="0C82AE57" w14:textId="7C920E07" w:rsidR="00B71590" w:rsidRPr="00F63B61" w:rsidRDefault="00B71590" w:rsidP="00C50418">
      <w:pPr>
        <w:pStyle w:val="Odstavecseseznamem"/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BB2EA8">
        <w:rPr>
          <w:b/>
        </w:rPr>
        <w:t>V dolní části formuláře</w:t>
      </w:r>
      <w:r>
        <w:rPr>
          <w:b/>
        </w:rPr>
        <w:t xml:space="preserve"> se provádí automatický</w:t>
      </w:r>
      <w:r w:rsidR="00AF0152">
        <w:rPr>
          <w:b/>
        </w:rPr>
        <w:t xml:space="preserve"> součet</w:t>
      </w:r>
      <w:r>
        <w:rPr>
          <w:b/>
        </w:rPr>
        <w:t xml:space="preserve"> celkem čerpané dotace na vzdělávací akce – konkrétně </w:t>
      </w:r>
      <w:r w:rsidR="003E4BE6">
        <w:rPr>
          <w:b/>
        </w:rPr>
        <w:t>na řádku č. 93</w:t>
      </w:r>
      <w:r>
        <w:rPr>
          <w:b/>
        </w:rPr>
        <w:t xml:space="preserve"> (bu</w:t>
      </w:r>
      <w:r w:rsidR="003E4BE6">
        <w:rPr>
          <w:b/>
        </w:rPr>
        <w:t>ňka I93</w:t>
      </w:r>
      <w:r>
        <w:rPr>
          <w:b/>
        </w:rPr>
        <w:t xml:space="preserve">, což je součet buněk </w:t>
      </w:r>
      <w:r w:rsidR="003E4BE6">
        <w:rPr>
          <w:b/>
        </w:rPr>
        <w:t>I4 a I49</w:t>
      </w:r>
      <w:r>
        <w:rPr>
          <w:b/>
        </w:rPr>
        <w:t>)</w:t>
      </w:r>
      <w:r w:rsidR="00CA2A98">
        <w:rPr>
          <w:b/>
        </w:rPr>
        <w:t>.</w:t>
      </w:r>
    </w:p>
    <w:p w14:paraId="73DF433E" w14:textId="77777777" w:rsidR="0018498E" w:rsidRDefault="0018498E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1EF5C59D" w14:textId="39371864" w:rsidR="00BD4B09" w:rsidRDefault="00F748FC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  <w:r>
        <w:rPr>
          <w:b/>
        </w:rPr>
        <w:t>Do tohoto listu je třeba zaznamenat všechny vzdělávací akce (školení) hrazené z dotace!</w:t>
      </w:r>
    </w:p>
    <w:p w14:paraId="11AF99B6" w14:textId="77777777" w:rsidR="00F748FC" w:rsidRPr="006276BE" w:rsidRDefault="00F748FC" w:rsidP="0018498E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14:paraId="5723A193" w14:textId="77777777" w:rsidR="0018498E" w:rsidRPr="006276BE" w:rsidRDefault="0018498E" w:rsidP="0018498E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Pozn.:</w:t>
      </w:r>
    </w:p>
    <w:p w14:paraId="0CFA6E94" w14:textId="77777777" w:rsidR="0018498E" w:rsidRPr="006276BE" w:rsidRDefault="0018498E" w:rsidP="0018498E">
      <w:pPr>
        <w:suppressAutoHyphens/>
        <w:spacing w:after="0" w:line="240" w:lineRule="auto"/>
        <w:jc w:val="both"/>
        <w:rPr>
          <w:i/>
        </w:rPr>
      </w:pPr>
      <w:r w:rsidRPr="006276BE">
        <w:rPr>
          <w:i/>
        </w:rPr>
        <w:t>Pro oblast vzdělávání lze čerpat finanční dotace na projekty, zaměřené na:</w:t>
      </w:r>
    </w:p>
    <w:p w14:paraId="0A393063" w14:textId="77777777" w:rsidR="00497C5C" w:rsidRPr="00E16526" w:rsidRDefault="00497C5C" w:rsidP="00497C5C">
      <w:pPr>
        <w:numPr>
          <w:ilvl w:val="0"/>
          <w:numId w:val="9"/>
        </w:numPr>
        <w:spacing w:before="120" w:after="0" w:line="240" w:lineRule="auto"/>
        <w:ind w:left="1066" w:right="6" w:hanging="357"/>
        <w:jc w:val="both"/>
        <w:rPr>
          <w:rFonts w:cstheme="minorHAnsi"/>
          <w:bCs/>
        </w:rPr>
      </w:pPr>
      <w:r w:rsidRPr="00E16526">
        <w:rPr>
          <w:rFonts w:cstheme="minorHAnsi"/>
          <w:bCs/>
        </w:rPr>
        <w:t xml:space="preserve">vzdělávání a odbornou přípravu vedoucích kolektivů dětí a mládeže a ostatních dobrovolných pracovníků s dětmi a mládeží v jejich volném čase, prostřednictvím </w:t>
      </w:r>
      <w:r>
        <w:rPr>
          <w:rFonts w:cstheme="minorHAnsi"/>
          <w:bCs/>
        </w:rPr>
        <w:t xml:space="preserve">externích </w:t>
      </w:r>
      <w:r w:rsidRPr="00E16526">
        <w:rPr>
          <w:rFonts w:cstheme="minorHAnsi"/>
          <w:bCs/>
        </w:rPr>
        <w:t>vzdělávacích akcí nebo vlastního výchovně vzdělávacího systému,</w:t>
      </w:r>
    </w:p>
    <w:p w14:paraId="4F01FACA" w14:textId="77777777" w:rsidR="00497C5C" w:rsidRDefault="00497C5C" w:rsidP="00497C5C">
      <w:pPr>
        <w:numPr>
          <w:ilvl w:val="0"/>
          <w:numId w:val="9"/>
        </w:numPr>
        <w:spacing w:before="120" w:after="0" w:line="240" w:lineRule="auto"/>
        <w:ind w:left="1066" w:right="6" w:hanging="357"/>
        <w:jc w:val="both"/>
        <w:rPr>
          <w:rFonts w:cstheme="minorHAnsi"/>
          <w:bCs/>
        </w:rPr>
      </w:pPr>
      <w:r w:rsidRPr="00E16526">
        <w:rPr>
          <w:rFonts w:cstheme="minorHAnsi"/>
          <w:bCs/>
        </w:rPr>
        <w:t>vzdělávání a odbornou přípravu dalších profesionálních</w:t>
      </w:r>
      <w:r>
        <w:rPr>
          <w:rFonts w:cstheme="minorHAnsi"/>
          <w:bCs/>
        </w:rPr>
        <w:t xml:space="preserve"> </w:t>
      </w:r>
      <w:r w:rsidRPr="00E16526">
        <w:rPr>
          <w:rFonts w:cstheme="minorHAnsi"/>
          <w:bCs/>
        </w:rPr>
        <w:t xml:space="preserve">a dobrovolných pracovníků NNO, prostřednictvím </w:t>
      </w:r>
      <w:r>
        <w:rPr>
          <w:rFonts w:cstheme="minorHAnsi"/>
          <w:bCs/>
        </w:rPr>
        <w:t xml:space="preserve">externích </w:t>
      </w:r>
      <w:r w:rsidRPr="00E16526">
        <w:rPr>
          <w:rFonts w:cstheme="minorHAnsi"/>
          <w:bCs/>
        </w:rPr>
        <w:t>vzdělávacích akcí nebo vlastního výchovně vzdělávacího systému</w:t>
      </w:r>
      <w:r>
        <w:rPr>
          <w:rFonts w:cstheme="minorHAnsi"/>
          <w:bCs/>
        </w:rPr>
        <w:t>.</w:t>
      </w:r>
    </w:p>
    <w:p w14:paraId="2A20FE56" w14:textId="2F228C99" w:rsidR="00BD4B09" w:rsidRDefault="00BD4B09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5B789EED" w14:textId="77777777" w:rsidR="00C652A2" w:rsidRDefault="00C652A2" w:rsidP="006D6A41">
      <w:pPr>
        <w:spacing w:before="120" w:after="0" w:line="240" w:lineRule="auto"/>
        <w:ind w:right="6"/>
        <w:jc w:val="both"/>
        <w:rPr>
          <w:rFonts w:cstheme="minorHAnsi"/>
          <w:bCs/>
        </w:rPr>
      </w:pPr>
    </w:p>
    <w:p w14:paraId="0E068E2E" w14:textId="77777777" w:rsidR="0018498E" w:rsidRPr="006276BE" w:rsidRDefault="0018498E" w:rsidP="0018498E">
      <w:pPr>
        <w:suppressAutoHyphens/>
        <w:spacing w:after="0" w:line="240" w:lineRule="auto"/>
      </w:pPr>
      <w:r w:rsidRPr="006276BE">
        <w:rPr>
          <w:u w:val="single"/>
        </w:rPr>
        <w:t>List D8 Zahraničí „Vyúčtování mezinárodních výměn mládeže“</w:t>
      </w:r>
    </w:p>
    <w:p w14:paraId="27B94E14" w14:textId="77777777" w:rsidR="00F76A2D" w:rsidRPr="00F76A2D" w:rsidRDefault="00F76A2D" w:rsidP="00806060">
      <w:pPr>
        <w:spacing w:after="0"/>
        <w:jc w:val="both"/>
      </w:pPr>
    </w:p>
    <w:p w14:paraId="38B325A5" w14:textId="13FE8ECF" w:rsidR="003F4A28" w:rsidRDefault="003F4A28" w:rsidP="00806060">
      <w:pPr>
        <w:spacing w:after="0"/>
        <w:jc w:val="both"/>
        <w:rPr>
          <w:i/>
        </w:rPr>
      </w:pPr>
      <w:r>
        <w:rPr>
          <w:i/>
        </w:rPr>
        <w:t>Pozn.:</w:t>
      </w:r>
    </w:p>
    <w:p w14:paraId="2A6636B6" w14:textId="29683462" w:rsidR="003F4A28" w:rsidRDefault="00DC427D" w:rsidP="00806060">
      <w:pPr>
        <w:spacing w:after="0"/>
        <w:jc w:val="both"/>
      </w:pPr>
      <w:r>
        <w:t xml:space="preserve">Na mezinárodní výměny a spolupráci (nemusí být reciproční) lze, pokud je přesně specifikováno v projektu, poskytnutou dotaci použít i na vysílání </w:t>
      </w:r>
      <w:r w:rsidR="00BD053F">
        <w:t>a přijímání delegací dětí a mládeže prostřednictvím NNO, vyplývající z mezinárodních úmluv, mezivládních a resortních smluv, z usnesení vlády a orgánů Evropské unie nebo vyplývajících z mezinárodních závazků NNO.</w:t>
      </w:r>
    </w:p>
    <w:p w14:paraId="1DAE6B32" w14:textId="47531D9A" w:rsidR="00561072" w:rsidRDefault="00561072" w:rsidP="0018498E">
      <w:pPr>
        <w:spacing w:after="0"/>
      </w:pPr>
    </w:p>
    <w:p w14:paraId="08086B6E" w14:textId="01CEA32C" w:rsidR="00561072" w:rsidRPr="00F63B61" w:rsidRDefault="00561072" w:rsidP="00806060">
      <w:pPr>
        <w:tabs>
          <w:tab w:val="left" w:pos="284"/>
        </w:tabs>
        <w:suppressAutoHyphens/>
        <w:spacing w:after="0" w:line="240" w:lineRule="auto"/>
        <w:jc w:val="both"/>
      </w:pPr>
      <w:r w:rsidRPr="00806060">
        <w:rPr>
          <w:b/>
        </w:rPr>
        <w:t>V dolní části formuláře se provádí automatický</w:t>
      </w:r>
      <w:r w:rsidR="00823FF8">
        <w:rPr>
          <w:b/>
        </w:rPr>
        <w:t xml:space="preserve"> součet</w:t>
      </w:r>
      <w:r w:rsidRPr="00806060">
        <w:rPr>
          <w:b/>
        </w:rPr>
        <w:t xml:space="preserve"> celkem čerpané dotace na </w:t>
      </w:r>
      <w:r>
        <w:rPr>
          <w:b/>
        </w:rPr>
        <w:t>mezinárodní výměny mládeže</w:t>
      </w:r>
      <w:r w:rsidRPr="00806060">
        <w:rPr>
          <w:b/>
        </w:rPr>
        <w:t xml:space="preserve"> – konkrétně na řádku č. </w:t>
      </w:r>
      <w:r>
        <w:rPr>
          <w:b/>
        </w:rPr>
        <w:t>31</w:t>
      </w:r>
      <w:r w:rsidRPr="00806060">
        <w:rPr>
          <w:b/>
        </w:rPr>
        <w:t xml:space="preserve"> (buňka </w:t>
      </w:r>
      <w:r>
        <w:rPr>
          <w:b/>
        </w:rPr>
        <w:t>H31</w:t>
      </w:r>
      <w:r w:rsidRPr="00806060">
        <w:rPr>
          <w:b/>
        </w:rPr>
        <w:t>, což je součet buněk</w:t>
      </w:r>
      <w:r>
        <w:rPr>
          <w:b/>
        </w:rPr>
        <w:t xml:space="preserve"> H6 /výjezd českých účastníků/, H17 /pobyt účastníků akce v ČR/</w:t>
      </w:r>
      <w:r w:rsidR="00D61182">
        <w:rPr>
          <w:b/>
        </w:rPr>
        <w:t xml:space="preserve"> a C31 /členské příspěvky v nadnárodních organizacích/).</w:t>
      </w:r>
    </w:p>
    <w:p w14:paraId="5AA37EE0" w14:textId="3D75BFAB" w:rsidR="00561072" w:rsidRDefault="00561072" w:rsidP="0018498E">
      <w:pPr>
        <w:spacing w:after="0"/>
      </w:pPr>
    </w:p>
    <w:p w14:paraId="6946C73B" w14:textId="77777777" w:rsidR="00C652A2" w:rsidRDefault="00C652A2" w:rsidP="0018498E">
      <w:pPr>
        <w:spacing w:after="0"/>
      </w:pPr>
    </w:p>
    <w:p w14:paraId="435DAEEF" w14:textId="77777777" w:rsidR="00C652A2" w:rsidRPr="00C652A2" w:rsidRDefault="00C652A2" w:rsidP="00F76A2D">
      <w:pPr>
        <w:suppressAutoHyphens/>
        <w:spacing w:after="0"/>
        <w:rPr>
          <w:u w:val="single"/>
        </w:rPr>
      </w:pPr>
      <w:r w:rsidRPr="00C652A2">
        <w:rPr>
          <w:u w:val="single"/>
        </w:rPr>
        <w:t>List D9 Vyúčtování aktivity „Mládež kraji“</w:t>
      </w:r>
    </w:p>
    <w:p w14:paraId="156707AF" w14:textId="2C01770C" w:rsidR="00C652A2" w:rsidRPr="00C652A2" w:rsidRDefault="00C652A2" w:rsidP="00C652A2">
      <w:pPr>
        <w:spacing w:after="0"/>
        <w:jc w:val="both"/>
      </w:pPr>
      <w:r w:rsidRPr="00C652A2">
        <w:t>V případě, že organizace obdržela dotaci na aktivitu Mládež kraji, vyplní povinně list D9 (týká se pouze krajských rad, které žádají ve výzvě č. 2 a které v daném roce aktivitu Mládež kraji administrovaly).</w:t>
      </w:r>
    </w:p>
    <w:p w14:paraId="2C9E7342" w14:textId="77777777" w:rsidR="00C652A2" w:rsidRPr="00C652A2" w:rsidRDefault="00C652A2" w:rsidP="00C652A2">
      <w:pPr>
        <w:spacing w:after="0"/>
        <w:jc w:val="both"/>
      </w:pPr>
      <w:r w:rsidRPr="00C652A2">
        <w:t>„Mládež kraji“ je aktivita, ve které se jedná o podporu iniciativ mládeže ve prospěch veřejnosti nebo okolí, kde mladí lidé žijí. Aktivita Mládež kraji je z max. 50 % financovaná z dotace MŠMT a z min. 50 % z dalších zdrojů (viz řádek č. 5 listu D9). Krajská rada aktivitu Mládež kraji vyhlašuje, koordinuje, administruje a vyúčtovává MŠMT.</w:t>
      </w:r>
    </w:p>
    <w:p w14:paraId="55B864AC" w14:textId="77777777" w:rsidR="00C652A2" w:rsidRPr="00C652A2" w:rsidRDefault="00C652A2" w:rsidP="00C652A2">
      <w:pPr>
        <w:spacing w:after="0"/>
        <w:jc w:val="both"/>
      </w:pPr>
    </w:p>
    <w:p w14:paraId="1DFAEF15" w14:textId="77777777" w:rsidR="00C652A2" w:rsidRPr="00C652A2" w:rsidRDefault="00C652A2" w:rsidP="00C652A2">
      <w:pPr>
        <w:spacing w:after="0"/>
        <w:jc w:val="both"/>
      </w:pPr>
      <w:r w:rsidRPr="00C652A2">
        <w:t>Na aktivitu „Mládež kraji“ mohou krajské rady dětí a mládeže čerpat finance v tomto členění:</w:t>
      </w:r>
    </w:p>
    <w:p w14:paraId="3EB2AEE1" w14:textId="77777777" w:rsidR="00C652A2" w:rsidRPr="00C652A2" w:rsidRDefault="00C652A2" w:rsidP="00C652A2">
      <w:pPr>
        <w:pStyle w:val="Odstavecseseznamem"/>
        <w:numPr>
          <w:ilvl w:val="0"/>
          <w:numId w:val="2"/>
        </w:numPr>
        <w:spacing w:after="0"/>
        <w:jc w:val="both"/>
      </w:pPr>
      <w:r w:rsidRPr="00C652A2">
        <w:t>2/3 požadované dotace na přímé náklady na konkrétní projekty mladých lidí (souhrnně vykázáno na řádku č. 6 listu D9, podrobněji pak budou jednotlivé realizované projekty specifikovány od řádku č. 16 a následujících),</w:t>
      </w:r>
    </w:p>
    <w:p w14:paraId="67EBB4B1" w14:textId="77777777" w:rsidR="00C652A2" w:rsidRPr="00C652A2" w:rsidRDefault="00C652A2" w:rsidP="00C652A2">
      <w:pPr>
        <w:pStyle w:val="Odstavecseseznamem"/>
        <w:numPr>
          <w:ilvl w:val="0"/>
          <w:numId w:val="2"/>
        </w:numPr>
        <w:spacing w:after="0"/>
        <w:jc w:val="both"/>
      </w:pPr>
      <w:r w:rsidRPr="00C652A2">
        <w:t>1/3 požadované dotace na režijní náklady (souhrnně vykázáno na řádku č. 7 listu D9).</w:t>
      </w:r>
    </w:p>
    <w:p w14:paraId="3E6847A1" w14:textId="532D13B6" w:rsidR="00C652A2" w:rsidRPr="00C652A2" w:rsidRDefault="00C652A2" w:rsidP="00C652A2">
      <w:pPr>
        <w:spacing w:after="0"/>
        <w:jc w:val="both"/>
      </w:pPr>
      <w:r w:rsidRPr="00C652A2">
        <w:lastRenderedPageBreak/>
        <w:t>Souhrnná částka</w:t>
      </w:r>
      <w:r w:rsidR="006F6F0E">
        <w:t xml:space="preserve"> (bez započtených režijních nákladů)</w:t>
      </w:r>
      <w:r w:rsidRPr="00C652A2">
        <w:t xml:space="preserve"> – celkové náklady projektů vztahujících se k této aktivitě (buňka D47 na listu D9) musí odpovídat buňce G6 listu D9. </w:t>
      </w:r>
    </w:p>
    <w:p w14:paraId="4190CE65" w14:textId="5D0D2FCB" w:rsidR="00C652A2" w:rsidRDefault="00C652A2" w:rsidP="00C652A2">
      <w:pPr>
        <w:spacing w:after="0"/>
        <w:jc w:val="both"/>
      </w:pPr>
      <w:r w:rsidRPr="00C652A2">
        <w:t>Rovněž tak souhrnná částka</w:t>
      </w:r>
      <w:r w:rsidR="006F6F0E">
        <w:t xml:space="preserve"> (</w:t>
      </w:r>
      <w:r w:rsidR="002313B7">
        <w:t>bez započtených režijních nákladů)</w:t>
      </w:r>
      <w:r w:rsidRPr="00C652A2">
        <w:t xml:space="preserve"> – celkem čerpaná dotace na tuto aktivitu (buňka E47 na listu D9) – musí odpovídat buňce D6 listu D9.</w:t>
      </w:r>
      <w:r>
        <w:t xml:space="preserve"> </w:t>
      </w:r>
    </w:p>
    <w:p w14:paraId="6B4AC989" w14:textId="77777777" w:rsidR="00C652A2" w:rsidRDefault="00C652A2" w:rsidP="00C652A2">
      <w:pPr>
        <w:spacing w:after="0"/>
      </w:pPr>
    </w:p>
    <w:p w14:paraId="418AE1E2" w14:textId="77777777" w:rsidR="00561072" w:rsidRPr="00806060" w:rsidRDefault="00561072" w:rsidP="0018498E">
      <w:pPr>
        <w:spacing w:after="0"/>
      </w:pPr>
    </w:p>
    <w:p w14:paraId="75842BC0" w14:textId="77777777" w:rsidR="0018498E" w:rsidRPr="006276BE" w:rsidRDefault="0018498E" w:rsidP="0018498E">
      <w:pPr>
        <w:spacing w:before="120" w:after="0" w:line="240" w:lineRule="auto"/>
        <w:jc w:val="both"/>
        <w:rPr>
          <w:i/>
        </w:rPr>
      </w:pPr>
    </w:p>
    <w:p w14:paraId="6A8F57C3" w14:textId="77777777" w:rsidR="00BB5577" w:rsidRDefault="00BB5577" w:rsidP="00A32238">
      <w:pPr>
        <w:suppressAutoHyphens/>
        <w:spacing w:after="0" w:line="240" w:lineRule="auto"/>
        <w:rPr>
          <w:u w:val="single"/>
        </w:rPr>
      </w:pPr>
    </w:p>
    <w:p w14:paraId="3E3C2529" w14:textId="77777777" w:rsidR="00A32238" w:rsidRDefault="00A32238" w:rsidP="00A32238">
      <w:pPr>
        <w:suppressAutoHyphens/>
        <w:spacing w:after="0" w:line="240" w:lineRule="auto"/>
        <w:rPr>
          <w:u w:val="single"/>
        </w:rPr>
      </w:pPr>
    </w:p>
    <w:p w14:paraId="246A72BC" w14:textId="77777777" w:rsidR="00956F09" w:rsidRDefault="00956F09" w:rsidP="00956F09"/>
    <w:p w14:paraId="0E219193" w14:textId="77777777" w:rsidR="00303E66" w:rsidRDefault="00303E66" w:rsidP="0018498E">
      <w:pPr>
        <w:spacing w:after="0" w:line="240" w:lineRule="auto"/>
      </w:pPr>
    </w:p>
    <w:p w14:paraId="38DA767D" w14:textId="77777777" w:rsidR="0018498E" w:rsidRDefault="0018498E" w:rsidP="0018498E">
      <w:pPr>
        <w:spacing w:after="0" w:line="240" w:lineRule="auto"/>
      </w:pPr>
      <w:bookmarkStart w:id="1" w:name="_GoBack"/>
      <w:bookmarkEnd w:id="1"/>
    </w:p>
    <w:sectPr w:rsidR="0018498E" w:rsidSect="00B34F08">
      <w:footerReference w:type="defaul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88523" w14:textId="77777777" w:rsidR="00E02AB0" w:rsidRDefault="00E02AB0" w:rsidP="0018498E">
      <w:pPr>
        <w:spacing w:after="0" w:line="240" w:lineRule="auto"/>
      </w:pPr>
      <w:r>
        <w:separator/>
      </w:r>
    </w:p>
  </w:endnote>
  <w:endnote w:type="continuationSeparator" w:id="0">
    <w:p w14:paraId="0E3EFD28" w14:textId="77777777" w:rsidR="00E02AB0" w:rsidRDefault="00E02AB0" w:rsidP="001849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269151"/>
      <w:docPartObj>
        <w:docPartGallery w:val="Page Numbers (Bottom of Page)"/>
        <w:docPartUnique/>
      </w:docPartObj>
    </w:sdtPr>
    <w:sdtEndPr/>
    <w:sdtContent>
      <w:p w14:paraId="5B17741C" w14:textId="77777777" w:rsidR="00303E66" w:rsidRDefault="00303E6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DCE3196" w14:textId="77777777" w:rsidR="00303E66" w:rsidRDefault="00303E6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A5F9A" w14:textId="77777777" w:rsidR="00E02AB0" w:rsidRDefault="00E02AB0" w:rsidP="0018498E">
      <w:pPr>
        <w:spacing w:after="0" w:line="240" w:lineRule="auto"/>
      </w:pPr>
      <w:r>
        <w:separator/>
      </w:r>
    </w:p>
  </w:footnote>
  <w:footnote w:type="continuationSeparator" w:id="0">
    <w:p w14:paraId="788DB591" w14:textId="77777777" w:rsidR="00E02AB0" w:rsidRDefault="00E02AB0" w:rsidP="0018498E">
      <w:pPr>
        <w:spacing w:after="0" w:line="240" w:lineRule="auto"/>
      </w:pPr>
      <w:r>
        <w:continuationSeparator/>
      </w:r>
    </w:p>
  </w:footnote>
  <w:footnote w:id="1">
    <w:p w14:paraId="3984DDB4" w14:textId="77777777" w:rsidR="003E3223" w:rsidRPr="000F071A" w:rsidRDefault="003E3223" w:rsidP="003E3223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Občerstvení není společné stravování poskytované účastníkům táborů, víkendových akcí apod.</w:t>
      </w:r>
    </w:p>
  </w:footnote>
  <w:footnote w:id="2">
    <w:p w14:paraId="393A0D78" w14:textId="77777777" w:rsidR="003E3223" w:rsidRPr="000F071A" w:rsidRDefault="003E3223" w:rsidP="003E3223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</w:t>
      </w:r>
      <w:r w:rsidRPr="000F071A">
        <w:rPr>
          <w:rFonts w:cstheme="minorHAnsi"/>
          <w:i/>
          <w:sz w:val="18"/>
          <w:szCs w:val="18"/>
          <w:shd w:val="clear" w:color="auto" w:fill="FFFFFF"/>
        </w:rPr>
        <w:t>Drobné odměny jsou věcné ceny při soutěžích/akcích pro děti. Jedná se např. o medaile, diplomy, knihy, vzdělávací pomůcky apod.</w:t>
      </w:r>
    </w:p>
  </w:footnote>
  <w:footnote w:id="3">
    <w:p w14:paraId="6F1C9707" w14:textId="77777777" w:rsidR="00303E66" w:rsidRPr="000F071A" w:rsidRDefault="00303E66" w:rsidP="00C50418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0F071A">
        <w:rPr>
          <w:rStyle w:val="Znakapoznpodarou"/>
          <w:rFonts w:cstheme="minorHAnsi"/>
          <w:i/>
          <w:sz w:val="18"/>
          <w:szCs w:val="18"/>
        </w:rPr>
        <w:footnoteRef/>
      </w:r>
      <w:r w:rsidRPr="000F071A">
        <w:rPr>
          <w:rFonts w:cstheme="minorHAnsi"/>
          <w:i/>
          <w:sz w:val="18"/>
          <w:szCs w:val="18"/>
        </w:rPr>
        <w:t xml:space="preserve"> V případě překročení uvedených částek osobních nákladů je možné využít dotaci do výše stanovených limitů, zbytek finančních prostředků si musí organizace uhradit z jiných zdrojů.</w:t>
      </w:r>
    </w:p>
  </w:footnote>
  <w:footnote w:id="4">
    <w:p w14:paraId="62150854" w14:textId="77777777" w:rsidR="00303E66" w:rsidRPr="00806060" w:rsidRDefault="00303E66" w:rsidP="00497C5C">
      <w:pPr>
        <w:pStyle w:val="Textpoznpodarou"/>
        <w:jc w:val="both"/>
        <w:rPr>
          <w:rStyle w:val="Znakapoznpodarou"/>
          <w:rFonts w:cstheme="minorHAnsi"/>
          <w:i/>
          <w:sz w:val="18"/>
          <w:szCs w:val="18"/>
          <w:vertAlign w:val="baseline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Za děti se pro účely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Fonts w:cstheme="minorHAnsi"/>
          <w:i/>
          <w:sz w:val="18"/>
          <w:szCs w:val="18"/>
        </w:rPr>
        <w:t>této Výzvy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považují ročníky 2003 a mladší a za mládež do 26 let se pro účely t</w:t>
      </w:r>
      <w:r w:rsidRPr="00806060">
        <w:rPr>
          <w:rFonts w:cstheme="minorHAnsi"/>
          <w:i/>
          <w:sz w:val="18"/>
          <w:szCs w:val="18"/>
        </w:rPr>
        <w:t>éto Výzvy</w:t>
      </w:r>
      <w:r w:rsidRPr="00806060">
        <w:rPr>
          <w:rStyle w:val="Znakapoznpodarou"/>
          <w:rFonts w:cstheme="minorHAnsi"/>
          <w:i/>
          <w:sz w:val="18"/>
          <w:szCs w:val="18"/>
        </w:rPr>
        <w:t xml:space="preserve"> </w:t>
      </w:r>
      <w:r w:rsidRPr="00806060">
        <w:rPr>
          <w:rStyle w:val="Znakapoznpodarou"/>
          <w:rFonts w:cstheme="minorHAnsi"/>
          <w:i/>
          <w:sz w:val="18"/>
          <w:szCs w:val="18"/>
          <w:vertAlign w:val="baseline"/>
        </w:rPr>
        <w:t>považují ročníky 1995 a mladší.</w:t>
      </w:r>
    </w:p>
  </w:footnote>
  <w:footnote w:id="5">
    <w:p w14:paraId="5BED670A" w14:textId="77777777" w:rsidR="00303E66" w:rsidRPr="00806060" w:rsidRDefault="00303E66" w:rsidP="00497C5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Fonts w:cstheme="minorHAnsi"/>
          <w:i/>
          <w:sz w:val="18"/>
          <w:szCs w:val="18"/>
        </w:rPr>
        <w:t xml:space="preserve"> Za sociálně znevýhodněného se pro účely této Výzvy považuje dítě pocházející z rodiny s nízkým sociálním statusem (např. nedostatečné materiální zázemí, nevyhovující bytové podmínky apod.). Tato skutečnost bude doložena čestným prohlášením zákonného zástupce dítěte, a to v souladu se zákonem č. 110/2006 Sb., o životním a existenčním minimu, </w:t>
      </w:r>
      <w:r w:rsidRPr="00806060">
        <w:rPr>
          <w:rFonts w:eastAsia="Calibri" w:cstheme="minorHAnsi"/>
          <w:i/>
          <w:sz w:val="18"/>
          <w:szCs w:val="18"/>
        </w:rPr>
        <w:t>ve znění pozdějších předpisů</w:t>
      </w:r>
      <w:r w:rsidRPr="00806060">
        <w:rPr>
          <w:rFonts w:cstheme="minorHAnsi"/>
          <w:i/>
          <w:sz w:val="18"/>
          <w:szCs w:val="18"/>
        </w:rPr>
        <w:t>.</w:t>
      </w:r>
    </w:p>
  </w:footnote>
  <w:footnote w:id="6">
    <w:p w14:paraId="3D96D362" w14:textId="77777777" w:rsidR="00303E66" w:rsidRPr="00806060" w:rsidRDefault="00303E66" w:rsidP="00497C5C">
      <w:pPr>
        <w:pStyle w:val="Textpoznpodarou"/>
        <w:jc w:val="both"/>
        <w:rPr>
          <w:rFonts w:cstheme="minorHAnsi"/>
          <w:i/>
          <w:sz w:val="18"/>
          <w:szCs w:val="18"/>
        </w:rPr>
      </w:pPr>
      <w:r w:rsidRPr="00806060">
        <w:rPr>
          <w:rStyle w:val="Znakapoznpodarou"/>
          <w:rFonts w:cstheme="minorHAnsi"/>
          <w:i/>
          <w:sz w:val="18"/>
          <w:szCs w:val="18"/>
        </w:rPr>
        <w:footnoteRef/>
      </w:r>
      <w:r w:rsidRPr="00806060">
        <w:rPr>
          <w:rFonts w:cstheme="minorHAnsi"/>
          <w:i/>
          <w:sz w:val="18"/>
          <w:szCs w:val="18"/>
        </w:rPr>
        <w:t xml:space="preserve"> Dle zákona č. 108/2006 Sb., o sociálních službách,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singleLevel"/>
    <w:tmpl w:val="0000000F"/>
    <w:name w:val="WW8Num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9942946"/>
    <w:multiLevelType w:val="hybridMultilevel"/>
    <w:tmpl w:val="1E6A152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276A4"/>
    <w:multiLevelType w:val="hybridMultilevel"/>
    <w:tmpl w:val="E0F0E3B4"/>
    <w:lvl w:ilvl="0" w:tplc="62AA7C6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474F5"/>
    <w:multiLevelType w:val="hybridMultilevel"/>
    <w:tmpl w:val="59E892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A2AE2"/>
    <w:multiLevelType w:val="hybridMultilevel"/>
    <w:tmpl w:val="B35A0D3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1FB7171"/>
    <w:multiLevelType w:val="hybridMultilevel"/>
    <w:tmpl w:val="662068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254E6"/>
    <w:multiLevelType w:val="hybridMultilevel"/>
    <w:tmpl w:val="AA6EDAAA"/>
    <w:lvl w:ilvl="0" w:tplc="DA1CF9E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49010F"/>
    <w:multiLevelType w:val="hybridMultilevel"/>
    <w:tmpl w:val="B9F2EE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D301A6"/>
    <w:multiLevelType w:val="hybridMultilevel"/>
    <w:tmpl w:val="B792D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43E73"/>
    <w:multiLevelType w:val="hybridMultilevel"/>
    <w:tmpl w:val="10866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</w:num>
  <w:num w:numId="8">
    <w:abstractNumId w:val="0"/>
  </w:num>
  <w:num w:numId="9">
    <w:abstractNumId w:val="14"/>
  </w:num>
  <w:num w:numId="10">
    <w:abstractNumId w:val="9"/>
  </w:num>
  <w:num w:numId="11">
    <w:abstractNumId w:val="7"/>
  </w:num>
  <w:num w:numId="12">
    <w:abstractNumId w:val="2"/>
    <w:lvlOverride w:ilvl="0">
      <w:startOverride w:val="1"/>
    </w:lvlOverride>
  </w:num>
  <w:num w:numId="13">
    <w:abstractNumId w:val="15"/>
  </w:num>
  <w:num w:numId="14">
    <w:abstractNumId w:val="5"/>
  </w:num>
  <w:num w:numId="15">
    <w:abstractNumId w:val="1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8E"/>
    <w:rsid w:val="00000433"/>
    <w:rsid w:val="00022935"/>
    <w:rsid w:val="0004131C"/>
    <w:rsid w:val="00045DE8"/>
    <w:rsid w:val="00051ED4"/>
    <w:rsid w:val="00052BC7"/>
    <w:rsid w:val="00060FB3"/>
    <w:rsid w:val="000630FA"/>
    <w:rsid w:val="000709C0"/>
    <w:rsid w:val="000843E7"/>
    <w:rsid w:val="000A27F6"/>
    <w:rsid w:val="000A42F5"/>
    <w:rsid w:val="000D26D7"/>
    <w:rsid w:val="0010375B"/>
    <w:rsid w:val="00113C13"/>
    <w:rsid w:val="001236E4"/>
    <w:rsid w:val="00126314"/>
    <w:rsid w:val="00144825"/>
    <w:rsid w:val="00144A3B"/>
    <w:rsid w:val="00160F81"/>
    <w:rsid w:val="00162536"/>
    <w:rsid w:val="001763AC"/>
    <w:rsid w:val="0018498E"/>
    <w:rsid w:val="001A114E"/>
    <w:rsid w:val="001A355E"/>
    <w:rsid w:val="001C33DE"/>
    <w:rsid w:val="001D7C61"/>
    <w:rsid w:val="001E5399"/>
    <w:rsid w:val="001F2698"/>
    <w:rsid w:val="001F47B9"/>
    <w:rsid w:val="00200AAA"/>
    <w:rsid w:val="00206FD6"/>
    <w:rsid w:val="00213926"/>
    <w:rsid w:val="0022046E"/>
    <w:rsid w:val="00220CAC"/>
    <w:rsid w:val="00225AD5"/>
    <w:rsid w:val="002313B7"/>
    <w:rsid w:val="002331C3"/>
    <w:rsid w:val="00270EC3"/>
    <w:rsid w:val="00271852"/>
    <w:rsid w:val="002815EE"/>
    <w:rsid w:val="002A2CF9"/>
    <w:rsid w:val="002A3CB0"/>
    <w:rsid w:val="002C58F5"/>
    <w:rsid w:val="002D36D8"/>
    <w:rsid w:val="002D6A07"/>
    <w:rsid w:val="002F48AE"/>
    <w:rsid w:val="002F4B03"/>
    <w:rsid w:val="002F778D"/>
    <w:rsid w:val="002F7F71"/>
    <w:rsid w:val="00303E66"/>
    <w:rsid w:val="0032216E"/>
    <w:rsid w:val="00326723"/>
    <w:rsid w:val="00330981"/>
    <w:rsid w:val="00333141"/>
    <w:rsid w:val="00334B5C"/>
    <w:rsid w:val="00335B4F"/>
    <w:rsid w:val="0034099D"/>
    <w:rsid w:val="0037647C"/>
    <w:rsid w:val="0038008C"/>
    <w:rsid w:val="0038188B"/>
    <w:rsid w:val="0038705A"/>
    <w:rsid w:val="003B5DF7"/>
    <w:rsid w:val="003B69AD"/>
    <w:rsid w:val="003C152F"/>
    <w:rsid w:val="003E3223"/>
    <w:rsid w:val="003E3BEF"/>
    <w:rsid w:val="003E4BE6"/>
    <w:rsid w:val="003F4A28"/>
    <w:rsid w:val="00400358"/>
    <w:rsid w:val="00425403"/>
    <w:rsid w:val="00425760"/>
    <w:rsid w:val="00433979"/>
    <w:rsid w:val="0043666F"/>
    <w:rsid w:val="00447480"/>
    <w:rsid w:val="00460375"/>
    <w:rsid w:val="00464827"/>
    <w:rsid w:val="00467FA6"/>
    <w:rsid w:val="004944BF"/>
    <w:rsid w:val="00497C5C"/>
    <w:rsid w:val="004C3CFC"/>
    <w:rsid w:val="004D4B4C"/>
    <w:rsid w:val="00503CDA"/>
    <w:rsid w:val="00534D61"/>
    <w:rsid w:val="00550331"/>
    <w:rsid w:val="00561072"/>
    <w:rsid w:val="00562599"/>
    <w:rsid w:val="0056378B"/>
    <w:rsid w:val="005638B5"/>
    <w:rsid w:val="00566B8E"/>
    <w:rsid w:val="0057681A"/>
    <w:rsid w:val="00587EC9"/>
    <w:rsid w:val="005942A2"/>
    <w:rsid w:val="00597DEA"/>
    <w:rsid w:val="005A0DC6"/>
    <w:rsid w:val="005A3414"/>
    <w:rsid w:val="005B06AA"/>
    <w:rsid w:val="005B2EBC"/>
    <w:rsid w:val="005D30A0"/>
    <w:rsid w:val="00600E11"/>
    <w:rsid w:val="00604CBF"/>
    <w:rsid w:val="006065B9"/>
    <w:rsid w:val="006258DA"/>
    <w:rsid w:val="006276BE"/>
    <w:rsid w:val="00631732"/>
    <w:rsid w:val="00634D2A"/>
    <w:rsid w:val="0064329D"/>
    <w:rsid w:val="006538D4"/>
    <w:rsid w:val="00655F3C"/>
    <w:rsid w:val="00666ADA"/>
    <w:rsid w:val="006675E6"/>
    <w:rsid w:val="006805EE"/>
    <w:rsid w:val="006916B8"/>
    <w:rsid w:val="006A5B47"/>
    <w:rsid w:val="006D3A7C"/>
    <w:rsid w:val="006D4304"/>
    <w:rsid w:val="006D4A92"/>
    <w:rsid w:val="006D5EF5"/>
    <w:rsid w:val="006D6A41"/>
    <w:rsid w:val="006D6F99"/>
    <w:rsid w:val="006F318E"/>
    <w:rsid w:val="006F3CE1"/>
    <w:rsid w:val="006F6327"/>
    <w:rsid w:val="006F6F0E"/>
    <w:rsid w:val="007104D9"/>
    <w:rsid w:val="007111FD"/>
    <w:rsid w:val="00713BE5"/>
    <w:rsid w:val="00724590"/>
    <w:rsid w:val="0073200B"/>
    <w:rsid w:val="00735F26"/>
    <w:rsid w:val="00747F57"/>
    <w:rsid w:val="00773E08"/>
    <w:rsid w:val="00790824"/>
    <w:rsid w:val="00792548"/>
    <w:rsid w:val="007B5F7C"/>
    <w:rsid w:val="007B78F2"/>
    <w:rsid w:val="007C7410"/>
    <w:rsid w:val="007C7792"/>
    <w:rsid w:val="007C7B23"/>
    <w:rsid w:val="007D2E85"/>
    <w:rsid w:val="007E1E3C"/>
    <w:rsid w:val="007E44FF"/>
    <w:rsid w:val="00806060"/>
    <w:rsid w:val="00806CD6"/>
    <w:rsid w:val="00823FF8"/>
    <w:rsid w:val="0084023A"/>
    <w:rsid w:val="00841CF1"/>
    <w:rsid w:val="00842FD6"/>
    <w:rsid w:val="008C02EC"/>
    <w:rsid w:val="008C1B71"/>
    <w:rsid w:val="008C637F"/>
    <w:rsid w:val="008E5190"/>
    <w:rsid w:val="008E6970"/>
    <w:rsid w:val="008F72EE"/>
    <w:rsid w:val="009102D9"/>
    <w:rsid w:val="009165B1"/>
    <w:rsid w:val="009308B6"/>
    <w:rsid w:val="00936DD9"/>
    <w:rsid w:val="00956B30"/>
    <w:rsid w:val="00956F09"/>
    <w:rsid w:val="009635AD"/>
    <w:rsid w:val="00964F69"/>
    <w:rsid w:val="00967140"/>
    <w:rsid w:val="00972B02"/>
    <w:rsid w:val="00982C7A"/>
    <w:rsid w:val="009865E4"/>
    <w:rsid w:val="009A5A2E"/>
    <w:rsid w:val="009C3296"/>
    <w:rsid w:val="009C7D24"/>
    <w:rsid w:val="009D33F2"/>
    <w:rsid w:val="00A019D1"/>
    <w:rsid w:val="00A0286B"/>
    <w:rsid w:val="00A036D7"/>
    <w:rsid w:val="00A0633D"/>
    <w:rsid w:val="00A12009"/>
    <w:rsid w:val="00A143B9"/>
    <w:rsid w:val="00A14BB7"/>
    <w:rsid w:val="00A24A99"/>
    <w:rsid w:val="00A27FEF"/>
    <w:rsid w:val="00A32238"/>
    <w:rsid w:val="00A404B2"/>
    <w:rsid w:val="00A52644"/>
    <w:rsid w:val="00A631EE"/>
    <w:rsid w:val="00A63B54"/>
    <w:rsid w:val="00A77B03"/>
    <w:rsid w:val="00A82658"/>
    <w:rsid w:val="00A91C07"/>
    <w:rsid w:val="00A941E9"/>
    <w:rsid w:val="00A94C31"/>
    <w:rsid w:val="00A97294"/>
    <w:rsid w:val="00AA1B8D"/>
    <w:rsid w:val="00AB433C"/>
    <w:rsid w:val="00AD1520"/>
    <w:rsid w:val="00AD3A04"/>
    <w:rsid w:val="00AE329B"/>
    <w:rsid w:val="00AF0152"/>
    <w:rsid w:val="00AF67B7"/>
    <w:rsid w:val="00AF7D81"/>
    <w:rsid w:val="00AF7F7C"/>
    <w:rsid w:val="00B10E18"/>
    <w:rsid w:val="00B24821"/>
    <w:rsid w:val="00B34F08"/>
    <w:rsid w:val="00B35BB5"/>
    <w:rsid w:val="00B3636E"/>
    <w:rsid w:val="00B47F4A"/>
    <w:rsid w:val="00B71590"/>
    <w:rsid w:val="00B76700"/>
    <w:rsid w:val="00B90921"/>
    <w:rsid w:val="00B93C44"/>
    <w:rsid w:val="00BA1DA8"/>
    <w:rsid w:val="00BB2EA8"/>
    <w:rsid w:val="00BB5577"/>
    <w:rsid w:val="00BB7713"/>
    <w:rsid w:val="00BC4F0C"/>
    <w:rsid w:val="00BC66B2"/>
    <w:rsid w:val="00BD0329"/>
    <w:rsid w:val="00BD053F"/>
    <w:rsid w:val="00BD4B09"/>
    <w:rsid w:val="00BD7AE9"/>
    <w:rsid w:val="00BD7B87"/>
    <w:rsid w:val="00BE0D26"/>
    <w:rsid w:val="00BF36FA"/>
    <w:rsid w:val="00BF516C"/>
    <w:rsid w:val="00C21BBD"/>
    <w:rsid w:val="00C50418"/>
    <w:rsid w:val="00C60122"/>
    <w:rsid w:val="00C6209C"/>
    <w:rsid w:val="00C641B8"/>
    <w:rsid w:val="00C652A2"/>
    <w:rsid w:val="00C65F1D"/>
    <w:rsid w:val="00CA0549"/>
    <w:rsid w:val="00CA2A98"/>
    <w:rsid w:val="00CC01CE"/>
    <w:rsid w:val="00D14E22"/>
    <w:rsid w:val="00D21D31"/>
    <w:rsid w:val="00D432CE"/>
    <w:rsid w:val="00D5677E"/>
    <w:rsid w:val="00D61182"/>
    <w:rsid w:val="00D91E3B"/>
    <w:rsid w:val="00D93402"/>
    <w:rsid w:val="00D95414"/>
    <w:rsid w:val="00DB292F"/>
    <w:rsid w:val="00DC1157"/>
    <w:rsid w:val="00DC2B57"/>
    <w:rsid w:val="00DC427D"/>
    <w:rsid w:val="00DF0397"/>
    <w:rsid w:val="00DF6224"/>
    <w:rsid w:val="00E02AB0"/>
    <w:rsid w:val="00E15349"/>
    <w:rsid w:val="00E227BF"/>
    <w:rsid w:val="00E424AF"/>
    <w:rsid w:val="00E4363C"/>
    <w:rsid w:val="00E62820"/>
    <w:rsid w:val="00E62B46"/>
    <w:rsid w:val="00E8467C"/>
    <w:rsid w:val="00E956A6"/>
    <w:rsid w:val="00EB38B3"/>
    <w:rsid w:val="00EB669B"/>
    <w:rsid w:val="00ED2561"/>
    <w:rsid w:val="00EE061A"/>
    <w:rsid w:val="00EE1BC3"/>
    <w:rsid w:val="00EE5632"/>
    <w:rsid w:val="00EF1E4C"/>
    <w:rsid w:val="00EF2CC8"/>
    <w:rsid w:val="00EF33CC"/>
    <w:rsid w:val="00F057D2"/>
    <w:rsid w:val="00F06F19"/>
    <w:rsid w:val="00F17310"/>
    <w:rsid w:val="00F306CF"/>
    <w:rsid w:val="00F35C50"/>
    <w:rsid w:val="00F36749"/>
    <w:rsid w:val="00F36A97"/>
    <w:rsid w:val="00F429A8"/>
    <w:rsid w:val="00F466D2"/>
    <w:rsid w:val="00F63B61"/>
    <w:rsid w:val="00F748FC"/>
    <w:rsid w:val="00F76A2D"/>
    <w:rsid w:val="00F920A3"/>
    <w:rsid w:val="00FA6969"/>
    <w:rsid w:val="00FB3B2E"/>
    <w:rsid w:val="00FC4D95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7C3B"/>
  <w15:docId w15:val="{7B559CA5-E684-4B1E-8DA2-D1CBA55C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49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0413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849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849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8498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849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8498E"/>
    <w:rPr>
      <w:color w:val="0563C1" w:themeColor="hyperlink"/>
      <w:u w:val="single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18498E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1849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18498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18498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8498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18498E"/>
    <w:rPr>
      <w:vertAlign w:val="superscript"/>
    </w:rPr>
  </w:style>
  <w:style w:type="table" w:styleId="Mkatabulky">
    <w:name w:val="Table Grid"/>
    <w:basedOn w:val="Normlntabulka"/>
    <w:uiPriority w:val="59"/>
    <w:rsid w:val="00184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18498E"/>
    <w:pPr>
      <w:spacing w:after="0" w:line="240" w:lineRule="auto"/>
    </w:pPr>
  </w:style>
  <w:style w:type="paragraph" w:customStyle="1" w:styleId="l2">
    <w:name w:val="l2"/>
    <w:basedOn w:val="Normln"/>
    <w:rsid w:val="0018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4F08"/>
  </w:style>
  <w:style w:type="paragraph" w:styleId="Zpat">
    <w:name w:val="footer"/>
    <w:basedOn w:val="Normln"/>
    <w:link w:val="ZpatChar"/>
    <w:uiPriority w:val="99"/>
    <w:unhideWhenUsed/>
    <w:rsid w:val="00B34F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4F08"/>
  </w:style>
  <w:style w:type="paragraph" w:styleId="Textbubliny">
    <w:name w:val="Balloon Text"/>
    <w:basedOn w:val="Normln"/>
    <w:link w:val="TextbublinyChar"/>
    <w:uiPriority w:val="99"/>
    <w:semiHidden/>
    <w:unhideWhenUsed/>
    <w:rsid w:val="00BC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F0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4131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Zkladntext21">
    <w:name w:val="Základní text 21"/>
    <w:basedOn w:val="Normln"/>
    <w:rsid w:val="00D95414"/>
    <w:pPr>
      <w:widowControl w:val="0"/>
      <w:suppressAutoHyphens/>
      <w:spacing w:after="0" w:line="240" w:lineRule="auto"/>
      <w:jc w:val="both"/>
    </w:pPr>
    <w:rPr>
      <w:rFonts w:ascii="Book Antiqua" w:eastAsia="Times New Roman" w:hAnsi="Book Antiqua" w:cs="Times New Roman"/>
      <w:sz w:val="24"/>
      <w:szCs w:val="20"/>
      <w:lang w:eastAsia="ar-SA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rsid w:val="00A32238"/>
  </w:style>
  <w:style w:type="character" w:styleId="Sledovanodkaz">
    <w:name w:val="FollowedHyperlink"/>
    <w:basedOn w:val="Standardnpsmoodstavce"/>
    <w:uiPriority w:val="99"/>
    <w:semiHidden/>
    <w:unhideWhenUsed/>
    <w:rsid w:val="001A114E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F36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36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36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36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36F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DC115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267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sprom.msmt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smt.cz/mladez/podpora-nestatnich-neziskovych-organizaci-pro-rok-2021-v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FB980-8123-46A3-AD6A-021289B7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2850</Words>
  <Characters>16818</Characters>
  <Application>Microsoft Office Word</Application>
  <DocSecurity>0</DocSecurity>
  <Lines>140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Vít Darek</dc:creator>
  <cp:lastModifiedBy>Häcklová Jana</cp:lastModifiedBy>
  <cp:revision>27</cp:revision>
  <cp:lastPrinted>2019-10-09T09:57:00Z</cp:lastPrinted>
  <dcterms:created xsi:type="dcterms:W3CDTF">2021-03-28T20:55:00Z</dcterms:created>
  <dcterms:modified xsi:type="dcterms:W3CDTF">2021-03-29T06:45:00Z</dcterms:modified>
</cp:coreProperties>
</file>