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F6ED7" w14:textId="354724CA" w:rsidR="004E2040" w:rsidRPr="00A80308" w:rsidRDefault="00AB17BB" w:rsidP="004E2040">
      <w:pPr>
        <w:spacing w:after="12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349C6">
        <w:rPr>
          <w:rFonts w:ascii="Arial" w:hAnsi="Arial" w:cs="Arial"/>
          <w:b/>
        </w:rPr>
        <w:t>I</w:t>
      </w:r>
      <w:r w:rsidR="009A7E4A" w:rsidRPr="00A80308">
        <w:rPr>
          <w:rFonts w:ascii="Arial" w:hAnsi="Arial" w:cs="Arial"/>
          <w:b/>
        </w:rPr>
        <w:t>.</w:t>
      </w:r>
    </w:p>
    <w:p w14:paraId="650AB161" w14:textId="08F1E2AC" w:rsidR="00106780" w:rsidRPr="00A80308" w:rsidRDefault="00AB17BB" w:rsidP="00A80308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PŘEDKLÁDACÍ ZPRÁVA</w:t>
      </w:r>
    </w:p>
    <w:p w14:paraId="7201FE97" w14:textId="77777777" w:rsidR="00A80308" w:rsidRDefault="00A80308" w:rsidP="00106780">
      <w:pPr>
        <w:spacing w:after="0" w:line="240" w:lineRule="auto"/>
        <w:rPr>
          <w:rFonts w:ascii="Arial" w:eastAsia="Calibri" w:hAnsi="Arial" w:cs="Arial"/>
        </w:rPr>
      </w:pPr>
    </w:p>
    <w:p w14:paraId="47B2673E" w14:textId="48709577" w:rsidR="002C1802" w:rsidRPr="00750477" w:rsidRDefault="002C1802" w:rsidP="002C1802">
      <w:pPr>
        <w:spacing w:after="0" w:line="240" w:lineRule="auto"/>
        <w:jc w:val="both"/>
        <w:rPr>
          <w:rFonts w:ascii="Arial" w:hAnsi="Arial" w:cs="Arial"/>
          <w:sz w:val="20"/>
        </w:rPr>
      </w:pPr>
      <w:r w:rsidRPr="00750477">
        <w:rPr>
          <w:rFonts w:ascii="Arial" w:hAnsi="Arial" w:cs="Arial"/>
          <w:szCs w:val="24"/>
        </w:rPr>
        <w:t>Materiálem předkládaným Ministerstv</w:t>
      </w:r>
      <w:r w:rsidR="000E7583">
        <w:rPr>
          <w:rFonts w:ascii="Arial" w:hAnsi="Arial" w:cs="Arial"/>
          <w:szCs w:val="24"/>
        </w:rPr>
        <w:t>em</w:t>
      </w:r>
      <w:r w:rsidRPr="00750477">
        <w:rPr>
          <w:rFonts w:ascii="Arial" w:hAnsi="Arial" w:cs="Arial"/>
          <w:szCs w:val="24"/>
        </w:rPr>
        <w:t xml:space="preserve"> školství, mládeže a tělovýchovy (dále jen „MŠMT“) </w:t>
      </w:r>
      <w:r w:rsidR="000E7583">
        <w:rPr>
          <w:rFonts w:ascii="Arial" w:eastAsia="Calibri" w:hAnsi="Arial" w:cs="Arial"/>
        </w:rPr>
        <w:t xml:space="preserve">na schůzi vlády ČR </w:t>
      </w:r>
      <w:r w:rsidRPr="00750477">
        <w:rPr>
          <w:rFonts w:ascii="Arial" w:hAnsi="Arial" w:cs="Arial"/>
          <w:szCs w:val="24"/>
        </w:rPr>
        <w:t xml:space="preserve">je návrh projektu sdílených činností s názvem </w:t>
      </w:r>
      <w:r w:rsidRPr="00750477">
        <w:rPr>
          <w:rFonts w:ascii="Arial" w:hAnsi="Arial" w:cs="Arial"/>
        </w:rPr>
        <w:t xml:space="preserve">„Strategická inteligence pro </w:t>
      </w:r>
      <w:r w:rsidR="00B95CC8">
        <w:rPr>
          <w:rFonts w:ascii="Arial" w:hAnsi="Arial" w:cs="Arial"/>
        </w:rPr>
        <w:t>výzkum a inovace</w:t>
      </w:r>
      <w:r w:rsidRPr="00750477">
        <w:rPr>
          <w:rFonts w:ascii="Arial" w:hAnsi="Arial" w:cs="Arial"/>
        </w:rPr>
        <w:t xml:space="preserve">“. </w:t>
      </w:r>
    </w:p>
    <w:p w14:paraId="222F8CE4" w14:textId="77777777" w:rsidR="002C1802" w:rsidRPr="00750477" w:rsidRDefault="002C1802" w:rsidP="002C1802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5B378B84" w14:textId="1AFE4179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>Účelem projektu sdílených činností je poskytovat služby strategické inteligence veřejné správě a výzkumným organizacím při realizaci politiky výzkumu vývoje a inovací (dále jen „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>“). Projek</w:t>
      </w:r>
      <w:r w:rsidR="0051773E">
        <w:rPr>
          <w:rFonts w:ascii="Arial" w:hAnsi="Arial" w:cs="Arial"/>
        </w:rPr>
        <w:t>t přispěje k účelné koordinaci i</w:t>
      </w:r>
      <w:r w:rsidRPr="00C64142">
        <w:rPr>
          <w:rFonts w:ascii="Arial" w:hAnsi="Arial" w:cs="Arial"/>
        </w:rPr>
        <w:t xml:space="preserve"> provázání existujících analytických kapacit, nasměrování jejich činnosti na současné a budoucí potřeby strategického rozhodování v politice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ČR a k systematickému využívání odborných analyticko-strategických podkladů veřejnou správou ČR odpovědnou za tvorbu a implementaci výzkumné a inovační politiky ČR.</w:t>
      </w:r>
    </w:p>
    <w:p w14:paraId="107D7423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22433719" w14:textId="77777777" w:rsidR="00C64142" w:rsidRPr="009349C6" w:rsidRDefault="00C64142" w:rsidP="00C64142">
      <w:pPr>
        <w:spacing w:after="0" w:line="240" w:lineRule="auto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>st</w:t>
      </w:r>
      <w:proofErr w:type="spellEnd"/>
      <w:r w:rsidRPr="009349C6">
        <w:rPr>
          <w:rFonts w:ascii="Arial" w:eastAsia="Calibri" w:hAnsi="Arial" w:cs="Arial"/>
        </w:rPr>
        <w:t xml:space="preserve">. § 2 odst. 2 písm. e)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</w:r>
      <w:r>
        <w:rPr>
          <w:rFonts w:ascii="Arial" w:eastAsia="Calibri" w:hAnsi="Arial" w:cs="Arial"/>
        </w:rPr>
        <w:t xml:space="preserve">definuje projekt sdílených činností jako </w:t>
      </w:r>
      <w:r w:rsidRPr="009349C6">
        <w:rPr>
          <w:rFonts w:ascii="Arial" w:eastAsia="Calibri" w:hAnsi="Arial" w:cs="Arial"/>
        </w:rPr>
        <w:t>„</w:t>
      </w:r>
      <w:r w:rsidRPr="009349C6">
        <w:rPr>
          <w:rFonts w:ascii="Arial" w:eastAsia="Calibri" w:hAnsi="Arial" w:cs="Arial"/>
          <w:i/>
        </w:rPr>
        <w:t>podpůrné činnosti, poskytování služeb nebo podpora využívání služeb na celostátní úrovni schválené vládou, které slouží k organizaci nebo zabezpečení výzkumu, vývoje nebo inovací a jsou přístupné orgánům veřejné správy, výzkumným organizacím a</w:t>
      </w:r>
      <w:r>
        <w:rPr>
          <w:rFonts w:ascii="Arial" w:eastAsia="Calibri" w:hAnsi="Arial" w:cs="Arial"/>
          <w:i/>
        </w:rPr>
        <w:t> </w:t>
      </w:r>
      <w:r w:rsidRPr="009349C6">
        <w:rPr>
          <w:rFonts w:ascii="Arial" w:eastAsia="Calibri" w:hAnsi="Arial" w:cs="Arial"/>
          <w:i/>
        </w:rPr>
        <w:t>dalším osobám zabývajícím se výzkumem, vývojem nebo inovacemi.</w:t>
      </w:r>
      <w:r w:rsidRPr="009349C6">
        <w:rPr>
          <w:rFonts w:ascii="Arial" w:eastAsia="Calibri" w:hAnsi="Arial" w:cs="Arial"/>
        </w:rPr>
        <w:t>“</w:t>
      </w:r>
    </w:p>
    <w:p w14:paraId="07A586BD" w14:textId="77777777" w:rsidR="00C64142" w:rsidRPr="009349C6" w:rsidRDefault="00C64142" w:rsidP="00C64142">
      <w:pPr>
        <w:spacing w:after="0" w:line="240" w:lineRule="auto"/>
        <w:jc w:val="both"/>
        <w:rPr>
          <w:rFonts w:ascii="Arial" w:eastAsia="Calibri" w:hAnsi="Arial" w:cs="Arial"/>
        </w:rPr>
      </w:pPr>
    </w:p>
    <w:p w14:paraId="742EAD2A" w14:textId="019BE7DA" w:rsidR="00C64142" w:rsidRPr="009349C6" w:rsidRDefault="00C64142" w:rsidP="00C64142">
      <w:pPr>
        <w:spacing w:after="0" w:line="240" w:lineRule="auto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>st</w:t>
      </w:r>
      <w:proofErr w:type="spellEnd"/>
      <w:r w:rsidRPr="009349C6">
        <w:rPr>
          <w:rFonts w:ascii="Arial" w:eastAsia="Calibri" w:hAnsi="Arial" w:cs="Arial"/>
        </w:rPr>
        <w:t>. § 2 odst. 2 písm. e), § 3 odst. 2 písm. e) a § 4 odst. 1 písm. e) zákona o</w:t>
      </w:r>
      <w:r>
        <w:rPr>
          <w:rFonts w:ascii="Arial" w:eastAsia="Calibri" w:hAnsi="Arial" w:cs="Arial"/>
        </w:rPr>
        <w:t> </w:t>
      </w:r>
      <w:r w:rsidRPr="009349C6">
        <w:rPr>
          <w:rFonts w:ascii="Arial" w:eastAsia="Calibri" w:hAnsi="Arial" w:cs="Arial"/>
        </w:rPr>
        <w:t xml:space="preserve">podpoře výzkumu, experimentálního vývoje a inovací </w:t>
      </w:r>
      <w:r>
        <w:rPr>
          <w:rFonts w:ascii="Arial" w:eastAsia="Calibri" w:hAnsi="Arial" w:cs="Arial"/>
        </w:rPr>
        <w:t xml:space="preserve">určuje, že </w:t>
      </w:r>
      <w:r w:rsidRPr="009349C6">
        <w:rPr>
          <w:rFonts w:ascii="Arial" w:eastAsia="Calibri" w:hAnsi="Arial" w:cs="Arial"/>
        </w:rPr>
        <w:t xml:space="preserve">na projekt sdílených činností </w:t>
      </w:r>
      <w:r>
        <w:rPr>
          <w:rFonts w:ascii="Arial" w:eastAsia="Calibri" w:hAnsi="Arial" w:cs="Arial"/>
        </w:rPr>
        <w:t xml:space="preserve">poskytuje </w:t>
      </w:r>
      <w:r w:rsidRPr="009349C6">
        <w:rPr>
          <w:rFonts w:ascii="Arial" w:eastAsia="Calibri" w:hAnsi="Arial" w:cs="Arial"/>
        </w:rPr>
        <w:t xml:space="preserve">podporu z veřejných prostředků MŠMT, na základě schválení návrhu projektu sdílených činností vládou ČR. Na realizaci projektu sdílených činností jsou </w:t>
      </w:r>
      <w:r>
        <w:rPr>
          <w:rFonts w:ascii="Arial" w:eastAsia="Calibri" w:hAnsi="Arial" w:cs="Arial"/>
        </w:rPr>
        <w:t>přitom</w:t>
      </w:r>
      <w:r w:rsidRPr="009349C6">
        <w:rPr>
          <w:rFonts w:ascii="Arial" w:eastAsia="Calibri" w:hAnsi="Arial" w:cs="Arial"/>
        </w:rPr>
        <w:t xml:space="preserve"> ze strany MŠMT poskytovány finanční prostředky účelové podpory, a to z výdajů státního rozpočtu ČR na </w:t>
      </w:r>
      <w:proofErr w:type="spellStart"/>
      <w:r w:rsidR="0051773E">
        <w:rPr>
          <w:rFonts w:ascii="Arial" w:eastAsia="Calibri" w:hAnsi="Arial" w:cs="Arial"/>
        </w:rPr>
        <w:t>VaVaI</w:t>
      </w:r>
      <w:proofErr w:type="spellEnd"/>
      <w:r w:rsidRPr="009349C6">
        <w:rPr>
          <w:rFonts w:ascii="Arial" w:eastAsia="Calibri" w:hAnsi="Arial" w:cs="Arial"/>
        </w:rPr>
        <w:t>.</w:t>
      </w:r>
    </w:p>
    <w:p w14:paraId="37CBA5EC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55CC93ED" w14:textId="77777777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Předmětem aktivit předkládaného návrhu projektu sdílených činností je systematická analýza a vyhodnocování determinant vývoje národního výzkumného a inovačního systému, evaluace dopadů politiky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, identifikace a evaluace trendů a příležitostí pro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(</w:t>
      </w:r>
      <w:proofErr w:type="spellStart"/>
      <w:r w:rsidRPr="00C64142">
        <w:rPr>
          <w:rFonts w:ascii="Arial" w:hAnsi="Arial" w:cs="Arial"/>
          <w:i/>
        </w:rPr>
        <w:t>foresight</w:t>
      </w:r>
      <w:proofErr w:type="spellEnd"/>
      <w:r w:rsidRPr="00C64142">
        <w:rPr>
          <w:rFonts w:ascii="Arial" w:hAnsi="Arial" w:cs="Arial"/>
        </w:rPr>
        <w:t>), jakož i posuzování dopadů nových technologií na společnost (</w:t>
      </w:r>
      <w:r w:rsidRPr="00C64142">
        <w:rPr>
          <w:rFonts w:ascii="Arial" w:hAnsi="Arial" w:cs="Arial"/>
          <w:i/>
        </w:rPr>
        <w:t xml:space="preserve">technology </w:t>
      </w:r>
      <w:proofErr w:type="spellStart"/>
      <w:r w:rsidRPr="00C64142">
        <w:rPr>
          <w:rFonts w:ascii="Arial" w:hAnsi="Arial" w:cs="Arial"/>
          <w:i/>
        </w:rPr>
        <w:t>assessment</w:t>
      </w:r>
      <w:proofErr w:type="spellEnd"/>
      <w:r w:rsidRPr="00C64142">
        <w:rPr>
          <w:rFonts w:ascii="Arial" w:hAnsi="Arial" w:cs="Arial"/>
        </w:rPr>
        <w:t xml:space="preserve">). Pozornost bude věnována i problematice přípravy odborníků pro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a průřezové oblasti genderová rovnost. Dále projekt vytvoří rovněž podmínky pro otevřenou, odbornou a nezávislou diskusi o aktuálních tématech výzkumné a inovační politiky a sdílení znalostí mezi jednotlivými aktéry systému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v ČR.</w:t>
      </w:r>
    </w:p>
    <w:p w14:paraId="1AA91D09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2453CA42" w14:textId="38717F3B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Projekt </w:t>
      </w:r>
      <w:r w:rsidR="0051773E">
        <w:rPr>
          <w:rFonts w:ascii="Arial" w:hAnsi="Arial" w:cs="Arial"/>
        </w:rPr>
        <w:t>zajistí</w:t>
      </w:r>
      <w:r w:rsidRPr="00C64142">
        <w:rPr>
          <w:rFonts w:ascii="Arial" w:hAnsi="Arial" w:cs="Arial"/>
        </w:rPr>
        <w:t xml:space="preserve"> kontinuální systematickou podporu veřejné správě, výzkumným organizacím a</w:t>
      </w:r>
      <w:r w:rsidR="0051773E">
        <w:rPr>
          <w:rFonts w:ascii="Arial" w:hAnsi="Arial" w:cs="Arial"/>
        </w:rPr>
        <w:t> </w:t>
      </w:r>
      <w:r w:rsidRPr="00C64142">
        <w:rPr>
          <w:rFonts w:ascii="Arial" w:hAnsi="Arial" w:cs="Arial"/>
        </w:rPr>
        <w:t xml:space="preserve">dalším výzkumným subjektům v ČR při získávání strategických informací pro rozvoj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. Stěžejním výsledkem projektu bude systematické využívání kapacit strategické inteligence pro účely přijímání informovaných politických rozhodnutí o financování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za </w:t>
      </w:r>
      <w:r w:rsidR="0051773E">
        <w:rPr>
          <w:rFonts w:ascii="Arial" w:hAnsi="Arial" w:cs="Arial"/>
        </w:rPr>
        <w:t>vy</w:t>
      </w:r>
      <w:r w:rsidRPr="00C64142">
        <w:rPr>
          <w:rFonts w:ascii="Arial" w:hAnsi="Arial" w:cs="Arial"/>
        </w:rPr>
        <w:t>užití veřejných prostředků ČR.</w:t>
      </w:r>
    </w:p>
    <w:p w14:paraId="64CBB4FD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3D8313AD" w14:textId="05CB225E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Předmětem podpory poskytované na základě překládaného návrhu projektu jsou analytické služby pro strategické rozhodování veřejné správy a výzkumných organizací v oblasti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. Aktivity projektu sdílených činností jsou koncipovány tak, aby výstupy poskytovaly uživatelům strategické informace o stavu a dynamice vývoje systému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v ČR a jeho jednotlivých částí, o nových trendech a potřebách, na </w:t>
      </w:r>
      <w:r w:rsidR="0051773E">
        <w:rPr>
          <w:rFonts w:ascii="Arial" w:hAnsi="Arial" w:cs="Arial"/>
        </w:rPr>
        <w:t>něž</w:t>
      </w:r>
      <w:r w:rsidRPr="00C64142">
        <w:rPr>
          <w:rFonts w:ascii="Arial" w:hAnsi="Arial" w:cs="Arial"/>
        </w:rPr>
        <w:t xml:space="preserve"> by měl výzkum z hlediska společenské relevance reagovat, jakož i o dopadech realizovaných politik a opatření. Výstupy projektu tak poskytnou strategickou inteligenci jak realizátorům politiky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>, usilujícím o zvýšení kvality, efektivity a společenské relevance výzkumného a inovačního systému v ČR, tak samotným výzkumným organizacím při realizaci interních strategických systémových změn.</w:t>
      </w:r>
    </w:p>
    <w:p w14:paraId="5CF216BC" w14:textId="77777777" w:rsidR="0051773E" w:rsidRDefault="0051773E" w:rsidP="00C64142">
      <w:pPr>
        <w:spacing w:after="0" w:line="240" w:lineRule="auto"/>
        <w:jc w:val="both"/>
        <w:rPr>
          <w:rFonts w:ascii="Arial" w:hAnsi="Arial" w:cs="Arial"/>
        </w:rPr>
      </w:pPr>
    </w:p>
    <w:p w14:paraId="4E5F190A" w14:textId="77777777" w:rsidR="0051773E" w:rsidRPr="00C64142" w:rsidRDefault="0051773E" w:rsidP="00C64142">
      <w:pPr>
        <w:spacing w:after="0" w:line="240" w:lineRule="auto"/>
        <w:jc w:val="both"/>
        <w:rPr>
          <w:rFonts w:ascii="Arial" w:hAnsi="Arial" w:cs="Arial"/>
        </w:rPr>
      </w:pPr>
    </w:p>
    <w:p w14:paraId="6896BB8C" w14:textId="62FFA232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lastRenderedPageBreak/>
        <w:t>Projekt sdílených činností svým zaměřením bezprostředně reaguje na požadavek veřejné správy a</w:t>
      </w:r>
      <w:r w:rsidRPr="00C64142">
        <w:rPr>
          <w:rFonts w:ascii="Arial" w:hAnsi="Arial" w:cs="Arial"/>
          <w:b/>
        </w:rPr>
        <w:t xml:space="preserve"> </w:t>
      </w:r>
      <w:r w:rsidRPr="00C64142">
        <w:rPr>
          <w:rFonts w:ascii="Arial" w:hAnsi="Arial" w:cs="Arial"/>
        </w:rPr>
        <w:t xml:space="preserve">výzkumných organizací ČR na existenci odborných podkladů pro strategické řízení politiky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v ČR. Současné odborné kapacity pro politiku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jsou značně roztříštěné mezi dílčí projekty řešené jednotlivými výzku</w:t>
      </w:r>
      <w:r w:rsidR="0051773E">
        <w:rPr>
          <w:rFonts w:ascii="Arial" w:hAnsi="Arial" w:cs="Arial"/>
        </w:rPr>
        <w:t xml:space="preserve">mnými organizacemi a částečně </w:t>
      </w:r>
      <w:r w:rsidRPr="00C64142">
        <w:rPr>
          <w:rFonts w:ascii="Arial" w:hAnsi="Arial" w:cs="Arial"/>
        </w:rPr>
        <w:t xml:space="preserve">mezi jednotlivými orgány veřejné správy ČR. To vede k tomu, že v ČR chybí robustní dlouhodobá analyticko-strategická podpora pro stěžejní subjekty veřejné správy odpovědné za tvorbu a implementaci politiky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>, konkrétně pro</w:t>
      </w:r>
      <w:r w:rsidR="007609DA">
        <w:rPr>
          <w:rFonts w:ascii="Arial" w:hAnsi="Arial" w:cs="Arial"/>
        </w:rPr>
        <w:t xml:space="preserve"> </w:t>
      </w:r>
      <w:r w:rsidR="0051773E">
        <w:rPr>
          <w:rFonts w:ascii="Arial" w:hAnsi="Arial" w:cs="Arial"/>
        </w:rPr>
        <w:t>MŠMT, </w:t>
      </w:r>
      <w:r w:rsidRPr="00C64142">
        <w:rPr>
          <w:rFonts w:ascii="Arial" w:hAnsi="Arial" w:cs="Arial"/>
        </w:rPr>
        <w:t xml:space="preserve">Ministerstvo průmyslu a obchodu, další poskytovatele veřejné podpory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>, ale i</w:t>
      </w:r>
      <w:r>
        <w:rPr>
          <w:rFonts w:ascii="Arial" w:hAnsi="Arial" w:cs="Arial"/>
        </w:rPr>
        <w:t xml:space="preserve"> regiony a výzkumné organizace.</w:t>
      </w:r>
    </w:p>
    <w:p w14:paraId="0F065B9A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372716EE" w14:textId="77777777" w:rsidR="00601F86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Projekt sdílených činností proto reaguje na tuto potřebu zaměřením na systematické využívání existujících kapacit strategické inteligence k přijímání informovaných politických rozhodnutí o financování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z veřejných prostředků ČR, rozvoje personálních kapacit a genderové rovnosti. Jak zdůrazňují strategie v oblasti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(a to zejména Inovační strategie ČR pro léta 2019 až 2030, Národní politika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ČR pro léta 2021+ anebo Národní výzkumná a inovační strategie pro inteligentní specializaci ČR), příprava odborných podkladů musí být v souladu s principy </w:t>
      </w:r>
      <w:r w:rsidRPr="00C64142">
        <w:rPr>
          <w:rFonts w:ascii="Arial" w:hAnsi="Arial" w:cs="Arial"/>
          <w:i/>
        </w:rPr>
        <w:t>evidence-</w:t>
      </w:r>
      <w:proofErr w:type="spellStart"/>
      <w:r w:rsidRPr="00C64142">
        <w:rPr>
          <w:rFonts w:ascii="Arial" w:hAnsi="Arial" w:cs="Arial"/>
          <w:i/>
        </w:rPr>
        <w:t>based</w:t>
      </w:r>
      <w:proofErr w:type="spellEnd"/>
      <w:r w:rsidRPr="00C64142">
        <w:rPr>
          <w:rFonts w:ascii="Arial" w:hAnsi="Arial" w:cs="Arial"/>
          <w:i/>
        </w:rPr>
        <w:t xml:space="preserve"> </w:t>
      </w:r>
      <w:proofErr w:type="spellStart"/>
      <w:r w:rsidRPr="00C64142">
        <w:rPr>
          <w:rFonts w:ascii="Arial" w:hAnsi="Arial" w:cs="Arial"/>
          <w:i/>
        </w:rPr>
        <w:t>policy</w:t>
      </w:r>
      <w:proofErr w:type="spellEnd"/>
      <w:r w:rsidRPr="00C64142">
        <w:rPr>
          <w:rFonts w:ascii="Arial" w:hAnsi="Arial" w:cs="Arial"/>
        </w:rPr>
        <w:t xml:space="preserve"> založena na širokém spektru kvalitních dat a informací. Rostoucí dostupnost různého druhu strukturovaných a zejména nestrukturovaných dat však klade také zvýšené nároky na systematické a koncepční získávání těchto dat, jejich kontinuální zpracovávání, vyhodnocování i následnou interpretaci. Projekt sdílených činností proto klade důraz na rozvoj datové základny pro nezávislé analýzy a jejich využívání k přípravě odborných, na datech založených podkladů pro strategické rozhodování ve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a </w:t>
      </w:r>
      <w:r>
        <w:rPr>
          <w:rFonts w:ascii="Arial" w:hAnsi="Arial" w:cs="Arial"/>
        </w:rPr>
        <w:t>souvisejících návrhů opatření.</w:t>
      </w:r>
      <w:bookmarkStart w:id="0" w:name="_Hlk64625920"/>
      <w:r w:rsidR="00601F86">
        <w:rPr>
          <w:rFonts w:ascii="Arial" w:hAnsi="Arial" w:cs="Arial"/>
        </w:rPr>
        <w:t xml:space="preserve"> </w:t>
      </w:r>
    </w:p>
    <w:p w14:paraId="3FE010EF" w14:textId="77777777" w:rsidR="00601F86" w:rsidRDefault="00601F86" w:rsidP="00C64142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18EE5911" w14:textId="4CE0FC21" w:rsidR="00601F86" w:rsidRPr="00601F86" w:rsidRDefault="00601F86" w:rsidP="00C64142">
      <w:pPr>
        <w:spacing w:after="0" w:line="240" w:lineRule="auto"/>
        <w:jc w:val="both"/>
        <w:rPr>
          <w:rFonts w:ascii="Arial" w:hAnsi="Arial" w:cs="Arial"/>
        </w:rPr>
      </w:pPr>
      <w:r w:rsidRPr="00601F86">
        <w:rPr>
          <w:rFonts w:ascii="Arial" w:hAnsi="Arial" w:cs="Arial"/>
          <w:iCs/>
        </w:rPr>
        <w:t>Jedním z výsledků projektu</w:t>
      </w:r>
      <w:r w:rsidR="00B0583E">
        <w:rPr>
          <w:rFonts w:ascii="Arial" w:hAnsi="Arial" w:cs="Arial"/>
          <w:iCs/>
        </w:rPr>
        <w:t xml:space="preserve"> sdílených činností</w:t>
      </w:r>
      <w:r w:rsidRPr="00601F86">
        <w:rPr>
          <w:rFonts w:ascii="Arial" w:hAnsi="Arial" w:cs="Arial"/>
          <w:iCs/>
        </w:rPr>
        <w:t xml:space="preserve"> je systematické využívání kapacit strategické inteligence pro účely rozvoje lidských kapacit pro </w:t>
      </w:r>
      <w:proofErr w:type="spellStart"/>
      <w:r w:rsidR="00B0583E">
        <w:rPr>
          <w:rFonts w:ascii="Arial" w:hAnsi="Arial" w:cs="Arial"/>
          <w:iCs/>
        </w:rPr>
        <w:t>VaVaI</w:t>
      </w:r>
      <w:proofErr w:type="spellEnd"/>
      <w:r w:rsidRPr="00601F86">
        <w:rPr>
          <w:rFonts w:ascii="Arial" w:hAnsi="Arial" w:cs="Arial"/>
          <w:iCs/>
        </w:rPr>
        <w:t>, otázek genderu a podmínek pro uplatnění žen ve vědě. Materiál tak</w:t>
      </w:r>
      <w:r w:rsidR="00B0583E">
        <w:rPr>
          <w:rFonts w:ascii="Arial" w:hAnsi="Arial" w:cs="Arial"/>
          <w:iCs/>
        </w:rPr>
        <w:t>to</w:t>
      </w:r>
      <w:r w:rsidRPr="00601F86">
        <w:rPr>
          <w:rFonts w:ascii="Arial" w:hAnsi="Arial" w:cs="Arial"/>
          <w:iCs/>
        </w:rPr>
        <w:t xml:space="preserve"> napomůže průřezovému zařazení tématu rovnosti žen a</w:t>
      </w:r>
      <w:r w:rsidR="00B0583E">
        <w:rPr>
          <w:rFonts w:ascii="Arial" w:hAnsi="Arial" w:cs="Arial"/>
          <w:iCs/>
        </w:rPr>
        <w:t> </w:t>
      </w:r>
      <w:r w:rsidRPr="00601F86">
        <w:rPr>
          <w:rFonts w:ascii="Arial" w:hAnsi="Arial" w:cs="Arial"/>
          <w:iCs/>
        </w:rPr>
        <w:t xml:space="preserve">mužů do činností ve </w:t>
      </w:r>
      <w:proofErr w:type="spellStart"/>
      <w:r w:rsidRPr="00601F86">
        <w:rPr>
          <w:rFonts w:ascii="Arial" w:hAnsi="Arial" w:cs="Arial"/>
          <w:iCs/>
        </w:rPr>
        <w:t>VaVaI</w:t>
      </w:r>
      <w:proofErr w:type="spellEnd"/>
      <w:r w:rsidRPr="00601F86">
        <w:rPr>
          <w:rFonts w:ascii="Arial" w:hAnsi="Arial" w:cs="Arial"/>
          <w:iCs/>
        </w:rPr>
        <w:t xml:space="preserve"> v působnosti MŠMT</w:t>
      </w:r>
      <w:r w:rsidR="00B0583E">
        <w:rPr>
          <w:rFonts w:ascii="Arial" w:hAnsi="Arial" w:cs="Arial"/>
          <w:iCs/>
        </w:rPr>
        <w:t>,</w:t>
      </w:r>
      <w:r w:rsidRPr="00601F86">
        <w:rPr>
          <w:rFonts w:ascii="Arial" w:hAnsi="Arial" w:cs="Arial"/>
          <w:iCs/>
        </w:rPr>
        <w:t xml:space="preserve"> M</w:t>
      </w:r>
      <w:r w:rsidR="00B0583E">
        <w:rPr>
          <w:rFonts w:ascii="Arial" w:hAnsi="Arial" w:cs="Arial"/>
          <w:iCs/>
        </w:rPr>
        <w:t>inisterstva průmyslu a obchodu a popř. i </w:t>
      </w:r>
      <w:r w:rsidR="00B0583E" w:rsidRPr="00B0583E">
        <w:rPr>
          <w:rFonts w:ascii="Arial" w:hAnsi="Arial" w:cs="Arial"/>
          <w:iCs/>
        </w:rPr>
        <w:t xml:space="preserve">dalších ústředních a jiných správních úřadů </w:t>
      </w:r>
      <w:r w:rsidR="00B0583E">
        <w:rPr>
          <w:rFonts w:ascii="Arial" w:hAnsi="Arial" w:cs="Arial"/>
          <w:iCs/>
        </w:rPr>
        <w:t>ČR z</w:t>
      </w:r>
      <w:r w:rsidR="00B0583E" w:rsidRPr="00B0583E">
        <w:rPr>
          <w:rFonts w:ascii="Arial" w:hAnsi="Arial" w:cs="Arial"/>
          <w:iCs/>
        </w:rPr>
        <w:t xml:space="preserve">odpovědných za </w:t>
      </w:r>
      <w:r w:rsidR="00B0583E">
        <w:rPr>
          <w:rFonts w:ascii="Arial" w:hAnsi="Arial" w:cs="Arial"/>
          <w:iCs/>
        </w:rPr>
        <w:t xml:space="preserve">agendu </w:t>
      </w:r>
      <w:proofErr w:type="spellStart"/>
      <w:r w:rsidR="00B0583E">
        <w:rPr>
          <w:rFonts w:ascii="Arial" w:hAnsi="Arial" w:cs="Arial"/>
          <w:iCs/>
        </w:rPr>
        <w:t>VaVaI</w:t>
      </w:r>
      <w:proofErr w:type="spellEnd"/>
      <w:r w:rsidR="00B0583E">
        <w:rPr>
          <w:rFonts w:ascii="Arial" w:hAnsi="Arial" w:cs="Arial"/>
          <w:iCs/>
        </w:rPr>
        <w:t xml:space="preserve"> v oblastech</w:t>
      </w:r>
      <w:r w:rsidR="00B0583E" w:rsidRPr="00B0583E">
        <w:rPr>
          <w:rFonts w:ascii="Arial" w:hAnsi="Arial" w:cs="Arial"/>
          <w:iCs/>
        </w:rPr>
        <w:t xml:space="preserve"> jejich působností</w:t>
      </w:r>
      <w:r w:rsidRPr="00601F86">
        <w:rPr>
          <w:rFonts w:ascii="Arial" w:hAnsi="Arial" w:cs="Arial"/>
          <w:iCs/>
        </w:rPr>
        <w:t>. Lze tudíž konstatovat, že materiál má potenciálně pozitivní dopad na rovnost žen a mužů.</w:t>
      </w:r>
      <w:bookmarkEnd w:id="0"/>
    </w:p>
    <w:p w14:paraId="41D26F50" w14:textId="77777777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699061D5" w14:textId="1A7F0B41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Projekt sdílených činností bude implementován v souladu se strategickými a koncepčními dokumenty vlády ČR stanovujícími politické směřování, co </w:t>
      </w:r>
      <w:r w:rsidR="0051773E">
        <w:rPr>
          <w:rFonts w:ascii="Arial" w:hAnsi="Arial" w:cs="Arial"/>
        </w:rPr>
        <w:t>se týká</w:t>
      </w:r>
      <w:r w:rsidRPr="00C64142">
        <w:rPr>
          <w:rFonts w:ascii="Arial" w:hAnsi="Arial" w:cs="Arial"/>
        </w:rPr>
        <w:t xml:space="preserve"> rozvoje agendy </w:t>
      </w:r>
      <w:proofErr w:type="spellStart"/>
      <w:r w:rsidR="0051773E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v ČR. Primárně se jedná o Inovační strategii ČR pro léta 2019 až 2030, která byla schválena usnesením vlády ČR ze dne 4. února 2019 č. 104, jako</w:t>
      </w:r>
      <w:r w:rsidR="0051773E">
        <w:rPr>
          <w:rFonts w:ascii="Arial" w:hAnsi="Arial" w:cs="Arial"/>
        </w:rPr>
        <w:t>žto</w:t>
      </w:r>
      <w:r w:rsidRPr="00C64142">
        <w:rPr>
          <w:rFonts w:ascii="Arial" w:hAnsi="Arial" w:cs="Arial"/>
        </w:rPr>
        <w:t xml:space="preserve"> zastřešující dokument stanovující priority pro rozvoj národní ekonomiky ČR v nadcházejícím desetiletí tak, aby se ČR postupně zařadila mezi nejvyspělejší ekonomiky světa. Projekt sdílených činností bude dále realizován také v souladu s Národní politikou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 ČR pro léta 2021+, která byla schválena usnesením vlády ČR ze dne 20. července 2020 č. 759 a </w:t>
      </w:r>
      <w:r w:rsidR="0051773E">
        <w:rPr>
          <w:rFonts w:ascii="Arial" w:hAnsi="Arial" w:cs="Arial"/>
        </w:rPr>
        <w:t xml:space="preserve">podrobněji, </w:t>
      </w:r>
      <w:r w:rsidRPr="00C64142">
        <w:rPr>
          <w:rFonts w:ascii="Arial" w:hAnsi="Arial" w:cs="Arial"/>
        </w:rPr>
        <w:t xml:space="preserve">na vyšší úrovni detailu rozpracovává cíle a opatření Inovační strategie ČR pro léta 2019 až 2030, co do agendy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>.</w:t>
      </w:r>
    </w:p>
    <w:p w14:paraId="25B449BC" w14:textId="29C9547D" w:rsid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</w:p>
    <w:p w14:paraId="38DFC2C1" w14:textId="43C235A3" w:rsidR="00F4737D" w:rsidRPr="00FB2CC9" w:rsidRDefault="00F4737D" w:rsidP="00F4737D">
      <w:pPr>
        <w:spacing w:after="0" w:line="240" w:lineRule="auto"/>
        <w:jc w:val="both"/>
        <w:rPr>
          <w:rFonts w:ascii="Arial" w:hAnsi="Arial" w:cs="Arial"/>
        </w:rPr>
      </w:pPr>
      <w:r w:rsidRPr="002D657C">
        <w:rPr>
          <w:rFonts w:ascii="Arial" w:hAnsi="Arial" w:cs="Arial"/>
        </w:rPr>
        <w:t>Řídicí výbor</w:t>
      </w:r>
      <w:r w:rsidR="008313EB">
        <w:rPr>
          <w:rFonts w:ascii="Arial" w:hAnsi="Arial" w:cs="Arial"/>
        </w:rPr>
        <w:t xml:space="preserve"> projektu</w:t>
      </w:r>
      <w:r w:rsidRPr="002D657C">
        <w:rPr>
          <w:rFonts w:ascii="Arial" w:hAnsi="Arial" w:cs="Arial"/>
        </w:rPr>
        <w:t xml:space="preserve"> bude </w:t>
      </w:r>
      <w:r w:rsidRPr="00F4737D">
        <w:rPr>
          <w:rFonts w:ascii="Arial" w:hAnsi="Arial" w:cs="Arial"/>
        </w:rPr>
        <w:t xml:space="preserve">dohlížet, zda jsou aktivity projektu sdílených činností realizovány plně v souladu s projektovým záměrem a odpovídají i potřebám cílové / uživatelské komunity projektu sdílených činností. V tomto ohledu bude moci řídicí výbor navrhovat modifikaci dílčích aktivit projektu sdílených činností tak, aby poptávku cílové / uživatelské komunity reflektovaly vhodnějším způsobem, pokud bude zjištěno, že jednotlivé aktivity projektu sdílených činností potřebám cílové / uživatelské komunity plně neodpovídají. Řídicí výbor se takto bude podílet na strategické orientaci projektu sdílených činností. Ve spolupráci s výkonným výborem bude vyhodnocovat efektivitu vykonávaných aktivit a navrhovat i jejich eventuální úpravy. </w:t>
      </w:r>
      <w:r w:rsidRPr="00FB2CC9">
        <w:rPr>
          <w:rFonts w:ascii="Arial" w:hAnsi="Arial" w:cs="Arial"/>
          <w:iCs/>
        </w:rPr>
        <w:t>V případě, že by projekt sdílených činností nenaplňoval potřeby cílové / uživatelské komunity uspokojivým způsobem, bude jeho realizace na základě materiálu předloženého vládě ČR ukončena.</w:t>
      </w:r>
    </w:p>
    <w:p w14:paraId="507F25F3" w14:textId="77777777" w:rsidR="00F4737D" w:rsidRPr="00C64142" w:rsidRDefault="00F4737D" w:rsidP="00C64142">
      <w:pPr>
        <w:spacing w:after="0" w:line="240" w:lineRule="auto"/>
        <w:jc w:val="both"/>
        <w:rPr>
          <w:rFonts w:ascii="Arial" w:hAnsi="Arial" w:cs="Arial"/>
        </w:rPr>
      </w:pPr>
    </w:p>
    <w:p w14:paraId="630615B3" w14:textId="712FB1E0" w:rsidR="00C64142" w:rsidRPr="00C64142" w:rsidRDefault="00C64142" w:rsidP="00C64142">
      <w:pPr>
        <w:spacing w:after="0" w:line="240" w:lineRule="auto"/>
        <w:jc w:val="both"/>
        <w:rPr>
          <w:rFonts w:ascii="Arial" w:hAnsi="Arial" w:cs="Arial"/>
        </w:rPr>
      </w:pPr>
      <w:r w:rsidRPr="00C64142">
        <w:rPr>
          <w:rFonts w:ascii="Arial" w:hAnsi="Arial" w:cs="Arial"/>
        </w:rPr>
        <w:t xml:space="preserve">Projekt sdílených činností bude realizován ode dne 1. ledna 2021 do dne 31. prosince </w:t>
      </w:r>
      <w:r w:rsidR="002D4B03" w:rsidRPr="00C64142">
        <w:rPr>
          <w:rFonts w:ascii="Arial" w:hAnsi="Arial" w:cs="Arial"/>
        </w:rPr>
        <w:t>202</w:t>
      </w:r>
      <w:r w:rsidR="002D4B03">
        <w:rPr>
          <w:rFonts w:ascii="Arial" w:hAnsi="Arial" w:cs="Arial"/>
        </w:rPr>
        <w:t>4</w:t>
      </w:r>
      <w:r w:rsidRPr="00C64142">
        <w:rPr>
          <w:rFonts w:ascii="Arial" w:hAnsi="Arial" w:cs="Arial"/>
        </w:rPr>
        <w:t>. Celkové náklady na realizaci projektu sdílených činností dosáhnou ve stanoveném období výše</w:t>
      </w:r>
      <w:r w:rsidR="00AB38FD">
        <w:rPr>
          <w:rFonts w:ascii="Arial" w:hAnsi="Arial" w:cs="Arial"/>
        </w:rPr>
        <w:t xml:space="preserve"> </w:t>
      </w:r>
      <w:r w:rsidR="0099566D">
        <w:rPr>
          <w:rFonts w:ascii="Arial" w:hAnsi="Arial" w:cs="Arial"/>
        </w:rPr>
        <w:t>92 225 685</w:t>
      </w:r>
      <w:r w:rsidR="00AB38FD" w:rsidRPr="00AB38FD">
        <w:rPr>
          <w:rFonts w:ascii="Arial" w:hAnsi="Arial" w:cs="Arial"/>
        </w:rPr>
        <w:t>,- Kč</w:t>
      </w:r>
      <w:r w:rsidRPr="00AB38FD">
        <w:rPr>
          <w:rFonts w:ascii="Arial" w:hAnsi="Arial" w:cs="Arial"/>
        </w:rPr>
        <w:t>.</w:t>
      </w:r>
      <w:r w:rsidRPr="00C64142">
        <w:rPr>
          <w:rFonts w:ascii="Arial" w:hAnsi="Arial" w:cs="Arial"/>
        </w:rPr>
        <w:t xml:space="preserve"> Prostředky finanční podpory, které budou poskytované na realizaci projektu sdílených činností, budou MŠMT hrazeny ze zdrojů účelové podpory v rámci výdajů </w:t>
      </w:r>
      <w:r w:rsidRPr="00C64142">
        <w:rPr>
          <w:rFonts w:ascii="Arial" w:hAnsi="Arial" w:cs="Arial"/>
        </w:rPr>
        <w:lastRenderedPageBreak/>
        <w:t xml:space="preserve">státního rozpočtu ČR na </w:t>
      </w:r>
      <w:proofErr w:type="spellStart"/>
      <w:r w:rsidRPr="00C64142">
        <w:rPr>
          <w:rFonts w:ascii="Arial" w:hAnsi="Arial" w:cs="Arial"/>
        </w:rPr>
        <w:t>VaVaI</w:t>
      </w:r>
      <w:proofErr w:type="spellEnd"/>
      <w:r w:rsidRPr="00C64142">
        <w:rPr>
          <w:rFonts w:ascii="Arial" w:hAnsi="Arial" w:cs="Arial"/>
        </w:rPr>
        <w:t xml:space="preserve">. </w:t>
      </w:r>
      <w:r w:rsidR="002D4B03" w:rsidRPr="00FB2CC9">
        <w:rPr>
          <w:rFonts w:ascii="Arial" w:hAnsi="Arial" w:cs="Arial"/>
          <w:iCs/>
        </w:rPr>
        <w:t>Náklady na realizaci projektu sdílených činností v roce 2021 budou hrazeny za využití nároků z ne</w:t>
      </w:r>
      <w:r w:rsidR="00C275AB">
        <w:rPr>
          <w:rFonts w:ascii="Arial" w:hAnsi="Arial" w:cs="Arial"/>
          <w:iCs/>
        </w:rPr>
        <w:t>s</w:t>
      </w:r>
      <w:r w:rsidR="002D4B03" w:rsidRPr="00FB2CC9">
        <w:rPr>
          <w:rFonts w:ascii="Arial" w:hAnsi="Arial" w:cs="Arial"/>
          <w:iCs/>
        </w:rPr>
        <w:t xml:space="preserve">potřebovaných výdajů na </w:t>
      </w:r>
      <w:proofErr w:type="spellStart"/>
      <w:r w:rsidR="002D4B03" w:rsidRPr="00FB2CC9">
        <w:rPr>
          <w:rFonts w:ascii="Arial" w:hAnsi="Arial" w:cs="Arial"/>
          <w:iCs/>
        </w:rPr>
        <w:t>VaVaI</w:t>
      </w:r>
      <w:proofErr w:type="spellEnd"/>
      <w:r w:rsidR="002D4B03" w:rsidRPr="00FB2CC9">
        <w:rPr>
          <w:rFonts w:ascii="Arial" w:hAnsi="Arial" w:cs="Arial"/>
          <w:iCs/>
        </w:rPr>
        <w:t xml:space="preserve">, kterými MŠMT disponuje. V letech 2022 až 2023 bude projekt sdílených činností </w:t>
      </w:r>
      <w:r w:rsidR="008313EB" w:rsidRPr="00FB2CC9">
        <w:rPr>
          <w:rFonts w:ascii="Arial" w:hAnsi="Arial" w:cs="Arial"/>
          <w:iCs/>
        </w:rPr>
        <w:t>financován</w:t>
      </w:r>
      <w:r w:rsidR="002D4B03" w:rsidRPr="00FB2CC9">
        <w:rPr>
          <w:rFonts w:ascii="Arial" w:hAnsi="Arial" w:cs="Arial"/>
          <w:iCs/>
        </w:rPr>
        <w:t xml:space="preserve"> v souladu se schváleným střednědobým výhledem výdajů státního rozpočtu ČR na </w:t>
      </w:r>
      <w:proofErr w:type="spellStart"/>
      <w:r w:rsidR="002D4B03" w:rsidRPr="00FB2CC9">
        <w:rPr>
          <w:rFonts w:ascii="Arial" w:hAnsi="Arial" w:cs="Arial"/>
          <w:iCs/>
        </w:rPr>
        <w:t>VaVaI</w:t>
      </w:r>
      <w:proofErr w:type="spellEnd"/>
      <w:r w:rsidR="002D4B03" w:rsidRPr="00FB2CC9">
        <w:rPr>
          <w:rFonts w:ascii="Arial" w:hAnsi="Arial" w:cs="Arial"/>
          <w:iCs/>
        </w:rPr>
        <w:t xml:space="preserve">. V roce 2024 bude projekt sdílených činností realizován podle možností výdajů státního rozpočtu ČR na </w:t>
      </w:r>
      <w:proofErr w:type="spellStart"/>
      <w:r w:rsidR="002D4B03" w:rsidRPr="00FB2CC9">
        <w:rPr>
          <w:rFonts w:ascii="Arial" w:hAnsi="Arial" w:cs="Arial"/>
          <w:iCs/>
        </w:rPr>
        <w:t>VaVaI</w:t>
      </w:r>
      <w:proofErr w:type="spellEnd"/>
      <w:r w:rsidR="002D4B03" w:rsidRPr="00FB2CC9">
        <w:rPr>
          <w:rFonts w:ascii="Arial" w:hAnsi="Arial" w:cs="Arial"/>
        </w:rPr>
        <w:t xml:space="preserve">. </w:t>
      </w:r>
      <w:r w:rsidRPr="00C64142">
        <w:rPr>
          <w:rFonts w:ascii="Arial" w:hAnsi="Arial" w:cs="Arial"/>
        </w:rPr>
        <w:t>Předkládaný materiál nevyvolá žádné dodatečné výdaje nad rámec schválených rozpočtových limitů kapitoly MŠMT.</w:t>
      </w:r>
    </w:p>
    <w:p w14:paraId="7CE02F8A" w14:textId="7E648D0A" w:rsidR="00AE2C45" w:rsidRPr="00AE2C45" w:rsidRDefault="00AE2C45" w:rsidP="00AE2C45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60EC52" w14:textId="6383F8FE" w:rsidR="0085614B" w:rsidRDefault="001B3B86" w:rsidP="001B3B8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Rada pro výzkum, vývoj a inovace přijala</w:t>
      </w:r>
      <w:r w:rsidRPr="001B3B86">
        <w:rPr>
          <w:rFonts w:ascii="Arial" w:eastAsia="Calibri" w:hAnsi="Arial" w:cs="Arial"/>
        </w:rPr>
        <w:t xml:space="preserve"> své stanovisko k předkládanému </w:t>
      </w:r>
      <w:r w:rsidR="00DD5A7F">
        <w:rPr>
          <w:rFonts w:ascii="Arial" w:eastAsia="Calibri" w:hAnsi="Arial" w:cs="Arial"/>
        </w:rPr>
        <w:t>materiálu na svém</w:t>
      </w:r>
      <w:r w:rsidR="0051773E">
        <w:rPr>
          <w:rFonts w:ascii="Arial" w:eastAsia="Calibri" w:hAnsi="Arial" w:cs="Arial"/>
        </w:rPr>
        <w:t xml:space="preserve"> </w:t>
      </w:r>
      <w:r w:rsidR="00FB2CC9">
        <w:rPr>
          <w:rFonts w:ascii="Arial" w:eastAsia="Calibri" w:hAnsi="Arial" w:cs="Arial"/>
        </w:rPr>
        <w:t xml:space="preserve">364. </w:t>
      </w:r>
      <w:r w:rsidRPr="001B3B86">
        <w:rPr>
          <w:rFonts w:ascii="Arial" w:eastAsia="Calibri" w:hAnsi="Arial" w:cs="Arial"/>
        </w:rPr>
        <w:t xml:space="preserve">zasedání, </w:t>
      </w:r>
      <w:r>
        <w:rPr>
          <w:rFonts w:ascii="Arial" w:eastAsia="Calibri" w:hAnsi="Arial" w:cs="Arial"/>
        </w:rPr>
        <w:t>které</w:t>
      </w:r>
      <w:r w:rsidRPr="001B3B86">
        <w:rPr>
          <w:rFonts w:ascii="Arial" w:eastAsia="Calibri" w:hAnsi="Arial" w:cs="Arial"/>
        </w:rPr>
        <w:t xml:space="preserve"> se uskutečnilo dne</w:t>
      </w:r>
      <w:r w:rsidR="009F1F0A">
        <w:rPr>
          <w:rFonts w:ascii="Arial" w:eastAsia="Calibri" w:hAnsi="Arial" w:cs="Arial"/>
        </w:rPr>
        <w:t xml:space="preserve"> </w:t>
      </w:r>
      <w:r w:rsidR="00FB2CC9">
        <w:rPr>
          <w:rFonts w:ascii="Arial" w:eastAsia="Calibri" w:hAnsi="Arial" w:cs="Arial"/>
        </w:rPr>
        <w:t xml:space="preserve">29. ledna </w:t>
      </w:r>
      <w:r w:rsidR="000B4FAC">
        <w:rPr>
          <w:rFonts w:ascii="Arial" w:eastAsia="Calibri" w:hAnsi="Arial" w:cs="Arial"/>
        </w:rPr>
        <w:t>2021</w:t>
      </w:r>
      <w:r w:rsidRPr="001B3B86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Stanovisko Rady pro výzkum, vývoj a inovace je</w:t>
      </w:r>
      <w:r w:rsidRPr="001B3B86">
        <w:rPr>
          <w:rFonts w:ascii="Arial" w:eastAsia="Calibri" w:hAnsi="Arial" w:cs="Arial"/>
        </w:rPr>
        <w:t xml:space="preserve"> přiložen</w:t>
      </w:r>
      <w:r w:rsidR="003968BD">
        <w:rPr>
          <w:rFonts w:ascii="Arial" w:eastAsia="Calibri" w:hAnsi="Arial" w:cs="Arial"/>
        </w:rPr>
        <w:t>o jako část IV</w:t>
      </w:r>
      <w:r w:rsidRPr="001B3B86">
        <w:rPr>
          <w:rFonts w:ascii="Arial" w:eastAsia="Calibri" w:hAnsi="Arial" w:cs="Arial"/>
        </w:rPr>
        <w:t xml:space="preserve">. materiálu. </w:t>
      </w:r>
      <w:r w:rsidR="0085614B">
        <w:rPr>
          <w:rFonts w:ascii="Arial" w:eastAsia="Calibri" w:hAnsi="Arial" w:cs="Arial"/>
        </w:rPr>
        <w:t>Vypořádání připomínek uplatněných Radou pro výzkum, vývoj a inovace j</w:t>
      </w:r>
      <w:r w:rsidR="009F1F0A">
        <w:rPr>
          <w:rFonts w:ascii="Arial" w:eastAsia="Calibri" w:hAnsi="Arial" w:cs="Arial"/>
        </w:rPr>
        <w:t>e uvedeno v části V. materiálu.</w:t>
      </w:r>
    </w:p>
    <w:p w14:paraId="1326B586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68B86D1" w14:textId="2705ED56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byl rozeslán do meziresortního připomínkového řízení, a to dopisem ministra školství, mládeže a tělovýchovy Ing. Roberta </w:t>
      </w:r>
      <w:proofErr w:type="spellStart"/>
      <w:r>
        <w:rPr>
          <w:rFonts w:ascii="Arial" w:eastAsia="Calibri" w:hAnsi="Arial" w:cs="Arial"/>
        </w:rPr>
        <w:t>Plagy</w:t>
      </w:r>
      <w:proofErr w:type="spellEnd"/>
      <w:r>
        <w:rPr>
          <w:rFonts w:ascii="Arial" w:eastAsia="Calibri" w:hAnsi="Arial" w:cs="Arial"/>
        </w:rPr>
        <w:t xml:space="preserve">, Ph.D. ze dne </w:t>
      </w:r>
      <w:r w:rsidR="00CA0111">
        <w:rPr>
          <w:rFonts w:ascii="Arial" w:eastAsia="Calibri" w:hAnsi="Arial" w:cs="Arial"/>
        </w:rPr>
        <w:t xml:space="preserve">5. března </w:t>
      </w:r>
      <w:bookmarkStart w:id="1" w:name="_GoBack"/>
      <w:bookmarkEnd w:id="1"/>
      <w:r w:rsidR="000B4FAC">
        <w:rPr>
          <w:rFonts w:ascii="Arial" w:eastAsia="Calibri" w:hAnsi="Arial" w:cs="Arial"/>
        </w:rPr>
        <w:t xml:space="preserve">2021 </w:t>
      </w:r>
      <w:r>
        <w:rPr>
          <w:rFonts w:ascii="Arial" w:eastAsia="Calibri" w:hAnsi="Arial" w:cs="Arial"/>
        </w:rPr>
        <w:t xml:space="preserve">s termínem pro dodání stanovisek do dne </w:t>
      </w:r>
      <w:r w:rsidR="00CA0111">
        <w:rPr>
          <w:rFonts w:ascii="Arial" w:eastAsia="Calibri" w:hAnsi="Arial" w:cs="Arial"/>
        </w:rPr>
        <w:t>18.</w:t>
      </w:r>
      <w:r w:rsidR="00405CFB">
        <w:rPr>
          <w:rFonts w:ascii="Arial" w:eastAsia="Calibri" w:hAnsi="Arial" w:cs="Arial"/>
        </w:rPr>
        <w:t xml:space="preserve"> </w:t>
      </w:r>
      <w:r w:rsidR="00CA0111">
        <w:rPr>
          <w:rFonts w:ascii="Arial" w:eastAsia="Calibri" w:hAnsi="Arial" w:cs="Arial"/>
        </w:rPr>
        <w:t>března</w:t>
      </w:r>
      <w:r>
        <w:rPr>
          <w:rFonts w:ascii="Arial" w:eastAsia="Calibri" w:hAnsi="Arial" w:cs="Arial"/>
        </w:rPr>
        <w:t xml:space="preserve"> </w:t>
      </w:r>
      <w:r w:rsidR="000B4FAC">
        <w:rPr>
          <w:rFonts w:ascii="Arial" w:eastAsia="Calibri" w:hAnsi="Arial" w:cs="Arial"/>
        </w:rPr>
        <w:t>2021</w:t>
      </w:r>
      <w:r>
        <w:rPr>
          <w:rFonts w:ascii="Arial" w:eastAsia="Calibri" w:hAnsi="Arial" w:cs="Arial"/>
        </w:rPr>
        <w:t xml:space="preserve">. Výsledek meziresortního připomínkového řízení je uveden v části V. materiálu. </w:t>
      </w:r>
    </w:p>
    <w:p w14:paraId="1A736A89" w14:textId="77777777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A669985" w14:textId="34EDB008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</w:t>
      </w:r>
      <w:r w:rsidR="000525D4">
        <w:rPr>
          <w:rFonts w:ascii="Arial" w:eastAsia="Calibri" w:hAnsi="Arial" w:cs="Arial"/>
        </w:rPr>
        <w:t>se předkládá</w:t>
      </w:r>
      <w:r>
        <w:rPr>
          <w:rFonts w:ascii="Arial" w:eastAsia="Calibri" w:hAnsi="Arial" w:cs="Arial"/>
        </w:rPr>
        <w:t xml:space="preserve"> bez rozporu.</w:t>
      </w:r>
    </w:p>
    <w:p w14:paraId="4F0EA3D4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6526391" w14:textId="7F02AAA1" w:rsidR="00AE2C45" w:rsidRDefault="0085614B" w:rsidP="00AE2C4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</w:t>
      </w:r>
      <w:r w:rsidR="00AE2C45" w:rsidRPr="00AE2C45">
        <w:rPr>
          <w:rFonts w:ascii="Arial" w:eastAsia="Calibri" w:hAnsi="Arial" w:cs="Arial"/>
        </w:rPr>
        <w:t>ateriál nevyvolá</w:t>
      </w:r>
      <w:r>
        <w:rPr>
          <w:rFonts w:ascii="Arial" w:eastAsia="Calibri" w:hAnsi="Arial" w:cs="Arial"/>
        </w:rPr>
        <w:t>vá</w:t>
      </w:r>
      <w:r w:rsidR="00AE2C45" w:rsidRPr="00AE2C45">
        <w:rPr>
          <w:rFonts w:ascii="Arial" w:eastAsia="Calibri" w:hAnsi="Arial" w:cs="Arial"/>
        </w:rPr>
        <w:t xml:space="preserve"> žádné dodatečné výdaje nad rámec schválených rozpočtových limitů.</w:t>
      </w:r>
    </w:p>
    <w:p w14:paraId="2EB6C11B" w14:textId="77777777" w:rsidR="00AE2C45" w:rsidRDefault="00AE2C45" w:rsidP="00AE2C45">
      <w:pPr>
        <w:spacing w:after="0" w:line="240" w:lineRule="auto"/>
        <w:jc w:val="both"/>
        <w:rPr>
          <w:rFonts w:ascii="Arial" w:hAnsi="Arial" w:cs="Arial"/>
          <w:bCs/>
        </w:rPr>
      </w:pPr>
    </w:p>
    <w:p w14:paraId="776E1F1C" w14:textId="625C7614" w:rsidR="00BD04C6" w:rsidRPr="00D83B85" w:rsidRDefault="00BD04C6" w:rsidP="00AE2C45">
      <w:pPr>
        <w:spacing w:after="0" w:line="240" w:lineRule="auto"/>
        <w:jc w:val="both"/>
        <w:rPr>
          <w:rFonts w:ascii="Arial" w:eastAsia="Calibri" w:hAnsi="Arial" w:cs="Arial"/>
        </w:rPr>
      </w:pPr>
    </w:p>
    <w:sectPr w:rsidR="00BD04C6" w:rsidRPr="00D83B85" w:rsidSect="0051773E">
      <w:footerReference w:type="default" r:id="rId8"/>
      <w:pgSz w:w="11906" w:h="16838"/>
      <w:pgMar w:top="1418" w:right="1418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7BF6E" w14:textId="77777777" w:rsidR="005E74EA" w:rsidRDefault="005E74EA" w:rsidP="001572C8">
      <w:pPr>
        <w:spacing w:after="0" w:line="240" w:lineRule="auto"/>
      </w:pPr>
      <w:r>
        <w:separator/>
      </w:r>
    </w:p>
  </w:endnote>
  <w:endnote w:type="continuationSeparator" w:id="0">
    <w:p w14:paraId="78BAABC5" w14:textId="77777777" w:rsidR="005E74EA" w:rsidRDefault="005E74EA" w:rsidP="0015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ftCom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1906413"/>
      <w:docPartObj>
        <w:docPartGallery w:val="Page Numbers (Bottom of Page)"/>
        <w:docPartUnique/>
      </w:docPartObj>
    </w:sdtPr>
    <w:sdtEndPr/>
    <w:sdtContent>
      <w:p w14:paraId="21D4DBA0" w14:textId="391CF0A3" w:rsidR="004E7798" w:rsidRDefault="004E7798">
        <w:pPr>
          <w:pStyle w:val="Zpat"/>
          <w:jc w:val="center"/>
        </w:pPr>
        <w:r w:rsidRPr="004E7798">
          <w:rPr>
            <w:rFonts w:ascii="Arial" w:hAnsi="Arial" w:cs="Arial"/>
          </w:rPr>
          <w:fldChar w:fldCharType="begin"/>
        </w:r>
        <w:r w:rsidRPr="004E7798">
          <w:rPr>
            <w:rFonts w:ascii="Arial" w:hAnsi="Arial" w:cs="Arial"/>
          </w:rPr>
          <w:instrText>PAGE   \* MERGEFORMAT</w:instrText>
        </w:r>
        <w:r w:rsidRPr="004E7798">
          <w:rPr>
            <w:rFonts w:ascii="Arial" w:hAnsi="Arial" w:cs="Arial"/>
          </w:rPr>
          <w:fldChar w:fldCharType="separate"/>
        </w:r>
        <w:r w:rsidR="00B0583E">
          <w:rPr>
            <w:rFonts w:ascii="Arial" w:hAnsi="Arial" w:cs="Arial"/>
            <w:noProof/>
          </w:rPr>
          <w:t>3</w:t>
        </w:r>
        <w:r w:rsidRPr="004E7798">
          <w:rPr>
            <w:rFonts w:ascii="Arial" w:hAnsi="Arial" w:cs="Arial"/>
          </w:rPr>
          <w:fldChar w:fldCharType="end"/>
        </w:r>
      </w:p>
    </w:sdtContent>
  </w:sdt>
  <w:p w14:paraId="7902CF48" w14:textId="77777777" w:rsidR="00D83B85" w:rsidRDefault="00D83B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BEFAE" w14:textId="77777777" w:rsidR="005E74EA" w:rsidRDefault="005E74EA" w:rsidP="001572C8">
      <w:pPr>
        <w:spacing w:after="0" w:line="240" w:lineRule="auto"/>
      </w:pPr>
      <w:r>
        <w:separator/>
      </w:r>
    </w:p>
  </w:footnote>
  <w:footnote w:type="continuationSeparator" w:id="0">
    <w:p w14:paraId="79DD1BAC" w14:textId="77777777" w:rsidR="005E74EA" w:rsidRDefault="005E74EA" w:rsidP="00157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41C0"/>
    <w:multiLevelType w:val="hybridMultilevel"/>
    <w:tmpl w:val="CC6E1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1670"/>
    <w:multiLevelType w:val="hybridMultilevel"/>
    <w:tmpl w:val="171E5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6A6"/>
    <w:multiLevelType w:val="multilevel"/>
    <w:tmpl w:val="299A82E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8821E4D"/>
    <w:multiLevelType w:val="hybridMultilevel"/>
    <w:tmpl w:val="6C686E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D747A"/>
    <w:multiLevelType w:val="hybridMultilevel"/>
    <w:tmpl w:val="766A4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D79CA"/>
    <w:multiLevelType w:val="hybridMultilevel"/>
    <w:tmpl w:val="E252E93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51B58"/>
    <w:multiLevelType w:val="hybridMultilevel"/>
    <w:tmpl w:val="8586D08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B6346BCA">
      <w:numFmt w:val="bullet"/>
      <w:lvlText w:val="•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B61F07"/>
    <w:multiLevelType w:val="hybridMultilevel"/>
    <w:tmpl w:val="73F2776A"/>
    <w:lvl w:ilvl="0" w:tplc="887ED2E8"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AC58FB"/>
    <w:multiLevelType w:val="hybridMultilevel"/>
    <w:tmpl w:val="989E6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3D06C5"/>
    <w:multiLevelType w:val="hybridMultilevel"/>
    <w:tmpl w:val="553074F2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9162A7"/>
    <w:multiLevelType w:val="hybridMultilevel"/>
    <w:tmpl w:val="E83A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FD6"/>
    <w:multiLevelType w:val="hybridMultilevel"/>
    <w:tmpl w:val="20142706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3C55"/>
    <w:multiLevelType w:val="hybridMultilevel"/>
    <w:tmpl w:val="C1486F58"/>
    <w:lvl w:ilvl="0" w:tplc="FE7EC8C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SwiftCom-Regular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E7D3F"/>
    <w:multiLevelType w:val="hybridMultilevel"/>
    <w:tmpl w:val="53E01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474BB"/>
    <w:multiLevelType w:val="hybridMultilevel"/>
    <w:tmpl w:val="A39AD6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4319"/>
    <w:multiLevelType w:val="hybridMultilevel"/>
    <w:tmpl w:val="D63EC7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CA63A2"/>
    <w:multiLevelType w:val="hybridMultilevel"/>
    <w:tmpl w:val="0D109E34"/>
    <w:lvl w:ilvl="0" w:tplc="B6AC52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C19E5"/>
    <w:multiLevelType w:val="hybridMultilevel"/>
    <w:tmpl w:val="EDD6D608"/>
    <w:lvl w:ilvl="0" w:tplc="F0CEA516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414C4B63"/>
    <w:multiLevelType w:val="hybridMultilevel"/>
    <w:tmpl w:val="B4BE7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726E"/>
    <w:multiLevelType w:val="hybridMultilevel"/>
    <w:tmpl w:val="4C1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F62CE"/>
    <w:multiLevelType w:val="multilevel"/>
    <w:tmpl w:val="ED8CA77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1" w15:restartNumberingAfterBreak="0">
    <w:nsid w:val="47815710"/>
    <w:multiLevelType w:val="hybridMultilevel"/>
    <w:tmpl w:val="EAB01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D068F"/>
    <w:multiLevelType w:val="hybridMultilevel"/>
    <w:tmpl w:val="952A05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411337"/>
    <w:multiLevelType w:val="hybridMultilevel"/>
    <w:tmpl w:val="4B50A0BA"/>
    <w:lvl w:ilvl="0" w:tplc="BAB8D8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00A88"/>
    <w:multiLevelType w:val="hybridMultilevel"/>
    <w:tmpl w:val="480E9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33946"/>
    <w:multiLevelType w:val="hybridMultilevel"/>
    <w:tmpl w:val="07DA84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3D09CE"/>
    <w:multiLevelType w:val="hybridMultilevel"/>
    <w:tmpl w:val="AFAC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31F6C"/>
    <w:multiLevelType w:val="hybridMultilevel"/>
    <w:tmpl w:val="6F6AB0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539299D"/>
    <w:multiLevelType w:val="hybridMultilevel"/>
    <w:tmpl w:val="4EF6A44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0A30B6"/>
    <w:multiLevelType w:val="hybridMultilevel"/>
    <w:tmpl w:val="F2AA12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B72A51"/>
    <w:multiLevelType w:val="hybridMultilevel"/>
    <w:tmpl w:val="538A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F6B1C"/>
    <w:multiLevelType w:val="hybridMultilevel"/>
    <w:tmpl w:val="C85038F8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A37432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7765A"/>
    <w:multiLevelType w:val="hybridMultilevel"/>
    <w:tmpl w:val="5D480E36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 w15:restartNumberingAfterBreak="0">
    <w:nsid w:val="66424B6A"/>
    <w:multiLevelType w:val="hybridMultilevel"/>
    <w:tmpl w:val="E2E4E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61AFD"/>
    <w:multiLevelType w:val="hybridMultilevel"/>
    <w:tmpl w:val="C8BEDC0C"/>
    <w:lvl w:ilvl="0" w:tplc="04050003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7" w15:restartNumberingAfterBreak="0">
    <w:nsid w:val="67AD3290"/>
    <w:multiLevelType w:val="hybridMultilevel"/>
    <w:tmpl w:val="15C81B8A"/>
    <w:lvl w:ilvl="0" w:tplc="887ED2E8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24013"/>
    <w:multiLevelType w:val="hybridMultilevel"/>
    <w:tmpl w:val="CF08F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E0AE6"/>
    <w:multiLevelType w:val="hybridMultilevel"/>
    <w:tmpl w:val="8710E8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0DC057B"/>
    <w:multiLevelType w:val="hybridMultilevel"/>
    <w:tmpl w:val="E13A30C0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04974"/>
    <w:multiLevelType w:val="hybridMultilevel"/>
    <w:tmpl w:val="383E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62041"/>
    <w:multiLevelType w:val="hybridMultilevel"/>
    <w:tmpl w:val="35AA1384"/>
    <w:lvl w:ilvl="0" w:tplc="0409000F">
      <w:start w:val="1"/>
      <w:numFmt w:val="decimal"/>
      <w:lvlText w:val="%1."/>
      <w:lvlJc w:val="left"/>
      <w:pPr>
        <w:ind w:left="3130" w:hanging="360"/>
      </w:p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43" w15:restartNumberingAfterBreak="0">
    <w:nsid w:val="79767E90"/>
    <w:multiLevelType w:val="hybridMultilevel"/>
    <w:tmpl w:val="74B6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B1DA7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53B3C"/>
    <w:multiLevelType w:val="hybridMultilevel"/>
    <w:tmpl w:val="52003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32"/>
  </w:num>
  <w:num w:numId="4">
    <w:abstractNumId w:val="9"/>
  </w:num>
  <w:num w:numId="5">
    <w:abstractNumId w:val="25"/>
  </w:num>
  <w:num w:numId="6">
    <w:abstractNumId w:val="38"/>
  </w:num>
  <w:num w:numId="7">
    <w:abstractNumId w:val="1"/>
  </w:num>
  <w:num w:numId="8">
    <w:abstractNumId w:val="4"/>
  </w:num>
  <w:num w:numId="9">
    <w:abstractNumId w:val="43"/>
  </w:num>
  <w:num w:numId="10">
    <w:abstractNumId w:val="12"/>
  </w:num>
  <w:num w:numId="11">
    <w:abstractNumId w:val="45"/>
  </w:num>
  <w:num w:numId="12">
    <w:abstractNumId w:val="16"/>
  </w:num>
  <w:num w:numId="13">
    <w:abstractNumId w:val="11"/>
  </w:num>
  <w:num w:numId="14">
    <w:abstractNumId w:val="2"/>
  </w:num>
  <w:num w:numId="15">
    <w:abstractNumId w:val="18"/>
  </w:num>
  <w:num w:numId="16">
    <w:abstractNumId w:val="24"/>
  </w:num>
  <w:num w:numId="17">
    <w:abstractNumId w:val="41"/>
  </w:num>
  <w:num w:numId="18">
    <w:abstractNumId w:val="0"/>
  </w:num>
  <w:num w:numId="19">
    <w:abstractNumId w:val="14"/>
  </w:num>
  <w:num w:numId="20">
    <w:abstractNumId w:val="42"/>
  </w:num>
  <w:num w:numId="21">
    <w:abstractNumId w:val="19"/>
  </w:num>
  <w:num w:numId="22">
    <w:abstractNumId w:val="17"/>
  </w:num>
  <w:num w:numId="23">
    <w:abstractNumId w:val="35"/>
  </w:num>
  <w:num w:numId="24">
    <w:abstractNumId w:val="40"/>
  </w:num>
  <w:num w:numId="25">
    <w:abstractNumId w:val="10"/>
  </w:num>
  <w:num w:numId="26">
    <w:abstractNumId w:val="27"/>
  </w:num>
  <w:num w:numId="27">
    <w:abstractNumId w:val="39"/>
  </w:num>
  <w:num w:numId="28">
    <w:abstractNumId w:val="5"/>
  </w:num>
  <w:num w:numId="29">
    <w:abstractNumId w:val="28"/>
  </w:num>
  <w:num w:numId="30">
    <w:abstractNumId w:val="34"/>
  </w:num>
  <w:num w:numId="31">
    <w:abstractNumId w:val="6"/>
  </w:num>
  <w:num w:numId="32">
    <w:abstractNumId w:val="21"/>
  </w:num>
  <w:num w:numId="33">
    <w:abstractNumId w:val="22"/>
  </w:num>
  <w:num w:numId="34">
    <w:abstractNumId w:val="15"/>
  </w:num>
  <w:num w:numId="35">
    <w:abstractNumId w:val="29"/>
  </w:num>
  <w:num w:numId="36">
    <w:abstractNumId w:val="13"/>
  </w:num>
  <w:num w:numId="37">
    <w:abstractNumId w:val="31"/>
  </w:num>
  <w:num w:numId="38">
    <w:abstractNumId w:val="7"/>
  </w:num>
  <w:num w:numId="39">
    <w:abstractNumId w:val="37"/>
  </w:num>
  <w:num w:numId="40">
    <w:abstractNumId w:val="33"/>
  </w:num>
  <w:num w:numId="41">
    <w:abstractNumId w:val="36"/>
  </w:num>
  <w:num w:numId="42">
    <w:abstractNumId w:val="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5C"/>
    <w:rsid w:val="00002402"/>
    <w:rsid w:val="00010E83"/>
    <w:rsid w:val="0001257B"/>
    <w:rsid w:val="0002629A"/>
    <w:rsid w:val="0002744F"/>
    <w:rsid w:val="00027DB5"/>
    <w:rsid w:val="00043A2B"/>
    <w:rsid w:val="000525D4"/>
    <w:rsid w:val="0006403E"/>
    <w:rsid w:val="0006600C"/>
    <w:rsid w:val="00067E07"/>
    <w:rsid w:val="00072B50"/>
    <w:rsid w:val="000821E1"/>
    <w:rsid w:val="0008594C"/>
    <w:rsid w:val="0008665F"/>
    <w:rsid w:val="000A32A2"/>
    <w:rsid w:val="000A5F0C"/>
    <w:rsid w:val="000A62DC"/>
    <w:rsid w:val="000B1B45"/>
    <w:rsid w:val="000B4FAC"/>
    <w:rsid w:val="000C31D8"/>
    <w:rsid w:val="000D19EF"/>
    <w:rsid w:val="000E7583"/>
    <w:rsid w:val="000F60D3"/>
    <w:rsid w:val="00104FE6"/>
    <w:rsid w:val="00106780"/>
    <w:rsid w:val="00107E77"/>
    <w:rsid w:val="00122E63"/>
    <w:rsid w:val="00131169"/>
    <w:rsid w:val="00140270"/>
    <w:rsid w:val="001407CC"/>
    <w:rsid w:val="00145E15"/>
    <w:rsid w:val="00147C7B"/>
    <w:rsid w:val="001572C8"/>
    <w:rsid w:val="00157BED"/>
    <w:rsid w:val="00157C6F"/>
    <w:rsid w:val="001616FC"/>
    <w:rsid w:val="001677DC"/>
    <w:rsid w:val="0017435C"/>
    <w:rsid w:val="00176410"/>
    <w:rsid w:val="00185E57"/>
    <w:rsid w:val="00187565"/>
    <w:rsid w:val="001960A6"/>
    <w:rsid w:val="00196601"/>
    <w:rsid w:val="001A22F3"/>
    <w:rsid w:val="001B3B86"/>
    <w:rsid w:val="001D1832"/>
    <w:rsid w:val="001D7600"/>
    <w:rsid w:val="001E4E95"/>
    <w:rsid w:val="001F7CE3"/>
    <w:rsid w:val="00200CB9"/>
    <w:rsid w:val="00202FD9"/>
    <w:rsid w:val="00211D5A"/>
    <w:rsid w:val="002212BD"/>
    <w:rsid w:val="00234C55"/>
    <w:rsid w:val="00234FAA"/>
    <w:rsid w:val="002408D1"/>
    <w:rsid w:val="00242E0E"/>
    <w:rsid w:val="00243670"/>
    <w:rsid w:val="002459EF"/>
    <w:rsid w:val="002547B8"/>
    <w:rsid w:val="00260601"/>
    <w:rsid w:val="00261A1F"/>
    <w:rsid w:val="00272EF2"/>
    <w:rsid w:val="002739C4"/>
    <w:rsid w:val="002809E4"/>
    <w:rsid w:val="002866C9"/>
    <w:rsid w:val="00292F33"/>
    <w:rsid w:val="0029369A"/>
    <w:rsid w:val="002939EF"/>
    <w:rsid w:val="002A36CC"/>
    <w:rsid w:val="002C1802"/>
    <w:rsid w:val="002C3F48"/>
    <w:rsid w:val="002C7A02"/>
    <w:rsid w:val="002D20DD"/>
    <w:rsid w:val="002D40B6"/>
    <w:rsid w:val="002D4B03"/>
    <w:rsid w:val="002D657C"/>
    <w:rsid w:val="002E4BA8"/>
    <w:rsid w:val="002E6CF8"/>
    <w:rsid w:val="002F0F43"/>
    <w:rsid w:val="00305061"/>
    <w:rsid w:val="0032431A"/>
    <w:rsid w:val="0034658F"/>
    <w:rsid w:val="003470AB"/>
    <w:rsid w:val="00353BF0"/>
    <w:rsid w:val="00354808"/>
    <w:rsid w:val="00372D53"/>
    <w:rsid w:val="00373281"/>
    <w:rsid w:val="003769B8"/>
    <w:rsid w:val="0038405F"/>
    <w:rsid w:val="00392482"/>
    <w:rsid w:val="003968BD"/>
    <w:rsid w:val="003A4CDC"/>
    <w:rsid w:val="003B49B8"/>
    <w:rsid w:val="003C593D"/>
    <w:rsid w:val="003D44D9"/>
    <w:rsid w:val="003E374F"/>
    <w:rsid w:val="003E620D"/>
    <w:rsid w:val="003F7091"/>
    <w:rsid w:val="003F7D2D"/>
    <w:rsid w:val="004008B6"/>
    <w:rsid w:val="00405CFB"/>
    <w:rsid w:val="00407D67"/>
    <w:rsid w:val="00421136"/>
    <w:rsid w:val="0042645E"/>
    <w:rsid w:val="004319BE"/>
    <w:rsid w:val="004327D1"/>
    <w:rsid w:val="00433DD1"/>
    <w:rsid w:val="00441E7A"/>
    <w:rsid w:val="004437D2"/>
    <w:rsid w:val="0044677C"/>
    <w:rsid w:val="004606B9"/>
    <w:rsid w:val="00461F3E"/>
    <w:rsid w:val="004866E5"/>
    <w:rsid w:val="00487212"/>
    <w:rsid w:val="004873E6"/>
    <w:rsid w:val="00495A95"/>
    <w:rsid w:val="004B2CA4"/>
    <w:rsid w:val="004B5BB1"/>
    <w:rsid w:val="004B65EC"/>
    <w:rsid w:val="004C6D2E"/>
    <w:rsid w:val="004D53D9"/>
    <w:rsid w:val="004E2040"/>
    <w:rsid w:val="004E7798"/>
    <w:rsid w:val="004F0F10"/>
    <w:rsid w:val="004F2044"/>
    <w:rsid w:val="0051773E"/>
    <w:rsid w:val="00523739"/>
    <w:rsid w:val="00536128"/>
    <w:rsid w:val="00537A94"/>
    <w:rsid w:val="00547A93"/>
    <w:rsid w:val="00551762"/>
    <w:rsid w:val="0056427E"/>
    <w:rsid w:val="00566743"/>
    <w:rsid w:val="00573206"/>
    <w:rsid w:val="0058390E"/>
    <w:rsid w:val="00590144"/>
    <w:rsid w:val="005A19A1"/>
    <w:rsid w:val="005B1ACF"/>
    <w:rsid w:val="005B4D05"/>
    <w:rsid w:val="005C5A72"/>
    <w:rsid w:val="005D1457"/>
    <w:rsid w:val="005E5948"/>
    <w:rsid w:val="005E74EA"/>
    <w:rsid w:val="00601F86"/>
    <w:rsid w:val="00610353"/>
    <w:rsid w:val="00612079"/>
    <w:rsid w:val="006203F0"/>
    <w:rsid w:val="00620B5C"/>
    <w:rsid w:val="00620C04"/>
    <w:rsid w:val="006315B4"/>
    <w:rsid w:val="00642631"/>
    <w:rsid w:val="00646679"/>
    <w:rsid w:val="00655A77"/>
    <w:rsid w:val="006634A8"/>
    <w:rsid w:val="006634D6"/>
    <w:rsid w:val="00664637"/>
    <w:rsid w:val="00686C0B"/>
    <w:rsid w:val="00693479"/>
    <w:rsid w:val="006A1926"/>
    <w:rsid w:val="006A37D4"/>
    <w:rsid w:val="006B04B1"/>
    <w:rsid w:val="006B0622"/>
    <w:rsid w:val="006B3D2B"/>
    <w:rsid w:val="006C0AEF"/>
    <w:rsid w:val="006C327C"/>
    <w:rsid w:val="006C348B"/>
    <w:rsid w:val="006C47B9"/>
    <w:rsid w:val="006D252A"/>
    <w:rsid w:val="006D3388"/>
    <w:rsid w:val="006D387D"/>
    <w:rsid w:val="006D404B"/>
    <w:rsid w:val="006D5D3C"/>
    <w:rsid w:val="006E6E54"/>
    <w:rsid w:val="006F393E"/>
    <w:rsid w:val="006F62AB"/>
    <w:rsid w:val="006F66C4"/>
    <w:rsid w:val="00701D8A"/>
    <w:rsid w:val="007036B0"/>
    <w:rsid w:val="00706B3E"/>
    <w:rsid w:val="00711536"/>
    <w:rsid w:val="00723CD7"/>
    <w:rsid w:val="00723E2B"/>
    <w:rsid w:val="0074101A"/>
    <w:rsid w:val="00750477"/>
    <w:rsid w:val="0076052A"/>
    <w:rsid w:val="007609DA"/>
    <w:rsid w:val="007629C0"/>
    <w:rsid w:val="00764810"/>
    <w:rsid w:val="00765838"/>
    <w:rsid w:val="00767DBB"/>
    <w:rsid w:val="007704E5"/>
    <w:rsid w:val="00775C0D"/>
    <w:rsid w:val="007768CF"/>
    <w:rsid w:val="00780C4C"/>
    <w:rsid w:val="00783448"/>
    <w:rsid w:val="007932CB"/>
    <w:rsid w:val="00793E20"/>
    <w:rsid w:val="007A4627"/>
    <w:rsid w:val="007A62BC"/>
    <w:rsid w:val="007D53AD"/>
    <w:rsid w:val="007D70CD"/>
    <w:rsid w:val="007D7E75"/>
    <w:rsid w:val="007E68A9"/>
    <w:rsid w:val="007F2AF8"/>
    <w:rsid w:val="00811CCA"/>
    <w:rsid w:val="00827D93"/>
    <w:rsid w:val="008313EB"/>
    <w:rsid w:val="00833E67"/>
    <w:rsid w:val="00835C99"/>
    <w:rsid w:val="00836AB3"/>
    <w:rsid w:val="00842DEE"/>
    <w:rsid w:val="008510F1"/>
    <w:rsid w:val="0085586A"/>
    <w:rsid w:val="0085614B"/>
    <w:rsid w:val="008642DC"/>
    <w:rsid w:val="0086560E"/>
    <w:rsid w:val="00870DBE"/>
    <w:rsid w:val="0087316C"/>
    <w:rsid w:val="00886EC7"/>
    <w:rsid w:val="008A7348"/>
    <w:rsid w:val="008B7351"/>
    <w:rsid w:val="008B7EEC"/>
    <w:rsid w:val="008C472E"/>
    <w:rsid w:val="008C59C2"/>
    <w:rsid w:val="008D1482"/>
    <w:rsid w:val="008E6A8D"/>
    <w:rsid w:val="008E7526"/>
    <w:rsid w:val="008F0A39"/>
    <w:rsid w:val="008F0DA9"/>
    <w:rsid w:val="008F3777"/>
    <w:rsid w:val="009310C3"/>
    <w:rsid w:val="00932358"/>
    <w:rsid w:val="00932741"/>
    <w:rsid w:val="009349C6"/>
    <w:rsid w:val="00944D30"/>
    <w:rsid w:val="0095390F"/>
    <w:rsid w:val="0096479B"/>
    <w:rsid w:val="00967A9A"/>
    <w:rsid w:val="00973459"/>
    <w:rsid w:val="00973BA1"/>
    <w:rsid w:val="00977D33"/>
    <w:rsid w:val="00990CC4"/>
    <w:rsid w:val="009916C5"/>
    <w:rsid w:val="0099566D"/>
    <w:rsid w:val="009A3610"/>
    <w:rsid w:val="009A7E4A"/>
    <w:rsid w:val="009B6FF5"/>
    <w:rsid w:val="009D24BC"/>
    <w:rsid w:val="009D2860"/>
    <w:rsid w:val="009D431F"/>
    <w:rsid w:val="009E02DF"/>
    <w:rsid w:val="009F0D27"/>
    <w:rsid w:val="009F1F0A"/>
    <w:rsid w:val="009F49C2"/>
    <w:rsid w:val="00A00981"/>
    <w:rsid w:val="00A03BD6"/>
    <w:rsid w:val="00A03F35"/>
    <w:rsid w:val="00A10AC9"/>
    <w:rsid w:val="00A113EF"/>
    <w:rsid w:val="00A1311B"/>
    <w:rsid w:val="00A15A1C"/>
    <w:rsid w:val="00A177F8"/>
    <w:rsid w:val="00A20A13"/>
    <w:rsid w:val="00A24BDE"/>
    <w:rsid w:val="00A32E2B"/>
    <w:rsid w:val="00A357F5"/>
    <w:rsid w:val="00A42BBB"/>
    <w:rsid w:val="00A47A2D"/>
    <w:rsid w:val="00A501B0"/>
    <w:rsid w:val="00A535EA"/>
    <w:rsid w:val="00A5436B"/>
    <w:rsid w:val="00A57244"/>
    <w:rsid w:val="00A60AD7"/>
    <w:rsid w:val="00A6524D"/>
    <w:rsid w:val="00A707BD"/>
    <w:rsid w:val="00A738FA"/>
    <w:rsid w:val="00A76BC1"/>
    <w:rsid w:val="00A77118"/>
    <w:rsid w:val="00A80308"/>
    <w:rsid w:val="00A83025"/>
    <w:rsid w:val="00A86591"/>
    <w:rsid w:val="00A86F9A"/>
    <w:rsid w:val="00A95932"/>
    <w:rsid w:val="00AB17BB"/>
    <w:rsid w:val="00AB38FD"/>
    <w:rsid w:val="00AB4352"/>
    <w:rsid w:val="00AB4FF2"/>
    <w:rsid w:val="00AB7E0D"/>
    <w:rsid w:val="00AC06EB"/>
    <w:rsid w:val="00AC5B59"/>
    <w:rsid w:val="00AC5E21"/>
    <w:rsid w:val="00AC6428"/>
    <w:rsid w:val="00AE2C45"/>
    <w:rsid w:val="00AE42C0"/>
    <w:rsid w:val="00AF137B"/>
    <w:rsid w:val="00B02C7F"/>
    <w:rsid w:val="00B0583E"/>
    <w:rsid w:val="00B07271"/>
    <w:rsid w:val="00B101D0"/>
    <w:rsid w:val="00B14917"/>
    <w:rsid w:val="00B17CC7"/>
    <w:rsid w:val="00B34AEB"/>
    <w:rsid w:val="00B35668"/>
    <w:rsid w:val="00B45AAD"/>
    <w:rsid w:val="00B5045C"/>
    <w:rsid w:val="00B645DA"/>
    <w:rsid w:val="00B71B7F"/>
    <w:rsid w:val="00B728E5"/>
    <w:rsid w:val="00B72ED1"/>
    <w:rsid w:val="00B80602"/>
    <w:rsid w:val="00B80650"/>
    <w:rsid w:val="00B819A1"/>
    <w:rsid w:val="00B84949"/>
    <w:rsid w:val="00B95CC8"/>
    <w:rsid w:val="00BA499C"/>
    <w:rsid w:val="00BB31D5"/>
    <w:rsid w:val="00BB4771"/>
    <w:rsid w:val="00BC2EEA"/>
    <w:rsid w:val="00BC4ECE"/>
    <w:rsid w:val="00BD04C6"/>
    <w:rsid w:val="00BD4E25"/>
    <w:rsid w:val="00BD6DB6"/>
    <w:rsid w:val="00BD7532"/>
    <w:rsid w:val="00BF65A9"/>
    <w:rsid w:val="00C02575"/>
    <w:rsid w:val="00C032BB"/>
    <w:rsid w:val="00C10A95"/>
    <w:rsid w:val="00C23F45"/>
    <w:rsid w:val="00C275AB"/>
    <w:rsid w:val="00C304B6"/>
    <w:rsid w:val="00C32289"/>
    <w:rsid w:val="00C43112"/>
    <w:rsid w:val="00C624D7"/>
    <w:rsid w:val="00C64142"/>
    <w:rsid w:val="00C83282"/>
    <w:rsid w:val="00C87E95"/>
    <w:rsid w:val="00C91F59"/>
    <w:rsid w:val="00C9653E"/>
    <w:rsid w:val="00CA0111"/>
    <w:rsid w:val="00CB3ED3"/>
    <w:rsid w:val="00CD036B"/>
    <w:rsid w:val="00CD7D6A"/>
    <w:rsid w:val="00CE2D65"/>
    <w:rsid w:val="00D01CB3"/>
    <w:rsid w:val="00D02068"/>
    <w:rsid w:val="00D1214E"/>
    <w:rsid w:val="00D12A82"/>
    <w:rsid w:val="00D12BE8"/>
    <w:rsid w:val="00D15246"/>
    <w:rsid w:val="00D217AE"/>
    <w:rsid w:val="00D2426C"/>
    <w:rsid w:val="00D31F8F"/>
    <w:rsid w:val="00D37083"/>
    <w:rsid w:val="00D42685"/>
    <w:rsid w:val="00D46C3E"/>
    <w:rsid w:val="00D51A47"/>
    <w:rsid w:val="00D62301"/>
    <w:rsid w:val="00D6293B"/>
    <w:rsid w:val="00D64B52"/>
    <w:rsid w:val="00D677A0"/>
    <w:rsid w:val="00D83B85"/>
    <w:rsid w:val="00DB2F6C"/>
    <w:rsid w:val="00DC3FBD"/>
    <w:rsid w:val="00DC4B2B"/>
    <w:rsid w:val="00DD5A7F"/>
    <w:rsid w:val="00DF25CA"/>
    <w:rsid w:val="00DF4D2D"/>
    <w:rsid w:val="00E118CB"/>
    <w:rsid w:val="00E25EDD"/>
    <w:rsid w:val="00E44266"/>
    <w:rsid w:val="00E4699D"/>
    <w:rsid w:val="00E47EE2"/>
    <w:rsid w:val="00E522CE"/>
    <w:rsid w:val="00E6489B"/>
    <w:rsid w:val="00E733A2"/>
    <w:rsid w:val="00E740CA"/>
    <w:rsid w:val="00E865B3"/>
    <w:rsid w:val="00E919DF"/>
    <w:rsid w:val="00EA7D01"/>
    <w:rsid w:val="00EB37E9"/>
    <w:rsid w:val="00ED7BE7"/>
    <w:rsid w:val="00EF2208"/>
    <w:rsid w:val="00F108E1"/>
    <w:rsid w:val="00F26590"/>
    <w:rsid w:val="00F42E1E"/>
    <w:rsid w:val="00F4737D"/>
    <w:rsid w:val="00F53CB2"/>
    <w:rsid w:val="00F61388"/>
    <w:rsid w:val="00F63D4A"/>
    <w:rsid w:val="00F75638"/>
    <w:rsid w:val="00F90CE2"/>
    <w:rsid w:val="00FA2E3D"/>
    <w:rsid w:val="00FB2CC9"/>
    <w:rsid w:val="00FC2279"/>
    <w:rsid w:val="00FD07EE"/>
    <w:rsid w:val="00FD2B5B"/>
    <w:rsid w:val="00FD5413"/>
    <w:rsid w:val="00FE044F"/>
    <w:rsid w:val="00FE223D"/>
    <w:rsid w:val="00FE3D64"/>
    <w:rsid w:val="00FE649C"/>
    <w:rsid w:val="00FF34AA"/>
    <w:rsid w:val="00FF557A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665A"/>
  <w15:chartTrackingRefBased/>
  <w15:docId w15:val="{E4A0D4E1-1E0B-4D4D-BF0F-6B7C1C70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66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96601"/>
    <w:pPr>
      <w:ind w:left="720"/>
      <w:contextualSpacing/>
    </w:pPr>
  </w:style>
  <w:style w:type="character" w:customStyle="1" w:styleId="Barevnseznamzvraznn1Char">
    <w:name w:val="Barevný seznam – zvýraznění 1 Char"/>
    <w:aliases w:val="Numbered Para 1 Char,Dot pt Char,No Spacing1 Char,List Paragraph Char Char Char Char,Indicator Text Char,Bullet Points Char,MAIN CONTENT Char,List Paragraph12 Char,F5 List Paragraph Char,OBC Bullet Char"/>
    <w:link w:val="Barevnseznamzvraznn1"/>
    <w:uiPriority w:val="34"/>
    <w:qFormat/>
    <w:locked/>
    <w:rsid w:val="00D217AE"/>
    <w:rPr>
      <w:sz w:val="22"/>
      <w:szCs w:val="22"/>
      <w:lang w:val="en-GB" w:eastAsia="en-GB" w:bidi="en-GB"/>
    </w:rPr>
  </w:style>
  <w:style w:type="table" w:styleId="Barevnseznamzvraznn1">
    <w:name w:val="Colorful List Accent 1"/>
    <w:basedOn w:val="Normlntabulka"/>
    <w:link w:val="Barevnseznamzvraznn1Char"/>
    <w:uiPriority w:val="34"/>
    <w:semiHidden/>
    <w:unhideWhenUsed/>
    <w:rsid w:val="00D217AE"/>
    <w:pPr>
      <w:spacing w:after="0" w:line="240" w:lineRule="auto"/>
    </w:pPr>
    <w:rPr>
      <w:lang w:val="en-GB" w:eastAsia="en-GB" w:bidi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dstavecseseznamem1">
    <w:name w:val="Odstavec se seznamem1"/>
    <w:basedOn w:val="Normln"/>
    <w:rsid w:val="00B84949"/>
    <w:pPr>
      <w:spacing w:line="260" w:lineRule="exact"/>
      <w:ind w:left="720"/>
    </w:pPr>
    <w:rPr>
      <w:rFonts w:ascii="Arial" w:eastAsia="Times New Roman" w:hAnsi="Arial" w:cs="Times New Roman"/>
      <w:lang w:val="en-GB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1572C8"/>
    <w:pPr>
      <w:spacing w:after="0"/>
      <w:jc w:val="both"/>
    </w:pPr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1572C8"/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1572C8"/>
    <w:rPr>
      <w:vertAlign w:val="superscript"/>
    </w:rPr>
  </w:style>
  <w:style w:type="character" w:styleId="Hypertextovodkaz">
    <w:name w:val="Hyperlink"/>
    <w:uiPriority w:val="99"/>
    <w:unhideWhenUsed/>
    <w:rsid w:val="00536128"/>
    <w:rPr>
      <w:color w:val="7F7F7F"/>
      <w:u w:val="single"/>
    </w:rPr>
  </w:style>
  <w:style w:type="character" w:customStyle="1" w:styleId="shorttext">
    <w:name w:val="short_text"/>
    <w:basedOn w:val="Standardnpsmoodstavce"/>
    <w:rsid w:val="00842DEE"/>
  </w:style>
  <w:style w:type="character" w:styleId="Odkaznakoment">
    <w:name w:val="annotation reference"/>
    <w:basedOn w:val="Standardnpsmoodstavce"/>
    <w:uiPriority w:val="99"/>
    <w:semiHidden/>
    <w:unhideWhenUsed/>
    <w:rsid w:val="00147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7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7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7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7C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5CA"/>
  </w:style>
  <w:style w:type="paragraph" w:styleId="Zpat">
    <w:name w:val="footer"/>
    <w:basedOn w:val="Normln"/>
    <w:link w:val="Zpat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5CA"/>
  </w:style>
  <w:style w:type="character" w:customStyle="1" w:styleId="OdstavecseseznamemChar">
    <w:name w:val="Odstavec se seznamem Char"/>
    <w:link w:val="Odstavecseseznamem"/>
    <w:uiPriority w:val="34"/>
    <w:rsid w:val="002C1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05E66-B93C-4D75-9D41-3767A21F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1364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Chudáčková Renáta</dc:creator>
  <cp:keywords/>
  <dc:description/>
  <cp:lastModifiedBy>Weisgärberová Zuzana</cp:lastModifiedBy>
  <cp:revision>3</cp:revision>
  <cp:lastPrinted>2018-06-06T10:35:00Z</cp:lastPrinted>
  <dcterms:created xsi:type="dcterms:W3CDTF">2021-03-29T09:35:00Z</dcterms:created>
  <dcterms:modified xsi:type="dcterms:W3CDTF">2021-03-29T10:16:00Z</dcterms:modified>
  <cp:contentStatus/>
</cp:coreProperties>
</file>