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042"/>
      </w:tblGrid>
      <w:tr w:rsidR="000C19C4" w:rsidTr="000C19C4">
        <w:trPr>
          <w:trHeight w:hRule="exact" w:val="397"/>
        </w:trPr>
        <w:tc>
          <w:tcPr>
            <w:tcW w:w="5000" w:type="pct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C19C4" w:rsidRPr="00A66649" w:rsidRDefault="006965DE" w:rsidP="00C15C9B">
            <w:pPr>
              <w:tabs>
                <w:tab w:val="right" w:pos="4908"/>
              </w:tabs>
              <w:ind w:left="48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Záznam</w:t>
            </w:r>
            <w:r w:rsidR="00BA6AF2">
              <w:rPr>
                <w:rFonts w:ascii="Arial" w:hAnsi="Arial" w:cs="Arial"/>
                <w:b/>
                <w:sz w:val="28"/>
                <w:szCs w:val="28"/>
              </w:rPr>
              <w:t xml:space="preserve"> pro schvalovací proces</w:t>
            </w:r>
            <w:r w:rsidR="000C19C4">
              <w:rPr>
                <w:rFonts w:ascii="Arial" w:hAnsi="Arial" w:cs="Arial"/>
                <w:b/>
                <w:sz w:val="28"/>
                <w:szCs w:val="28"/>
              </w:rPr>
              <w:t>:</w:t>
            </w:r>
          </w:p>
        </w:tc>
      </w:tr>
    </w:tbl>
    <w:p w:rsidR="00F66E3B" w:rsidRDefault="00F66E3B">
      <w:pPr>
        <w:rPr>
          <w:rFonts w:asciiTheme="minorHAnsi" w:hAnsiTheme="minorHAnsi" w:cstheme="minorHAnsi"/>
          <w:sz w:val="12"/>
          <w:szCs w:val="12"/>
        </w:rPr>
      </w:pPr>
    </w:p>
    <w:p w:rsidR="003375EE" w:rsidRDefault="003375EE">
      <w:pPr>
        <w:rPr>
          <w:rFonts w:asciiTheme="minorHAnsi" w:hAnsiTheme="minorHAnsi" w:cstheme="minorHAnsi"/>
          <w:sz w:val="12"/>
          <w:szCs w:val="12"/>
        </w:rPr>
      </w:pPr>
    </w:p>
    <w:p w:rsidR="003375EE" w:rsidRDefault="003375EE" w:rsidP="003375EE">
      <w:pPr>
        <w:tabs>
          <w:tab w:val="right" w:pos="6237"/>
          <w:tab w:val="left" w:pos="6379"/>
        </w:tabs>
        <w:spacing w:after="120"/>
        <w:rPr>
          <w:rFonts w:ascii="Arial" w:hAnsi="Arial" w:cs="Arial"/>
          <w:color w:val="00B050"/>
          <w:sz w:val="20"/>
          <w:szCs w:val="20"/>
        </w:rPr>
      </w:pPr>
      <w:r w:rsidRPr="00700397">
        <w:rPr>
          <w:rFonts w:ascii="Arial" w:hAnsi="Arial" w:cs="Arial"/>
          <w:sz w:val="20"/>
          <w:szCs w:val="20"/>
        </w:rPr>
        <w:tab/>
        <w:t>V Praze dne:</w:t>
      </w:r>
      <w:r>
        <w:rPr>
          <w:rFonts w:ascii="Arial" w:hAnsi="Arial" w:cs="Arial"/>
          <w:sz w:val="20"/>
          <w:szCs w:val="20"/>
        </w:rPr>
        <w:tab/>
      </w:r>
      <w:r w:rsidR="00BE4D6B">
        <w:rPr>
          <w:rFonts w:ascii="Arial" w:hAnsi="Arial" w:cs="Arial"/>
          <w:sz w:val="20"/>
          <w:szCs w:val="20"/>
        </w:rPr>
        <w:t>15. 4. 2021</w:t>
      </w:r>
    </w:p>
    <w:p w:rsidR="003375EE" w:rsidRDefault="003375EE" w:rsidP="003375EE">
      <w:pPr>
        <w:tabs>
          <w:tab w:val="right" w:pos="6237"/>
          <w:tab w:val="left" w:pos="6379"/>
        </w:tabs>
        <w:spacing w:after="120"/>
        <w:rPr>
          <w:rFonts w:ascii="Arial" w:hAnsi="Arial" w:cs="Arial"/>
          <w:color w:val="00B050"/>
          <w:sz w:val="20"/>
          <w:szCs w:val="20"/>
        </w:rPr>
      </w:pPr>
      <w:r>
        <w:rPr>
          <w:rFonts w:ascii="Arial" w:hAnsi="Arial" w:cs="Arial"/>
          <w:color w:val="00B050"/>
          <w:sz w:val="20"/>
          <w:szCs w:val="20"/>
        </w:rPr>
        <w:tab/>
      </w:r>
      <w:r w:rsidR="007A3306">
        <w:rPr>
          <w:rFonts w:ascii="Arial" w:hAnsi="Arial" w:cs="Arial"/>
          <w:sz w:val="20"/>
          <w:szCs w:val="20"/>
        </w:rPr>
        <w:t>PID</w:t>
      </w:r>
      <w:r w:rsidRPr="00700397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color w:val="00B050"/>
          <w:sz w:val="20"/>
          <w:szCs w:val="20"/>
        </w:rPr>
        <w:tab/>
      </w:r>
      <w:r w:rsidR="00BE4D6B" w:rsidRPr="00BE4D6B">
        <w:rPr>
          <w:rFonts w:ascii="Arial" w:hAnsi="Arial" w:cs="Arial"/>
          <w:sz w:val="20"/>
          <w:szCs w:val="20"/>
        </w:rPr>
        <w:t>MSMTBXFDAU</w:t>
      </w:r>
    </w:p>
    <w:p w:rsidR="00AC2788" w:rsidRDefault="003375EE" w:rsidP="00AC2788">
      <w:pPr>
        <w:tabs>
          <w:tab w:val="right" w:pos="6237"/>
          <w:tab w:val="left" w:pos="6379"/>
        </w:tabs>
        <w:spacing w:after="120"/>
        <w:rPr>
          <w:rFonts w:ascii="Arial" w:hAnsi="Arial" w:cs="Arial"/>
          <w:color w:val="00B050"/>
          <w:sz w:val="20"/>
          <w:szCs w:val="20"/>
        </w:rPr>
      </w:pPr>
      <w:r>
        <w:rPr>
          <w:rFonts w:ascii="Arial" w:hAnsi="Arial" w:cs="Arial"/>
          <w:color w:val="00B050"/>
          <w:sz w:val="20"/>
          <w:szCs w:val="20"/>
        </w:rPr>
        <w:tab/>
      </w:r>
      <w:proofErr w:type="gramStart"/>
      <w:r w:rsidR="00DA572C">
        <w:rPr>
          <w:rFonts w:ascii="Arial" w:hAnsi="Arial" w:cs="Arial"/>
          <w:sz w:val="20"/>
          <w:szCs w:val="20"/>
        </w:rPr>
        <w:t>Č</w:t>
      </w:r>
      <w:r w:rsidRPr="00700397">
        <w:rPr>
          <w:rFonts w:ascii="Arial" w:hAnsi="Arial" w:cs="Arial"/>
          <w:sz w:val="20"/>
          <w:szCs w:val="20"/>
        </w:rPr>
        <w:t>.j.</w:t>
      </w:r>
      <w:proofErr w:type="gramEnd"/>
      <w:r w:rsidRPr="00700397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color w:val="00B050"/>
          <w:sz w:val="20"/>
          <w:szCs w:val="20"/>
        </w:rPr>
        <w:tab/>
      </w:r>
      <w:r w:rsidR="00BE4D6B" w:rsidRPr="00BE4D6B">
        <w:rPr>
          <w:rFonts w:ascii="Arial" w:hAnsi="Arial" w:cs="Arial"/>
          <w:sz w:val="20"/>
          <w:szCs w:val="20"/>
        </w:rPr>
        <w:t>MSMT-VYB-73/2021-2</w:t>
      </w:r>
    </w:p>
    <w:p w:rsidR="003375EE" w:rsidRDefault="003375EE" w:rsidP="003375EE">
      <w:pPr>
        <w:tabs>
          <w:tab w:val="right" w:pos="6237"/>
          <w:tab w:val="left" w:pos="6379"/>
        </w:tabs>
        <w:spacing w:after="120"/>
        <w:rPr>
          <w:rFonts w:ascii="Arial" w:hAnsi="Arial" w:cs="Arial"/>
          <w:color w:val="00B050"/>
          <w:sz w:val="20"/>
          <w:szCs w:val="20"/>
        </w:rPr>
      </w:pPr>
    </w:p>
    <w:p w:rsidR="003375EE" w:rsidRDefault="003375EE" w:rsidP="003375EE">
      <w:pPr>
        <w:tabs>
          <w:tab w:val="right" w:pos="6663"/>
          <w:tab w:val="left" w:pos="6804"/>
        </w:tabs>
        <w:spacing w:after="120"/>
        <w:rPr>
          <w:rFonts w:ascii="Arial" w:hAnsi="Arial" w:cs="Arial"/>
          <w:color w:val="00B050"/>
          <w:sz w:val="20"/>
          <w:szCs w:val="20"/>
        </w:rPr>
      </w:pPr>
    </w:p>
    <w:p w:rsidR="003375EE" w:rsidRDefault="003375EE" w:rsidP="003375EE">
      <w:pPr>
        <w:tabs>
          <w:tab w:val="right" w:pos="6663"/>
          <w:tab w:val="left" w:pos="6804"/>
        </w:tabs>
        <w:spacing w:after="120"/>
        <w:rPr>
          <w:rFonts w:ascii="Arial" w:hAnsi="Arial" w:cs="Arial"/>
          <w:color w:val="00B050"/>
          <w:sz w:val="20"/>
          <w:szCs w:val="20"/>
        </w:rPr>
      </w:pPr>
    </w:p>
    <w:p w:rsidR="003375EE" w:rsidRDefault="003375EE" w:rsidP="003375EE">
      <w:pPr>
        <w:tabs>
          <w:tab w:val="left" w:pos="1985"/>
          <w:tab w:val="right" w:pos="6663"/>
          <w:tab w:val="left" w:pos="6804"/>
        </w:tabs>
        <w:spacing w:after="120"/>
        <w:ind w:left="1985" w:hanging="1985"/>
        <w:rPr>
          <w:rFonts w:ascii="Arial" w:hAnsi="Arial" w:cs="Arial"/>
          <w:b/>
          <w:sz w:val="20"/>
          <w:szCs w:val="20"/>
        </w:rPr>
      </w:pPr>
    </w:p>
    <w:p w:rsidR="003375EE" w:rsidRDefault="003375EE" w:rsidP="00AE35D0">
      <w:pPr>
        <w:tabs>
          <w:tab w:val="left" w:pos="993"/>
          <w:tab w:val="right" w:pos="6663"/>
          <w:tab w:val="left" w:pos="6804"/>
        </w:tabs>
        <w:spacing w:after="120"/>
        <w:ind w:left="993" w:hanging="993"/>
        <w:jc w:val="both"/>
        <w:rPr>
          <w:rFonts w:ascii="Arial" w:hAnsi="Arial" w:cs="Arial"/>
          <w:color w:val="00B050"/>
          <w:sz w:val="20"/>
          <w:szCs w:val="20"/>
        </w:rPr>
      </w:pPr>
      <w:r w:rsidRPr="00700397">
        <w:rPr>
          <w:rFonts w:ascii="Arial" w:hAnsi="Arial" w:cs="Arial"/>
          <w:b/>
          <w:sz w:val="20"/>
          <w:szCs w:val="20"/>
        </w:rPr>
        <w:t>Věc</w:t>
      </w:r>
      <w:r w:rsidRPr="00700397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color w:val="00B050"/>
          <w:sz w:val="20"/>
          <w:szCs w:val="20"/>
        </w:rPr>
        <w:tab/>
      </w:r>
      <w:r w:rsidR="00AC2788" w:rsidRPr="00AC2788">
        <w:rPr>
          <w:rFonts w:ascii="Arial" w:hAnsi="Arial" w:cs="Arial"/>
          <w:b/>
          <w:sz w:val="20"/>
          <w:szCs w:val="20"/>
        </w:rPr>
        <w:t xml:space="preserve">Oznámení o vyhlášení </w:t>
      </w:r>
      <w:r w:rsidR="006527E6">
        <w:rPr>
          <w:rFonts w:ascii="Arial" w:hAnsi="Arial" w:cs="Arial"/>
          <w:b/>
          <w:sz w:val="20"/>
          <w:szCs w:val="20"/>
        </w:rPr>
        <w:t>druhého</w:t>
      </w:r>
      <w:r w:rsidR="00AC2788" w:rsidRPr="00AC2788">
        <w:rPr>
          <w:rFonts w:ascii="Arial" w:hAnsi="Arial" w:cs="Arial"/>
          <w:b/>
          <w:sz w:val="20"/>
          <w:szCs w:val="20"/>
        </w:rPr>
        <w:t xml:space="preserve"> kola výběrového řízení na obsazení služebního místa vrchní ministerský rada – </w:t>
      </w:r>
      <w:r w:rsidR="00E847FA">
        <w:rPr>
          <w:rFonts w:ascii="Arial" w:hAnsi="Arial" w:cs="Arial"/>
          <w:b/>
          <w:sz w:val="20"/>
          <w:szCs w:val="20"/>
        </w:rPr>
        <w:t>náměstek</w:t>
      </w:r>
      <w:r w:rsidR="00AC2788" w:rsidRPr="00AC2788">
        <w:rPr>
          <w:rFonts w:ascii="Arial" w:hAnsi="Arial" w:cs="Arial"/>
          <w:b/>
          <w:sz w:val="20"/>
          <w:szCs w:val="20"/>
        </w:rPr>
        <w:t>/</w:t>
      </w:r>
      <w:r w:rsidR="00E847FA">
        <w:rPr>
          <w:rFonts w:ascii="Arial" w:hAnsi="Arial" w:cs="Arial"/>
          <w:b/>
          <w:sz w:val="20"/>
          <w:szCs w:val="20"/>
        </w:rPr>
        <w:t>náměstkyně</w:t>
      </w:r>
      <w:r w:rsidR="00AC2788" w:rsidRPr="00AC2788">
        <w:rPr>
          <w:rFonts w:ascii="Arial" w:hAnsi="Arial" w:cs="Arial"/>
          <w:b/>
          <w:sz w:val="20"/>
          <w:szCs w:val="20"/>
        </w:rPr>
        <w:t xml:space="preserve"> </w:t>
      </w:r>
      <w:r w:rsidR="00E847FA" w:rsidRPr="00E847FA">
        <w:rPr>
          <w:rFonts w:ascii="Arial" w:hAnsi="Arial" w:cs="Arial"/>
          <w:b/>
          <w:sz w:val="20"/>
          <w:szCs w:val="20"/>
        </w:rPr>
        <w:t xml:space="preserve">pro řízení </w:t>
      </w:r>
      <w:r w:rsidR="003D2EEF">
        <w:rPr>
          <w:rFonts w:ascii="Arial" w:hAnsi="Arial" w:cs="Arial"/>
          <w:b/>
          <w:sz w:val="20"/>
          <w:szCs w:val="20"/>
        </w:rPr>
        <w:t xml:space="preserve">sekce vzdělávání </w:t>
      </w:r>
      <w:r w:rsidR="00130B16">
        <w:rPr>
          <w:rFonts w:ascii="Arial" w:hAnsi="Arial" w:cs="Arial"/>
          <w:b/>
          <w:sz w:val="20"/>
          <w:szCs w:val="20"/>
        </w:rPr>
        <w:t>a </w:t>
      </w:r>
      <w:r w:rsidR="00E847FA" w:rsidRPr="00E847FA">
        <w:rPr>
          <w:rFonts w:ascii="Arial" w:hAnsi="Arial" w:cs="Arial"/>
          <w:b/>
          <w:sz w:val="20"/>
          <w:szCs w:val="20"/>
        </w:rPr>
        <w:t>mládeže</w:t>
      </w:r>
      <w:r w:rsidR="00E847FA">
        <w:rPr>
          <w:rFonts w:ascii="Arial" w:hAnsi="Arial" w:cs="Arial"/>
          <w:b/>
          <w:sz w:val="20"/>
          <w:szCs w:val="20"/>
        </w:rPr>
        <w:t xml:space="preserve"> – NM II</w:t>
      </w:r>
    </w:p>
    <w:p w:rsidR="003375EE" w:rsidRDefault="003375EE" w:rsidP="003375EE">
      <w:pPr>
        <w:tabs>
          <w:tab w:val="left" w:pos="1985"/>
          <w:tab w:val="right" w:pos="6663"/>
          <w:tab w:val="left" w:pos="6804"/>
        </w:tabs>
        <w:spacing w:after="120"/>
        <w:rPr>
          <w:rFonts w:ascii="Arial" w:hAnsi="Arial" w:cs="Arial"/>
          <w:color w:val="00B050"/>
          <w:sz w:val="20"/>
          <w:szCs w:val="20"/>
        </w:rPr>
      </w:pPr>
    </w:p>
    <w:p w:rsidR="003375EE" w:rsidRDefault="003375EE" w:rsidP="003375EE">
      <w:pPr>
        <w:tabs>
          <w:tab w:val="left" w:pos="1985"/>
          <w:tab w:val="right" w:pos="6663"/>
          <w:tab w:val="left" w:pos="6804"/>
        </w:tabs>
        <w:spacing w:after="120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307837" w:rsidTr="00CD7D59">
        <w:trPr>
          <w:trHeight w:val="170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:rsidR="00AD1F47" w:rsidRDefault="00A256E9" w:rsidP="00E847FA">
            <w:pPr>
              <w:tabs>
                <w:tab w:val="right" w:pos="4860"/>
              </w:tabs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AD1F47">
              <w:rPr>
                <w:rFonts w:ascii="Arial" w:hAnsi="Arial" w:cs="Arial"/>
                <w:sz w:val="20"/>
                <w:szCs w:val="20"/>
              </w:rPr>
              <w:t xml:space="preserve">ředkládám návrh oznámení o vyhlášení </w:t>
            </w:r>
            <w:r w:rsidR="00BE4D6B">
              <w:rPr>
                <w:rFonts w:ascii="Arial" w:hAnsi="Arial" w:cs="Arial"/>
                <w:sz w:val="20"/>
                <w:szCs w:val="20"/>
              </w:rPr>
              <w:t xml:space="preserve">druhého kola </w:t>
            </w:r>
            <w:r w:rsidR="00AD1F47">
              <w:rPr>
                <w:rFonts w:ascii="Arial" w:hAnsi="Arial" w:cs="Arial"/>
                <w:sz w:val="20"/>
                <w:szCs w:val="20"/>
              </w:rPr>
              <w:t xml:space="preserve">výběrového řízení na obsazení služebního místa </w:t>
            </w:r>
            <w:r w:rsidR="00E847FA">
              <w:rPr>
                <w:rFonts w:ascii="Arial" w:hAnsi="Arial" w:cs="Arial"/>
                <w:sz w:val="20"/>
                <w:szCs w:val="20"/>
              </w:rPr>
              <w:t>představeného – vrchní</w:t>
            </w:r>
            <w:r w:rsidR="00AD1F47">
              <w:rPr>
                <w:rFonts w:ascii="Arial" w:hAnsi="Arial" w:cs="Arial"/>
                <w:sz w:val="20"/>
                <w:szCs w:val="20"/>
              </w:rPr>
              <w:t xml:space="preserve"> ministerský </w:t>
            </w:r>
            <w:r w:rsidR="00E847FA">
              <w:rPr>
                <w:rFonts w:ascii="Arial" w:hAnsi="Arial" w:cs="Arial"/>
                <w:sz w:val="20"/>
                <w:szCs w:val="20"/>
              </w:rPr>
              <w:t>rada - náměstek</w:t>
            </w:r>
            <w:r w:rsidR="00E847FA" w:rsidRPr="00E847FA">
              <w:rPr>
                <w:rFonts w:ascii="Arial" w:hAnsi="Arial" w:cs="Arial"/>
                <w:sz w:val="20"/>
                <w:szCs w:val="20"/>
              </w:rPr>
              <w:t>/náměstkyně pro</w:t>
            </w:r>
            <w:r w:rsidR="003D2EEF">
              <w:rPr>
                <w:rFonts w:ascii="Arial" w:hAnsi="Arial" w:cs="Arial"/>
                <w:sz w:val="20"/>
                <w:szCs w:val="20"/>
              </w:rPr>
              <w:t xml:space="preserve"> řízení sekce vzdělávání</w:t>
            </w:r>
            <w:r w:rsidR="00E847FA" w:rsidRPr="00E847FA">
              <w:rPr>
                <w:rFonts w:ascii="Arial" w:hAnsi="Arial" w:cs="Arial"/>
                <w:sz w:val="20"/>
                <w:szCs w:val="20"/>
              </w:rPr>
              <w:t xml:space="preserve"> a mládeže</w:t>
            </w:r>
            <w:r w:rsidR="00AD1F47">
              <w:rPr>
                <w:rFonts w:ascii="Arial" w:hAnsi="Arial" w:cs="Arial"/>
                <w:sz w:val="20"/>
                <w:szCs w:val="20"/>
              </w:rPr>
              <w:t xml:space="preserve"> s kódem SM </w:t>
            </w:r>
            <w:r w:rsidR="00E847FA" w:rsidRPr="00E847FA">
              <w:rPr>
                <w:rFonts w:ascii="Arial" w:hAnsi="Arial" w:cs="Arial"/>
                <w:sz w:val="20"/>
                <w:szCs w:val="20"/>
              </w:rPr>
              <w:t>MSMT0001159S</w:t>
            </w:r>
            <w:r w:rsidR="00AD1F47">
              <w:rPr>
                <w:rFonts w:ascii="Arial" w:hAnsi="Arial" w:cs="Arial"/>
                <w:sz w:val="20"/>
                <w:szCs w:val="20"/>
              </w:rPr>
              <w:t xml:space="preserve"> v 1</w:t>
            </w:r>
            <w:r w:rsidR="00E847FA">
              <w:rPr>
                <w:rFonts w:ascii="Arial" w:hAnsi="Arial" w:cs="Arial"/>
                <w:sz w:val="20"/>
                <w:szCs w:val="20"/>
              </w:rPr>
              <w:t>6</w:t>
            </w:r>
            <w:r w:rsidR="00AD1F47">
              <w:rPr>
                <w:rFonts w:ascii="Arial" w:hAnsi="Arial" w:cs="Arial"/>
                <w:sz w:val="20"/>
                <w:szCs w:val="20"/>
              </w:rPr>
              <w:t xml:space="preserve">. platové třídě v oborech státní služby č. 9 – Školství, mládež a tělovýchova, </w:t>
            </w:r>
            <w:r w:rsidR="006527E6">
              <w:rPr>
                <w:rFonts w:ascii="Arial" w:hAnsi="Arial" w:cs="Arial"/>
                <w:sz w:val="20"/>
                <w:szCs w:val="20"/>
              </w:rPr>
              <w:t>10 – Výzkum, vývoj a inovace a</w:t>
            </w:r>
            <w:r w:rsidR="00E847F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847FA" w:rsidRPr="00E847FA">
              <w:rPr>
                <w:rFonts w:ascii="Arial" w:hAnsi="Arial" w:cs="Arial"/>
                <w:sz w:val="20"/>
                <w:szCs w:val="20"/>
              </w:rPr>
              <w:t>19</w:t>
            </w:r>
            <w:r w:rsidR="00E847FA">
              <w:rPr>
                <w:rFonts w:ascii="Arial" w:hAnsi="Arial" w:cs="Arial"/>
                <w:sz w:val="20"/>
                <w:szCs w:val="20"/>
              </w:rPr>
              <w:t> </w:t>
            </w:r>
            <w:r w:rsidR="00E847FA" w:rsidRPr="00E847FA">
              <w:rPr>
                <w:rFonts w:ascii="Arial" w:hAnsi="Arial" w:cs="Arial"/>
                <w:sz w:val="20"/>
                <w:szCs w:val="20"/>
              </w:rPr>
              <w:t>– Platy, mzdy a jiné odměny za práci.</w:t>
            </w:r>
            <w:r w:rsidR="00E847F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D1F47">
              <w:rPr>
                <w:rFonts w:ascii="Arial" w:hAnsi="Arial" w:cs="Arial"/>
                <w:sz w:val="20"/>
                <w:szCs w:val="20"/>
              </w:rPr>
              <w:t>Služební místo je plně hrazeno ze státního rozpočtu.</w:t>
            </w:r>
          </w:p>
          <w:p w:rsidR="00AD1F47" w:rsidRDefault="00AD1F47" w:rsidP="00AD1F47">
            <w:pPr>
              <w:tabs>
                <w:tab w:val="right" w:pos="4860"/>
              </w:tabs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Před zpracováním n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 xml:space="preserve">ávrhu oznámení na vyhlášení předmětného služebního místa byly odborem personálním a státní služby učiněny úkony ve smyslu čl. 3 metodického pokynu č. 1/2019 státního tajemníka v Ministerstvu školství, mládeže a tělovýchovy, kterým se stanoví postup při obsazování volných služebních míst v Ministerstvu školství, mládeže a tělovýchovy, tj. bylo nahlédnuto do Rejstříku státních zaměstnanců za účelem zjištění, zda v něm nejsou evidováni státní zaměstnanci zařazení mimo výkon služby z organizačních důvodů. Odborem personálním a státní služby je konstatováno, že ke dni </w:t>
            </w:r>
            <w:proofErr w:type="gramStart"/>
            <w:r w:rsidR="00BE4D6B">
              <w:rPr>
                <w:rFonts w:ascii="Arial" w:hAnsi="Arial" w:cs="Arial"/>
                <w:sz w:val="20"/>
                <w:szCs w:val="20"/>
              </w:rPr>
              <w:t>15.4.2021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nebyli v uvedené databázi nalezeni žádní vhodní žadatelé. </w:t>
            </w:r>
          </w:p>
          <w:p w:rsidR="00307837" w:rsidRPr="00AD1F47" w:rsidRDefault="00AD1F47" w:rsidP="00AD1F47">
            <w:pPr>
              <w:tabs>
                <w:tab w:val="right" w:pos="4860"/>
              </w:tabs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Pověřené úřední osoby v rámci uvedeného výběrového řízení: Ing. Zuzana Beránková, Mgr. Světlana Dobešová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Krynská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Mgr. Ivana Michalová a Mgr. Kamila Svobodová.</w:t>
            </w:r>
          </w:p>
        </w:tc>
      </w:tr>
    </w:tbl>
    <w:p w:rsidR="003375EE" w:rsidRDefault="003375EE" w:rsidP="003375EE">
      <w:pPr>
        <w:tabs>
          <w:tab w:val="left" w:pos="1985"/>
          <w:tab w:val="right" w:pos="6663"/>
          <w:tab w:val="left" w:pos="6804"/>
        </w:tabs>
        <w:spacing w:after="120"/>
        <w:rPr>
          <w:rFonts w:ascii="Arial" w:hAnsi="Arial" w:cs="Arial"/>
          <w:color w:val="00B050"/>
          <w:sz w:val="20"/>
          <w:szCs w:val="20"/>
        </w:rPr>
      </w:pPr>
    </w:p>
    <w:p w:rsidR="003375EE" w:rsidRDefault="003375EE" w:rsidP="003375EE">
      <w:pPr>
        <w:tabs>
          <w:tab w:val="left" w:pos="1985"/>
          <w:tab w:val="right" w:pos="6663"/>
          <w:tab w:val="left" w:pos="6804"/>
        </w:tabs>
        <w:spacing w:after="120"/>
        <w:rPr>
          <w:rFonts w:ascii="Arial" w:hAnsi="Arial" w:cs="Arial"/>
          <w:color w:val="00B050"/>
          <w:sz w:val="20"/>
          <w:szCs w:val="20"/>
        </w:rPr>
      </w:pPr>
    </w:p>
    <w:p w:rsidR="003375EE" w:rsidRDefault="003375EE" w:rsidP="003375EE">
      <w:pPr>
        <w:tabs>
          <w:tab w:val="left" w:pos="1985"/>
          <w:tab w:val="right" w:pos="6663"/>
          <w:tab w:val="left" w:pos="6804"/>
        </w:tabs>
        <w:spacing w:after="120"/>
        <w:rPr>
          <w:rFonts w:ascii="Arial" w:hAnsi="Arial" w:cs="Arial"/>
          <w:color w:val="00B050"/>
          <w:sz w:val="20"/>
          <w:szCs w:val="20"/>
        </w:rPr>
      </w:pPr>
    </w:p>
    <w:p w:rsidR="003375EE" w:rsidRDefault="003375EE" w:rsidP="003375EE">
      <w:pPr>
        <w:tabs>
          <w:tab w:val="left" w:pos="1418"/>
          <w:tab w:val="right" w:pos="6663"/>
          <w:tab w:val="left" w:pos="6804"/>
        </w:tabs>
        <w:spacing w:after="360"/>
        <w:rPr>
          <w:rFonts w:ascii="Arial" w:hAnsi="Arial" w:cs="Arial"/>
          <w:color w:val="00B050"/>
          <w:sz w:val="20"/>
          <w:szCs w:val="20"/>
        </w:rPr>
      </w:pPr>
      <w:r w:rsidRPr="00700397">
        <w:rPr>
          <w:rFonts w:ascii="Arial" w:hAnsi="Arial" w:cs="Arial"/>
          <w:b/>
          <w:sz w:val="20"/>
          <w:szCs w:val="20"/>
        </w:rPr>
        <w:t>Zpracoval</w:t>
      </w:r>
      <w:r w:rsidR="00AD1F47">
        <w:rPr>
          <w:rFonts w:ascii="Arial" w:hAnsi="Arial" w:cs="Arial"/>
          <w:b/>
          <w:sz w:val="20"/>
          <w:szCs w:val="20"/>
        </w:rPr>
        <w:t>a</w:t>
      </w:r>
      <w:r w:rsidRPr="00700397"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color w:val="00B050"/>
          <w:sz w:val="20"/>
          <w:szCs w:val="20"/>
        </w:rPr>
        <w:tab/>
      </w:r>
      <w:r w:rsidR="00AC2788">
        <w:rPr>
          <w:rFonts w:ascii="Arial" w:hAnsi="Arial" w:cs="Arial"/>
          <w:sz w:val="20"/>
          <w:szCs w:val="20"/>
        </w:rPr>
        <w:t>Mgr. Dobešová Krynská Světlana</w:t>
      </w:r>
    </w:p>
    <w:p w:rsidR="003375EE" w:rsidRPr="00DA0C98" w:rsidRDefault="003375EE">
      <w:pPr>
        <w:rPr>
          <w:rFonts w:asciiTheme="minorHAnsi" w:hAnsiTheme="minorHAnsi" w:cstheme="minorHAnsi"/>
          <w:sz w:val="12"/>
          <w:szCs w:val="12"/>
        </w:rPr>
      </w:pPr>
    </w:p>
    <w:sectPr w:rsidR="003375EE" w:rsidRPr="00DA0C98" w:rsidSect="000C19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47BB2"/>
    <w:multiLevelType w:val="hybridMultilevel"/>
    <w:tmpl w:val="D842FA4A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0F">
      <w:start w:val="1"/>
      <w:numFmt w:val="decimal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E2B4568"/>
    <w:multiLevelType w:val="hybridMultilevel"/>
    <w:tmpl w:val="BA027B9E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01">
      <w:start w:val="1"/>
      <w:numFmt w:val="bullet"/>
      <w:lvlText w:val=""/>
      <w:lvlJc w:val="left"/>
      <w:pPr>
        <w:ind w:left="2869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6487157"/>
    <w:multiLevelType w:val="hybridMultilevel"/>
    <w:tmpl w:val="EE20F6C2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0F">
      <w:start w:val="1"/>
      <w:numFmt w:val="decimal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C8E3AD9"/>
    <w:multiLevelType w:val="hybridMultilevel"/>
    <w:tmpl w:val="BD8AD824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7">
      <w:start w:val="1"/>
      <w:numFmt w:val="lowerLetter"/>
      <w:lvlText w:val="%2)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86B52EE"/>
    <w:multiLevelType w:val="hybridMultilevel"/>
    <w:tmpl w:val="5CC08DF4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67D0532F"/>
    <w:multiLevelType w:val="hybridMultilevel"/>
    <w:tmpl w:val="F0EE76E8"/>
    <w:lvl w:ilvl="0" w:tplc="04050017">
      <w:start w:val="1"/>
      <w:numFmt w:val="lowerLetter"/>
      <w:lvlText w:val="%1)"/>
      <w:lvlJc w:val="left"/>
      <w:pPr>
        <w:ind w:left="2149" w:hanging="360"/>
      </w:pPr>
    </w:lvl>
    <w:lvl w:ilvl="1" w:tplc="04050019" w:tentative="1">
      <w:start w:val="1"/>
      <w:numFmt w:val="lowerLetter"/>
      <w:lvlText w:val="%2."/>
      <w:lvlJc w:val="left"/>
      <w:pPr>
        <w:ind w:left="2869" w:hanging="360"/>
      </w:pPr>
    </w:lvl>
    <w:lvl w:ilvl="2" w:tplc="0405001B" w:tentative="1">
      <w:start w:val="1"/>
      <w:numFmt w:val="lowerRoman"/>
      <w:lvlText w:val="%3."/>
      <w:lvlJc w:val="right"/>
      <w:pPr>
        <w:ind w:left="3589" w:hanging="180"/>
      </w:pPr>
    </w:lvl>
    <w:lvl w:ilvl="3" w:tplc="0405000F" w:tentative="1">
      <w:start w:val="1"/>
      <w:numFmt w:val="decimal"/>
      <w:lvlText w:val="%4."/>
      <w:lvlJc w:val="left"/>
      <w:pPr>
        <w:ind w:left="4309" w:hanging="360"/>
      </w:pPr>
    </w:lvl>
    <w:lvl w:ilvl="4" w:tplc="04050019" w:tentative="1">
      <w:start w:val="1"/>
      <w:numFmt w:val="lowerLetter"/>
      <w:lvlText w:val="%5."/>
      <w:lvlJc w:val="left"/>
      <w:pPr>
        <w:ind w:left="5029" w:hanging="360"/>
      </w:pPr>
    </w:lvl>
    <w:lvl w:ilvl="5" w:tplc="0405001B" w:tentative="1">
      <w:start w:val="1"/>
      <w:numFmt w:val="lowerRoman"/>
      <w:lvlText w:val="%6."/>
      <w:lvlJc w:val="right"/>
      <w:pPr>
        <w:ind w:left="5749" w:hanging="180"/>
      </w:pPr>
    </w:lvl>
    <w:lvl w:ilvl="6" w:tplc="0405000F" w:tentative="1">
      <w:start w:val="1"/>
      <w:numFmt w:val="decimal"/>
      <w:lvlText w:val="%7."/>
      <w:lvlJc w:val="left"/>
      <w:pPr>
        <w:ind w:left="6469" w:hanging="360"/>
      </w:pPr>
    </w:lvl>
    <w:lvl w:ilvl="7" w:tplc="04050019" w:tentative="1">
      <w:start w:val="1"/>
      <w:numFmt w:val="lowerLetter"/>
      <w:lvlText w:val="%8."/>
      <w:lvlJc w:val="left"/>
      <w:pPr>
        <w:ind w:left="7189" w:hanging="360"/>
      </w:pPr>
    </w:lvl>
    <w:lvl w:ilvl="8" w:tplc="040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 w15:restartNumberingAfterBreak="0">
    <w:nsid w:val="6EA16E2D"/>
    <w:multiLevelType w:val="hybridMultilevel"/>
    <w:tmpl w:val="5CC08DF4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6FEC03B8"/>
    <w:multiLevelType w:val="hybridMultilevel"/>
    <w:tmpl w:val="A7AE30CC"/>
    <w:lvl w:ilvl="0" w:tplc="04050017">
      <w:start w:val="1"/>
      <w:numFmt w:val="lowerLetter"/>
      <w:lvlText w:val="%1)"/>
      <w:lvlJc w:val="left"/>
      <w:pPr>
        <w:ind w:left="2149" w:hanging="360"/>
      </w:pPr>
    </w:lvl>
    <w:lvl w:ilvl="1" w:tplc="04050019">
      <w:start w:val="1"/>
      <w:numFmt w:val="lowerLetter"/>
      <w:lvlText w:val="%2."/>
      <w:lvlJc w:val="left"/>
      <w:pPr>
        <w:ind w:left="2869" w:hanging="360"/>
      </w:pPr>
    </w:lvl>
    <w:lvl w:ilvl="2" w:tplc="0405001B" w:tentative="1">
      <w:start w:val="1"/>
      <w:numFmt w:val="lowerRoman"/>
      <w:lvlText w:val="%3."/>
      <w:lvlJc w:val="right"/>
      <w:pPr>
        <w:ind w:left="3589" w:hanging="180"/>
      </w:pPr>
    </w:lvl>
    <w:lvl w:ilvl="3" w:tplc="0405000F" w:tentative="1">
      <w:start w:val="1"/>
      <w:numFmt w:val="decimal"/>
      <w:lvlText w:val="%4."/>
      <w:lvlJc w:val="left"/>
      <w:pPr>
        <w:ind w:left="4309" w:hanging="360"/>
      </w:pPr>
    </w:lvl>
    <w:lvl w:ilvl="4" w:tplc="04050019" w:tentative="1">
      <w:start w:val="1"/>
      <w:numFmt w:val="lowerLetter"/>
      <w:lvlText w:val="%5."/>
      <w:lvlJc w:val="left"/>
      <w:pPr>
        <w:ind w:left="5029" w:hanging="360"/>
      </w:pPr>
    </w:lvl>
    <w:lvl w:ilvl="5" w:tplc="0405001B" w:tentative="1">
      <w:start w:val="1"/>
      <w:numFmt w:val="lowerRoman"/>
      <w:lvlText w:val="%6."/>
      <w:lvlJc w:val="right"/>
      <w:pPr>
        <w:ind w:left="5749" w:hanging="180"/>
      </w:pPr>
    </w:lvl>
    <w:lvl w:ilvl="6" w:tplc="0405000F" w:tentative="1">
      <w:start w:val="1"/>
      <w:numFmt w:val="decimal"/>
      <w:lvlText w:val="%7."/>
      <w:lvlJc w:val="left"/>
      <w:pPr>
        <w:ind w:left="6469" w:hanging="360"/>
      </w:pPr>
    </w:lvl>
    <w:lvl w:ilvl="7" w:tplc="04050019" w:tentative="1">
      <w:start w:val="1"/>
      <w:numFmt w:val="lowerLetter"/>
      <w:lvlText w:val="%8."/>
      <w:lvlJc w:val="left"/>
      <w:pPr>
        <w:ind w:left="7189" w:hanging="360"/>
      </w:pPr>
    </w:lvl>
    <w:lvl w:ilvl="8" w:tplc="040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8" w15:restartNumberingAfterBreak="0">
    <w:nsid w:val="7BE72B68"/>
    <w:multiLevelType w:val="hybridMultilevel"/>
    <w:tmpl w:val="D842FA4A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0F">
      <w:start w:val="1"/>
      <w:numFmt w:val="decimal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4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9C4"/>
    <w:rsid w:val="00012100"/>
    <w:rsid w:val="000140D5"/>
    <w:rsid w:val="000C19C4"/>
    <w:rsid w:val="00130B16"/>
    <w:rsid w:val="00197DCB"/>
    <w:rsid w:val="001A257B"/>
    <w:rsid w:val="002134E7"/>
    <w:rsid w:val="002E4D6A"/>
    <w:rsid w:val="00307837"/>
    <w:rsid w:val="003324A6"/>
    <w:rsid w:val="003375EE"/>
    <w:rsid w:val="003A2CF5"/>
    <w:rsid w:val="003D2EEF"/>
    <w:rsid w:val="004908A1"/>
    <w:rsid w:val="00495CC3"/>
    <w:rsid w:val="004E224F"/>
    <w:rsid w:val="0055058D"/>
    <w:rsid w:val="00582080"/>
    <w:rsid w:val="006527E6"/>
    <w:rsid w:val="00665E87"/>
    <w:rsid w:val="006965DE"/>
    <w:rsid w:val="007A3306"/>
    <w:rsid w:val="007A675D"/>
    <w:rsid w:val="00872878"/>
    <w:rsid w:val="008D6072"/>
    <w:rsid w:val="00971D98"/>
    <w:rsid w:val="00A12E02"/>
    <w:rsid w:val="00A256E9"/>
    <w:rsid w:val="00AA5697"/>
    <w:rsid w:val="00AC2788"/>
    <w:rsid w:val="00AC2ACE"/>
    <w:rsid w:val="00AD1F47"/>
    <w:rsid w:val="00AE35D0"/>
    <w:rsid w:val="00B57C5F"/>
    <w:rsid w:val="00BA6AF2"/>
    <w:rsid w:val="00BE4D6B"/>
    <w:rsid w:val="00C06765"/>
    <w:rsid w:val="00C41298"/>
    <w:rsid w:val="00C42FE7"/>
    <w:rsid w:val="00C9451C"/>
    <w:rsid w:val="00CC3DDA"/>
    <w:rsid w:val="00CD7D59"/>
    <w:rsid w:val="00DA0C98"/>
    <w:rsid w:val="00DA572C"/>
    <w:rsid w:val="00E639A3"/>
    <w:rsid w:val="00E847FA"/>
    <w:rsid w:val="00EA61B7"/>
    <w:rsid w:val="00F66E3B"/>
    <w:rsid w:val="00F94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4B8ED2B-3418-4557-BBA6-391F0F93C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C19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8208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208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2080"/>
    <w:rPr>
      <w:rFonts w:ascii="Tahoma" w:eastAsia="Times New Roman" w:hAnsi="Tahoma" w:cs="Tahoma"/>
      <w:sz w:val="16"/>
      <w:szCs w:val="16"/>
      <w:lang w:eastAsia="cs-CZ"/>
    </w:rPr>
  </w:style>
  <w:style w:type="character" w:styleId="Zstupntext">
    <w:name w:val="Placeholder Text"/>
    <w:basedOn w:val="Standardnpsmoodstavce"/>
    <w:uiPriority w:val="99"/>
    <w:semiHidden/>
    <w:rsid w:val="007A675D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0140D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140D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140D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40D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40D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229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1580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Metelka Ivan</dc:creator>
  <cp:lastModifiedBy>Dobešová Světlana</cp:lastModifiedBy>
  <cp:revision>13</cp:revision>
  <cp:lastPrinted>2013-03-21T11:19:00Z</cp:lastPrinted>
  <dcterms:created xsi:type="dcterms:W3CDTF">2020-12-28T09:16:00Z</dcterms:created>
  <dcterms:modified xsi:type="dcterms:W3CDTF">2021-04-16T11:10:00Z</dcterms:modified>
</cp:coreProperties>
</file>