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004" w:rsidRPr="00572D6E" w:rsidRDefault="00020004" w:rsidP="00474D1C">
      <w:pPr>
        <w:pStyle w:val="Zhlav"/>
        <w:rPr>
          <w:b/>
          <w:color w:val="0D0D0D" w:themeColor="text1" w:themeTint="F2"/>
        </w:rPr>
      </w:pPr>
      <w:bookmarkStart w:id="0" w:name="_GoBack"/>
      <w:bookmarkEnd w:id="0"/>
    </w:p>
    <w:p w:rsidR="00AE6452" w:rsidRDefault="00074100" w:rsidP="00797C3E">
      <w:pPr>
        <w:pStyle w:val="Default"/>
        <w:jc w:val="center"/>
        <w:rPr>
          <w:b/>
          <w:color w:val="0D0D0D" w:themeColor="text1" w:themeTint="F2"/>
        </w:rPr>
      </w:pPr>
      <w:r w:rsidRPr="00572D6E">
        <w:rPr>
          <w:rFonts w:asciiTheme="minorHAnsi" w:hAnsiTheme="minorHAnsi"/>
          <w:b/>
          <w:bCs/>
          <w:color w:val="0D0D0D" w:themeColor="text1" w:themeTint="F2"/>
        </w:rPr>
        <w:t xml:space="preserve">Výzva MŠMT </w:t>
      </w:r>
      <w:r w:rsidR="00797C3E" w:rsidRPr="00797C3E">
        <w:rPr>
          <w:rFonts w:asciiTheme="minorHAnsi" w:hAnsiTheme="minorHAnsi"/>
          <w:b/>
          <w:bCs/>
          <w:color w:val="0D0D0D" w:themeColor="text1" w:themeTint="F2"/>
        </w:rPr>
        <w:t>k podpoře Rekreačních pobytů dětí a mládeže dětských domovů ČR v působnosti resortu školství na rok 2021</w:t>
      </w:r>
      <w:r w:rsidRPr="00572D6E">
        <w:rPr>
          <w:b/>
          <w:color w:val="0D0D0D" w:themeColor="text1" w:themeTint="F2"/>
        </w:rPr>
        <w:t xml:space="preserve"> </w:t>
      </w:r>
      <w:r w:rsidR="00AE6452" w:rsidRPr="00572D6E">
        <w:rPr>
          <w:b/>
          <w:color w:val="0D0D0D" w:themeColor="text1" w:themeTint="F2"/>
        </w:rPr>
        <w:t>(dále jen „Výzva“)</w:t>
      </w:r>
    </w:p>
    <w:p w:rsidR="007A664E" w:rsidRPr="00572D6E" w:rsidRDefault="007A664E" w:rsidP="00797C3E">
      <w:pPr>
        <w:pStyle w:val="Default"/>
        <w:jc w:val="center"/>
        <w:rPr>
          <w:b/>
          <w:iCs/>
          <w:color w:val="0D0D0D" w:themeColor="text1" w:themeTint="F2"/>
        </w:rPr>
      </w:pPr>
    </w:p>
    <w:p w:rsidR="00AE6452" w:rsidRPr="007A664E" w:rsidRDefault="00B86CC3" w:rsidP="00AE6452">
      <w:pPr>
        <w:spacing w:after="0" w:line="276" w:lineRule="auto"/>
        <w:jc w:val="center"/>
        <w:rPr>
          <w:color w:val="0D0D0D" w:themeColor="text1" w:themeTint="F2"/>
          <w:sz w:val="24"/>
        </w:rPr>
      </w:pPr>
      <w:r w:rsidRPr="007A664E">
        <w:rPr>
          <w:color w:val="0D0D0D" w:themeColor="text1" w:themeTint="F2"/>
          <w:sz w:val="22"/>
        </w:rPr>
        <w:t>určená pro dětské domovy zřizované registrovanými církvemi nebo náboženskými společnostmi, kterým bylo přiznáno oprávnění k výkonu zvláštního práva zřizovat církevní školy a subjekt soukromého práva</w:t>
      </w:r>
    </w:p>
    <w:p w:rsidR="00B86CC3" w:rsidRPr="00B86CC3" w:rsidRDefault="00B86CC3" w:rsidP="00AE6452">
      <w:pPr>
        <w:spacing w:after="0" w:line="276" w:lineRule="auto"/>
        <w:jc w:val="center"/>
        <w:rPr>
          <w:rFonts w:ascii="Calibri" w:hAnsi="Calibri"/>
          <w:b/>
          <w:iCs w:val="0"/>
          <w:color w:val="0D0D0D" w:themeColor="text1" w:themeTint="F2"/>
          <w:sz w:val="32"/>
          <w:szCs w:val="24"/>
        </w:rPr>
      </w:pPr>
    </w:p>
    <w:p w:rsidR="007C0F35" w:rsidRPr="00572D6E" w:rsidRDefault="007C0F35" w:rsidP="00AE6452">
      <w:pPr>
        <w:spacing w:after="0" w:line="276" w:lineRule="auto"/>
        <w:jc w:val="center"/>
        <w:rPr>
          <w:rFonts w:ascii="Calibri" w:hAnsi="Calibri"/>
          <w:b/>
          <w:iCs w:val="0"/>
          <w:color w:val="0D0D0D" w:themeColor="text1" w:themeTint="F2"/>
          <w:sz w:val="24"/>
          <w:szCs w:val="24"/>
        </w:rPr>
      </w:pPr>
      <w:r w:rsidRPr="00572D6E">
        <w:rPr>
          <w:rFonts w:ascii="Calibri" w:hAnsi="Calibri"/>
          <w:b/>
          <w:iCs w:val="0"/>
          <w:color w:val="0D0D0D" w:themeColor="text1" w:themeTint="F2"/>
          <w:sz w:val="24"/>
          <w:szCs w:val="24"/>
        </w:rPr>
        <w:t>Avízo o vratce</w:t>
      </w:r>
    </w:p>
    <w:p w:rsidR="007C0F35" w:rsidRPr="00572D6E" w:rsidRDefault="004A382B" w:rsidP="00797C3E">
      <w:pPr>
        <w:spacing w:after="60" w:line="276" w:lineRule="auto"/>
        <w:rPr>
          <w:rFonts w:ascii="Calibri" w:hAnsi="Calibri"/>
          <w:iCs w:val="0"/>
          <w:color w:val="0D0D0D" w:themeColor="text1" w:themeTint="F2"/>
          <w:sz w:val="16"/>
          <w:szCs w:val="16"/>
        </w:rPr>
      </w:pPr>
      <w:r>
        <w:rPr>
          <w:rFonts w:ascii="Calibri" w:hAnsi="Calibri"/>
          <w:iCs w:val="0"/>
          <w:color w:val="0D0D0D" w:themeColor="text1" w:themeTint="F2"/>
          <w:sz w:val="16"/>
          <w:szCs w:val="16"/>
        </w:rPr>
        <w:t>Poznám</w:t>
      </w:r>
      <w:r w:rsidR="007C0F35" w:rsidRPr="00572D6E">
        <w:rPr>
          <w:rFonts w:ascii="Calibri" w:hAnsi="Calibri"/>
          <w:iCs w:val="0"/>
          <w:color w:val="0D0D0D" w:themeColor="text1" w:themeTint="F2"/>
          <w:sz w:val="16"/>
          <w:szCs w:val="16"/>
        </w:rPr>
        <w:t>ka:</w:t>
      </w:r>
    </w:p>
    <w:p w:rsidR="007C0F35" w:rsidRPr="00572D6E" w:rsidRDefault="007C0F35" w:rsidP="00797C3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6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</w:pP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  <w:t>do 31.</w:t>
      </w:r>
      <w:r w:rsidR="00474D1C"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  <w:t xml:space="preserve"> </w:t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  <w:t>12.</w:t>
      </w:r>
      <w:r w:rsidR="00474D1C"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  <w:t xml:space="preserve"> </w:t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  <w:t>20</w:t>
      </w:r>
      <w:r w:rsidR="00B86CC3"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  <w:t>21</w:t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  <w:t xml:space="preserve"> se vratka zasílá na účet MŠMT, ze kterého byla dotace odeslána – tj. účet č. 0000821001/0710.</w:t>
      </w:r>
    </w:p>
    <w:p w:rsidR="00D34446" w:rsidRDefault="007C0F35" w:rsidP="00D3444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6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</w:pP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  <w:t>vratky v rámci finančního vypořádání vztahů se státním rozpočtem (tj. od 1. 1</w:t>
      </w:r>
      <w:r w:rsidR="00797C3E"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  <w:t xml:space="preserve">. následujícího roku) se vrací </w:t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  <w:t>na účet cizích prostředků MŠMT č. 6015-0000821001/0710. Finanční prostředky musí být na účet cizích prostředků MŠMT připsány nejpozději 15. 2. následujícího roku.</w:t>
      </w:r>
    </w:p>
    <w:p w:rsidR="007C0F35" w:rsidRPr="00D34446" w:rsidRDefault="00D34446" w:rsidP="00D3444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6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</w:pPr>
      <w:r w:rsidRPr="00D34446"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  <w:t>Příjemce je povinen zajistit, aby MŠMT (na elektronické adrese</w:t>
      </w:r>
      <w:r w:rsidRPr="007B3F8B">
        <w:t xml:space="preserve"> </w:t>
      </w:r>
      <w:r w:rsidRPr="00D34446"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  <w:t>aviza@msmt.cz) avízo obdrželo před tím, než bude vratka připsána na účet MŠMT.</w:t>
      </w:r>
    </w:p>
    <w:p w:rsidR="007C0F35" w:rsidRPr="00572D6E" w:rsidRDefault="00415D4B" w:rsidP="00415D4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6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</w:pPr>
      <w:r w:rsidRPr="00415D4B"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  <w:t>Variabilním symbolem vratky bude vždy číslo Rozhodnutí, specifickým symbolem IČO příjemce</w:t>
      </w:r>
      <w:r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  <w:t>.</w:t>
      </w:r>
      <w:r w:rsidRPr="00415D4B"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  <w:t xml:space="preserve"> </w:t>
      </w:r>
      <w:r w:rsidR="007C0F35"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6"/>
          <w:szCs w:val="16"/>
          <w:lang w:eastAsia="cs-CZ"/>
        </w:rPr>
        <w:t>Tato podmínka nemusí být dodržena v případě vratky v rámci finančního vypořádání zaslané na účet č. 6015-0000821001/0710.</w:t>
      </w: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572D6E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</w:tr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572D6E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</w:tr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572D6E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</w:tr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572D6E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</w:tr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F35" w:rsidRPr="00572D6E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</w:tr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572D6E" w:rsidRDefault="007C0F35" w:rsidP="00394648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 xml:space="preserve">Název </w:t>
            </w:r>
            <w:r w:rsidR="00394648"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572D6E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</w:tr>
      <w:tr w:rsidR="00572D6E" w:rsidRPr="00572D6E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iCs w:val="0"/>
                <w:color w:val="0D0D0D" w:themeColor="text1" w:themeTint="F2"/>
                <w:sz w:val="19"/>
                <w:szCs w:val="19"/>
                <w:lang w:eastAsia="cs-CZ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572D6E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</w:p>
        </w:tc>
      </w:tr>
    </w:tbl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5"/>
        <w:gridCol w:w="2272"/>
        <w:gridCol w:w="2264"/>
        <w:gridCol w:w="2343"/>
      </w:tblGrid>
      <w:tr w:rsidR="00572D6E" w:rsidRPr="00572D6E" w:rsidTr="00D76124">
        <w:trPr>
          <w:trHeight w:val="87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b/>
                <w:iCs w:val="0"/>
                <w:color w:val="0D0D0D" w:themeColor="text1" w:themeTint="F2"/>
                <w:sz w:val="19"/>
                <w:szCs w:val="19"/>
                <w:lang w:eastAsia="cs-CZ"/>
              </w:rPr>
              <w:t>Dotace celkem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572D6E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b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Calibri"/>
                <w:b/>
                <w:iCs w:val="0"/>
                <w:color w:val="0D0D0D" w:themeColor="text1" w:themeTint="F2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572D6E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Times New Roman"/>
                <w:b/>
                <w:iCs w:val="0"/>
                <w:color w:val="0D0D0D" w:themeColor="text1" w:themeTint="F2"/>
                <w:sz w:val="19"/>
                <w:szCs w:val="19"/>
                <w:lang w:eastAsia="cs-CZ"/>
              </w:rPr>
              <w:t>Vratka celkem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572D6E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b/>
                <w:iCs w:val="0"/>
                <w:color w:val="0D0D0D" w:themeColor="text1" w:themeTint="F2"/>
                <w:sz w:val="19"/>
                <w:szCs w:val="19"/>
                <w:lang w:eastAsia="cs-CZ"/>
              </w:rPr>
            </w:pPr>
            <w:r w:rsidRPr="00572D6E">
              <w:rPr>
                <w:rFonts w:ascii="Calibri" w:eastAsia="Times New Roman" w:hAnsi="Calibri" w:cs="Calibri"/>
                <w:b/>
                <w:iCs w:val="0"/>
                <w:color w:val="0D0D0D" w:themeColor="text1" w:themeTint="F2"/>
                <w:sz w:val="19"/>
                <w:szCs w:val="19"/>
                <w:lang w:eastAsia="cs-CZ"/>
              </w:rPr>
              <w:t> </w:t>
            </w:r>
          </w:p>
        </w:tc>
      </w:tr>
    </w:tbl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p w:rsidR="00D76124" w:rsidRDefault="00D76124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t xml:space="preserve">Finanční prostředky budou odeslány na MŠMT dne:  </w:t>
      </w:r>
    </w:p>
    <w:p w:rsid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p w:rsidR="00D76124" w:rsidRPr="00572D6E" w:rsidRDefault="00D76124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t>Zdůvodnění vratky:</w:t>
      </w: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t>V </w:t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instrText xml:space="preserve"> FORMTEXT </w:instrText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fldChar w:fldCharType="separate"/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fldChar w:fldCharType="end"/>
      </w:r>
      <w:bookmarkEnd w:id="1"/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t xml:space="preserve"> dne </w:t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instrText xml:space="preserve"> FORMTEXT </w:instrText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fldChar w:fldCharType="separate"/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noProof/>
          <w:color w:val="0D0D0D" w:themeColor="text1" w:themeTint="F2"/>
          <w:sz w:val="19"/>
          <w:szCs w:val="19"/>
          <w:lang w:eastAsia="cs-CZ"/>
        </w:rPr>
        <w:t> </w:t>
      </w: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fldChar w:fldCharType="end"/>
      </w:r>
      <w:bookmarkEnd w:id="2"/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t xml:space="preserve"> </w:t>
      </w: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t>………………………………………………</w:t>
      </w: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t>Osoba oprávněná jednat za příjemce</w:t>
      </w: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/>
          <w:iCs w:val="0"/>
          <w:color w:val="0D0D0D" w:themeColor="text1" w:themeTint="F2"/>
          <w:sz w:val="19"/>
          <w:szCs w:val="19"/>
          <w:lang w:eastAsia="cs-CZ"/>
        </w:rPr>
      </w:pPr>
      <w:r w:rsidRPr="00572D6E">
        <w:rPr>
          <w:rFonts w:ascii="Calibri" w:eastAsia="Times New Roman" w:hAnsi="Calibri" w:cs="Arial"/>
          <w:bCs/>
          <w:i/>
          <w:iCs w:val="0"/>
          <w:color w:val="0D0D0D" w:themeColor="text1" w:themeTint="F2"/>
          <w:sz w:val="19"/>
          <w:szCs w:val="19"/>
          <w:lang w:eastAsia="cs-CZ"/>
        </w:rPr>
        <w:t>(podpis, razítko)</w:t>
      </w:r>
    </w:p>
    <w:p w:rsidR="007C0F35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</w:p>
    <w:p w:rsidR="0056183C" w:rsidRPr="00572D6E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</w:pPr>
      <w:r w:rsidRPr="00572D6E">
        <w:rPr>
          <w:rFonts w:ascii="Calibri" w:eastAsia="Times New Roman" w:hAnsi="Calibri" w:cs="Arial"/>
          <w:bCs/>
          <w:iCs w:val="0"/>
          <w:color w:val="0D0D0D" w:themeColor="text1" w:themeTint="F2"/>
          <w:sz w:val="19"/>
          <w:szCs w:val="19"/>
          <w:lang w:eastAsia="cs-CZ"/>
        </w:rPr>
        <w:t xml:space="preserve">Jméno a kontaktní telefon, e-mail osoby, která formulář zpracovala: </w:t>
      </w:r>
    </w:p>
    <w:sectPr w:rsidR="0056183C" w:rsidRPr="00572D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6F7" w:rsidRDefault="001F06F7" w:rsidP="007C0F35">
      <w:pPr>
        <w:spacing w:after="0" w:line="240" w:lineRule="auto"/>
      </w:pPr>
      <w:r>
        <w:separator/>
      </w:r>
    </w:p>
  </w:endnote>
  <w:endnote w:type="continuationSeparator" w:id="0">
    <w:p w:rsidR="001F06F7" w:rsidRDefault="001F06F7" w:rsidP="007C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6F7" w:rsidRDefault="001F06F7" w:rsidP="007C0F35">
      <w:pPr>
        <w:spacing w:after="0" w:line="240" w:lineRule="auto"/>
      </w:pPr>
      <w:r>
        <w:separator/>
      </w:r>
    </w:p>
  </w:footnote>
  <w:footnote w:type="continuationSeparator" w:id="0">
    <w:p w:rsidR="001F06F7" w:rsidRDefault="001F06F7" w:rsidP="007C0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C97" w:rsidRPr="00BC2E39" w:rsidRDefault="006F3C97" w:rsidP="006F3C97">
    <w:pPr>
      <w:spacing w:after="0" w:line="240" w:lineRule="auto"/>
      <w:rPr>
        <w:sz w:val="24"/>
        <w:szCs w:val="24"/>
      </w:rPr>
    </w:pPr>
    <w:r w:rsidRPr="00BC2E39">
      <w:rPr>
        <w:sz w:val="24"/>
        <w:szCs w:val="24"/>
      </w:rPr>
      <w:t xml:space="preserve">Ministerstvo školství, mládeže a tělovýchovy 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rFonts w:ascii="Arial" w:hAnsi="Arial" w:cs="Arial"/>
      </w:rPr>
      <w:t>Příloha č. 2</w:t>
    </w:r>
    <w:r w:rsidR="00B11D4F">
      <w:rPr>
        <w:rFonts w:ascii="Arial" w:hAnsi="Arial" w:cs="Arial"/>
      </w:rPr>
      <w:t>a</w:t>
    </w:r>
  </w:p>
  <w:p w:rsidR="006F3C97" w:rsidRPr="00C517EB" w:rsidRDefault="006F3C97" w:rsidP="006F3C97">
    <w:pPr>
      <w:spacing w:after="0" w:line="240" w:lineRule="auto"/>
      <w:rPr>
        <w:b/>
        <w:bCs/>
        <w:sz w:val="24"/>
        <w:szCs w:val="24"/>
      </w:rPr>
    </w:pPr>
    <w:r w:rsidRPr="00BC2E39">
      <w:rPr>
        <w:sz w:val="24"/>
        <w:szCs w:val="24"/>
      </w:rPr>
      <w:t>Čj</w:t>
    </w:r>
    <w:r>
      <w:rPr>
        <w:sz w:val="24"/>
        <w:szCs w:val="24"/>
      </w:rPr>
      <w:t xml:space="preserve">.: </w:t>
    </w:r>
    <w:r w:rsidR="00D34446">
      <w:rPr>
        <w:sz w:val="24"/>
        <w:szCs w:val="24"/>
      </w:rPr>
      <w:t>MSMT-7578/2021-3</w:t>
    </w:r>
  </w:p>
  <w:p w:rsidR="008C5DBD" w:rsidRDefault="008C5DBD" w:rsidP="00474D1C">
    <w:pPr>
      <w:pStyle w:val="Zhlav"/>
      <w:jc w:val="center"/>
      <w:rPr>
        <w:b/>
      </w:rPr>
    </w:pPr>
    <w:r>
      <w:rPr>
        <w:noProof/>
        <w:lang w:eastAsia="cs-CZ"/>
      </w:rPr>
      <w:drawing>
        <wp:inline distT="0" distB="0" distL="0" distR="0" wp14:anchorId="79035F1F" wp14:editId="11652A31">
          <wp:extent cx="1181100" cy="6762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37D7D"/>
    <w:multiLevelType w:val="hybridMultilevel"/>
    <w:tmpl w:val="D3CCF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35"/>
    <w:rsid w:val="00001A72"/>
    <w:rsid w:val="00020004"/>
    <w:rsid w:val="00054B3B"/>
    <w:rsid w:val="00074100"/>
    <w:rsid w:val="0007577F"/>
    <w:rsid w:val="000867BD"/>
    <w:rsid w:val="000E57FB"/>
    <w:rsid w:val="001246CA"/>
    <w:rsid w:val="001813D1"/>
    <w:rsid w:val="001A47CF"/>
    <w:rsid w:val="001C06F0"/>
    <w:rsid w:val="001F06F7"/>
    <w:rsid w:val="00267D05"/>
    <w:rsid w:val="002A0A13"/>
    <w:rsid w:val="002B38B7"/>
    <w:rsid w:val="002D6781"/>
    <w:rsid w:val="002D78F8"/>
    <w:rsid w:val="002E35D0"/>
    <w:rsid w:val="00394648"/>
    <w:rsid w:val="003A631A"/>
    <w:rsid w:val="003E13FF"/>
    <w:rsid w:val="00415D4B"/>
    <w:rsid w:val="00422E15"/>
    <w:rsid w:val="00435BC0"/>
    <w:rsid w:val="00474D1C"/>
    <w:rsid w:val="00496A81"/>
    <w:rsid w:val="004A382B"/>
    <w:rsid w:val="004B72D7"/>
    <w:rsid w:val="004C4ECE"/>
    <w:rsid w:val="004E4860"/>
    <w:rsid w:val="00540DEB"/>
    <w:rsid w:val="0056183C"/>
    <w:rsid w:val="00572D6E"/>
    <w:rsid w:val="006F3C97"/>
    <w:rsid w:val="006F6E6B"/>
    <w:rsid w:val="0074563D"/>
    <w:rsid w:val="00782E4A"/>
    <w:rsid w:val="00797C3E"/>
    <w:rsid w:val="007A664E"/>
    <w:rsid w:val="007B3C39"/>
    <w:rsid w:val="007C0F35"/>
    <w:rsid w:val="007D557F"/>
    <w:rsid w:val="00870267"/>
    <w:rsid w:val="008C5DBD"/>
    <w:rsid w:val="008D59F3"/>
    <w:rsid w:val="00936C92"/>
    <w:rsid w:val="00957C7A"/>
    <w:rsid w:val="009902E1"/>
    <w:rsid w:val="00A31B69"/>
    <w:rsid w:val="00AD565B"/>
    <w:rsid w:val="00AD67E7"/>
    <w:rsid w:val="00AE6452"/>
    <w:rsid w:val="00B11D4F"/>
    <w:rsid w:val="00B518B9"/>
    <w:rsid w:val="00B86CC3"/>
    <w:rsid w:val="00C4014B"/>
    <w:rsid w:val="00C67812"/>
    <w:rsid w:val="00CB79B2"/>
    <w:rsid w:val="00CF74A6"/>
    <w:rsid w:val="00D34446"/>
    <w:rsid w:val="00D76124"/>
    <w:rsid w:val="00D913EB"/>
    <w:rsid w:val="00E63CC8"/>
    <w:rsid w:val="00E76DB3"/>
    <w:rsid w:val="00EA2468"/>
    <w:rsid w:val="00EB6CFD"/>
    <w:rsid w:val="00EC084F"/>
    <w:rsid w:val="00F34AF6"/>
    <w:rsid w:val="00F43B35"/>
    <w:rsid w:val="00FC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C4797-7B2E-4B87-A532-30463E50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d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7C0F35"/>
    <w:pPr>
      <w:tabs>
        <w:tab w:val="center" w:pos="4536"/>
        <w:tab w:val="right" w:pos="9072"/>
      </w:tabs>
      <w:spacing w:after="0" w:line="240" w:lineRule="auto"/>
    </w:pPr>
    <w:rPr>
      <w:iCs w:val="0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7C0F35"/>
  </w:style>
  <w:style w:type="paragraph" w:styleId="Zpat">
    <w:name w:val="footer"/>
    <w:basedOn w:val="Normln"/>
    <w:link w:val="ZpatChar"/>
    <w:uiPriority w:val="99"/>
    <w:unhideWhenUsed/>
    <w:rsid w:val="007C0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F35"/>
    <w:rPr>
      <w:iCs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4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D1C"/>
    <w:rPr>
      <w:rFonts w:ascii="Tahoma" w:hAnsi="Tahoma" w:cs="Tahoma"/>
      <w:iCs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B3C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3C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3C39"/>
    <w:rPr>
      <w:i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3C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3C39"/>
    <w:rPr>
      <w:b/>
      <w:bCs/>
      <w:iCs/>
      <w:sz w:val="20"/>
      <w:szCs w:val="20"/>
    </w:rPr>
  </w:style>
  <w:style w:type="paragraph" w:customStyle="1" w:styleId="Default">
    <w:name w:val="Default"/>
    <w:rsid w:val="000741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Budinská  Martina</cp:lastModifiedBy>
  <cp:revision>2</cp:revision>
  <cp:lastPrinted>2019-02-18T09:15:00Z</cp:lastPrinted>
  <dcterms:created xsi:type="dcterms:W3CDTF">2021-04-21T20:34:00Z</dcterms:created>
  <dcterms:modified xsi:type="dcterms:W3CDTF">2021-04-21T20:34:00Z</dcterms:modified>
</cp:coreProperties>
</file>