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</w:t>
      </w:r>
      <w:r w:rsidR="00851C56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51C56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51C56" w:rsidRPr="00851C56">
        <w:rPr>
          <w:rFonts w:ascii="Times New Roman" w:hAnsi="Times New Roman" w:cs="Times New Roman"/>
          <w:sz w:val="24"/>
          <w:szCs w:val="24"/>
        </w:rPr>
        <w:t>ministerský rada v oddělení  hodnocení a</w:t>
      </w:r>
      <w:r w:rsidR="00851C5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851C56" w:rsidRPr="00851C56">
        <w:rPr>
          <w:rFonts w:ascii="Times New Roman" w:hAnsi="Times New Roman" w:cs="Times New Roman"/>
          <w:sz w:val="24"/>
          <w:szCs w:val="24"/>
        </w:rPr>
        <w:t>schvalování projektů v odboru koncepce a vedení operačních programů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737EC">
        <w:rPr>
          <w:rFonts w:ascii="Times New Roman" w:hAnsi="Times New Roman" w:cs="Times New Roman"/>
          <w:sz w:val="24"/>
          <w:szCs w:val="24"/>
        </w:rPr>
        <w:t>VYB-</w:t>
      </w:r>
      <w:r w:rsidR="00851C56">
        <w:rPr>
          <w:rFonts w:ascii="Times New Roman" w:hAnsi="Times New Roman" w:cs="Times New Roman"/>
          <w:sz w:val="24"/>
          <w:szCs w:val="24"/>
        </w:rPr>
        <w:t>119</w:t>
      </w:r>
      <w:r w:rsidR="00A737EC">
        <w:rPr>
          <w:rFonts w:ascii="Times New Roman" w:hAnsi="Times New Roman" w:cs="Times New Roman"/>
          <w:sz w:val="24"/>
          <w:szCs w:val="24"/>
        </w:rPr>
        <w:t>/2021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51C56"/>
    <w:rsid w:val="008E4608"/>
    <w:rsid w:val="009861E2"/>
    <w:rsid w:val="00996D89"/>
    <w:rsid w:val="009C137E"/>
    <w:rsid w:val="00A63BA9"/>
    <w:rsid w:val="00A737EC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737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15</cp:revision>
  <dcterms:created xsi:type="dcterms:W3CDTF">2019-05-14T12:16:00Z</dcterms:created>
  <dcterms:modified xsi:type="dcterms:W3CDTF">2021-07-15T09:04:00Z</dcterms:modified>
</cp:coreProperties>
</file>