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061"/>
        <w:gridCol w:w="1060"/>
        <w:gridCol w:w="1350"/>
        <w:gridCol w:w="4111"/>
        <w:gridCol w:w="2693"/>
      </w:tblGrid>
      <w:tr w:rsidR="006B40E8" w:rsidRPr="00592F04" w:rsidTr="002220A1">
        <w:trPr>
          <w:trHeight w:val="699"/>
        </w:trPr>
        <w:tc>
          <w:tcPr>
            <w:tcW w:w="10699" w:type="dxa"/>
            <w:gridSpan w:val="6"/>
            <w:shd w:val="clear" w:color="auto" w:fill="BDD6EE"/>
          </w:tcPr>
          <w:p w:rsidR="006B40E8" w:rsidRPr="00865A16" w:rsidRDefault="006B40E8" w:rsidP="00957146">
            <w:pPr>
              <w:tabs>
                <w:tab w:val="left" w:pos="216"/>
                <w:tab w:val="center" w:pos="5317"/>
              </w:tabs>
              <w:spacing w:before="300" w:after="30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Projekty schválené k dofinancování v roc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e 202</w:t>
            </w:r>
            <w:r w:rsidR="002220A1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1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 v rámci EMPIR (</w:t>
            </w:r>
            <w:r w:rsidR="002220A1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7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. výzva MŠMT) – kód </w:t>
            </w:r>
            <w:proofErr w:type="gramStart"/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8B</w:t>
            </w:r>
            <w:proofErr w:type="gramEnd"/>
          </w:p>
        </w:tc>
      </w:tr>
      <w:tr w:rsidR="006B40E8" w:rsidRPr="00592F04" w:rsidTr="002220A1">
        <w:trPr>
          <w:trHeight w:val="704"/>
        </w:trPr>
        <w:tc>
          <w:tcPr>
            <w:tcW w:w="10699" w:type="dxa"/>
            <w:gridSpan w:val="6"/>
            <w:shd w:val="clear" w:color="auto" w:fill="2F5496"/>
          </w:tcPr>
          <w:p w:rsidR="006B40E8" w:rsidRPr="003C0997" w:rsidRDefault="006B40E8" w:rsidP="001458CF">
            <w:pPr>
              <w:spacing w:before="240" w:after="12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Český m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etrologický institut, Okružní 3</w:t>
            </w: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1, 638 00 Brno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 xml:space="preserve"> (IČ: 00177016)</w:t>
            </w:r>
          </w:p>
        </w:tc>
      </w:tr>
      <w:tr w:rsidR="006B40E8" w:rsidRPr="00957146" w:rsidTr="002220A1">
        <w:trPr>
          <w:trHeight w:val="66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 </w:t>
            </w:r>
          </w:p>
        </w:tc>
        <w:tc>
          <w:tcPr>
            <w:tcW w:w="1061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ID kód</w:t>
            </w:r>
          </w:p>
        </w:tc>
        <w:tc>
          <w:tcPr>
            <w:tcW w:w="1060" w:type="dxa"/>
            <w:shd w:val="clear" w:color="auto" w:fill="BDD6EE"/>
            <w:vAlign w:val="center"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Číslo projektu</w:t>
            </w:r>
          </w:p>
        </w:tc>
        <w:tc>
          <w:tcPr>
            <w:tcW w:w="1350" w:type="dxa"/>
            <w:shd w:val="clear" w:color="auto" w:fill="BDD6EE"/>
            <w:vAlign w:val="center"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Akronym projektu</w:t>
            </w:r>
          </w:p>
        </w:tc>
        <w:tc>
          <w:tcPr>
            <w:tcW w:w="4111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Název projektu</w:t>
            </w:r>
          </w:p>
        </w:tc>
        <w:tc>
          <w:tcPr>
            <w:tcW w:w="2693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Hlavní řešitel projektu</w:t>
            </w:r>
          </w:p>
        </w:tc>
      </w:tr>
      <w:tr w:rsidR="002220A1" w:rsidRPr="00957146" w:rsidTr="002220A1">
        <w:trPr>
          <w:trHeight w:val="329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8B21001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spacing w:before="0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20FUN02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spacing w:before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POLight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Pushing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boundaries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of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nano-dimensional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metrology by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light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spacing w:before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Miroslav Valtr, Ph.D.</w:t>
            </w:r>
          </w:p>
        </w:tc>
      </w:tr>
      <w:tr w:rsidR="002220A1" w:rsidRPr="00957146" w:rsidTr="002220A1">
        <w:trPr>
          <w:trHeight w:val="27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8B21002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20FUN05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SEQUME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proofErr w:type="gramStart"/>
            <w:r w:rsidRPr="00BE3950">
              <w:rPr>
                <w:rFonts w:ascii="Calibri" w:hAnsi="Calibri" w:cs="Calibri"/>
                <w:bCs/>
                <w:color w:val="000000"/>
              </w:rPr>
              <w:t>Single- and</w:t>
            </w:r>
            <w:proofErr w:type="gram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entangled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photon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sources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for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quantum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metrology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Ing. Marek Šmíd</w:t>
            </w:r>
          </w:p>
        </w:tc>
      </w:tr>
      <w:tr w:rsidR="002220A1" w:rsidRPr="00957146" w:rsidTr="002220A1">
        <w:trPr>
          <w:trHeight w:val="42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3.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8B21003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20IND03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FutureCom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BE3950">
              <w:rPr>
                <w:rFonts w:ascii="Calibri" w:hAnsi="Calibri" w:cs="Calibri"/>
                <w:bCs/>
                <w:color w:val="000000"/>
              </w:rPr>
              <w:t xml:space="preserve">RF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Measurements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for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future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communications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applications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Hudlička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2220A1" w:rsidRPr="00957146" w:rsidTr="002220A1">
        <w:trPr>
          <w:trHeight w:val="62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4.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8B21004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20IND05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QADeT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Quantum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sensors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for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metrology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based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on</w:t>
            </w:r>
            <w:r w:rsidR="00BE3950">
              <w:rPr>
                <w:rFonts w:ascii="Calibri" w:hAnsi="Calibri" w:cs="Calibri"/>
                <w:bCs/>
                <w:color w:val="000000"/>
              </w:rPr>
              <w:t> </w:t>
            </w:r>
            <w:r w:rsidRPr="00BE3950">
              <w:rPr>
                <w:rFonts w:ascii="Calibri" w:hAnsi="Calibri" w:cs="Calibri"/>
                <w:bCs/>
                <w:color w:val="000000"/>
              </w:rPr>
              <w:t>single-atom-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like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device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technology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Ing. Marek Šmíd</w:t>
            </w:r>
          </w:p>
        </w:tc>
      </w:tr>
      <w:tr w:rsidR="002220A1" w:rsidRPr="00957146" w:rsidTr="002220A1">
        <w:trPr>
          <w:trHeight w:val="55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5.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8B21005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20IND06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PROMETH2O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BE3950">
              <w:rPr>
                <w:rFonts w:ascii="Calibri" w:hAnsi="Calibri" w:cs="Calibri"/>
                <w:bCs/>
                <w:color w:val="000000"/>
              </w:rPr>
              <w:t xml:space="preserve">Metrology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for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trace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water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in ultra-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pure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process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gases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Ing. Radek Strnad, PhD.</w:t>
            </w:r>
          </w:p>
        </w:tc>
      </w:tr>
      <w:tr w:rsidR="002220A1" w:rsidRPr="00957146" w:rsidTr="002220A1">
        <w:trPr>
          <w:trHeight w:val="52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6.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8B21006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20IND08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MetExSPM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Traceability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of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localised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functional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properties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of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nanostructures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with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high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speed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scanning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probe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microscopy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Mgr. Petr </w:t>
            </w:r>
            <w:proofErr w:type="spellStart"/>
            <w:r>
              <w:rPr>
                <w:rFonts w:ascii="Calibri" w:hAnsi="Calibri" w:cs="Calibri"/>
                <w:color w:val="000000"/>
              </w:rPr>
              <w:t>Klapetek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2220A1" w:rsidRPr="00957146" w:rsidTr="002220A1">
        <w:trPr>
          <w:trHeight w:val="55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7.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8B21007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20IND09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PowerElec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BE3950">
              <w:rPr>
                <w:rFonts w:ascii="Calibri" w:hAnsi="Calibri" w:cs="Calibri"/>
                <w:bCs/>
                <w:color w:val="000000"/>
              </w:rPr>
              <w:t xml:space="preserve">Metrology in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manufacturing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compound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semiconductors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for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power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electronics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Mgr. Petr </w:t>
            </w:r>
            <w:proofErr w:type="spellStart"/>
            <w:r>
              <w:rPr>
                <w:rFonts w:ascii="Calibri" w:hAnsi="Calibri" w:cs="Calibri"/>
                <w:color w:val="000000"/>
              </w:rPr>
              <w:t>Klapetek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2220A1" w:rsidRPr="00957146" w:rsidTr="002220A1">
        <w:trPr>
          <w:trHeight w:val="44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8.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8B21008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20IND12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Elena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Electrical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nanoscale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metrology in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industry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Mgr. Petr </w:t>
            </w:r>
            <w:proofErr w:type="spellStart"/>
            <w:r>
              <w:rPr>
                <w:rFonts w:ascii="Calibri" w:hAnsi="Calibri" w:cs="Calibri"/>
                <w:color w:val="000000"/>
              </w:rPr>
              <w:t>Klapetek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2220A1" w:rsidRPr="00957146" w:rsidTr="002220A1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9.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8B21009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20NET03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POLMO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BE3950">
              <w:rPr>
                <w:rFonts w:ascii="Calibri" w:hAnsi="Calibri" w:cs="Calibri"/>
                <w:bCs/>
                <w:color w:val="000000"/>
              </w:rPr>
              <w:t xml:space="preserve">Support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for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a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European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Metrology Network on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pollution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monitoring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Petr Kovář</w:t>
            </w:r>
          </w:p>
        </w:tc>
      </w:tr>
      <w:tr w:rsidR="002220A1" w:rsidRPr="00957146" w:rsidTr="002220A1">
        <w:trPr>
          <w:trHeight w:val="423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10.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8B21010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20NRM02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MFMET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Establishing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metrology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standards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in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microfluidic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devices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Mgr. Jan </w:t>
            </w:r>
            <w:proofErr w:type="spellStart"/>
            <w:r>
              <w:rPr>
                <w:rFonts w:ascii="Calibri" w:hAnsi="Calibri" w:cs="Calibri"/>
                <w:color w:val="000000"/>
              </w:rPr>
              <w:t>Geršl</w:t>
            </w:r>
            <w:proofErr w:type="spellEnd"/>
            <w:r>
              <w:rPr>
                <w:rFonts w:ascii="Calibri" w:hAnsi="Calibri" w:cs="Calibri"/>
                <w:color w:val="000000"/>
              </w:rPr>
              <w:t>, Ph.D.</w:t>
            </w:r>
          </w:p>
        </w:tc>
      </w:tr>
      <w:tr w:rsidR="002220A1" w:rsidRPr="00957146" w:rsidTr="002220A1">
        <w:trPr>
          <w:trHeight w:val="418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8B21011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20SCP02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CEFTON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Development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of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eye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-tonometry in CEFTA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countries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Václav Sedlák</w:t>
            </w:r>
          </w:p>
        </w:tc>
      </w:tr>
      <w:tr w:rsidR="002220A1" w:rsidRPr="00957146" w:rsidTr="002220A1">
        <w:trPr>
          <w:trHeight w:val="462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220A1" w:rsidRPr="00957146" w:rsidRDefault="002220A1" w:rsidP="002220A1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220A1" w:rsidRPr="00957146" w:rsidRDefault="002220A1" w:rsidP="002220A1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8B21012</w:t>
            </w:r>
          </w:p>
        </w:tc>
        <w:tc>
          <w:tcPr>
            <w:tcW w:w="1060" w:type="dxa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20SIP02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FreeRelease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2220A1" w:rsidRPr="00BE3950" w:rsidRDefault="002220A1" w:rsidP="00BE3950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BE3950">
              <w:rPr>
                <w:rFonts w:ascii="Calibri" w:hAnsi="Calibri" w:cs="Calibri"/>
                <w:bCs/>
                <w:color w:val="000000"/>
              </w:rPr>
              <w:t xml:space="preserve">Transfer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of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developed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pre-selection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and free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release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technology to </w:t>
            </w:r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decommissioning</w:t>
            </w:r>
            <w:proofErr w:type="spellEnd"/>
            <w:r w:rsidRPr="00BE3950">
              <w:rPr>
                <w:rFonts w:ascii="Calibri" w:hAnsi="Calibri" w:cs="Calibri"/>
                <w:bCs/>
                <w:color w:val="000000"/>
              </w:rPr>
              <w:t xml:space="preserve"> </w:t>
            </w:r>
            <w:bookmarkStart w:id="0" w:name="_GoBack"/>
            <w:proofErr w:type="spellStart"/>
            <w:r w:rsidRPr="00BE3950">
              <w:rPr>
                <w:rFonts w:ascii="Calibri" w:hAnsi="Calibri" w:cs="Calibri"/>
                <w:bCs/>
                <w:color w:val="000000"/>
              </w:rPr>
              <w:t>industries</w:t>
            </w:r>
            <w:bookmarkEnd w:id="0"/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220A1" w:rsidRDefault="002220A1" w:rsidP="002220A1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Petr Kovář</w:t>
            </w:r>
          </w:p>
        </w:tc>
      </w:tr>
    </w:tbl>
    <w:p w:rsidR="006B40E8" w:rsidRPr="00957146" w:rsidRDefault="006B40E8" w:rsidP="00EA0723">
      <w:pPr>
        <w:spacing w:after="120"/>
        <w:jc w:val="left"/>
        <w:rPr>
          <w:rFonts w:asciiTheme="minorHAnsi" w:hAnsiTheme="minorHAnsi" w:cs="Calibri"/>
          <w:szCs w:val="22"/>
        </w:rPr>
      </w:pPr>
    </w:p>
    <w:sectPr w:rsidR="006B40E8" w:rsidRPr="00957146" w:rsidSect="00AE354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E8"/>
    <w:rsid w:val="002220A1"/>
    <w:rsid w:val="002803C4"/>
    <w:rsid w:val="00380DD7"/>
    <w:rsid w:val="00397355"/>
    <w:rsid w:val="003B0ECD"/>
    <w:rsid w:val="00442DEE"/>
    <w:rsid w:val="00455416"/>
    <w:rsid w:val="004D66D3"/>
    <w:rsid w:val="005976EC"/>
    <w:rsid w:val="00683C26"/>
    <w:rsid w:val="006B40E8"/>
    <w:rsid w:val="00842E6B"/>
    <w:rsid w:val="008D28DA"/>
    <w:rsid w:val="00957146"/>
    <w:rsid w:val="00A22FEE"/>
    <w:rsid w:val="00AE3544"/>
    <w:rsid w:val="00B465FF"/>
    <w:rsid w:val="00B83094"/>
    <w:rsid w:val="00BB228A"/>
    <w:rsid w:val="00BE3950"/>
    <w:rsid w:val="00C143AB"/>
    <w:rsid w:val="00D51048"/>
    <w:rsid w:val="00E56AC4"/>
    <w:rsid w:val="00EA0723"/>
    <w:rsid w:val="00EF063B"/>
    <w:rsid w:val="00F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C556"/>
  <w15:chartTrackingRefBased/>
  <w15:docId w15:val="{2F3770E2-F5C5-44F6-AA27-151AAEA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40E8"/>
    <w:pPr>
      <w:spacing w:before="120" w:after="0" w:line="240" w:lineRule="auto"/>
      <w:ind w:firstLine="567"/>
      <w:jc w:val="both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14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146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Sigmundová Jitka</cp:lastModifiedBy>
  <cp:revision>4</cp:revision>
  <cp:lastPrinted>2020-09-30T14:42:00Z</cp:lastPrinted>
  <dcterms:created xsi:type="dcterms:W3CDTF">2021-09-24T12:00:00Z</dcterms:created>
  <dcterms:modified xsi:type="dcterms:W3CDTF">2021-09-24T12:12:00Z</dcterms:modified>
</cp:coreProperties>
</file>