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24" w:rsidRDefault="00DB3024" w:rsidP="002C51F6">
      <w:pPr>
        <w:jc w:val="both"/>
      </w:pP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>Popis</w:t>
      </w:r>
      <w:r w:rsidRPr="009A5DC1"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KA 9 Evaluační a </w:t>
      </w:r>
      <w:proofErr w:type="spellStart"/>
      <w:r w:rsidRPr="009A5DC1">
        <w:rPr>
          <w:rFonts w:ascii="Calibri" w:eastAsia="Calibri" w:hAnsi="Calibri" w:cs="Calibri"/>
          <w:b/>
          <w:bCs/>
          <w:color w:val="0070C0"/>
          <w:sz w:val="36"/>
          <w:szCs w:val="36"/>
        </w:rPr>
        <w:t>autoevaluační</w:t>
      </w:r>
      <w:proofErr w:type="spellEnd"/>
      <w:r w:rsidRPr="009A5DC1"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strategie</w:t>
      </w:r>
      <w:r w:rsidRPr="004A7230">
        <w:t xml:space="preserve"> </w:t>
      </w:r>
      <w:r w:rsidR="00E83D59">
        <w:rPr>
          <w:rFonts w:ascii="Calibri" w:eastAsia="Calibri" w:hAnsi="Calibri" w:cs="Calibri"/>
          <w:b/>
          <w:bCs/>
          <w:color w:val="0070C0"/>
          <w:sz w:val="36"/>
          <w:szCs w:val="36"/>
        </w:rPr>
        <w:t>za sledované období dube</w:t>
      </w:r>
      <w:r w:rsidR="009113F5">
        <w:rPr>
          <w:rFonts w:ascii="Calibri" w:eastAsia="Calibri" w:hAnsi="Calibri" w:cs="Calibri"/>
          <w:b/>
          <w:bCs/>
          <w:color w:val="0070C0"/>
          <w:sz w:val="36"/>
          <w:szCs w:val="36"/>
        </w:rPr>
        <w:t>n 2020 - září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2020</w:t>
      </w:r>
    </w:p>
    <w:p w:rsidR="009113F5" w:rsidRDefault="009113F5" w:rsidP="009113F5">
      <w:pPr>
        <w:jc w:val="both"/>
      </w:pPr>
      <w:r>
        <w:t xml:space="preserve">I. a) </w:t>
      </w:r>
      <w:r w:rsidRPr="009113F5">
        <w:rPr>
          <w:b/>
        </w:rPr>
        <w:t>inovace obsahu předmětů zaměřených na reflexe praxí</w:t>
      </w:r>
    </w:p>
    <w:p w:rsidR="00FE4097" w:rsidRDefault="00E91EE8" w:rsidP="002E4D7A">
      <w:pPr>
        <w:jc w:val="both"/>
      </w:pPr>
      <w:r>
        <w:t>Pokračovaly</w:t>
      </w:r>
      <w:r w:rsidR="003052AA">
        <w:t xml:space="preserve"> především an</w:t>
      </w:r>
      <w:r w:rsidR="00DC39F0">
        <w:t>alytické a přípravné činnosti pro pilotní ověřování modelu a realizovaly</w:t>
      </w:r>
      <w:r w:rsidR="001E121A">
        <w:t xml:space="preserve"> se úpravy inovova</w:t>
      </w:r>
      <w:r w:rsidR="009113F5">
        <w:t>ných předmětů a na zahrnutí nový</w:t>
      </w:r>
      <w:r w:rsidR="001E121A">
        <w:t xml:space="preserve">ch druhů úkolů a činností v rámci praxí, které vznikly s přechodem základních a středních škol na on-line výuku. Jednalo se především o předměty KPE/ASPZ1 a ASPZ2 (asistentské praxe), kde bylo změněno zadání pro studenty s cílem zaměřit je na podporu doučování žáků a komunikaci v on-line systému se školami. </w:t>
      </w:r>
    </w:p>
    <w:p w:rsidR="00FE4097" w:rsidRPr="009113F5" w:rsidRDefault="00FE4097" w:rsidP="00FE4097">
      <w:pPr>
        <w:jc w:val="both"/>
        <w:rPr>
          <w:b/>
        </w:rPr>
      </w:pPr>
      <w:r>
        <w:t xml:space="preserve">I. b) </w:t>
      </w:r>
      <w:r w:rsidRPr="009113F5">
        <w:rPr>
          <w:b/>
        </w:rPr>
        <w:t xml:space="preserve"> inovace obsahu předmětů ve vazbě na posílení studentovy schopnosti sebehodnocení</w:t>
      </w:r>
    </w:p>
    <w:p w:rsidR="00FE4097" w:rsidRDefault="001E121A" w:rsidP="00FE4097">
      <w:pPr>
        <w:jc w:val="both"/>
      </w:pPr>
      <w:r>
        <w:t xml:space="preserve">V kontextu této části aktivity byly doplněny </w:t>
      </w:r>
      <w:r w:rsidR="00E83D59">
        <w:t xml:space="preserve">oblasti pro sebehodnocení v kontextu výše uvedených změn. Do </w:t>
      </w:r>
      <w:proofErr w:type="spellStart"/>
      <w:r w:rsidR="00E83D59">
        <w:t>sebereflektivních</w:t>
      </w:r>
      <w:proofErr w:type="spellEnd"/>
      <w:r w:rsidR="00E83D59">
        <w:t xml:space="preserve"> deníků byly zahrnuty činnosti ve spojení s on-line komunikací s učiteli, žáky a rodiči (tam, kde se studenti zapojovali i do doučování).</w:t>
      </w:r>
    </w:p>
    <w:p w:rsidR="00FE4097" w:rsidRDefault="00FE4097" w:rsidP="00FE4097">
      <w:pPr>
        <w:jc w:val="both"/>
      </w:pPr>
      <w:r>
        <w:t xml:space="preserve">I. c) </w:t>
      </w:r>
      <w:r w:rsidRPr="009113F5">
        <w:rPr>
          <w:b/>
        </w:rPr>
        <w:t>inovace předmětů zaměřených na problematiku hodnocení žáka, diagnostiku klimatu školní třídy, hodnocení práce školy</w:t>
      </w:r>
    </w:p>
    <w:p w:rsidR="00FE4097" w:rsidRDefault="00E83D59" w:rsidP="00FE4097">
      <w:pPr>
        <w:jc w:val="both"/>
      </w:pPr>
      <w:r>
        <w:t xml:space="preserve">Pokračovaly úpravy sylabů předmětů v nových akreditacích, které v sledovaném období byly schváleny a vkládány do systému STAG. </w:t>
      </w:r>
    </w:p>
    <w:p w:rsidR="00FE4097" w:rsidRDefault="00FE4097" w:rsidP="00FE4097">
      <w:pPr>
        <w:jc w:val="both"/>
      </w:pPr>
      <w:r>
        <w:t xml:space="preserve">II. Pilotní ověření nového alternativního modelu průchodu studiem pro studenty učitelství pro mateřské školy, 1. stupeň ZŠ, 2 stupeň ZŠ. </w:t>
      </w:r>
    </w:p>
    <w:p w:rsidR="00FE4097" w:rsidRDefault="00E83D59" w:rsidP="002E4D7A">
      <w:pPr>
        <w:jc w:val="both"/>
      </w:pPr>
      <w:r>
        <w:t xml:space="preserve">V rámci pilotáže pokračovalo typování studijních skupin pro zapojení do projektu, diskutována byla otázka dobrovolnosti takového zapojení, jako klíčové podmínky jeho úspěšnosti, a řešeny otázky velikosti skupin pro </w:t>
      </w:r>
      <w:proofErr w:type="spellStart"/>
      <w:r>
        <w:t>koučink</w:t>
      </w:r>
      <w:proofErr w:type="spellEnd"/>
      <w:r>
        <w:t xml:space="preserve"> a pro mentorskou podporu během příštího semestru. Byly řešeny otázky vhodné lokace pro průběh zážitkového kurzu a varianty řešení při přetrvávajících potížích spojených s epidemiologickou situací v ČR. </w:t>
      </w:r>
    </w:p>
    <w:sectPr w:rsidR="00FE40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D1" w:rsidRDefault="00904DD1" w:rsidP="00CE65CA">
      <w:pPr>
        <w:spacing w:after="0" w:line="240" w:lineRule="auto"/>
      </w:pPr>
      <w:r>
        <w:separator/>
      </w:r>
    </w:p>
  </w:endnote>
  <w:endnote w:type="continuationSeparator" w:id="0">
    <w:p w:rsidR="00904DD1" w:rsidRDefault="00904DD1" w:rsidP="00CE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CA" w:rsidRDefault="00CE65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CA" w:rsidRDefault="00CE65CA" w:rsidP="00CE65CA">
    <w:pPr>
      <w:pStyle w:val="Zpat"/>
      <w:jc w:val="center"/>
    </w:pPr>
    <w:bookmarkStart w:id="0" w:name="_GoBack"/>
    <w:r>
      <w:rPr>
        <w:noProof/>
        <w:lang w:eastAsia="cs-CZ"/>
      </w:rPr>
      <w:drawing>
        <wp:inline distT="0" distB="0" distL="0" distR="0">
          <wp:extent cx="4521200" cy="1003216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895" cy="1013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CA" w:rsidRDefault="00CE65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D1" w:rsidRDefault="00904DD1" w:rsidP="00CE65CA">
      <w:pPr>
        <w:spacing w:after="0" w:line="240" w:lineRule="auto"/>
      </w:pPr>
      <w:r>
        <w:separator/>
      </w:r>
    </w:p>
  </w:footnote>
  <w:footnote w:type="continuationSeparator" w:id="0">
    <w:p w:rsidR="00904DD1" w:rsidRDefault="00904DD1" w:rsidP="00CE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CA" w:rsidRDefault="00CE65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CA" w:rsidRDefault="00CE65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CA" w:rsidRDefault="00CE65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AC"/>
    <w:rsid w:val="000D457E"/>
    <w:rsid w:val="00192220"/>
    <w:rsid w:val="001E121A"/>
    <w:rsid w:val="002C51F6"/>
    <w:rsid w:val="002E4D7A"/>
    <w:rsid w:val="003052AA"/>
    <w:rsid w:val="004F0243"/>
    <w:rsid w:val="0068236B"/>
    <w:rsid w:val="007F7D62"/>
    <w:rsid w:val="008735AC"/>
    <w:rsid w:val="00904DD1"/>
    <w:rsid w:val="009113F5"/>
    <w:rsid w:val="009B3F2C"/>
    <w:rsid w:val="00BF5DAF"/>
    <w:rsid w:val="00BF6CE9"/>
    <w:rsid w:val="00CE65CA"/>
    <w:rsid w:val="00D822CB"/>
    <w:rsid w:val="00DB3024"/>
    <w:rsid w:val="00DC39F0"/>
    <w:rsid w:val="00E83D59"/>
    <w:rsid w:val="00E91EE8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633135-5A86-4E5F-9695-9103FC6E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65CA"/>
  </w:style>
  <w:style w:type="paragraph" w:styleId="Zpat">
    <w:name w:val="footer"/>
    <w:basedOn w:val="Normln"/>
    <w:link w:val="ZpatChar"/>
    <w:uiPriority w:val="99"/>
    <w:unhideWhenUsed/>
    <w:rsid w:val="00CE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riasek@volny.cz</dc:creator>
  <cp:keywords/>
  <dc:description/>
  <cp:lastModifiedBy>Cháberová Lenka Bc.</cp:lastModifiedBy>
  <cp:revision>3</cp:revision>
  <dcterms:created xsi:type="dcterms:W3CDTF">2020-11-09T14:07:00Z</dcterms:created>
  <dcterms:modified xsi:type="dcterms:W3CDTF">2020-11-09T14:13:00Z</dcterms:modified>
</cp:coreProperties>
</file>