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542"/>
        <w:gridCol w:w="9"/>
        <w:gridCol w:w="379"/>
        <w:gridCol w:w="2167"/>
        <w:gridCol w:w="995"/>
        <w:gridCol w:w="135"/>
        <w:gridCol w:w="1416"/>
        <w:gridCol w:w="2547"/>
        <w:gridCol w:w="6"/>
        <w:gridCol w:w="15"/>
      </w:tblGrid>
      <w:tr w:rsidR="00367E90" w:rsidRPr="00520D12" w14:paraId="5E2A7DF3" w14:textId="77777777" w:rsidTr="00CE60C6">
        <w:trPr>
          <w:gridAfter w:val="2"/>
          <w:wAfter w:w="21" w:type="dxa"/>
          <w:trHeight w:val="99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605D9B80" w:rsidR="00367E90" w:rsidRPr="004758B4" w:rsidRDefault="004256FE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VŠ</w:t>
            </w:r>
            <w:r w:rsidR="00367E90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</w:p>
        </w:tc>
      </w:tr>
      <w:tr w:rsidR="00AC538C" w:rsidRPr="00520D12" w14:paraId="3B74102C" w14:textId="77777777">
        <w:trPr>
          <w:gridAfter w:val="2"/>
          <w:wAfter w:w="21" w:type="dxa"/>
          <w:trHeight w:val="1397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5243B139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C81D9B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1A4442">
              <w:rPr>
                <w:rFonts w:ascii="Calibri" w:hAnsi="Calibri"/>
                <w:b/>
                <w:sz w:val="32"/>
                <w:szCs w:val="32"/>
              </w:rPr>
              <w:t>3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E927B0" w:rsidRPr="00520D12" w14:paraId="0867348A" w14:textId="77777777" w:rsidTr="001C604B">
        <w:trPr>
          <w:gridAfter w:val="2"/>
          <w:wAfter w:w="21" w:type="dxa"/>
          <w:trHeight w:val="498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3E8" w14:textId="08DCC3C1" w:rsidR="00F71533" w:rsidRPr="00520D12" w:rsidRDefault="0074548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745480">
              <w:rPr>
                <w:rFonts w:ascii="Calibri" w:hAnsi="Calibri"/>
                <w:b/>
                <w:bCs/>
                <w:sz w:val="20"/>
              </w:rPr>
              <w:t>Prioritní oblast: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placeholder>
              <w:docPart w:val="430DFC8195304C4ABE4BD8370D0A595D"/>
            </w:placeholder>
            <w:showingPlcHdr/>
            <w15:color w:val="FF0000"/>
            <w:dropDownList>
              <w:listItem w:value="Zvolte položku."/>
              <w:listItem w:displayText="1. Prioritní témata pro projekty vysokých škol s předem vyčleněnou alokací" w:value="1. Prioritní témata pro projekty vysokých škol s předem vyčleněnou alokací"/>
              <w:listItem w:displayText="2. Prioritní témata pro společné projekty vysokých škol bez předem vyčleněné alokace" w:value="2. Prioritní témata pro společné projekty vysokých škol bez předem vyčleněné alokace"/>
            </w:dropDownList>
          </w:sdtPr>
          <w:sdtEndPr/>
          <w:sdtContent>
            <w:tc>
              <w:tcPr>
                <w:tcW w:w="7648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7ED012DE" w:rsidR="00E927B0" w:rsidRPr="00D966BC" w:rsidRDefault="00664D6E" w:rsidP="00635380">
                <w:pPr>
                  <w:tabs>
                    <w:tab w:val="left" w:pos="3009"/>
                  </w:tabs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47B22" w:rsidRPr="00520D12" w14:paraId="500E75CA" w14:textId="77777777" w:rsidTr="001C604B">
        <w:trPr>
          <w:gridAfter w:val="2"/>
          <w:wAfter w:w="21" w:type="dxa"/>
          <w:trHeight w:val="498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E661" w14:textId="1B31AF0B" w:rsidR="00347B22" w:rsidRPr="00347B22" w:rsidRDefault="007A7905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7A7905">
              <w:rPr>
                <w:rFonts w:ascii="Calibri" w:hAnsi="Calibri"/>
                <w:b/>
                <w:bCs/>
                <w:sz w:val="20"/>
              </w:rPr>
              <w:t>Tematické zaměření (vyberte pouze jedno):</w:t>
            </w:r>
          </w:p>
        </w:tc>
        <w:sdt>
          <w:sdtPr>
            <w:rPr>
              <w:rFonts w:ascii="Calibri" w:hAnsi="Calibri"/>
              <w:b/>
              <w:sz w:val="20"/>
            </w:rPr>
            <w:id w:val="-1027028312"/>
            <w:placeholder>
              <w:docPart w:val="1362258477D743F496F7570F8E2989E8"/>
            </w:placeholder>
            <w:showingPlcHdr/>
            <w15:color w:val="FF0000"/>
            <w:dropDownList>
              <w:listItem w:value="Zvolte položku."/>
              <w:listItem w:displayText="1.b) podpora aktivit pro naplňování udržitelných cílů (Sustainable Development Goals)" w:value="1.b) podpora aktivit pro naplňování udržitelných cílů (Sustainable Development Goals)"/>
              <w:listItem w:displayText="1.c) plnění požadavků stanovených obecně závaznými právními předpisy nebo pokyny orgánů státní správy upravujících vnitřní organizaci a systémy vysokých škol" w:value="1.c) plnění požadavků stanovených obecně závaznými právními předpisy nebo pokyny orgánů státní správy upravujících vnitřní organizaci a systémy vysokých škol"/>
              <w:listItem w:displayText="1.d) pořádání festivalů, přehlídek, výstav a dalších obdobných akcí majících mimořádný charakter " w:value="1.d) pořádání festivalů, přehlídek, výstav a dalších obdobných akcí majících mimořádný charakter "/>
              <w:listItem w:displayText="1.e) podpora aktivit studentů v rámci studia na vysokých školách " w:value="1.e) podpora aktivit studentů v rámci studia na vysokých školách "/>
              <w:listItem w:displayText="2.a) rozvoj metod hodnocení kvality vzdělávací činnosti akademických pracovníků" w:value="2.a) rozvoj metod hodnocení kvality vzdělávací činnosti akademických pracovníků"/>
              <w:listItem w:displayText="2.b) podpora rozvoje činnosti rad pro vnitřní hodnocení, případně vědeckých a uměleckých rad vykonávajících stejnou působnost na veřejné vysoké škole bez institucionální akreditace" w:value="2.b) podpora rozvoje činnosti rad pro vnitřní hodnocení, případně vědeckých a uměleckých rad vykonávajících stejnou působnost na veřejné vysoké škole bez institucionální akreditace"/>
              <w:listItem w:displayText="2.c) rozvoj uznávání výsledků předchozího neformálního vzdělávání ve standardním studiu" w:value="2.c) rozvoj uznávání výsledků předchozího neformálního vzdělávání ve standardním studiu"/>
              <w:listItem w:displayText="2.d) posilování etických principů v prostředí vysokých škol, včetně opatření proti diskriminaci vůči různým skupinám osob a sexuálnímu obtěžování" w:value="2.d) posilování etických principů v prostředí vysokých škol, včetně opatření proti diskriminaci vůči různým skupinám osob a sexuálnímu obtěžování"/>
              <w:listItem w:displayText="2.e) výuka v tzv. malých, strategicky a geopoliticky významných studijních programech/oborech" w:value="2.e) výuka v tzv. malých, strategicky a geopoliticky významných studijních programech/oborech"/>
              <w:listItem w:displayText="2.f) zvyšování bezpečnosti digitálního prostředí, kybernetická bezpečnost" w:value="2.f) zvyšování bezpečnosti digitálního prostředí, kybernetická bezpečnost"/>
            </w:dropDownList>
          </w:sdtPr>
          <w:sdtEndPr/>
          <w:sdtContent>
            <w:tc>
              <w:tcPr>
                <w:tcW w:w="7648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61CF5CB" w14:textId="23F5640F" w:rsidR="00347B22" w:rsidRDefault="009D1AA0" w:rsidP="00635380">
                <w:pPr>
                  <w:tabs>
                    <w:tab w:val="left" w:pos="3009"/>
                  </w:tabs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C604B" w:rsidRPr="00520D12" w14:paraId="565912B5" w14:textId="77777777">
        <w:trPr>
          <w:gridAfter w:val="2"/>
          <w:wAfter w:w="21" w:type="dxa"/>
          <w:trHeight w:val="1126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1C604B" w:rsidRPr="00520D12" w:rsidRDefault="001C604B" w:rsidP="001C604B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1C604B" w:rsidRPr="00520D12" w:rsidRDefault="001C604B" w:rsidP="001C604B">
            <w:pPr>
              <w:rPr>
                <w:rFonts w:ascii="Calibri" w:hAnsi="Calibri"/>
              </w:rPr>
            </w:pPr>
          </w:p>
          <w:p w14:paraId="0EB87B26" w14:textId="1578DBAF" w:rsidR="001C604B" w:rsidRPr="00520D12" w:rsidRDefault="001C604B" w:rsidP="001C604B">
            <w:pPr>
              <w:rPr>
                <w:rFonts w:ascii="Calibri" w:hAnsi="Calibri"/>
              </w:rPr>
            </w:pPr>
          </w:p>
        </w:tc>
      </w:tr>
      <w:tr w:rsidR="001C604B" w:rsidRPr="00520D12" w14:paraId="58052ABB" w14:textId="77777777">
        <w:trPr>
          <w:gridAfter w:val="2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1C604B" w:rsidRPr="00520D12" w:rsidRDefault="001C604B" w:rsidP="001C604B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1C604B" w:rsidRPr="00520D12" w14:paraId="4BBA7FC6" w14:textId="77777777">
        <w:trPr>
          <w:gridAfter w:val="2"/>
          <w:wAfter w:w="21" w:type="dxa"/>
          <w:trHeight w:val="334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401076B8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</w:t>
            </w:r>
            <w:r w:rsidR="001A4442">
              <w:rPr>
                <w:rFonts w:ascii="Calibri" w:hAnsi="Calibri"/>
                <w:b/>
                <w:szCs w:val="24"/>
              </w:rPr>
              <w:t>3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1C604B" w:rsidRPr="00520D12" w14:paraId="27A42E8E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1C604B" w:rsidRPr="00520D12" w:rsidRDefault="001C604B" w:rsidP="001C604B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1C604B" w:rsidRPr="00520D12" w14:paraId="5EE9C5D7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(vyplní pouze koordinátor)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2CA10F3D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55018FD1" w14:textId="77777777">
        <w:trPr>
          <w:gridAfter w:val="2"/>
          <w:wAfter w:w="21" w:type="dxa"/>
          <w:trHeight w:val="211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C604B" w:rsidRPr="00520D12" w14:paraId="1D4A638D" w14:textId="77777777">
        <w:trPr>
          <w:gridAfter w:val="2"/>
          <w:wAfter w:w="21" w:type="dxa"/>
          <w:trHeight w:val="64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1C604B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1C604B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31A1499F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VŠ</w:t>
            </w:r>
          </w:p>
        </w:tc>
        <w:tc>
          <w:tcPr>
            <w:tcW w:w="8211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4D0389D" w14:textId="77777777" w:rsidTr="003A3F82">
        <w:trPr>
          <w:trHeight w:val="231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19A24C7B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Zúčastněné VŠ</w:t>
            </w:r>
            <w:r w:rsidRPr="00520D12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3B9B2364" w14:textId="77777777">
        <w:trPr>
          <w:gridAfter w:val="2"/>
          <w:wAfter w:w="21" w:type="dxa"/>
          <w:trHeight w:val="448"/>
          <w:jc w:val="center"/>
        </w:trPr>
        <w:tc>
          <w:tcPr>
            <w:tcW w:w="101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1C604B" w:rsidRPr="003A3F8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604B" w:rsidRPr="00520D12" w14:paraId="4221AE56" w14:textId="77777777" w:rsidTr="003A3F82">
        <w:trPr>
          <w:gridAfter w:val="1"/>
          <w:wAfter w:w="15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1C604B" w:rsidRPr="00520D12" w14:paraId="30E96549" w14:textId="77777777" w:rsidTr="003A3F82">
        <w:trPr>
          <w:gridAfter w:val="1"/>
          <w:wAfter w:w="15" w:type="dxa"/>
          <w:trHeight w:val="463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2B8E3FCF" w14:textId="77777777" w:rsidTr="003A3F82">
        <w:trPr>
          <w:gridAfter w:val="1"/>
          <w:wAfter w:w="15" w:type="dxa"/>
          <w:trHeight w:val="405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1EFCC21B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B1FFF34" w14:textId="77777777" w:rsidTr="003A3F82">
        <w:trPr>
          <w:gridAfter w:val="1"/>
          <w:wAfter w:w="15" w:type="dxa"/>
          <w:trHeight w:val="42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</w:t>
            </w:r>
            <w:proofErr w:type="gramStart"/>
            <w:r w:rsidRPr="00520D12">
              <w:rPr>
                <w:rFonts w:ascii="Calibri" w:hAnsi="Calibri"/>
                <w:b/>
                <w:sz w:val="20"/>
              </w:rPr>
              <w:t>Web</w:t>
            </w:r>
            <w:proofErr w:type="gramEnd"/>
            <w:r w:rsidRPr="00520D12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10156887" w14:textId="77777777" w:rsidTr="00996645">
        <w:trPr>
          <w:gridAfter w:val="1"/>
          <w:wAfter w:w="15" w:type="dxa"/>
          <w:trHeight w:val="41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3FE2B07C" w14:textId="77777777" w:rsidTr="003E0ADC">
        <w:trPr>
          <w:gridAfter w:val="1"/>
          <w:wAfter w:w="15" w:type="dxa"/>
          <w:trHeight w:val="408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F366FC">
      <w:pPr>
        <w:rPr>
          <w:rFonts w:ascii="Calibri" w:hAnsi="Calibri"/>
        </w:rPr>
        <w:sectPr w:rsidR="00E6418D" w:rsidRPr="00520D12" w:rsidSect="003C0E59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5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408"/>
        <w:gridCol w:w="4099"/>
        <w:gridCol w:w="4565"/>
      </w:tblGrid>
      <w:tr w:rsidR="001D13BA" w:rsidRPr="00520D12" w14:paraId="7B3AA05B" w14:textId="77777777" w:rsidTr="00456F75">
        <w:trPr>
          <w:trHeight w:val="41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8771A" w14:textId="7777777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5B3D844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D075F3" w:rsidRPr="00520D12" w14:paraId="13F5C333" w14:textId="77777777" w:rsidTr="00911D23">
        <w:trPr>
          <w:trHeight w:val="208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4D55D236" w:rsidR="00D075F3" w:rsidRDefault="00D075F3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  <w:r>
              <w:rPr>
                <w:rFonts w:ascii="Calibri" w:hAnsi="Calibri"/>
                <w:b/>
              </w:rPr>
              <w:t xml:space="preserve"> a popis celého projektu </w:t>
            </w:r>
          </w:p>
          <w:p w14:paraId="706E3FA6" w14:textId="351ADCAA" w:rsidR="00D075F3" w:rsidRPr="00CE60C6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(max. 1 800 znaků vč. mezer)</w:t>
            </w:r>
          </w:p>
          <w:p w14:paraId="4E8B70C7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A64D" w14:textId="79CDFC14" w:rsidR="00D075F3" w:rsidRPr="00520D12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D075F3" w:rsidRPr="00520D12" w14:paraId="787CE3B4" w14:textId="77777777" w:rsidTr="00461BC5">
        <w:trPr>
          <w:trHeight w:val="91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178D6522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>o řešení projektu v roce 20</w:t>
            </w:r>
            <w:r w:rsidR="009A5437">
              <w:rPr>
                <w:rFonts w:ascii="Calibri" w:hAnsi="Calibri"/>
                <w:b/>
                <w:sz w:val="20"/>
              </w:rPr>
              <w:t>2</w:t>
            </w:r>
            <w:r w:rsidR="007A5801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3AFD3" w14:textId="497379DF" w:rsidR="00D075F3" w:rsidRPr="00520D12" w:rsidRDefault="00D075F3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 jak budou čerpány finanční prostředky, plněny cíle a dosaženo kontrolovatelných výstupů do konce roku </w:t>
            </w: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9A5437">
              <w:rPr>
                <w:rFonts w:ascii="Calibri" w:hAnsi="Calibri"/>
                <w:color w:val="000000"/>
                <w:sz w:val="20"/>
              </w:rPr>
              <w:t>2</w:t>
            </w:r>
            <w:r w:rsidR="008C100C">
              <w:rPr>
                <w:rFonts w:ascii="Calibri" w:hAnsi="Calibri"/>
                <w:color w:val="000000"/>
                <w:sz w:val="20"/>
              </w:rPr>
              <w:t>1</w:t>
            </w:r>
            <w:r w:rsidR="009A5437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C47E78" w:rsidRPr="00520D12" w14:paraId="7B721384" w14:textId="77777777" w:rsidTr="00C47E78">
        <w:trPr>
          <w:trHeight w:val="33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B6943" w14:textId="3274E7CE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C47E78" w:rsidRPr="00520D12" w14:paraId="5B262244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9DF3E" w14:textId="3AB8CC06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73B7A78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E5AA1" w14:textId="356912B3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4874C79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2EC01" w14:textId="49A40E72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D075F3" w:rsidRPr="00520D12" w14:paraId="77A9276F" w14:textId="77777777" w:rsidTr="00850AA6">
        <w:trPr>
          <w:trHeight w:val="646"/>
          <w:jc w:val="center"/>
        </w:trPr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D075F3" w:rsidRPr="00520D12" w:rsidRDefault="00D075F3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099515" w14:textId="46C974FA" w:rsidR="00D075F3" w:rsidRPr="00520D12" w:rsidRDefault="00D075F3" w:rsidP="00AC538C">
            <w:pPr>
              <w:rPr>
                <w:rFonts w:ascii="Calibri" w:hAnsi="Calibri"/>
              </w:rPr>
            </w:pPr>
          </w:p>
        </w:tc>
      </w:tr>
      <w:tr w:rsidR="00D075F3" w:rsidRPr="00520D12" w14:paraId="637CA0AC" w14:textId="77777777" w:rsidTr="00AC69F5">
        <w:trPr>
          <w:trHeight w:val="172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41B00" w14:textId="501FFD6D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9A11DA2" w14:textId="77777777" w:rsidTr="007841C6">
        <w:trPr>
          <w:trHeight w:val="95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9E947" w14:textId="77777777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Cíl projektu. </w:t>
            </w:r>
          </w:p>
          <w:p w14:paraId="1FB92209" w14:textId="50B700C4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Popis cílového stavu, kterého má být řešením projektu dosaženo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EEDF1" w14:textId="156FBD2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32433F6" w14:textId="77777777" w:rsidTr="00C47E78">
        <w:trPr>
          <w:trHeight w:val="187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B617E" w14:textId="4D97DD1D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b/>
                <w:sz w:val="20"/>
              </w:rPr>
              <w:t>Popis cílové skupiny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  <w:p w14:paraId="7F049751" w14:textId="1CDABFCA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color w:val="000000"/>
                <w:sz w:val="20"/>
              </w:rPr>
              <w:t>Uveďte a popište cílovou skupin</w:t>
            </w:r>
            <w:r w:rsidR="00724B29">
              <w:rPr>
                <w:rFonts w:ascii="Calibri" w:hAnsi="Calibri"/>
                <w:color w:val="000000"/>
                <w:sz w:val="20"/>
              </w:rPr>
              <w:t>u</w:t>
            </w:r>
            <w:r w:rsidRPr="00853847">
              <w:rPr>
                <w:rFonts w:ascii="Calibri" w:hAnsi="Calibri"/>
                <w:color w:val="000000"/>
                <w:sz w:val="20"/>
              </w:rPr>
              <w:t xml:space="preserve"> (příp. cílové skupiny), pro kterou je projekt určen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EE84" w14:textId="68A3F822" w:rsidR="00D075F3" w:rsidRDefault="00D075F3" w:rsidP="00D075F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6793A478" w14:textId="77777777" w:rsidTr="00CE6CBD">
        <w:trPr>
          <w:trHeight w:val="22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3A05A9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Pr="00520D12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celého projektu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7F58A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7E78" w:rsidRPr="00520D12" w14:paraId="4F71A7EB" w14:textId="77777777" w:rsidTr="00C47E78">
        <w:trPr>
          <w:trHeight w:val="385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97AD1" w14:textId="77777777" w:rsidR="00C47E78" w:rsidRPr="009A5A2C" w:rsidRDefault="00C47E78" w:rsidP="00CE6CB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E24894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AFE" w14:textId="77777777" w:rsidR="00C47E78" w:rsidRPr="009A5A2C" w:rsidRDefault="00C47E78" w:rsidP="00CE6CBD">
            <w:pPr>
              <w:pStyle w:val="Nadpis4"/>
              <w:tabs>
                <w:tab w:val="left" w:pos="1470"/>
              </w:tabs>
              <w:jc w:val="center"/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>č.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EB710" w14:textId="6425B04A" w:rsidR="00C47E78" w:rsidRPr="00520D12" w:rsidRDefault="00C47E78" w:rsidP="00C47E7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F11454" w:rsidRPr="00520D12" w14:paraId="15948FCB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43CAAC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C55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7062C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20EE93FD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D260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C43D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023E9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42477CBE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00B93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F39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9CB41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1A811571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894FE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FD2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7744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048FF85" w14:textId="77777777" w:rsidR="00F11454" w:rsidRDefault="00F11454"/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396"/>
        <w:gridCol w:w="1020"/>
        <w:gridCol w:w="4650"/>
        <w:gridCol w:w="992"/>
        <w:gridCol w:w="992"/>
        <w:gridCol w:w="1022"/>
      </w:tblGrid>
      <w:tr w:rsidR="00992F46" w:rsidRPr="00520D12" w14:paraId="301DC364" w14:textId="77777777" w:rsidTr="00992F46">
        <w:trPr>
          <w:trHeight w:val="5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B4B3B" w14:textId="07CB3D7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47E78">
              <w:rPr>
                <w:rFonts w:asciiTheme="minorHAnsi" w:hAnsiTheme="minorHAnsi"/>
                <w:b/>
                <w:sz w:val="20"/>
              </w:rPr>
              <w:lastRenderedPageBreak/>
              <w:t>Popis činností projektu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1C8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E40A3D7" w14:textId="77777777" w:rsidTr="00AD768A">
        <w:trPr>
          <w:trHeight w:val="404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0FE598" w14:textId="1B011C4D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D075F3">
              <w:rPr>
                <w:rFonts w:ascii="Calibri" w:hAnsi="Calibri"/>
                <w:sz w:val="20"/>
              </w:rPr>
              <w:t>Pro každý výstup identifikujte hlavní činnosti, které povedou k jeho naplnění v harmonogramu.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09B0" w14:textId="14A7804E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51D" w14:textId="78F1EB00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9AA6" w14:textId="73D167D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63A" w14:textId="4388B0D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7F221" w14:textId="6DF501F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92F46" w:rsidRPr="00520D12" w14:paraId="233AEAFD" w14:textId="77777777" w:rsidTr="00AD768A">
        <w:trPr>
          <w:trHeight w:val="410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7AC5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AA7" w14:textId="6B587295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44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3C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C5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ADD5C" w14:textId="4689A33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60FDD76" w14:textId="77777777" w:rsidTr="00AD768A">
        <w:trPr>
          <w:trHeight w:val="402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55BA3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EE5F" w14:textId="3B30BE0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85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CE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0B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57C57" w14:textId="36CA5AAA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2F8C829" w14:textId="77777777" w:rsidTr="00AD768A">
        <w:trPr>
          <w:trHeight w:val="408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AFD92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21F4" w14:textId="57F71524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73E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5E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54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971A0" w14:textId="3AD2DD7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0B6C52E" w14:textId="77777777" w:rsidTr="00AD768A">
        <w:trPr>
          <w:trHeight w:val="414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3C03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97F" w14:textId="3CF2F6EC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69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D72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B347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1A012" w14:textId="158324DF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013B59B4" w14:textId="77777777" w:rsidTr="00F6692F">
        <w:trPr>
          <w:trHeight w:val="282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6732A100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Vztah projektu k</w:t>
            </w:r>
            <w:r w:rsidR="005D2D9C">
              <w:rPr>
                <w:rFonts w:ascii="Calibri" w:hAnsi="Calibri"/>
                <w:b/>
                <w:sz w:val="20"/>
              </w:rPr>
              <w:t> </w:t>
            </w:r>
            <w:r>
              <w:rPr>
                <w:rFonts w:ascii="Calibri" w:hAnsi="Calibri"/>
                <w:b/>
                <w:sz w:val="20"/>
              </w:rPr>
              <w:t>prioritám</w:t>
            </w:r>
            <w:r w:rsidR="005D2D9C">
              <w:rPr>
                <w:rFonts w:ascii="Calibri" w:hAnsi="Calibri"/>
                <w:b/>
                <w:sz w:val="20"/>
              </w:rPr>
              <w:t xml:space="preserve"> Strategickému záměru ministerstva</w:t>
            </w:r>
            <w:r w:rsidR="00D77022">
              <w:rPr>
                <w:rFonts w:ascii="Calibri" w:hAnsi="Calibri"/>
                <w:b/>
                <w:sz w:val="20"/>
              </w:rPr>
              <w:t xml:space="preserve"> a </w:t>
            </w:r>
            <w:r w:rsidRPr="00D125C2">
              <w:rPr>
                <w:rFonts w:ascii="Calibri" w:hAnsi="Calibri"/>
                <w:b/>
                <w:sz w:val="20"/>
              </w:rPr>
              <w:t>P</w:t>
            </w:r>
            <w:r>
              <w:rPr>
                <w:rFonts w:ascii="Calibri" w:hAnsi="Calibri"/>
                <w:b/>
                <w:sz w:val="20"/>
              </w:rPr>
              <w:t xml:space="preserve">lánu realizace </w:t>
            </w:r>
            <w:r w:rsidR="005D2D9C">
              <w:rPr>
                <w:rFonts w:ascii="Calibri" w:hAnsi="Calibri"/>
                <w:b/>
                <w:sz w:val="20"/>
              </w:rPr>
              <w:t xml:space="preserve">Strategického záměru </w:t>
            </w:r>
            <w:r>
              <w:rPr>
                <w:rFonts w:ascii="Calibri" w:hAnsi="Calibri"/>
                <w:b/>
                <w:sz w:val="20"/>
              </w:rPr>
              <w:t>pro rok 20</w:t>
            </w:r>
            <w:r w:rsidR="005D2D9C">
              <w:rPr>
                <w:rFonts w:ascii="Calibri" w:hAnsi="Calibri"/>
                <w:b/>
                <w:sz w:val="20"/>
              </w:rPr>
              <w:t>2</w:t>
            </w:r>
            <w:r w:rsidR="001A4442"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26A32" w14:textId="40FEAC3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2F0C45A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9A96F68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23EA43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0DED20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F2C07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71BF86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71563F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AA86DF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A9087C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5B4F93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C88CD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D0DFB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A242D4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8E8D70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78EEFA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18CC30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C9C29A" w14:textId="77777777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1A0575A" w14:textId="77777777" w:rsidTr="009A56F0">
        <w:trPr>
          <w:trHeight w:val="2198"/>
          <w:jc w:val="center"/>
        </w:trPr>
        <w:tc>
          <w:tcPr>
            <w:tcW w:w="15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A26FDB6" w:rsidR="00992F46" w:rsidRPr="00520D12" w:rsidRDefault="00992F46" w:rsidP="00992F46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</w:t>
            </w:r>
            <w:r>
              <w:rPr>
                <w:rFonts w:ascii="Calibri" w:hAnsi="Calibri"/>
                <w:b/>
                <w:sz w:val="20"/>
              </w:rPr>
              <w:t>lupráci zapojených VŠ</w:t>
            </w:r>
            <w:r w:rsidRPr="00615753">
              <w:rPr>
                <w:rFonts w:ascii="Calibri" w:hAnsi="Calibri"/>
                <w:b/>
                <w:sz w:val="20"/>
              </w:rPr>
              <w:t>. Popis synergického efektu společného řešení.</w:t>
            </w:r>
          </w:p>
        </w:tc>
        <w:tc>
          <w:tcPr>
            <w:tcW w:w="90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CDEE1" w14:textId="42791A20" w:rsidR="00992F46" w:rsidRDefault="00992F46" w:rsidP="00992F4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992F46" w:rsidRPr="00520D12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F63B219" w14:textId="77777777" w:rsidTr="009E665C">
        <w:trPr>
          <w:trHeight w:val="589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3F156892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Stručná charakteristika zapojení jednotlivých VŠ do řešení projektu</w:t>
            </w:r>
          </w:p>
          <w:p w14:paraId="29981BC0" w14:textId="578D3BAF" w:rsidR="00992F46" w:rsidRPr="00615753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(přidejte řádky </w:t>
            </w:r>
            <w:r>
              <w:rPr>
                <w:rFonts w:ascii="Calibri" w:hAnsi="Calibri"/>
                <w:sz w:val="20"/>
              </w:rPr>
              <w:t>dle počtu zapojených VŠ</w:t>
            </w:r>
            <w:r w:rsidRPr="00520D1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D690B" w14:textId="0E9D7E49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992F46" w:rsidRPr="00520D12" w14:paraId="7112FB16" w14:textId="77777777" w:rsidTr="00174E1F">
        <w:trPr>
          <w:trHeight w:val="1290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B7CE4" w14:textId="368C6E9A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1E81A2EC" w14:textId="77777777" w:rsidTr="00022AEA">
        <w:trPr>
          <w:trHeight w:val="258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BE1C7C" w14:textId="77777777" w:rsidR="00992F46" w:rsidRDefault="00992F46" w:rsidP="00992F46">
            <w:pPr>
              <w:pStyle w:val="Nadpis9"/>
              <w:keepNext w:val="0"/>
              <w:numPr>
                <w:ilvl w:val="12"/>
                <w:numId w:val="0"/>
              </w:numPr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  <w:p w14:paraId="26D05900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Charakterizujte řízení projektu,</w:t>
            </w:r>
          </w:p>
          <w:p w14:paraId="0BB23AF5" w14:textId="517712BE" w:rsidR="00992F46" w:rsidRDefault="00B16655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992F46">
              <w:rPr>
                <w:rFonts w:ascii="Calibri" w:hAnsi="Calibri"/>
                <w:sz w:val="20"/>
              </w:rPr>
              <w:t>ozdělení</w:t>
            </w:r>
          </w:p>
          <w:p w14:paraId="713F691C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kompetencí,</w:t>
            </w:r>
          </w:p>
          <w:p w14:paraId="36A6BF92" w14:textId="0055A8F5" w:rsidR="00992F46" w:rsidRPr="00E24894" w:rsidRDefault="00992F46" w:rsidP="00992F46">
            <w:pPr>
              <w:rPr>
                <w:rFonts w:asciiTheme="minorHAnsi" w:hAnsiTheme="minorHAnsi"/>
                <w:sz w:val="20"/>
              </w:rPr>
            </w:pPr>
            <w:r w:rsidRPr="00C47E78">
              <w:rPr>
                <w:rFonts w:ascii="Calibri" w:hAnsi="Calibri"/>
                <w:sz w:val="20"/>
              </w:rPr>
              <w:t>případně role jednotlivých partnerů, mechanismy průběžné kontroly realizace projektu.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00707" w14:textId="2AE0412D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108D9894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</w:p>
        </w:tc>
      </w:tr>
    </w:tbl>
    <w:p w14:paraId="3829787C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F4C4D15" w14:textId="77777777" w:rsidR="003311B9" w:rsidRPr="00520D12" w:rsidRDefault="003311B9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424"/>
        <w:gridCol w:w="3849"/>
        <w:gridCol w:w="4238"/>
      </w:tblGrid>
      <w:tr w:rsidR="00483288" w:rsidRPr="00520D12" w14:paraId="39AEA29F" w14:textId="77777777" w:rsidTr="003311B9">
        <w:trPr>
          <w:trHeight w:val="397"/>
          <w:jc w:val="center"/>
        </w:trPr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5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1DB34E3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C433CF7" w14:textId="77777777" w:rsidTr="003311B9">
        <w:trPr>
          <w:trHeight w:val="227"/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1195F0A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29AA09A4" w14:textId="77777777" w:rsidR="00853847" w:rsidRPr="00520D12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46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352"/>
        <w:gridCol w:w="3337"/>
        <w:gridCol w:w="4194"/>
      </w:tblGrid>
      <w:tr w:rsidR="001B3F5F" w:rsidRPr="00520D12" w14:paraId="55A6BD11" w14:textId="77777777" w:rsidTr="001B3F5F">
        <w:trPr>
          <w:trHeight w:val="397"/>
          <w:jc w:val="center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B140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t>Přehled o pokračují-</w:t>
            </w:r>
          </w:p>
          <w:p w14:paraId="135C05E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3753F5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3753F5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AE241" w14:textId="44C8643A" w:rsidR="001B3F5F" w:rsidRPr="003753F5" w:rsidRDefault="001B3F5F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1B3F5F" w:rsidRPr="00520D12" w14:paraId="2022B442" w14:textId="77777777" w:rsidTr="001B3F5F">
        <w:trPr>
          <w:trHeight w:val="397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B00CC4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202" w14:textId="77777777" w:rsidR="001B3F5F" w:rsidRPr="003753F5" w:rsidRDefault="001B3F5F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1E24B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6AB34098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1F00A" w14:textId="3EF984A1" w:rsidR="001B3F5F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</w:t>
            </w:r>
            <w:r w:rsidR="001B3F5F" w:rsidRPr="003753F5">
              <w:rPr>
                <w:rFonts w:ascii="Calibri" w:hAnsi="Calibri"/>
                <w:b/>
                <w:bCs/>
                <w:i w:val="0"/>
                <w:sz w:val="20"/>
              </w:rPr>
              <w:t xml:space="preserve"> výstupy</w:t>
            </w:r>
          </w:p>
        </w:tc>
      </w:tr>
      <w:tr w:rsidR="001B3F5F" w:rsidRPr="00520D12" w14:paraId="0970B3FF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A0EE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C12F" w14:textId="09EC8BBA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C47D8A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F2AAD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4F966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3A96C1ED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B5ED5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FDAD" w14:textId="2049AFCB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C47D8A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3971C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8EF07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6B3517CE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9A6788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9C5A" w14:textId="33E529AB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C47D8A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521A2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FDEC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83CAC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472679C5" w14:textId="77777777" w:rsidR="00286075" w:rsidRPr="00520D12" w:rsidRDefault="00286075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632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7815"/>
      </w:tblGrid>
      <w:tr w:rsidR="00EB757B" w:rsidRPr="00520D12" w14:paraId="67CB23C4" w14:textId="77777777" w:rsidTr="0013462B">
        <w:tc>
          <w:tcPr>
            <w:tcW w:w="2817" w:type="dxa"/>
          </w:tcPr>
          <w:p w14:paraId="3306E79F" w14:textId="0668890D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815" w:type="dxa"/>
            <w:vAlign w:val="center"/>
          </w:tcPr>
          <w:p w14:paraId="2AF08280" w14:textId="073AE11A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jak bude z rozvojového projektu podpořená </w:t>
            </w:r>
            <w:r w:rsidR="000E6205">
              <w:rPr>
                <w:rFonts w:ascii="Calibri" w:hAnsi="Calibri"/>
                <w:sz w:val="20"/>
              </w:rPr>
              <w:t>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173AB670" w14:textId="77777777" w:rsidTr="0013462B">
        <w:tc>
          <w:tcPr>
            <w:tcW w:w="2817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815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6D35F1A6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49845109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425971D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123335C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1E764C2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B53638F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091F291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862AEAE" w14:textId="77777777" w:rsidR="0028483A" w:rsidRDefault="0028483A" w:rsidP="00AC538C">
      <w:pPr>
        <w:spacing w:line="200" w:lineRule="exact"/>
        <w:jc w:val="both"/>
        <w:rPr>
          <w:rFonts w:ascii="Calibri" w:hAnsi="Calibri"/>
          <w:b/>
        </w:rPr>
      </w:pPr>
    </w:p>
    <w:p w14:paraId="0B77029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FAA072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8E26AB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5125DEC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4DF62E3" w14:textId="116A1D03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2EE7BCAE" w14:textId="0B3E28B8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AACD596" w14:textId="038AC4E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7DB134A6" w14:textId="123DB6E0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49D5882" w14:textId="035968B8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8130721" w14:textId="2D053DE1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D239FC1" w14:textId="1AB47FBD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9953A39" w14:textId="0CE757E7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2223FF6D" w14:textId="5A0ACF83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BC7C967" w14:textId="6A865513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E7AA008" w14:textId="015A1C7D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7903A91E" w14:textId="1C7BEF92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59A262DE" w14:textId="45B7CCA5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732A24B" w14:textId="2C88F49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D1CC497" w14:textId="73AE8601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0957DA90" w14:textId="0A688614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6EC76D8" w14:textId="1898248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FBECDCD" w14:textId="75E9FB20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2C53E9AC" w14:textId="2A382674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4728081B" w14:textId="77777777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7121320" w14:textId="77777777" w:rsidR="00EB757B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5AC05A3C" w14:textId="77777777" w:rsidR="00E31C63" w:rsidRPr="00520D12" w:rsidRDefault="00E31C63" w:rsidP="00AC538C">
      <w:pPr>
        <w:spacing w:line="200" w:lineRule="exact"/>
        <w:jc w:val="both"/>
        <w:rPr>
          <w:rFonts w:ascii="Calibri" w:hAnsi="Calibri"/>
          <w:b/>
        </w:rPr>
      </w:pPr>
    </w:p>
    <w:p w14:paraId="489F937F" w14:textId="77777777" w:rsidR="00E7026B" w:rsidRPr="00520D12" w:rsidRDefault="00E7026B" w:rsidP="00E7026B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lastRenderedPageBreak/>
        <w:t>Vyplní pouze koordinátor:</w:t>
      </w:r>
    </w:p>
    <w:p w14:paraId="2CEA5AE3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59EB4708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D7196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E7026B" w:rsidRPr="00520D12" w14:paraId="7440AD92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0D8F2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9FD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9317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E7026B" w:rsidRPr="00520D12" w14:paraId="3DA9E99B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C08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2368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D2C51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1C935719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3B26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4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ABF8D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210E4C73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0983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F9C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F0F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3C9789E8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342B6DE1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2509E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E7026B" w:rsidRPr="00520D12" w14:paraId="3513FA47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31839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1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8E7DD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 – 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E7026B" w:rsidRPr="00520D12" w14:paraId="6A1690D7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54C55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36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79E2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5576BAD2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7BB7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61A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4686C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77B9C79D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DDFC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245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1CC0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BF88D9A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tbl>
      <w:tblPr>
        <w:tblW w:w="1019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6"/>
        <w:gridCol w:w="7328"/>
      </w:tblGrid>
      <w:tr w:rsidR="00AF76ED" w:rsidRPr="00605F79" w14:paraId="6B6BBCBC" w14:textId="77777777" w:rsidTr="00AF76ED">
        <w:trPr>
          <w:trHeight w:val="1198"/>
          <w:jc w:val="center"/>
        </w:trPr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C72DD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451F64BF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Zdůvodnění způsobu rozdělení rozpočtu mezi jednotlivé VŠ. </w:t>
            </w:r>
          </w:p>
          <w:p w14:paraId="6068D2C5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306AB22C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1D53" w14:textId="77777777" w:rsidR="00AF76ED" w:rsidRPr="00605F79" w:rsidRDefault="00AF76ED" w:rsidP="00CE6CB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F76ED" w:rsidRPr="00605F79" w14:paraId="21AC4F5E" w14:textId="77777777" w:rsidTr="00AF76ED">
        <w:trPr>
          <w:trHeight w:val="562"/>
          <w:jc w:val="center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725B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Zdůvodnění výše požadovaných finančních prostředků jednotlivých VŠ zapojených do projektu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2DA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Název VŠ (zkratka)</w:t>
            </w:r>
          </w:p>
        </w:tc>
        <w:tc>
          <w:tcPr>
            <w:tcW w:w="7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29E36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Zdůvodnění</w:t>
            </w:r>
          </w:p>
        </w:tc>
      </w:tr>
      <w:tr w:rsidR="00AF76ED" w14:paraId="4A7CEC5E" w14:textId="77777777" w:rsidTr="00AF76ED">
        <w:trPr>
          <w:trHeight w:val="846"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D8324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C8D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1B82FC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95D3AA5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3015272B" w14:textId="77777777" w:rsidR="00AF76ED" w:rsidRDefault="00AF76ED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3C0E59">
          <w:headerReference w:type="default" r:id="rId15"/>
          <w:pgSz w:w="11906" w:h="16838"/>
          <w:pgMar w:top="1276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1E1D7A96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4512"/>
        <w:gridCol w:w="24"/>
        <w:gridCol w:w="1276"/>
        <w:gridCol w:w="1276"/>
        <w:gridCol w:w="1266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903C8C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51E49C7B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0D6D4C">
              <w:rPr>
                <w:rFonts w:ascii="Calibri" w:hAnsi="Calibri"/>
                <w:b/>
                <w:sz w:val="20"/>
              </w:rPr>
              <w:t>2</w:t>
            </w:r>
            <w:r w:rsidR="007A5801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492BD839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990DB5">
              <w:rPr>
                <w:rFonts w:ascii="Calibri" w:hAnsi="Calibri"/>
                <w:color w:val="000000"/>
                <w:sz w:val="20"/>
              </w:rPr>
              <w:t>1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03C8C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903C8C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903C8C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1F1DC12B" w:rsidR="00FD68B4" w:rsidRPr="00520D12" w:rsidRDefault="0044738A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323C12A1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5CF489CD" w14:textId="77777777" w:rsidTr="0058669A">
        <w:trPr>
          <w:trHeight w:val="55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6135EC9C" w:rsidR="00BF79A1" w:rsidRPr="00520D12" w:rsidRDefault="00BF79A1" w:rsidP="0044738A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BF79A1" w:rsidRPr="00520D12" w:rsidRDefault="00BF79A1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9014C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</w:t>
            </w:r>
            <w:r>
              <w:rPr>
                <w:rFonts w:ascii="Calibri" w:hAnsi="Calibri"/>
                <w:b/>
                <w:sz w:val="20"/>
              </w:rPr>
              <w:t xml:space="preserve">dílčí části </w:t>
            </w:r>
            <w:r w:rsidRPr="00520D12">
              <w:rPr>
                <w:rFonts w:ascii="Calibri" w:hAnsi="Calibri"/>
                <w:b/>
                <w:sz w:val="20"/>
              </w:rPr>
              <w:t xml:space="preserve">projektu </w:t>
            </w:r>
          </w:p>
          <w:p w14:paraId="235DB4F9" w14:textId="640B7644" w:rsidR="00BF79A1" w:rsidRPr="00BF79A1" w:rsidRDefault="00BF79A1" w:rsidP="00BF79A1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BF79A1" w:rsidRPr="00520D12" w14:paraId="17F1A48D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4C948723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2479517A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607DFD2A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1A05D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127" w14:textId="5C662B64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30830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903C8C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1B21815B" w:rsidR="00FD68B4" w:rsidRPr="00520D12" w:rsidRDefault="002E61E8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65B5DA89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</w:p>
        </w:tc>
      </w:tr>
      <w:tr w:rsidR="00CC0087" w:rsidRPr="00520D12" w14:paraId="2774FDFE" w14:textId="77777777" w:rsidTr="00C47E78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360A21AA" w:rsidR="00CC0087" w:rsidRPr="00520D12" w:rsidRDefault="00CC0087" w:rsidP="00CC0087">
            <w:pPr>
              <w:spacing w:line="200" w:lineRule="exact"/>
              <w:rPr>
                <w:rFonts w:ascii="Calibri" w:hAnsi="Calibri"/>
                <w:sz w:val="20"/>
              </w:rPr>
            </w:pPr>
            <w:r w:rsidRPr="00CC0087">
              <w:rPr>
                <w:rFonts w:ascii="Calibri" w:hAnsi="Calibri"/>
                <w:sz w:val="20"/>
              </w:rPr>
              <w:t>Pro každý výstup identifikujte hlavní činnosti, které povedou k jeho naplnění v</w:t>
            </w:r>
            <w:r>
              <w:rPr>
                <w:rFonts w:ascii="Calibri" w:hAnsi="Calibri"/>
                <w:sz w:val="20"/>
              </w:rPr>
              <w:t> </w:t>
            </w:r>
            <w:r w:rsidRPr="00CC0087">
              <w:rPr>
                <w:rFonts w:ascii="Calibri" w:hAnsi="Calibri"/>
                <w:sz w:val="20"/>
              </w:rPr>
              <w:t>harmonogramu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CC0087" w:rsidRPr="00520D12" w:rsidRDefault="00CC0087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7D5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48C11D6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CC0087" w:rsidRPr="00520D12" w14:paraId="17A58ABF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90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11EEB740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6F5D961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C89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0FF7062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54614D8C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CF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156CCCDA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2D2C940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D9A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08E9099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171B4C16" w:rsidR="003D3DFC" w:rsidRPr="00520D12" w:rsidRDefault="00483288" w:rsidP="003D3DF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0C8DA811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E2FA7F9" w14:textId="77777777" w:rsidTr="00C47E78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E0AEE3F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2CF42B6" w14:textId="77777777" w:rsidR="00C47E78" w:rsidRDefault="00C47E7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3BDDF3E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622F4D" w:rsidRPr="00520D12" w14:paraId="532FD4B1" w14:textId="77777777" w:rsidTr="00622F4D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18AD2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C6783DD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3753F5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3753F5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A8C94" w14:textId="77777777" w:rsidR="00622F4D" w:rsidRPr="003753F5" w:rsidRDefault="00622F4D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622F4D" w:rsidRPr="00520D12" w14:paraId="516C7420" w14:textId="77777777" w:rsidTr="00622F4D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FF7CB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55" w14:textId="77777777" w:rsidR="00622F4D" w:rsidRPr="003753F5" w:rsidRDefault="00622F4D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C6D6E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70DED28D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050E7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622F4D" w:rsidRPr="00520D12" w14:paraId="61BBA21E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AFD10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ED8" w14:textId="02B79939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F83B6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75D43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1C76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4E33DBBA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741B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478" w14:textId="7037EB6F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F83B6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6A68C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0499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3084F1B4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815F6A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E1E" w14:textId="10D971F0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F83B6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3E8BF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4DBE6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062A3B39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1E5F7F69" w14:textId="77777777" w:rsidTr="00622F4D">
        <w:tc>
          <w:tcPr>
            <w:tcW w:w="2675" w:type="dxa"/>
          </w:tcPr>
          <w:p w14:paraId="6FAE4399" w14:textId="52087C1B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</w:t>
            </w:r>
            <w:r w:rsidR="005D102B">
              <w:rPr>
                <w:rFonts w:ascii="Calibri" w:hAnsi="Calibri"/>
                <w:b/>
                <w:sz w:val="20"/>
              </w:rPr>
              <w:t>i</w:t>
            </w:r>
          </w:p>
        </w:tc>
        <w:tc>
          <w:tcPr>
            <w:tcW w:w="7654" w:type="dxa"/>
            <w:vAlign w:val="center"/>
          </w:tcPr>
          <w:p w14:paraId="0B64355A" w14:textId="2AFD6489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0E6205">
              <w:rPr>
                <w:rFonts w:ascii="Calibri" w:hAnsi="Calibri"/>
                <w:sz w:val="20"/>
              </w:rPr>
              <w:t>ktu podpořená 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622F4D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headerReference w:type="default" r:id="rId16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EC593D1" w14:textId="77777777" w:rsidR="00903C8C" w:rsidRDefault="00903C8C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35BF03D9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1D19FBF4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</w:t>
            </w:r>
            <w:r w:rsidR="001D1181">
              <w:rPr>
                <w:rFonts w:ascii="Calibri" w:hAnsi="Calibri"/>
                <w:i w:val="0"/>
                <w:sz w:val="20"/>
              </w:rPr>
              <w:t xml:space="preserve"> </w:t>
            </w:r>
            <w:r w:rsidR="001D1181" w:rsidRPr="001D1181">
              <w:rPr>
                <w:rFonts w:ascii="Calibri" w:hAnsi="Calibri"/>
                <w:i w:val="0"/>
                <w:sz w:val="20"/>
              </w:rPr>
              <w:t>podle § 1746 odst. 2 zákona č. 89/2012 Sb., občanský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BD69C73" w14:textId="77777777" w:rsidR="00C47E78" w:rsidRPr="00520D12" w:rsidRDefault="00C47E78" w:rsidP="00AC538C">
      <w:pPr>
        <w:rPr>
          <w:rFonts w:ascii="Calibri" w:hAnsi="Calibri"/>
        </w:rPr>
      </w:pPr>
    </w:p>
    <w:tbl>
      <w:tblPr>
        <w:tblW w:w="1033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5954"/>
        <w:gridCol w:w="1843"/>
        <w:gridCol w:w="1417"/>
      </w:tblGrid>
      <w:tr w:rsidR="00483288" w:rsidRPr="00520D12" w14:paraId="01CB2C5A" w14:textId="77777777" w:rsidTr="00BF79A1">
        <w:trPr>
          <w:trHeight w:val="347"/>
          <w:jc w:val="center"/>
        </w:trPr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003271" w:rsidRPr="00520D12" w14:paraId="092B7A38" w14:textId="77777777" w:rsidTr="00BF79A1">
        <w:trPr>
          <w:trHeight w:val="215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4C470E99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495340DE" w:rsidR="00003271" w:rsidRPr="00520D12" w:rsidRDefault="00003271" w:rsidP="00E00477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  <w:r w:rsidRPr="00520D12">
              <w:rPr>
                <w:rFonts w:ascii="Calibri" w:hAnsi="Calibri"/>
                <w:i w:val="0"/>
                <w:sz w:val="20"/>
              </w:rPr>
              <w:t>“)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003271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003271" w:rsidRPr="00520D12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003271" w:rsidRPr="00520D12" w14:paraId="6DA3242F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1B025FFE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59A58839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6B7299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2DCC7FEC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1259FC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48041AC0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0D32B9E2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3A24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60FE217F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</w:t>
            </w:r>
            <w:r w:rsidR="003F2E33">
              <w:rPr>
                <w:rFonts w:ascii="Calibri" w:hAnsi="Calibri"/>
                <w:sz w:val="20"/>
              </w:rPr>
              <w:t>2</w:t>
            </w:r>
            <w:r w:rsidR="001A4442">
              <w:rPr>
                <w:rFonts w:ascii="Calibri" w:hAnsi="Calibri"/>
                <w:sz w:val="20"/>
              </w:rPr>
              <w:t>3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B661F0">
      <w:footerReference w:type="even" r:id="rId17"/>
      <w:footerReference w:type="default" r:id="rId18"/>
      <w:headerReference w:type="first" r:id="rId19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EF8B" w14:textId="77777777" w:rsidR="0032583E" w:rsidRDefault="0032583E">
      <w:r>
        <w:separator/>
      </w:r>
    </w:p>
  </w:endnote>
  <w:endnote w:type="continuationSeparator" w:id="0">
    <w:p w14:paraId="09B69B58" w14:textId="77777777" w:rsidR="0032583E" w:rsidRDefault="0032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8A9" w14:textId="77777777" w:rsidR="00CE60C6" w:rsidRDefault="00CE60C6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CE60C6" w:rsidRDefault="00CE60C6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18A" w14:textId="77777777" w:rsidR="00CE60C6" w:rsidRPr="00520D12" w:rsidRDefault="00CE60C6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D77022">
      <w:rPr>
        <w:rFonts w:ascii="Calibri" w:hAnsi="Calibri"/>
        <w:noProof/>
        <w:sz w:val="22"/>
        <w:szCs w:val="22"/>
      </w:rPr>
      <w:t>7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45266296" w:rsidR="00CE60C6" w:rsidRDefault="00CE60C6" w:rsidP="00FB0B12">
    <w:pPr>
      <w:pStyle w:val="Zpat"/>
      <w:tabs>
        <w:tab w:val="left" w:pos="768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CE60C6" w:rsidRDefault="00CE60C6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CE60C6" w:rsidRDefault="00CE60C6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CE60C6" w:rsidRPr="00D037D5" w:rsidRDefault="00CE60C6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D77022"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CE60C6" w:rsidRDefault="00CE60C6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0E72" w14:textId="77777777" w:rsidR="0032583E" w:rsidRDefault="0032583E">
      <w:r>
        <w:separator/>
      </w:r>
    </w:p>
  </w:footnote>
  <w:footnote w:type="continuationSeparator" w:id="0">
    <w:p w14:paraId="081D90DC" w14:textId="77777777" w:rsidR="0032583E" w:rsidRDefault="0032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4195" w14:textId="77777777" w:rsidR="00616A34" w:rsidRDefault="00616A34" w:rsidP="002D337A">
    <w:pPr>
      <w:pStyle w:val="Zhlav"/>
      <w:ind w:left="-567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8509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C6EE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1A2A5928" w14:textId="7CED8640" w:rsidR="00CE60C6" w:rsidRPr="00616A34" w:rsidRDefault="00CE60C6" w:rsidP="00616A34">
    <w:pPr>
      <w:pStyle w:val="Zhlav"/>
      <w:tabs>
        <w:tab w:val="clear" w:pos="4536"/>
        <w:tab w:val="clear" w:pos="9072"/>
      </w:tabs>
      <w:ind w:left="-851"/>
      <w:rPr>
        <w:rFonts w:asciiTheme="minorHAnsi" w:hAnsiTheme="minorHAnsi" w:cstheme="minorHAnsi"/>
        <w:sz w:val="22"/>
        <w:szCs w:val="22"/>
      </w:rPr>
    </w:pPr>
    <w:r w:rsidRPr="00616A34">
      <w:rPr>
        <w:rFonts w:asciiTheme="minorHAnsi" w:hAnsiTheme="minorHAnsi" w:cstheme="minorHAnsi"/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80D0" w14:textId="77777777" w:rsidR="00616A34" w:rsidRDefault="00616A34" w:rsidP="002D337A">
    <w:pPr>
      <w:tabs>
        <w:tab w:val="center" w:pos="4536"/>
        <w:tab w:val="right" w:pos="9072"/>
      </w:tabs>
      <w:ind w:left="-567"/>
      <w:rPr>
        <w:rFonts w:asciiTheme="minorHAnsi" w:hAnsiTheme="minorHAnsi" w:cstheme="minorHAnsi"/>
        <w:iCs/>
        <w:sz w:val="20"/>
        <w:lang w:val="x-none" w:eastAsia="x-none"/>
      </w:rPr>
    </w:pPr>
  </w:p>
  <w:p w14:paraId="6DE2F26A" w14:textId="32498379" w:rsidR="00CE60C6" w:rsidRPr="00616A34" w:rsidRDefault="00616A34" w:rsidP="002D337A">
    <w:pPr>
      <w:tabs>
        <w:tab w:val="center" w:pos="4536"/>
        <w:tab w:val="right" w:pos="9072"/>
      </w:tabs>
      <w:ind w:left="-567"/>
      <w:rPr>
        <w:rFonts w:asciiTheme="minorHAnsi" w:hAnsiTheme="minorHAnsi" w:cstheme="minorHAnsi"/>
        <w:iCs/>
        <w:sz w:val="20"/>
        <w:lang w:val="x-none" w:eastAsia="x-none"/>
      </w:rPr>
    </w:pPr>
    <w:r w:rsidRPr="00616A34">
      <w:rPr>
        <w:rFonts w:asciiTheme="minorHAnsi" w:hAnsiTheme="minorHAnsi" w:cstheme="minorHAnsi"/>
        <w:iCs/>
        <w:sz w:val="20"/>
        <w:lang w:val="x-none" w:eastAsia="x-none"/>
      </w:rPr>
      <w:t>č. j. MSMT-12689/2022-2</w:t>
    </w:r>
  </w:p>
  <w:p w14:paraId="6E9479BF" w14:textId="123F82EA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FB0B12">
      <w:rPr>
        <w:sz w:val="22"/>
        <w:szCs w:val="22"/>
      </w:rPr>
      <w:tab/>
    </w:r>
    <w:r w:rsidRPr="00FB0B12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6782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9976853">
    <w:abstractNumId w:val="6"/>
  </w:num>
  <w:num w:numId="3" w16cid:durableId="1512913761">
    <w:abstractNumId w:val="21"/>
  </w:num>
  <w:num w:numId="4" w16cid:durableId="1855805236">
    <w:abstractNumId w:val="28"/>
  </w:num>
  <w:num w:numId="5" w16cid:durableId="1296450386">
    <w:abstractNumId w:val="19"/>
  </w:num>
  <w:num w:numId="6" w16cid:durableId="1403407300">
    <w:abstractNumId w:val="27"/>
  </w:num>
  <w:num w:numId="7" w16cid:durableId="2004628233">
    <w:abstractNumId w:val="26"/>
  </w:num>
  <w:num w:numId="8" w16cid:durableId="1760171984">
    <w:abstractNumId w:val="7"/>
  </w:num>
  <w:num w:numId="9" w16cid:durableId="1006177113">
    <w:abstractNumId w:val="16"/>
  </w:num>
  <w:num w:numId="10" w16cid:durableId="1416626617">
    <w:abstractNumId w:val="31"/>
  </w:num>
  <w:num w:numId="11" w16cid:durableId="345907172">
    <w:abstractNumId w:val="1"/>
  </w:num>
  <w:num w:numId="12" w16cid:durableId="1472020697">
    <w:abstractNumId w:val="11"/>
  </w:num>
  <w:num w:numId="13" w16cid:durableId="610284791">
    <w:abstractNumId w:val="8"/>
  </w:num>
  <w:num w:numId="14" w16cid:durableId="1187135252">
    <w:abstractNumId w:val="13"/>
  </w:num>
  <w:num w:numId="15" w16cid:durableId="1815172727">
    <w:abstractNumId w:val="3"/>
  </w:num>
  <w:num w:numId="16" w16cid:durableId="302349074">
    <w:abstractNumId w:val="23"/>
  </w:num>
  <w:num w:numId="17" w16cid:durableId="717973951">
    <w:abstractNumId w:val="14"/>
  </w:num>
  <w:num w:numId="18" w16cid:durableId="65500039">
    <w:abstractNumId w:val="18"/>
  </w:num>
  <w:num w:numId="19" w16cid:durableId="150215537">
    <w:abstractNumId w:val="20"/>
  </w:num>
  <w:num w:numId="20" w16cid:durableId="837161672">
    <w:abstractNumId w:val="12"/>
  </w:num>
  <w:num w:numId="21" w16cid:durableId="703480338">
    <w:abstractNumId w:val="5"/>
  </w:num>
  <w:num w:numId="22" w16cid:durableId="105664887">
    <w:abstractNumId w:val="10"/>
  </w:num>
  <w:num w:numId="23" w16cid:durableId="1708289587">
    <w:abstractNumId w:val="29"/>
  </w:num>
  <w:num w:numId="24" w16cid:durableId="1834686290">
    <w:abstractNumId w:val="9"/>
  </w:num>
  <w:num w:numId="25" w16cid:durableId="1772159214">
    <w:abstractNumId w:val="15"/>
  </w:num>
  <w:num w:numId="26" w16cid:durableId="1144587513">
    <w:abstractNumId w:val="22"/>
  </w:num>
  <w:num w:numId="27" w16cid:durableId="454367349">
    <w:abstractNumId w:val="4"/>
  </w:num>
  <w:num w:numId="28" w16cid:durableId="1129779574">
    <w:abstractNumId w:val="24"/>
  </w:num>
  <w:num w:numId="29" w16cid:durableId="1787768465">
    <w:abstractNumId w:val="30"/>
  </w:num>
  <w:num w:numId="30" w16cid:durableId="1790006041">
    <w:abstractNumId w:val="17"/>
  </w:num>
  <w:num w:numId="31" w16cid:durableId="1967735932">
    <w:abstractNumId w:val="25"/>
  </w:num>
  <w:num w:numId="32" w16cid:durableId="197744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6D4C"/>
    <w:rsid w:val="000D6F5C"/>
    <w:rsid w:val="000D762A"/>
    <w:rsid w:val="000E1CAD"/>
    <w:rsid w:val="000E224E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29AC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4442"/>
    <w:rsid w:val="001A757B"/>
    <w:rsid w:val="001A7916"/>
    <w:rsid w:val="001B1339"/>
    <w:rsid w:val="001B21A9"/>
    <w:rsid w:val="001B3F5F"/>
    <w:rsid w:val="001B5A0B"/>
    <w:rsid w:val="001B608D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50DC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58E6"/>
    <w:rsid w:val="002571A1"/>
    <w:rsid w:val="002608F5"/>
    <w:rsid w:val="00262D8D"/>
    <w:rsid w:val="00263DFE"/>
    <w:rsid w:val="00266619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583E"/>
    <w:rsid w:val="00325E3A"/>
    <w:rsid w:val="00326268"/>
    <w:rsid w:val="00327EF3"/>
    <w:rsid w:val="003311B9"/>
    <w:rsid w:val="00334183"/>
    <w:rsid w:val="0034237A"/>
    <w:rsid w:val="00342937"/>
    <w:rsid w:val="003443A2"/>
    <w:rsid w:val="00347B2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2163"/>
    <w:rsid w:val="0043279D"/>
    <w:rsid w:val="004339D0"/>
    <w:rsid w:val="004355DE"/>
    <w:rsid w:val="004364A8"/>
    <w:rsid w:val="00436FF4"/>
    <w:rsid w:val="00440273"/>
    <w:rsid w:val="00441888"/>
    <w:rsid w:val="00441B26"/>
    <w:rsid w:val="0044353C"/>
    <w:rsid w:val="00444DC0"/>
    <w:rsid w:val="0044738A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A00AC"/>
    <w:rsid w:val="004A139D"/>
    <w:rsid w:val="004A3991"/>
    <w:rsid w:val="004A43D2"/>
    <w:rsid w:val="004A6C55"/>
    <w:rsid w:val="004A7E0C"/>
    <w:rsid w:val="004A7E97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53F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77D6"/>
    <w:rsid w:val="005C791A"/>
    <w:rsid w:val="005C7AF8"/>
    <w:rsid w:val="005D102B"/>
    <w:rsid w:val="005D1606"/>
    <w:rsid w:val="005D17B5"/>
    <w:rsid w:val="005D2D9C"/>
    <w:rsid w:val="005D3B60"/>
    <w:rsid w:val="005D4752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6A34"/>
    <w:rsid w:val="00617CB3"/>
    <w:rsid w:val="00621938"/>
    <w:rsid w:val="00621D59"/>
    <w:rsid w:val="00622F4D"/>
    <w:rsid w:val="006246E0"/>
    <w:rsid w:val="00624ADB"/>
    <w:rsid w:val="00631892"/>
    <w:rsid w:val="00631F3C"/>
    <w:rsid w:val="006326BF"/>
    <w:rsid w:val="00635380"/>
    <w:rsid w:val="00637EA5"/>
    <w:rsid w:val="006402CD"/>
    <w:rsid w:val="00643281"/>
    <w:rsid w:val="00643FFD"/>
    <w:rsid w:val="00644AF6"/>
    <w:rsid w:val="00646615"/>
    <w:rsid w:val="00650002"/>
    <w:rsid w:val="006534FE"/>
    <w:rsid w:val="006539F3"/>
    <w:rsid w:val="00655D3E"/>
    <w:rsid w:val="0065714E"/>
    <w:rsid w:val="006622E0"/>
    <w:rsid w:val="0066319B"/>
    <w:rsid w:val="00663ED2"/>
    <w:rsid w:val="006643D6"/>
    <w:rsid w:val="00664D6E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480"/>
    <w:rsid w:val="00745FEA"/>
    <w:rsid w:val="00747310"/>
    <w:rsid w:val="0075120B"/>
    <w:rsid w:val="00752648"/>
    <w:rsid w:val="00752F93"/>
    <w:rsid w:val="00756CA6"/>
    <w:rsid w:val="0075729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7D4"/>
    <w:rsid w:val="007A5801"/>
    <w:rsid w:val="007A71A7"/>
    <w:rsid w:val="007A7233"/>
    <w:rsid w:val="007A7905"/>
    <w:rsid w:val="007C0C04"/>
    <w:rsid w:val="007C1319"/>
    <w:rsid w:val="007C2BE9"/>
    <w:rsid w:val="007C2E7A"/>
    <w:rsid w:val="007C58FE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2279"/>
    <w:rsid w:val="00874501"/>
    <w:rsid w:val="00874D5D"/>
    <w:rsid w:val="0087615F"/>
    <w:rsid w:val="00876AF4"/>
    <w:rsid w:val="008833B5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3233"/>
    <w:rsid w:val="00970CA7"/>
    <w:rsid w:val="00974DD3"/>
    <w:rsid w:val="009753E1"/>
    <w:rsid w:val="009777E5"/>
    <w:rsid w:val="009811B0"/>
    <w:rsid w:val="009832B4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6F2"/>
    <w:rsid w:val="009A1791"/>
    <w:rsid w:val="009A23E7"/>
    <w:rsid w:val="009A428C"/>
    <w:rsid w:val="009A532B"/>
    <w:rsid w:val="009A5437"/>
    <w:rsid w:val="009A5A2C"/>
    <w:rsid w:val="009A5BE3"/>
    <w:rsid w:val="009A66C6"/>
    <w:rsid w:val="009A718E"/>
    <w:rsid w:val="009B0726"/>
    <w:rsid w:val="009B096B"/>
    <w:rsid w:val="009B0FCB"/>
    <w:rsid w:val="009B3227"/>
    <w:rsid w:val="009B61AE"/>
    <w:rsid w:val="009B6458"/>
    <w:rsid w:val="009B7143"/>
    <w:rsid w:val="009C03AC"/>
    <w:rsid w:val="009C0421"/>
    <w:rsid w:val="009C0DE0"/>
    <w:rsid w:val="009C1A0B"/>
    <w:rsid w:val="009C3C11"/>
    <w:rsid w:val="009C6B3B"/>
    <w:rsid w:val="009C6DC8"/>
    <w:rsid w:val="009C71C7"/>
    <w:rsid w:val="009C7346"/>
    <w:rsid w:val="009D1AA0"/>
    <w:rsid w:val="009D6238"/>
    <w:rsid w:val="009D6FCF"/>
    <w:rsid w:val="009E1B8D"/>
    <w:rsid w:val="009E3BF7"/>
    <w:rsid w:val="009E3E5F"/>
    <w:rsid w:val="009E511F"/>
    <w:rsid w:val="009E6437"/>
    <w:rsid w:val="009E665C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4F59"/>
    <w:rsid w:val="00A67F95"/>
    <w:rsid w:val="00A709BE"/>
    <w:rsid w:val="00A70A7A"/>
    <w:rsid w:val="00A73CD5"/>
    <w:rsid w:val="00A743D1"/>
    <w:rsid w:val="00A754DA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6A9"/>
    <w:rsid w:val="00AE7CE7"/>
    <w:rsid w:val="00AF045D"/>
    <w:rsid w:val="00AF27DA"/>
    <w:rsid w:val="00AF2879"/>
    <w:rsid w:val="00AF328A"/>
    <w:rsid w:val="00AF3BC5"/>
    <w:rsid w:val="00AF76ED"/>
    <w:rsid w:val="00AF7EEE"/>
    <w:rsid w:val="00B020A3"/>
    <w:rsid w:val="00B0211D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B40F9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596D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8A"/>
    <w:rsid w:val="00C47DF2"/>
    <w:rsid w:val="00C47E78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97271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0C6"/>
    <w:rsid w:val="00CE69F8"/>
    <w:rsid w:val="00CF486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05C8"/>
    <w:rsid w:val="00EF1360"/>
    <w:rsid w:val="00EF49FD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3B60"/>
    <w:rsid w:val="00F90E72"/>
    <w:rsid w:val="00F9169B"/>
    <w:rsid w:val="00F954B3"/>
    <w:rsid w:val="00F97027"/>
    <w:rsid w:val="00FA0C3A"/>
    <w:rsid w:val="00FA2614"/>
    <w:rsid w:val="00FA62EA"/>
    <w:rsid w:val="00FB0B12"/>
    <w:rsid w:val="00FB4B04"/>
    <w:rsid w:val="00FB57D0"/>
    <w:rsid w:val="00FB7197"/>
    <w:rsid w:val="00FB7581"/>
    <w:rsid w:val="00FC1DB0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0DFC8195304C4ABE4BD8370D0A5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F9118-D1FC-40DB-B820-BEC6A137817A}"/>
      </w:docPartPr>
      <w:docPartBody>
        <w:p w:rsidR="00CD1F99" w:rsidRDefault="00817EC0" w:rsidP="00817EC0">
          <w:pPr>
            <w:pStyle w:val="430DFC8195304C4ABE4BD8370D0A595D"/>
          </w:pPr>
          <w:r w:rsidRPr="005D4730">
            <w:rPr>
              <w:rStyle w:val="Zstupntext"/>
            </w:rPr>
            <w:t>Zvolte položku.</w:t>
          </w:r>
        </w:p>
      </w:docPartBody>
    </w:docPart>
    <w:docPart>
      <w:docPartPr>
        <w:name w:val="1362258477D743F496F7570F8E298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08627-3853-41C9-BEBD-4F1AB95C591D}"/>
      </w:docPartPr>
      <w:docPartBody>
        <w:p w:rsidR="00206456" w:rsidRDefault="00634E86" w:rsidP="00634E86">
          <w:pPr>
            <w:pStyle w:val="1362258477D743F496F7570F8E2989E8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AA"/>
    <w:rsid w:val="00206456"/>
    <w:rsid w:val="002A3EFC"/>
    <w:rsid w:val="003217D8"/>
    <w:rsid w:val="003816D8"/>
    <w:rsid w:val="005203A9"/>
    <w:rsid w:val="00561DAA"/>
    <w:rsid w:val="00634E86"/>
    <w:rsid w:val="00715F0B"/>
    <w:rsid w:val="007C2014"/>
    <w:rsid w:val="007D29C3"/>
    <w:rsid w:val="00811D6A"/>
    <w:rsid w:val="00817EC0"/>
    <w:rsid w:val="00825325"/>
    <w:rsid w:val="008E7607"/>
    <w:rsid w:val="009C15A1"/>
    <w:rsid w:val="00B75DBE"/>
    <w:rsid w:val="00C25DF3"/>
    <w:rsid w:val="00CA62AA"/>
    <w:rsid w:val="00CD1F99"/>
    <w:rsid w:val="00D47C4A"/>
    <w:rsid w:val="00E11880"/>
    <w:rsid w:val="00E3590D"/>
    <w:rsid w:val="00E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4E86"/>
    <w:rPr>
      <w:color w:val="808080"/>
    </w:rPr>
  </w:style>
  <w:style w:type="paragraph" w:customStyle="1" w:styleId="430DFC8195304C4ABE4BD8370D0A595D">
    <w:name w:val="430DFC8195304C4ABE4BD8370D0A595D"/>
    <w:rsid w:val="00817EC0"/>
  </w:style>
  <w:style w:type="paragraph" w:customStyle="1" w:styleId="1362258477D743F496F7570F8E2989E8">
    <w:name w:val="1362258477D743F496F7570F8E2989E8"/>
    <w:rsid w:val="00634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3.xml><?xml version="1.0" encoding="utf-8"?>
<ds:datastoreItem xmlns:ds="http://schemas.openxmlformats.org/officeDocument/2006/customXml" ds:itemID="{CD98D7CD-3220-4329-B093-540D9D8EF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5D27B-EE0E-4781-B6CA-8B13E347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28</cp:revision>
  <cp:lastPrinted>2018-05-24T07:41:00Z</cp:lastPrinted>
  <dcterms:created xsi:type="dcterms:W3CDTF">2021-04-19T13:22:00Z</dcterms:created>
  <dcterms:modified xsi:type="dcterms:W3CDTF">2022-06-14T13:54:00Z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