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8369" w14:textId="77777777" w:rsidR="00D13EB9" w:rsidRDefault="00D13EB9" w:rsidP="003B27D1">
      <w:pPr>
        <w:jc w:val="center"/>
        <w:rPr>
          <w:sz w:val="48"/>
          <w:szCs w:val="48"/>
        </w:rPr>
      </w:pPr>
    </w:p>
    <w:p w14:paraId="193E32FB" w14:textId="77777777"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14:paraId="023686F4" w14:textId="77777777" w:rsidR="00B77E04" w:rsidRDefault="00B77E04" w:rsidP="003B27D1">
      <w:pPr>
        <w:jc w:val="center"/>
        <w:rPr>
          <w:sz w:val="48"/>
          <w:szCs w:val="48"/>
        </w:rPr>
      </w:pPr>
    </w:p>
    <w:p w14:paraId="00E3E1DC" w14:textId="77777777"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14:paraId="415C76A3" w14:textId="77777777" w:rsidR="00FB7245" w:rsidRDefault="004F55D2" w:rsidP="00D83046">
      <w:pPr>
        <w:spacing w:before="240" w:after="240" w:line="240" w:lineRule="auto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14:paraId="13402128" w14:textId="77777777"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14:paraId="1E44A904" w14:textId="7D7E4668"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>o rozpočtových pravidel a o změně některých souvisejících zákonů</w:t>
      </w:r>
      <w:r w:rsidR="00680976">
        <w:rPr>
          <w:sz w:val="24"/>
          <w:szCs w:val="24"/>
        </w:rPr>
        <w:t xml:space="preserve"> (rozpočtová pravidla), </w:t>
      </w:r>
      <w:r w:rsidR="00E14135">
        <w:rPr>
          <w:sz w:val="24"/>
          <w:szCs w:val="24"/>
        </w:rPr>
        <w:t>ve znění pozdějších předpisů</w:t>
      </w:r>
    </w:p>
    <w:p w14:paraId="4B14BBBE" w14:textId="7CF5DFDB"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  <w:r w:rsidR="009A64C3">
        <w:rPr>
          <w:color w:val="070707"/>
          <w:kern w:val="36"/>
          <w:sz w:val="24"/>
          <w:szCs w:val="24"/>
        </w:rPr>
        <w:t>ve znění pozdějších předpisů</w:t>
      </w:r>
      <w:r w:rsidR="00F40F60">
        <w:rPr>
          <w:color w:val="070707"/>
          <w:kern w:val="36"/>
          <w:sz w:val="24"/>
          <w:szCs w:val="24"/>
        </w:rPr>
        <w:t>,</w:t>
      </w:r>
      <w:r w:rsidR="009A64C3">
        <w:rPr>
          <w:color w:val="070707"/>
          <w:kern w:val="36"/>
          <w:sz w:val="24"/>
          <w:szCs w:val="24"/>
        </w:rPr>
        <w:t xml:space="preserve"> </w:t>
      </w:r>
    </w:p>
    <w:p w14:paraId="650B266A" w14:textId="4D182E46"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89500B">
        <w:rPr>
          <w:color w:val="070707"/>
          <w:kern w:val="36"/>
          <w:sz w:val="24"/>
          <w:szCs w:val="24"/>
        </w:rPr>
        <w:t xml:space="preserve">MF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14:paraId="77CDAFCF" w14:textId="5178C624"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</w:t>
      </w:r>
      <w:r w:rsidR="00867242">
        <w:rPr>
          <w:color w:val="070707"/>
          <w:kern w:val="36"/>
          <w:sz w:val="24"/>
          <w:szCs w:val="24"/>
        </w:rPr>
        <w:t> </w:t>
      </w:r>
      <w:r w:rsidRPr="00FB7245">
        <w:rPr>
          <w:color w:val="070707"/>
          <w:kern w:val="36"/>
          <w:sz w:val="24"/>
          <w:szCs w:val="24"/>
        </w:rPr>
        <w:t>příjmů</w:t>
      </w:r>
      <w:r w:rsidR="00867242">
        <w:rPr>
          <w:color w:val="070707"/>
          <w:kern w:val="36"/>
          <w:sz w:val="24"/>
          <w:szCs w:val="24"/>
        </w:rPr>
        <w:t>, ve</w:t>
      </w:r>
      <w:r w:rsidR="00DA225C">
        <w:rPr>
          <w:color w:val="070707"/>
          <w:kern w:val="36"/>
          <w:sz w:val="24"/>
          <w:szCs w:val="24"/>
        </w:rPr>
        <w:t xml:space="preserve"> znění pozdějších předpisů</w:t>
      </w:r>
      <w:r w:rsidR="00BE1E50">
        <w:rPr>
          <w:color w:val="070707"/>
          <w:kern w:val="36"/>
          <w:sz w:val="24"/>
          <w:szCs w:val="24"/>
        </w:rPr>
        <w:t>,</w:t>
      </w:r>
    </w:p>
    <w:p w14:paraId="215644AC" w14:textId="00E70BFF" w:rsidR="00BE1E50" w:rsidRDefault="00BE1E50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>
        <w:rPr>
          <w:color w:val="070707"/>
          <w:kern w:val="36"/>
          <w:sz w:val="24"/>
          <w:szCs w:val="24"/>
        </w:rPr>
        <w:t xml:space="preserve">dále dle interních </w:t>
      </w:r>
      <w:r w:rsidR="007B7C1D">
        <w:rPr>
          <w:color w:val="070707"/>
          <w:kern w:val="36"/>
          <w:sz w:val="24"/>
          <w:szCs w:val="24"/>
        </w:rPr>
        <w:t xml:space="preserve">předpisů </w:t>
      </w:r>
      <w:r>
        <w:rPr>
          <w:color w:val="070707"/>
          <w:kern w:val="36"/>
          <w:sz w:val="24"/>
          <w:szCs w:val="24"/>
        </w:rPr>
        <w:t>VVŠ.</w:t>
      </w:r>
    </w:p>
    <w:p w14:paraId="28DE8958" w14:textId="77777777"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14:paraId="7C47B33B" w14:textId="77777777"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14:paraId="65B3DC76" w14:textId="77777777"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14:paraId="401D88CA" w14:textId="77777777" w:rsidR="00A12A04" w:rsidRPr="005B5874" w:rsidRDefault="00A12A04" w:rsidP="004F55D2">
      <w:pPr>
        <w:jc w:val="both"/>
      </w:pPr>
    </w:p>
    <w:p w14:paraId="481572C4" w14:textId="77777777" w:rsidR="004F55D2" w:rsidRPr="005B5874" w:rsidRDefault="004F55D2" w:rsidP="004F55D2">
      <w:pPr>
        <w:jc w:val="both"/>
      </w:pPr>
    </w:p>
    <w:p w14:paraId="79E0AAAE" w14:textId="77777777"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14:paraId="3B00E17A" w14:textId="77777777" w:rsidR="004F55D2" w:rsidRPr="005B5874" w:rsidRDefault="004F55D2" w:rsidP="004F55D2">
      <w:pPr>
        <w:jc w:val="both"/>
      </w:pPr>
    </w:p>
    <w:p w14:paraId="2BD6E05C" w14:textId="77777777" w:rsidR="004F55D2" w:rsidRPr="005B5874" w:rsidRDefault="004F55D2" w:rsidP="004F55D2">
      <w:pPr>
        <w:jc w:val="both"/>
      </w:pPr>
    </w:p>
    <w:p w14:paraId="6D69F77F" w14:textId="77777777"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14:paraId="1548A752" w14:textId="77777777"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14:paraId="1F47A2B9" w14:textId="77777777" w:rsidR="002F1466" w:rsidRDefault="002F1466" w:rsidP="002F1466">
      <w:pPr>
        <w:pStyle w:val="Default"/>
        <w:rPr>
          <w:sz w:val="23"/>
          <w:szCs w:val="23"/>
        </w:rPr>
      </w:pPr>
    </w:p>
    <w:p w14:paraId="1A3A53F3" w14:textId="77777777"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8271" w14:textId="77777777" w:rsidR="00BE169A" w:rsidRDefault="00BE169A" w:rsidP="00D654E0">
      <w:pPr>
        <w:spacing w:after="0" w:line="240" w:lineRule="auto"/>
      </w:pPr>
      <w:r>
        <w:separator/>
      </w:r>
    </w:p>
  </w:endnote>
  <w:endnote w:type="continuationSeparator" w:id="0">
    <w:p w14:paraId="21A3901C" w14:textId="77777777" w:rsidR="00BE169A" w:rsidRDefault="00BE169A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378D" w14:textId="77777777" w:rsidR="00717F68" w:rsidRDefault="00717F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64BE" w14:textId="77777777" w:rsidR="00717F68" w:rsidRDefault="00717F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14E5" w14:textId="77777777" w:rsidR="00717F68" w:rsidRDefault="00717F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54E2" w14:textId="77777777" w:rsidR="00BE169A" w:rsidRDefault="00BE169A" w:rsidP="00D654E0">
      <w:pPr>
        <w:spacing w:after="0" w:line="240" w:lineRule="auto"/>
      </w:pPr>
      <w:r>
        <w:separator/>
      </w:r>
    </w:p>
  </w:footnote>
  <w:footnote w:type="continuationSeparator" w:id="0">
    <w:p w14:paraId="5B35FAAC" w14:textId="77777777" w:rsidR="00BE169A" w:rsidRDefault="00BE169A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99DC" w14:textId="77777777" w:rsidR="00717F68" w:rsidRDefault="00717F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61E9" w14:textId="50784E40" w:rsidR="00D654E0" w:rsidRDefault="0041305E" w:rsidP="001E6317">
    <w:pPr>
      <w:pStyle w:val="Zhlav"/>
    </w:pPr>
    <w:r>
      <w:t>P</w:t>
    </w:r>
    <w:r w:rsidRPr="00D654E0">
      <w:t>říloha č</w:t>
    </w:r>
    <w:r w:rsidR="000E1A7B">
      <w:t>.</w:t>
    </w:r>
    <w:r w:rsidRPr="00D654E0">
      <w:t xml:space="preserve"> </w:t>
    </w:r>
    <w:r w:rsidR="00717F68">
      <w:t>3</w:t>
    </w:r>
    <w:r w:rsidRPr="00D654E0">
      <w:t xml:space="preserve"> </w:t>
    </w:r>
    <w:r w:rsidR="003A5E95">
      <w:t>Ž</w:t>
    </w:r>
    <w:r w:rsidR="001E6317">
      <w:t>ádosti o poskytnutí dotace</w:t>
    </w:r>
    <w:r w:rsidR="00A90370">
      <w:t xml:space="preserve"> – program 133 2</w:t>
    </w:r>
    <w:r w:rsidR="00A64368">
      <w:t>2</w:t>
    </w:r>
    <w:r w:rsidR="00A90370">
      <w:t>0</w:t>
    </w:r>
    <w:r w:rsidR="00D654E0" w:rsidRPr="00D654E0">
      <w:t xml:space="preserve"> - </w:t>
    </w:r>
    <w:r w:rsidR="0019658A" w:rsidRPr="00D654E0">
      <w:t>VZOR – Čestné</w:t>
    </w:r>
    <w:r w:rsidR="00D654E0" w:rsidRPr="00D654E0">
      <w:t xml:space="preserve"> prohlášení k použití </w:t>
    </w:r>
    <w:r w:rsidR="001E6317">
      <w:t>d</w:t>
    </w:r>
    <w:r w:rsidR="00D654E0" w:rsidRPr="00D654E0">
      <w:t>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920F" w14:textId="77777777" w:rsidR="00717F68" w:rsidRDefault="00717F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56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83117"/>
    <w:rsid w:val="00085AB8"/>
    <w:rsid w:val="000E1A7B"/>
    <w:rsid w:val="000E6E5F"/>
    <w:rsid w:val="000F054F"/>
    <w:rsid w:val="00160F25"/>
    <w:rsid w:val="0019658A"/>
    <w:rsid w:val="001E6317"/>
    <w:rsid w:val="002379AC"/>
    <w:rsid w:val="00260556"/>
    <w:rsid w:val="002F1466"/>
    <w:rsid w:val="00305BE3"/>
    <w:rsid w:val="00385102"/>
    <w:rsid w:val="003A5E95"/>
    <w:rsid w:val="003B27D1"/>
    <w:rsid w:val="003C1B5B"/>
    <w:rsid w:val="0041305E"/>
    <w:rsid w:val="004F55D2"/>
    <w:rsid w:val="0055732C"/>
    <w:rsid w:val="005666EA"/>
    <w:rsid w:val="00590AC0"/>
    <w:rsid w:val="005F40DC"/>
    <w:rsid w:val="00680976"/>
    <w:rsid w:val="006B21F7"/>
    <w:rsid w:val="00717F68"/>
    <w:rsid w:val="007B7C1D"/>
    <w:rsid w:val="0082052B"/>
    <w:rsid w:val="0083654B"/>
    <w:rsid w:val="00867242"/>
    <w:rsid w:val="0089500B"/>
    <w:rsid w:val="00982505"/>
    <w:rsid w:val="009A64C3"/>
    <w:rsid w:val="00A12A04"/>
    <w:rsid w:val="00A64368"/>
    <w:rsid w:val="00A90370"/>
    <w:rsid w:val="00AB4170"/>
    <w:rsid w:val="00B77E04"/>
    <w:rsid w:val="00B92814"/>
    <w:rsid w:val="00BE169A"/>
    <w:rsid w:val="00BE1E50"/>
    <w:rsid w:val="00C55CC8"/>
    <w:rsid w:val="00CE7E46"/>
    <w:rsid w:val="00D13EB9"/>
    <w:rsid w:val="00D654E0"/>
    <w:rsid w:val="00D83046"/>
    <w:rsid w:val="00DA225C"/>
    <w:rsid w:val="00E14135"/>
    <w:rsid w:val="00F40F60"/>
    <w:rsid w:val="00F54C65"/>
    <w:rsid w:val="00FB7245"/>
    <w:rsid w:val="00FC6741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0755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  <w:style w:type="character" w:styleId="Odkaznakoment">
    <w:name w:val="annotation reference"/>
    <w:basedOn w:val="Standardnpsmoodstavce"/>
    <w:uiPriority w:val="99"/>
    <w:semiHidden/>
    <w:unhideWhenUsed/>
    <w:rsid w:val="00DA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2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2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Halamová Yvona</cp:lastModifiedBy>
  <cp:revision>24</cp:revision>
  <cp:lastPrinted>2022-03-17T07:35:00Z</cp:lastPrinted>
  <dcterms:created xsi:type="dcterms:W3CDTF">2022-02-17T08:09:00Z</dcterms:created>
  <dcterms:modified xsi:type="dcterms:W3CDTF">2022-06-29T16:29:00Z</dcterms:modified>
</cp:coreProperties>
</file>