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7620" w14:textId="3E61FDFB" w:rsidR="005611F7" w:rsidRPr="00BA6F21" w:rsidRDefault="005611F7" w:rsidP="005611F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BD49A2">
        <w:rPr>
          <w:rFonts w:ascii="Calibri" w:eastAsia="Times New Roman" w:hAnsi="Calibri" w:cs="Calibri"/>
          <w:b/>
          <w:sz w:val="27"/>
          <w:szCs w:val="27"/>
        </w:rPr>
        <w:t xml:space="preserve">Příloha č. </w:t>
      </w:r>
      <w:bookmarkStart w:id="0" w:name="_Tisková_zpráva"/>
      <w:bookmarkEnd w:id="0"/>
      <w:r w:rsidR="00533530">
        <w:rPr>
          <w:rFonts w:ascii="Calibri" w:eastAsia="Times New Roman" w:hAnsi="Calibri" w:cs="Calibri"/>
          <w:b/>
          <w:sz w:val="27"/>
          <w:szCs w:val="27"/>
        </w:rPr>
        <w:t>3</w:t>
      </w:r>
    </w:p>
    <w:p w14:paraId="3BC6645F" w14:textId="77777777" w:rsidR="005611F7" w:rsidRPr="00BD49A2" w:rsidRDefault="005611F7" w:rsidP="005611F7">
      <w:pPr>
        <w:keepNext/>
        <w:keepLines/>
        <w:shd w:val="clear" w:color="auto" w:fill="B4C6E7" w:themeFill="accent5" w:themeFillTint="66"/>
        <w:spacing w:before="240" w:after="0" w:line="240" w:lineRule="auto"/>
        <w:jc w:val="center"/>
        <w:outlineLvl w:val="0"/>
        <w:rPr>
          <w:rFonts w:ascii="Arial Narrow" w:eastAsia="Times New Roman" w:hAnsi="Arial Narrow"/>
          <w:b/>
          <w:spacing w:val="8"/>
          <w:kern w:val="28"/>
          <w:sz w:val="26"/>
          <w:szCs w:val="20"/>
        </w:rPr>
      </w:pPr>
      <w:r w:rsidRPr="00BD49A2">
        <w:rPr>
          <w:rFonts w:ascii="Arial Narrow" w:eastAsia="Times New Roman" w:hAnsi="Arial Narrow"/>
          <w:b/>
          <w:spacing w:val="8"/>
          <w:kern w:val="28"/>
          <w:sz w:val="26"/>
          <w:szCs w:val="20"/>
        </w:rPr>
        <w:t>Kritéria pro posouzení projektu (k informaci žadatelům)</w:t>
      </w:r>
    </w:p>
    <w:p w14:paraId="45055393" w14:textId="6C32AE3E" w:rsidR="005611F7" w:rsidRPr="00BD49A2" w:rsidRDefault="00A35A3D" w:rsidP="005611F7">
      <w:pPr>
        <w:keepNext/>
        <w:spacing w:before="240" w:after="60" w:line="240" w:lineRule="auto"/>
        <w:jc w:val="both"/>
        <w:outlineLvl w:val="1"/>
        <w:rPr>
          <w:rFonts w:ascii="Calibri" w:eastAsia="Times New Roman" w:hAnsi="Calibri"/>
          <w:b/>
          <w:bCs/>
          <w:iCs/>
          <w:sz w:val="24"/>
          <w:szCs w:val="24"/>
        </w:rPr>
      </w:pPr>
      <w:r>
        <w:rPr>
          <w:rFonts w:ascii="Calibri" w:eastAsia="Times New Roman" w:hAnsi="Calibri"/>
          <w:b/>
          <w:bCs/>
          <w:iCs/>
          <w:sz w:val="24"/>
          <w:szCs w:val="24"/>
        </w:rPr>
        <w:t>3</w:t>
      </w:r>
      <w:r w:rsidR="005611F7">
        <w:rPr>
          <w:rFonts w:ascii="Calibri" w:eastAsia="Times New Roman" w:hAnsi="Calibri"/>
          <w:b/>
          <w:bCs/>
          <w:iCs/>
          <w:sz w:val="24"/>
          <w:szCs w:val="24"/>
        </w:rPr>
        <w:t>.</w:t>
      </w:r>
      <w:r w:rsidR="005611F7" w:rsidRPr="00BD49A2">
        <w:rPr>
          <w:rFonts w:ascii="Calibri" w:eastAsia="Times New Roman" w:hAnsi="Calibri"/>
          <w:b/>
          <w:bCs/>
          <w:iCs/>
          <w:sz w:val="24"/>
          <w:szCs w:val="24"/>
        </w:rPr>
        <w:t>1 Přehled kritérií a bodového ohodnocení</w:t>
      </w:r>
      <w:r w:rsidR="005611F7">
        <w:rPr>
          <w:rFonts w:ascii="Calibri" w:eastAsia="Times New Roman" w:hAnsi="Calibri"/>
          <w:b/>
          <w:bCs/>
          <w:iCs/>
          <w:sz w:val="24"/>
          <w:szCs w:val="24"/>
        </w:rPr>
        <w:t xml:space="preserve"> </w:t>
      </w:r>
      <w:r w:rsidR="00ED0488">
        <w:rPr>
          <w:rFonts w:ascii="Calibri" w:eastAsia="Times New Roman" w:hAnsi="Calibri"/>
          <w:b/>
          <w:bCs/>
          <w:iCs/>
          <w:sz w:val="24"/>
          <w:szCs w:val="24"/>
        </w:rPr>
        <w:t>individuálních projektů</w:t>
      </w:r>
    </w:p>
    <w:tbl>
      <w:tblPr>
        <w:tblpPr w:leftFromText="141" w:rightFromText="141" w:vertAnchor="text" w:horzAnchor="margin" w:tblpY="141"/>
        <w:tblW w:w="94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6931"/>
        <w:gridCol w:w="1134"/>
        <w:gridCol w:w="1418"/>
      </w:tblGrid>
      <w:tr w:rsidR="005611F7" w:rsidRPr="00BD49A2" w14:paraId="30CD77DF" w14:textId="77777777" w:rsidTr="000B06FE">
        <w:trPr>
          <w:cantSplit/>
          <w:trHeight w:val="746"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4C6E7" w:themeFill="accent5" w:themeFillTint="66"/>
          </w:tcPr>
          <w:p w14:paraId="7863F7AE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Kritérium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  <w:right w:val="nil"/>
            </w:tcBorders>
            <w:shd w:val="clear" w:color="auto" w:fill="B4C6E7" w:themeFill="accent5" w:themeFillTint="66"/>
          </w:tcPr>
          <w:p w14:paraId="2E21C0C7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B4C6E7" w:themeFill="accent5" w:themeFillTint="66"/>
          </w:tcPr>
          <w:p w14:paraId="5FED61CA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Minimum pro postup do dalšího výběru</w:t>
            </w:r>
          </w:p>
        </w:tc>
      </w:tr>
      <w:tr w:rsidR="005611F7" w:rsidRPr="00BD49A2" w14:paraId="218DF765" w14:textId="77777777" w:rsidTr="000B06FE">
        <w:trPr>
          <w:cantSplit/>
          <w:trHeight w:val="39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557C78A8" w14:textId="77777777" w:rsidR="005611F7" w:rsidRPr="00BD49A2" w:rsidRDefault="005611F7" w:rsidP="000B06FE">
            <w:pPr>
              <w:spacing w:before="12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CELKEM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  <w:right w:val="nil"/>
            </w:tcBorders>
          </w:tcPr>
          <w:p w14:paraId="232DAC49" w14:textId="03E33B73" w:rsidR="005611F7" w:rsidRPr="00BD49A2" w:rsidRDefault="00BA6C78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95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A372B89" w14:textId="0BAFBBAE" w:rsidR="005611F7" w:rsidRPr="00BD49A2" w:rsidRDefault="009D1AAA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7</w:t>
            </w:r>
            <w:r w:rsidR="00BA6C78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0</w:t>
            </w:r>
          </w:p>
        </w:tc>
      </w:tr>
      <w:tr w:rsidR="005611F7" w:rsidRPr="00BD49A2" w14:paraId="79BA17AB" w14:textId="77777777" w:rsidTr="000B06FE">
        <w:trPr>
          <w:cantSplit/>
          <w:trHeight w:val="39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5E58A240" w14:textId="77777777" w:rsidR="005611F7" w:rsidRPr="00BD49A2" w:rsidRDefault="005611F7" w:rsidP="000B06FE">
            <w:pPr>
              <w:spacing w:before="12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A Soulad s cílem Výzvy a tematickými 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moduly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</w:tcPr>
          <w:p w14:paraId="095552CF" w14:textId="46E700B2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2</w:t>
            </w:r>
            <w:r w:rsidR="00BA6C78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295695B5" w14:textId="21B9F5FC" w:rsidR="005611F7" w:rsidRPr="00BD49A2" w:rsidRDefault="00BA6C78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15</w:t>
            </w:r>
          </w:p>
        </w:tc>
      </w:tr>
      <w:tr w:rsidR="005611F7" w:rsidRPr="00BD49A2" w14:paraId="36B1BF0A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F7CBC77" w14:textId="03EE536C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A.</w:t>
            </w:r>
            <w:r w:rsidR="00BA6C78">
              <w:rPr>
                <w:rFonts w:ascii="Calibri" w:eastAsia="Times New Roman" w:hAnsi="Calibri"/>
                <w:sz w:val="20"/>
                <w:szCs w:val="20"/>
              </w:rPr>
              <w:t>1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Soulad obsahu projektu s činností žadatele</w:t>
            </w:r>
          </w:p>
        </w:tc>
        <w:tc>
          <w:tcPr>
            <w:tcW w:w="1134" w:type="dxa"/>
            <w:tcBorders>
              <w:right w:val="nil"/>
            </w:tcBorders>
          </w:tcPr>
          <w:p w14:paraId="7F5702A2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480D0626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57AD3F9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5BFAB74D" w14:textId="374A3DC0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A.</w:t>
            </w:r>
            <w:r w:rsidR="00BA6C78">
              <w:rPr>
                <w:rFonts w:ascii="Calibri" w:eastAsia="Times New Roman" w:hAnsi="Calibri"/>
                <w:sz w:val="20"/>
                <w:szCs w:val="20"/>
              </w:rPr>
              <w:t>2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>Soulad obsahu projektu s 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Národní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strategi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primární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prevence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rizikového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chování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dětí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mládeže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na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období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2019 – 202</w:t>
            </w:r>
            <w:r w:rsidRPr="00B80ED4">
              <w:rPr>
                <w:rFonts w:ascii="Calibri" w:hAnsi="Calibri" w:cs="Calibri"/>
                <w:sz w:val="20"/>
                <w:szCs w:val="20"/>
              </w:rPr>
              <w:t>7</w:t>
            </w:r>
            <w:r w:rsidR="000B06AA">
              <w:rPr>
                <w:rFonts w:ascii="Calibri" w:hAnsi="Calibri" w:cs="Calibri"/>
                <w:sz w:val="20"/>
                <w:szCs w:val="20"/>
              </w:rPr>
              <w:t>/Národním akčním plánem pro duševní zdraví 2020-30</w:t>
            </w:r>
          </w:p>
        </w:tc>
        <w:tc>
          <w:tcPr>
            <w:tcW w:w="1134" w:type="dxa"/>
            <w:tcBorders>
              <w:right w:val="nil"/>
            </w:tcBorders>
          </w:tcPr>
          <w:p w14:paraId="3C56E88E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D24526B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B436EA8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422D018" w14:textId="635FCCD1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A.</w:t>
            </w:r>
            <w:r w:rsidR="00BA6C78">
              <w:rPr>
                <w:rFonts w:ascii="Calibri" w:eastAsia="Times New Roman" w:hAnsi="Calibri"/>
                <w:sz w:val="20"/>
                <w:szCs w:val="20"/>
              </w:rPr>
              <w:t>3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Soulad projektu s krajskými strategickými materiály v oblasti prevence rizikového chování (projekt doporučuje k realizaci KŠKP)/Soulad projektu s aktuálními potřebami systému školské primární prevence</w:t>
            </w:r>
          </w:p>
        </w:tc>
        <w:tc>
          <w:tcPr>
            <w:tcW w:w="1134" w:type="dxa"/>
            <w:tcBorders>
              <w:right w:val="nil"/>
            </w:tcBorders>
          </w:tcPr>
          <w:p w14:paraId="76962459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78FD5F71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5B20AB54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54F8FF91" w14:textId="7FE0540A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A.</w:t>
            </w:r>
            <w:r w:rsidR="00BA6C78">
              <w:rPr>
                <w:rFonts w:ascii="Calibri" w:eastAsia="Times New Roman" w:hAnsi="Calibri"/>
                <w:sz w:val="20"/>
                <w:szCs w:val="20"/>
              </w:rPr>
              <w:t>4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Způsob ověřování dosažení stanovených cílů</w:t>
            </w:r>
          </w:p>
        </w:tc>
        <w:tc>
          <w:tcPr>
            <w:tcW w:w="1134" w:type="dxa"/>
            <w:tcBorders>
              <w:right w:val="nil"/>
            </w:tcBorders>
          </w:tcPr>
          <w:p w14:paraId="6F714406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74B9F07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63BAE573" w14:textId="77777777" w:rsidTr="000B06FE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0F59A2EA" w14:textId="77777777" w:rsidR="005611F7" w:rsidRPr="00BD49A2" w:rsidRDefault="005611F7" w:rsidP="000B06FE">
            <w:pPr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B 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Kvalita</w:t>
            </w: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projektu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</w:tcPr>
          <w:p w14:paraId="7CCBA5F9" w14:textId="6C680AE7" w:rsidR="005611F7" w:rsidRPr="00BD49A2" w:rsidRDefault="009D1AAA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2BAB3FCA" w14:textId="4D5ABCA5" w:rsidR="005611F7" w:rsidRPr="00BD49A2" w:rsidRDefault="009D1AAA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25</w:t>
            </w:r>
          </w:p>
        </w:tc>
      </w:tr>
      <w:tr w:rsidR="005611F7" w:rsidRPr="00BD49A2" w14:paraId="1443008B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401480B" w14:textId="77777777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B.1 Propracovanost, srozumitelnost projektu</w:t>
            </w:r>
          </w:p>
        </w:tc>
        <w:tc>
          <w:tcPr>
            <w:tcW w:w="1134" w:type="dxa"/>
            <w:tcBorders>
              <w:right w:val="nil"/>
            </w:tcBorders>
          </w:tcPr>
          <w:p w14:paraId="10358A9E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711380D9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154BE01D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697883C6" w14:textId="77777777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B.2 Proveditelnost projektu</w:t>
            </w:r>
          </w:p>
        </w:tc>
        <w:tc>
          <w:tcPr>
            <w:tcW w:w="1134" w:type="dxa"/>
            <w:tcBorders>
              <w:right w:val="nil"/>
            </w:tcBorders>
          </w:tcPr>
          <w:p w14:paraId="4F64345F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5239FA80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4DB5824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AE16352" w14:textId="110F5997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B.3 </w:t>
            </w:r>
            <w:r>
              <w:rPr>
                <w:rFonts w:ascii="Calibri" w:eastAsia="Times New Roman" w:hAnsi="Calibri"/>
                <w:sz w:val="20"/>
                <w:szCs w:val="20"/>
              </w:rPr>
              <w:t>Adekvátnost</w:t>
            </w:r>
            <w:r w:rsidR="0015034A">
              <w:rPr>
                <w:rFonts w:ascii="Calibri" w:eastAsia="Times New Roman" w:hAnsi="Calibri"/>
                <w:sz w:val="20"/>
                <w:szCs w:val="20"/>
              </w:rPr>
              <w:t xml:space="preserve"> aktivit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vzhledem k cílové skupině</w:t>
            </w:r>
          </w:p>
        </w:tc>
        <w:tc>
          <w:tcPr>
            <w:tcW w:w="1134" w:type="dxa"/>
            <w:tcBorders>
              <w:right w:val="nil"/>
            </w:tcBorders>
          </w:tcPr>
          <w:p w14:paraId="53AC0FC3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0AE596EA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18289B93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0DD11B59" w14:textId="7AA18CC4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B.4 Potřebnost</w:t>
            </w:r>
            <w:r w:rsidR="003255D8">
              <w:rPr>
                <w:rFonts w:ascii="Calibri" w:eastAsia="Times New Roman" w:hAnsi="Calibri"/>
                <w:sz w:val="20"/>
                <w:szCs w:val="20"/>
              </w:rPr>
              <w:t xml:space="preserve"> aktivit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projektu z hlediska cílové skupiny </w:t>
            </w:r>
          </w:p>
        </w:tc>
        <w:tc>
          <w:tcPr>
            <w:tcW w:w="1134" w:type="dxa"/>
            <w:tcBorders>
              <w:right w:val="nil"/>
            </w:tcBorders>
          </w:tcPr>
          <w:p w14:paraId="2A12D6A3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2FC0F29F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F4507C" w:rsidRPr="00BD49A2" w14:paraId="547545F1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7C0E6F4" w14:textId="41816636" w:rsidR="00F4507C" w:rsidRPr="00BD49A2" w:rsidRDefault="00F4507C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B.5 </w:t>
            </w:r>
            <w:r w:rsidR="00A35E1D">
              <w:rPr>
                <w:rFonts w:ascii="Calibri" w:eastAsia="Times New Roman" w:hAnsi="Calibri"/>
                <w:sz w:val="20"/>
                <w:szCs w:val="20"/>
              </w:rPr>
              <w:t>Preventivní programy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jsou kvalitní – </w:t>
            </w:r>
            <w:r w:rsidR="00446A1D">
              <w:rPr>
                <w:rFonts w:ascii="Calibri" w:eastAsia="Times New Roman" w:hAnsi="Calibri"/>
                <w:sz w:val="20"/>
                <w:szCs w:val="20"/>
              </w:rPr>
              <w:t>jsou hodnoceny</w:t>
            </w:r>
            <w:r w:rsidR="0096777D">
              <w:rPr>
                <w:rFonts w:ascii="Calibri" w:eastAsia="Times New Roman" w:hAnsi="Calibri"/>
                <w:sz w:val="20"/>
                <w:szCs w:val="20"/>
              </w:rPr>
              <w:t>, je ověřena jejich bezpečnost</w:t>
            </w:r>
            <w:r w:rsidR="00DD11FA">
              <w:rPr>
                <w:rFonts w:ascii="Calibri" w:eastAsia="Times New Roman" w:hAnsi="Calibri"/>
                <w:sz w:val="20"/>
                <w:szCs w:val="20"/>
              </w:rPr>
              <w:t xml:space="preserve"> (</w:t>
            </w:r>
            <w:r w:rsidR="00A35E1D">
              <w:rPr>
                <w:rFonts w:ascii="Calibri" w:eastAsia="Times New Roman" w:hAnsi="Calibri"/>
                <w:sz w:val="20"/>
                <w:szCs w:val="20"/>
              </w:rPr>
              <w:t xml:space="preserve">preventivní </w:t>
            </w:r>
            <w:r w:rsidR="0009586B">
              <w:rPr>
                <w:rFonts w:ascii="Calibri" w:eastAsia="Times New Roman" w:hAnsi="Calibri"/>
                <w:sz w:val="20"/>
                <w:szCs w:val="20"/>
              </w:rPr>
              <w:t>programy</w:t>
            </w:r>
            <w:r w:rsidR="00DD11FA">
              <w:rPr>
                <w:rFonts w:ascii="Calibri" w:eastAsia="Times New Roman" w:hAnsi="Calibri"/>
                <w:sz w:val="20"/>
                <w:szCs w:val="20"/>
              </w:rPr>
              <w:t xml:space="preserve"> pro žáky), </w:t>
            </w:r>
            <w:r w:rsidR="00A35E1D">
              <w:rPr>
                <w:rFonts w:ascii="Calibri" w:eastAsia="Times New Roman" w:hAnsi="Calibri"/>
                <w:sz w:val="20"/>
                <w:szCs w:val="20"/>
              </w:rPr>
              <w:t xml:space="preserve">vzdělávání – má </w:t>
            </w:r>
            <w:r w:rsidR="00DD11FA">
              <w:rPr>
                <w:rFonts w:ascii="Calibri" w:eastAsia="Times New Roman" w:hAnsi="Calibri"/>
                <w:sz w:val="20"/>
                <w:szCs w:val="20"/>
              </w:rPr>
              <w:t>akreditaci</w:t>
            </w:r>
            <w:r w:rsidR="00A35E1D">
              <w:rPr>
                <w:rFonts w:ascii="Calibri" w:eastAsia="Times New Roman" w:hAnsi="Calibri"/>
                <w:sz w:val="20"/>
                <w:szCs w:val="20"/>
              </w:rPr>
              <w:t xml:space="preserve"> či k ní směřuje</w:t>
            </w:r>
            <w:r w:rsidR="00DD11FA">
              <w:rPr>
                <w:rFonts w:ascii="Calibri" w:eastAsia="Times New Roman" w:hAnsi="Calibri"/>
                <w:sz w:val="20"/>
                <w:szCs w:val="20"/>
              </w:rPr>
              <w:t xml:space="preserve"> (vzdělávání pro p</w:t>
            </w:r>
            <w:r w:rsidR="002C0811">
              <w:rPr>
                <w:rFonts w:ascii="Calibri" w:eastAsia="Times New Roman" w:hAnsi="Calibri"/>
                <w:sz w:val="20"/>
                <w:szCs w:val="20"/>
              </w:rPr>
              <w:t>edagogické pracovníky</w:t>
            </w:r>
            <w:r w:rsidR="00DD11FA">
              <w:rPr>
                <w:rFonts w:ascii="Calibri" w:eastAsia="Times New Roman" w:hAnsi="Calibri"/>
                <w:sz w:val="20"/>
                <w:szCs w:val="20"/>
              </w:rPr>
              <w:t>)</w:t>
            </w:r>
            <w:r w:rsidR="002C0811">
              <w:rPr>
                <w:rFonts w:ascii="Calibri" w:eastAsia="Times New Roman" w:hAnsi="Calibri"/>
                <w:sz w:val="20"/>
                <w:szCs w:val="20"/>
              </w:rPr>
              <w:t>; ostatní vzdělávání – obsah + lektorský tým</w:t>
            </w:r>
            <w:r w:rsidR="00937161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5E68EC7D" w14:textId="4AA9C528" w:rsidR="00F4507C" w:rsidRDefault="009D1AAA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7A456D0B" w14:textId="77777777" w:rsidR="00F4507C" w:rsidRPr="00BD49A2" w:rsidRDefault="00F4507C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3E039FFB" w14:textId="77777777" w:rsidTr="003247A4">
        <w:trPr>
          <w:cantSplit/>
          <w:trHeight w:val="489"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68E519C3" w14:textId="53997745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B.</w:t>
            </w:r>
            <w:r w:rsidR="00F4507C">
              <w:rPr>
                <w:rFonts w:ascii="Calibri" w:eastAsia="Times New Roman" w:hAnsi="Calibri"/>
                <w:sz w:val="20"/>
                <w:szCs w:val="20"/>
              </w:rPr>
              <w:t>6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Projekt splňuje zásady efektivity popsané v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Národní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strategi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primární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prevence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rizikového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chování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dětí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mládeže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na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období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2019 – 202</w:t>
            </w:r>
            <w:r w:rsidRPr="00B80ED4">
              <w:rPr>
                <w:rFonts w:ascii="Calibri" w:hAnsi="Calibri" w:cs="Calibri"/>
                <w:sz w:val="20"/>
                <w:szCs w:val="20"/>
              </w:rPr>
              <w:t>7</w:t>
            </w:r>
            <w:r w:rsidR="00DD11F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A35E1D">
              <w:rPr>
                <w:rFonts w:ascii="Calibri" w:hAnsi="Calibri" w:cs="Calibri"/>
                <w:sz w:val="20"/>
                <w:szCs w:val="20"/>
              </w:rPr>
              <w:t>preventivní programy</w:t>
            </w:r>
            <w:r w:rsidR="00DD11FA">
              <w:rPr>
                <w:rFonts w:ascii="Calibri" w:hAnsi="Calibri" w:cs="Calibri"/>
                <w:sz w:val="20"/>
                <w:szCs w:val="20"/>
              </w:rPr>
              <w:t xml:space="preserve"> pro žáky); V projektu je popsáno, jak bude ověřováno dosažení stanovených cílů (vzdělávání pro pedagogy)</w:t>
            </w:r>
            <w:r w:rsidR="009371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</w:tcPr>
          <w:p w14:paraId="381A32FE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0231C5A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782300F6" w14:textId="77777777" w:rsidTr="000B06FE">
        <w:trPr>
          <w:cantSplit/>
          <w:trHeight w:val="390"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65873F78" w14:textId="77777777" w:rsidR="005611F7" w:rsidRPr="00BD49A2" w:rsidRDefault="005611F7" w:rsidP="000B06FE">
            <w:pPr>
              <w:tabs>
                <w:tab w:val="left" w:pos="2700"/>
              </w:tabs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C Personální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zajištění projektu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</w:tcPr>
          <w:p w14:paraId="109AD6A2" w14:textId="77777777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1F28B7E1" w14:textId="77777777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0</w:t>
            </w:r>
          </w:p>
        </w:tc>
      </w:tr>
      <w:tr w:rsidR="005611F7" w:rsidRPr="00BD49A2" w14:paraId="76680317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1E8CF7B" w14:textId="7ABD809F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C.1 Odborné předpoklady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garanta a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řešitelů</w:t>
            </w:r>
            <w:r w:rsidR="006623D7">
              <w:rPr>
                <w:rFonts w:ascii="Calibri" w:eastAsia="Times New Roman" w:hAnsi="Calibri"/>
                <w:sz w:val="20"/>
                <w:szCs w:val="20"/>
              </w:rPr>
              <w:t>(tým žadatele, tj. lektoři)</w:t>
            </w:r>
            <w:r>
              <w:rPr>
                <w:rFonts w:ascii="Calibri" w:eastAsia="Times New Roman" w:hAnsi="Calibri"/>
                <w:sz w:val="20"/>
                <w:szCs w:val="20"/>
              </w:rPr>
              <w:t>, vzdělání a délka praxe</w:t>
            </w:r>
            <w:r w:rsidR="00937161">
              <w:rPr>
                <w:rFonts w:ascii="Calibri" w:eastAsia="Times New Roman" w:hAnsi="Calibri"/>
                <w:sz w:val="20"/>
                <w:szCs w:val="20"/>
              </w:rPr>
              <w:t xml:space="preserve"> jsou dostatečné vzhledem k aktivitám projektu.</w:t>
            </w:r>
          </w:p>
        </w:tc>
        <w:tc>
          <w:tcPr>
            <w:tcW w:w="1134" w:type="dxa"/>
            <w:tcBorders>
              <w:right w:val="nil"/>
            </w:tcBorders>
          </w:tcPr>
          <w:p w14:paraId="0B6C941A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5F7A6B02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BA8D7CA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0F4B819E" w14:textId="35D1A865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C.2 Kapacita řešitelského týmu</w:t>
            </w:r>
            <w:r w:rsidR="006623D7">
              <w:rPr>
                <w:rFonts w:ascii="Calibri" w:eastAsia="Times New Roman" w:hAnsi="Calibri"/>
                <w:sz w:val="20"/>
                <w:szCs w:val="20"/>
              </w:rPr>
              <w:t xml:space="preserve"> (garant, lektoři ad.)</w:t>
            </w:r>
            <w:r w:rsidR="00937161">
              <w:rPr>
                <w:rFonts w:ascii="Calibri" w:eastAsia="Times New Roman" w:hAnsi="Calibri"/>
                <w:sz w:val="20"/>
                <w:szCs w:val="20"/>
              </w:rPr>
              <w:t xml:space="preserve"> je dostatečná vzhledem k aktivitám projektu.</w:t>
            </w:r>
          </w:p>
        </w:tc>
        <w:tc>
          <w:tcPr>
            <w:tcW w:w="1134" w:type="dxa"/>
            <w:tcBorders>
              <w:right w:val="nil"/>
            </w:tcBorders>
          </w:tcPr>
          <w:p w14:paraId="5EB85267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03E289C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7FACBD70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  <w:bottom w:val="nil"/>
            </w:tcBorders>
            <w:shd w:val="clear" w:color="auto" w:fill="B4C6E7" w:themeFill="accent5" w:themeFillTint="66"/>
          </w:tcPr>
          <w:p w14:paraId="276B4889" w14:textId="6F66BE25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C.3 Proškolování a supervize lektorů</w:t>
            </w:r>
            <w:r w:rsidR="00937161">
              <w:rPr>
                <w:rFonts w:ascii="Calibri" w:eastAsia="Times New Roman" w:hAnsi="Calibri"/>
                <w:sz w:val="20"/>
                <w:szCs w:val="20"/>
              </w:rPr>
              <w:t xml:space="preserve"> (pracovníci jsou dostatečně proškoleni a pracují pod supervizí.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59CA75AD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14:paraId="471159BF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772632D" w14:textId="77777777" w:rsidTr="000B06FE">
        <w:trPr>
          <w:cantSplit/>
          <w:trHeight w:val="331"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20EC75B7" w14:textId="77777777" w:rsidR="005611F7" w:rsidRPr="00BD49A2" w:rsidRDefault="005611F7" w:rsidP="000B06FE">
            <w:pPr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D Rozpočet projektu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</w:tcPr>
          <w:p w14:paraId="2A6CA30E" w14:textId="77777777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2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24B8250E" w14:textId="77777777" w:rsidR="005611F7" w:rsidRPr="00BD49A2" w:rsidRDefault="005611F7" w:rsidP="000B06FE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20</w:t>
            </w:r>
          </w:p>
        </w:tc>
      </w:tr>
      <w:tr w:rsidR="005611F7" w:rsidRPr="00BD49A2" w14:paraId="64C3D47F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0A538E11" w14:textId="77777777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lastRenderedPageBreak/>
              <w:t>D.1 Soulad s podmínkami pro použití finančních prostředků stanovenými Výzvou</w:t>
            </w:r>
          </w:p>
        </w:tc>
        <w:tc>
          <w:tcPr>
            <w:tcW w:w="1134" w:type="dxa"/>
            <w:tcBorders>
              <w:right w:val="nil"/>
            </w:tcBorders>
          </w:tcPr>
          <w:p w14:paraId="427DD80D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70D63533" w14:textId="6DCABA0A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615BEAB3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7BBE66D" w14:textId="77777777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D.2 Přiměřenost výše požadovaných finančních prostředků k cílům a obsahu projektu – v celkové částce</w:t>
            </w:r>
          </w:p>
        </w:tc>
        <w:tc>
          <w:tcPr>
            <w:tcW w:w="1134" w:type="dxa"/>
            <w:tcBorders>
              <w:right w:val="nil"/>
            </w:tcBorders>
          </w:tcPr>
          <w:p w14:paraId="0E83B8B8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E522B81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0848DEDD" w14:textId="77777777" w:rsidTr="000B06FE">
        <w:trPr>
          <w:cantSplit/>
          <w:trHeight w:val="576"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E47B22A" w14:textId="77777777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D.3 Přiměřenost výše požadovaných finančních prostředků k cílům a obsahu projektu – v jednotlivých položkách</w:t>
            </w:r>
          </w:p>
        </w:tc>
        <w:tc>
          <w:tcPr>
            <w:tcW w:w="1134" w:type="dxa"/>
            <w:tcBorders>
              <w:right w:val="nil"/>
            </w:tcBorders>
          </w:tcPr>
          <w:p w14:paraId="3F8AC6A1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49F2F25E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587F7FF9" w14:textId="77777777" w:rsidTr="000B06FE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6E9A682C" w14:textId="77777777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D.4 Odůvodnění položek rozpočtu</w:t>
            </w:r>
          </w:p>
        </w:tc>
        <w:tc>
          <w:tcPr>
            <w:tcW w:w="1134" w:type="dxa"/>
            <w:tcBorders>
              <w:right w:val="nil"/>
            </w:tcBorders>
          </w:tcPr>
          <w:p w14:paraId="349B606A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47CE82DF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8213336" w14:textId="77777777" w:rsidTr="000B06FE">
        <w:trPr>
          <w:cantSplit/>
          <w:trHeight w:val="90"/>
        </w:trPr>
        <w:tc>
          <w:tcPr>
            <w:tcW w:w="6931" w:type="dxa"/>
            <w:tcBorders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14:paraId="2E5D60EE" w14:textId="45A99DF8" w:rsidR="005611F7" w:rsidRPr="00BD49A2" w:rsidRDefault="005611F7" w:rsidP="000B06FE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D.5 </w:t>
            </w:r>
            <w:r w:rsidR="00F77582" w:rsidRPr="00BD49A2">
              <w:rPr>
                <w:rFonts w:ascii="Calibri" w:eastAsia="Times New Roman" w:hAnsi="Calibri"/>
                <w:sz w:val="20"/>
                <w:szCs w:val="20"/>
              </w:rPr>
              <w:t>Vlastní finanční podíl žadatele či účast jiných partnerů</w:t>
            </w:r>
            <w:r w:rsidR="00F77582">
              <w:rPr>
                <w:rFonts w:ascii="Calibri" w:eastAsia="Times New Roman" w:hAnsi="Calibri"/>
                <w:sz w:val="20"/>
                <w:szCs w:val="20"/>
              </w:rPr>
              <w:t xml:space="preserve"> (procentní spoluúčast žadatele bude hodnocena následovně  - s matematickým zaokrouhlováním:            0-4,9% …0 bodů, 5-9,9% …1 bod, 10-14,9% … 2 body, 15-19,9% …3 body,      20-24,9% …4 body, 25% a více …5 bodů)</w:t>
            </w:r>
          </w:p>
        </w:tc>
        <w:tc>
          <w:tcPr>
            <w:tcW w:w="1134" w:type="dxa"/>
            <w:tcBorders>
              <w:bottom w:val="double" w:sz="4" w:space="0" w:color="auto"/>
              <w:right w:val="nil"/>
            </w:tcBorders>
          </w:tcPr>
          <w:p w14:paraId="4F5C4C66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2EBB8E7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14:paraId="5F6F698F" w14:textId="36D8E7DA" w:rsidR="005611F7" w:rsidRPr="00BD49A2" w:rsidRDefault="00214DA6" w:rsidP="005611F7">
      <w:pPr>
        <w:keepNext/>
        <w:spacing w:before="240" w:after="60" w:line="240" w:lineRule="auto"/>
        <w:jc w:val="both"/>
        <w:outlineLvl w:val="1"/>
        <w:rPr>
          <w:rFonts w:ascii="Calibri" w:eastAsia="Times New Roman" w:hAnsi="Calibri"/>
          <w:b/>
          <w:bCs/>
          <w:iCs/>
          <w:sz w:val="24"/>
          <w:szCs w:val="24"/>
        </w:rPr>
      </w:pPr>
      <w:r>
        <w:rPr>
          <w:rFonts w:ascii="Calibri" w:eastAsia="Times New Roman" w:hAnsi="Calibri"/>
          <w:b/>
          <w:bCs/>
          <w:iCs/>
          <w:sz w:val="24"/>
          <w:szCs w:val="24"/>
        </w:rPr>
        <w:t>3</w:t>
      </w:r>
      <w:r w:rsidR="00707C9D">
        <w:rPr>
          <w:rFonts w:ascii="Calibri" w:eastAsia="Times New Roman" w:hAnsi="Calibri"/>
          <w:b/>
          <w:bCs/>
          <w:iCs/>
          <w:sz w:val="24"/>
          <w:szCs w:val="24"/>
        </w:rPr>
        <w:t>.2</w:t>
      </w:r>
      <w:r w:rsidR="00D902F2">
        <w:rPr>
          <w:rFonts w:ascii="Calibri" w:eastAsia="Times New Roman" w:hAnsi="Calibri"/>
          <w:b/>
          <w:bCs/>
          <w:iCs/>
          <w:sz w:val="24"/>
          <w:szCs w:val="24"/>
        </w:rPr>
        <w:t xml:space="preserve"> </w:t>
      </w:r>
      <w:r w:rsidR="005611F7" w:rsidRPr="00BD49A2">
        <w:rPr>
          <w:rFonts w:ascii="Calibri" w:eastAsia="Times New Roman" w:hAnsi="Calibri"/>
          <w:b/>
          <w:bCs/>
          <w:iCs/>
          <w:sz w:val="24"/>
          <w:szCs w:val="24"/>
        </w:rPr>
        <w:t>Přehled kritérií a bodového ohodnocení</w:t>
      </w:r>
      <w:r w:rsidR="005611F7">
        <w:rPr>
          <w:rFonts w:ascii="Calibri" w:eastAsia="Times New Roman" w:hAnsi="Calibri"/>
          <w:b/>
          <w:bCs/>
          <w:iCs/>
          <w:sz w:val="24"/>
          <w:szCs w:val="24"/>
        </w:rPr>
        <w:t xml:space="preserve"> </w:t>
      </w:r>
      <w:r w:rsidR="00707C9D">
        <w:rPr>
          <w:rFonts w:ascii="Calibri" w:eastAsia="Times New Roman" w:hAnsi="Calibri"/>
          <w:b/>
          <w:bCs/>
          <w:iCs/>
          <w:sz w:val="24"/>
          <w:szCs w:val="24"/>
        </w:rPr>
        <w:t>krajských projektů</w:t>
      </w:r>
    </w:p>
    <w:p w14:paraId="503185D0" w14:textId="77777777" w:rsidR="005611F7" w:rsidRPr="00BD49A2" w:rsidRDefault="005611F7" w:rsidP="005611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tbl>
      <w:tblPr>
        <w:tblW w:w="94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1"/>
        <w:gridCol w:w="1134"/>
        <w:gridCol w:w="1418"/>
      </w:tblGrid>
      <w:tr w:rsidR="005611F7" w:rsidRPr="00BD49A2" w14:paraId="0F8C62DC" w14:textId="77777777" w:rsidTr="002657D7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14:paraId="16E767DD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Kritérium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B4C6E7" w:themeFill="accent5" w:themeFillTint="66"/>
          </w:tcPr>
          <w:p w14:paraId="468840F5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</w:tcPr>
          <w:p w14:paraId="7430CF44" w14:textId="77777777" w:rsidR="005611F7" w:rsidRPr="00BD49A2" w:rsidRDefault="005611F7" w:rsidP="000B06FE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Minimum pro postup do dalšího výběru</w:t>
            </w:r>
          </w:p>
        </w:tc>
      </w:tr>
      <w:tr w:rsidR="005611F7" w:rsidRPr="00BD49A2" w14:paraId="25A4C025" w14:textId="77777777" w:rsidTr="00822575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4C6E7" w:themeFill="accent5" w:themeFillTint="66"/>
          </w:tcPr>
          <w:p w14:paraId="17B94ED7" w14:textId="77777777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CELKEM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</w:tcPr>
          <w:p w14:paraId="3B125B6F" w14:textId="42662604" w:rsidR="005611F7" w:rsidRPr="00822575" w:rsidRDefault="00446A1D" w:rsidP="00822575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9</w:t>
            </w:r>
            <w:r w:rsidR="00DB4617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4A762F" w14:textId="091640FB" w:rsidR="005611F7" w:rsidRPr="00822575" w:rsidRDefault="00DB461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65</w:t>
            </w:r>
          </w:p>
        </w:tc>
      </w:tr>
      <w:tr w:rsidR="005611F7" w:rsidRPr="00BD49A2" w14:paraId="73447515" w14:textId="77777777" w:rsidTr="00822575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3C6C0177" w14:textId="77777777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A Soulad s cílem Výzvy a tematickými 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moduly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  <w:shd w:val="clear" w:color="auto" w:fill="auto"/>
          </w:tcPr>
          <w:p w14:paraId="16810AA6" w14:textId="77305883" w:rsidR="005611F7" w:rsidRPr="00822575" w:rsidRDefault="00446A1D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F8242AA" w14:textId="54F2848C" w:rsidR="005611F7" w:rsidRPr="00822575" w:rsidRDefault="00707C9D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</w:t>
            </w:r>
            <w:r w:rsidR="00DB4617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0</w:t>
            </w:r>
          </w:p>
        </w:tc>
      </w:tr>
      <w:tr w:rsidR="005611F7" w:rsidRPr="00BD49A2" w14:paraId="27EA9D5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244C9440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A.</w:t>
            </w:r>
            <w:r>
              <w:rPr>
                <w:rFonts w:ascii="Calibri" w:eastAsia="Times New Roman" w:hAnsi="Calibri"/>
                <w:sz w:val="20"/>
                <w:szCs w:val="20"/>
              </w:rPr>
              <w:t>1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Soulad obsahu projektu s vyhlášenými tematickými </w:t>
            </w:r>
            <w:r>
              <w:rPr>
                <w:rFonts w:ascii="Calibri" w:eastAsia="Times New Roman" w:hAnsi="Calibri"/>
                <w:sz w:val="20"/>
                <w:szCs w:val="20"/>
              </w:rPr>
              <w:t>moduly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28E02B33" w14:textId="77777777" w:rsidR="005611F7" w:rsidRPr="00DB4617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B4617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AE61619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71DB2F9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6EA3E248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A.2 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>Soulad obsahu projektu s 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Národní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strategi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primární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prevence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rizikového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chování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dětí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mládeže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na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>období</w:t>
            </w:r>
            <w:proofErr w:type="spellEnd"/>
            <w:r w:rsidRPr="00B80ED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2019 – 202</w:t>
            </w:r>
            <w:r w:rsidRPr="00B80ED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202CDAC5" w14:textId="4615D9AA" w:rsidR="005611F7" w:rsidRPr="00DB4617" w:rsidRDefault="002657D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B4617">
              <w:rPr>
                <w:rFonts w:ascii="Calibri" w:eastAsia="Times New Roman" w:hAnsi="Calibri"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3D17FB8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2CD556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2975127" w14:textId="583D96ED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A.</w:t>
            </w:r>
            <w:r w:rsidR="00446A1D">
              <w:rPr>
                <w:rFonts w:ascii="Calibri" w:eastAsia="Times New Roman" w:hAnsi="Calibri"/>
                <w:sz w:val="20"/>
                <w:szCs w:val="20"/>
              </w:rPr>
              <w:t>3</w:t>
            </w: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 Způsob ověřování dosažení stanovených cílů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42111B1D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2549FF21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0F25E3B1" w14:textId="77777777" w:rsidTr="00822575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3A531888" w14:textId="77777777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B 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Kvalita</w:t>
            </w: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projektu</w:t>
            </w:r>
          </w:p>
        </w:tc>
        <w:tc>
          <w:tcPr>
            <w:tcW w:w="1134" w:type="dxa"/>
            <w:tcBorders>
              <w:top w:val="double" w:sz="4" w:space="0" w:color="auto"/>
              <w:right w:val="nil"/>
            </w:tcBorders>
            <w:shd w:val="clear" w:color="auto" w:fill="auto"/>
          </w:tcPr>
          <w:p w14:paraId="20E0DC65" w14:textId="3A270104" w:rsidR="005611F7" w:rsidRPr="00DD1229" w:rsidRDefault="00446A1D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D73D100" w14:textId="4C7C2FC7" w:rsidR="005611F7" w:rsidRPr="00BD49A2" w:rsidRDefault="00446A1D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30</w:t>
            </w:r>
          </w:p>
        </w:tc>
      </w:tr>
      <w:tr w:rsidR="005611F7" w:rsidRPr="00BD49A2" w14:paraId="17700A4B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3B9CA5FD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B.1 Propracovanost, srozumitelnost projektu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0398A697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23BB3DE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206D1C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0478D07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B.2 Proveditelnost projektu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13FA1EB6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D78E56F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6AF4B72A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AAB96B0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B.3 </w:t>
            </w:r>
            <w:r>
              <w:rPr>
                <w:rFonts w:ascii="Calibri" w:eastAsia="Times New Roman" w:hAnsi="Calibri"/>
                <w:sz w:val="20"/>
                <w:szCs w:val="20"/>
              </w:rPr>
              <w:t>Adekvátnost vzhledem k cílové skupině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23C0C963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5FAA0B9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878FEA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923BDEB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B.4 Potřebnost projektu z hlediska cílové skupiny 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7B39BD5B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12235DB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1683EE49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64CF373E" w14:textId="6161A38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B.5 </w:t>
            </w:r>
            <w:r w:rsidR="002C0811">
              <w:rPr>
                <w:rFonts w:ascii="Calibri" w:eastAsia="Times New Roman" w:hAnsi="Calibri"/>
                <w:sz w:val="20"/>
                <w:szCs w:val="20"/>
              </w:rPr>
              <w:t>Preventivní programy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projektu jsou kvalitní – </w:t>
            </w:r>
            <w:r w:rsidR="00446A1D">
              <w:rPr>
                <w:rFonts w:ascii="Calibri" w:eastAsia="Times New Roman" w:hAnsi="Calibri"/>
                <w:sz w:val="20"/>
                <w:szCs w:val="20"/>
              </w:rPr>
              <w:t>jsou hodnoceny</w:t>
            </w:r>
            <w:r w:rsidR="0096777D">
              <w:rPr>
                <w:rFonts w:ascii="Calibri" w:eastAsia="Times New Roman" w:hAnsi="Calibri"/>
                <w:sz w:val="20"/>
                <w:szCs w:val="20"/>
              </w:rPr>
              <w:t>, je ověřena jejich bezpečnost</w:t>
            </w:r>
            <w:r w:rsidR="002C0811">
              <w:rPr>
                <w:rFonts w:ascii="Calibri" w:eastAsia="Times New Roman" w:hAnsi="Calibri"/>
                <w:sz w:val="20"/>
                <w:szCs w:val="20"/>
              </w:rPr>
              <w:t>; vzdělávání pro pedagogické pracovníky je kvalitní – má akreditaci či k ní směřuje; ostatní vzdělávání – obsah + lektorský tým.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7C874426" w14:textId="6A518C1A" w:rsidR="005611F7" w:rsidRPr="00DD1229" w:rsidRDefault="00446A1D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6C4E64F5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08B5BBD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5E5933EB" w14:textId="77777777" w:rsidR="005611F7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B.6 Projekt má evaluaci.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1F29B090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675743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5FF4B7B7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1D4B368E" w14:textId="77777777" w:rsidR="005611F7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B.7 V projektu je popsáno, jak bude ověřováno dosažení stanovených cílů. 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6978B7B5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2C7797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5E6DF9FB" w14:textId="77777777" w:rsidTr="00822575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4A38DBD8" w14:textId="77777777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C Personální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zajištění projektu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2" w:space="0" w:color="auto"/>
            </w:tcBorders>
            <w:shd w:val="clear" w:color="auto" w:fill="auto"/>
          </w:tcPr>
          <w:p w14:paraId="0256CAAF" w14:textId="77777777" w:rsidR="005611F7" w:rsidRPr="00DD1229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DD1229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AA4D8D" w14:textId="194010B2" w:rsidR="005611F7" w:rsidRPr="00BD49A2" w:rsidRDefault="002A5CA1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5</w:t>
            </w:r>
          </w:p>
        </w:tc>
      </w:tr>
      <w:tr w:rsidR="005611F7" w:rsidRPr="00BD49A2" w14:paraId="7F71A428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3C1C0845" w14:textId="748E557F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C.1 Odborné předpoklady řešitelů</w:t>
            </w:r>
            <w:r w:rsidR="006234D2">
              <w:rPr>
                <w:rFonts w:ascii="Calibri" w:eastAsia="Times New Roman" w:hAnsi="Calibri"/>
                <w:sz w:val="20"/>
                <w:szCs w:val="20"/>
              </w:rPr>
              <w:t xml:space="preserve"> (garant, lektoři ad.)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1A762319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2D3C5D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69260BE8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45B393B5" w14:textId="6AAB0309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 xml:space="preserve">C.2 </w:t>
            </w:r>
            <w:r>
              <w:rPr>
                <w:rFonts w:ascii="Calibri" w:eastAsia="Times New Roman" w:hAnsi="Calibri"/>
                <w:sz w:val="20"/>
                <w:szCs w:val="20"/>
              </w:rPr>
              <w:t>Odborná praxe řešitelů</w:t>
            </w:r>
            <w:r w:rsidR="006234D2">
              <w:rPr>
                <w:rFonts w:ascii="Calibri" w:eastAsia="Times New Roman" w:hAnsi="Calibri"/>
                <w:sz w:val="20"/>
                <w:szCs w:val="20"/>
              </w:rPr>
              <w:t xml:space="preserve"> (garant, lektoři ad.)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1536664A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FEEF0F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5C1E2B3" w14:textId="77777777" w:rsidTr="00822575">
        <w:trPr>
          <w:cantSplit/>
        </w:trPr>
        <w:tc>
          <w:tcPr>
            <w:tcW w:w="6931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14:paraId="73A3ADFA" w14:textId="77777777" w:rsidR="005611F7" w:rsidRPr="00BD49A2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both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BD49A2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D Rozpočet projektu</w:t>
            </w: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2" w:space="0" w:color="auto"/>
            </w:tcBorders>
            <w:shd w:val="clear" w:color="auto" w:fill="auto"/>
          </w:tcPr>
          <w:p w14:paraId="695642D5" w14:textId="77777777" w:rsidR="005611F7" w:rsidRPr="00DD1229" w:rsidRDefault="005611F7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 w:rsidRPr="00DD1229"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4EDEB0" w14:textId="5D0E516B" w:rsidR="005611F7" w:rsidRPr="00BD49A2" w:rsidRDefault="00707C9D" w:rsidP="000B06FE">
            <w:pPr>
              <w:shd w:val="clear" w:color="auto" w:fill="B4C6E7" w:themeFill="accent5" w:themeFillTint="66"/>
              <w:spacing w:before="240" w:after="60" w:line="240" w:lineRule="auto"/>
              <w:jc w:val="center"/>
              <w:outlineLvl w:val="4"/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  <w:iCs/>
                <w:sz w:val="26"/>
                <w:szCs w:val="26"/>
              </w:rPr>
              <w:t>20</w:t>
            </w:r>
          </w:p>
        </w:tc>
      </w:tr>
      <w:tr w:rsidR="005611F7" w:rsidRPr="00BD49A2" w14:paraId="1B85E08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3A22C1EC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D.1 Soulad s podmínkami pro použití finančních prostředků stanovenými Výzvou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62764CDB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6F4A64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03BCCAD8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A0475BC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lastRenderedPageBreak/>
              <w:t>D.2 Přiměřenost výše požadovaných finančních prostředků k cílům a obsahu projektu – v celkové částce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18259872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561DA9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459CF44E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7CBE6A0D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D.3 Přiměřenost výše požadovaných finančních prostředků k cílům a obsahu projektu – v jednotlivých položkách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2FF76DA9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36A677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730EBA38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</w:tcBorders>
            <w:shd w:val="clear" w:color="auto" w:fill="B4C6E7" w:themeFill="accent5" w:themeFillTint="66"/>
          </w:tcPr>
          <w:p w14:paraId="31551C58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D.4 Odůvodnění položek rozpočtu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14:paraId="292D24CD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E9953A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611F7" w:rsidRPr="00BD49A2" w14:paraId="2060804B" w14:textId="77777777" w:rsidTr="00822575">
        <w:trPr>
          <w:cantSplit/>
        </w:trPr>
        <w:tc>
          <w:tcPr>
            <w:tcW w:w="6931" w:type="dxa"/>
            <w:tcBorders>
              <w:left w:val="double" w:sz="4" w:space="0" w:color="auto"/>
              <w:bottom w:val="double" w:sz="4" w:space="0" w:color="auto"/>
            </w:tcBorders>
            <w:shd w:val="clear" w:color="auto" w:fill="B4C6E7" w:themeFill="accent5" w:themeFillTint="66"/>
          </w:tcPr>
          <w:p w14:paraId="170AE29E" w14:textId="46B1D021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sz w:val="20"/>
                <w:szCs w:val="20"/>
              </w:rPr>
              <w:t>D.5 Vlastní finanční podíl žadatele či účast jiných partnerů</w:t>
            </w:r>
            <w:r w:rsidR="005A32DC">
              <w:rPr>
                <w:rFonts w:ascii="Calibri" w:eastAsia="Times New Roman" w:hAnsi="Calibri"/>
                <w:sz w:val="20"/>
                <w:szCs w:val="20"/>
              </w:rPr>
              <w:t xml:space="preserve"> (procentní spoluúčast žadatele bude hodnocena následovně</w:t>
            </w:r>
            <w:r w:rsidR="00CD620B">
              <w:rPr>
                <w:rFonts w:ascii="Calibri" w:eastAsia="Times New Roman" w:hAnsi="Calibri"/>
                <w:sz w:val="20"/>
                <w:szCs w:val="20"/>
              </w:rPr>
              <w:t xml:space="preserve">  - s matematickým zaokrouhlováním</w:t>
            </w:r>
            <w:r w:rsidR="005A32DC">
              <w:rPr>
                <w:rFonts w:ascii="Calibri" w:eastAsia="Times New Roman" w:hAnsi="Calibri"/>
                <w:sz w:val="20"/>
                <w:szCs w:val="20"/>
              </w:rPr>
              <w:t>:</w:t>
            </w:r>
            <w:r w:rsidR="00CD620B">
              <w:rPr>
                <w:rFonts w:ascii="Calibri" w:eastAsia="Times New Roman" w:hAnsi="Calibri"/>
                <w:sz w:val="20"/>
                <w:szCs w:val="20"/>
              </w:rPr>
              <w:t xml:space="preserve">           </w:t>
            </w:r>
            <w:r w:rsidR="005A32DC">
              <w:rPr>
                <w:rFonts w:ascii="Calibri" w:eastAsia="Times New Roman" w:hAnsi="Calibri"/>
                <w:sz w:val="20"/>
                <w:szCs w:val="20"/>
              </w:rPr>
              <w:t xml:space="preserve"> 0-4,9% …0 bodů, 5-9,9% …1 bod, 10-14,9% … 2 body, 15-19,9% …3 body, </w:t>
            </w:r>
            <w:r w:rsidR="00CD620B">
              <w:rPr>
                <w:rFonts w:ascii="Calibri" w:eastAsia="Times New Roman" w:hAnsi="Calibri"/>
                <w:sz w:val="20"/>
                <w:szCs w:val="20"/>
              </w:rPr>
              <w:t xml:space="preserve">     </w:t>
            </w:r>
            <w:r w:rsidR="005A32DC">
              <w:rPr>
                <w:rFonts w:ascii="Calibri" w:eastAsia="Times New Roman" w:hAnsi="Calibri"/>
                <w:sz w:val="20"/>
                <w:szCs w:val="20"/>
              </w:rPr>
              <w:t>20-24,9% …4 body, 25% a více …5 bodů)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7A48D02" w14:textId="77777777" w:rsidR="005611F7" w:rsidRPr="00DD1229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  <w:r w:rsidRPr="00DD1229">
              <w:rPr>
                <w:rFonts w:ascii="Calibri" w:eastAsia="Times New Roman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C255C1" w14:textId="77777777" w:rsidR="005611F7" w:rsidRPr="00BD49A2" w:rsidRDefault="005611F7" w:rsidP="000B06FE">
            <w:pPr>
              <w:keepLines/>
              <w:shd w:val="clear" w:color="auto" w:fill="B4C6E7" w:themeFill="accent5" w:themeFillTint="66"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14:paraId="37CA82DB" w14:textId="77777777" w:rsidR="00DE52DC" w:rsidRDefault="00DE52DC" w:rsidP="00FF1FE0">
      <w:pPr>
        <w:keepNext/>
        <w:spacing w:before="240" w:after="60" w:line="240" w:lineRule="auto"/>
        <w:jc w:val="both"/>
        <w:outlineLvl w:val="1"/>
      </w:pPr>
    </w:p>
    <w:sectPr w:rsidR="00DE52DC" w:rsidSect="008225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E842" w14:textId="77777777" w:rsidR="00C36DA7" w:rsidRDefault="00C36DA7" w:rsidP="00FF20CD">
      <w:pPr>
        <w:spacing w:after="0" w:line="240" w:lineRule="auto"/>
      </w:pPr>
      <w:r>
        <w:separator/>
      </w:r>
    </w:p>
  </w:endnote>
  <w:endnote w:type="continuationSeparator" w:id="0">
    <w:p w14:paraId="29DE02F9" w14:textId="77777777" w:rsidR="00C36DA7" w:rsidRDefault="00C36DA7" w:rsidP="00FF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930197"/>
      <w:docPartObj>
        <w:docPartGallery w:val="Page Numbers (Bottom of Page)"/>
        <w:docPartUnique/>
      </w:docPartObj>
    </w:sdtPr>
    <w:sdtContent>
      <w:p w14:paraId="45B92E1B" w14:textId="3B5CAD10" w:rsidR="00FF20CD" w:rsidRDefault="00FF20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D0DD" w14:textId="77777777" w:rsidR="00C36DA7" w:rsidRDefault="00C36DA7" w:rsidP="00FF20CD">
      <w:pPr>
        <w:spacing w:after="0" w:line="240" w:lineRule="auto"/>
      </w:pPr>
      <w:r>
        <w:separator/>
      </w:r>
    </w:p>
  </w:footnote>
  <w:footnote w:type="continuationSeparator" w:id="0">
    <w:p w14:paraId="52175331" w14:textId="77777777" w:rsidR="00C36DA7" w:rsidRDefault="00C36DA7" w:rsidP="00FF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7715547">
    <w:abstractNumId w:val="0"/>
  </w:num>
  <w:num w:numId="2" w16cid:durableId="1008214291">
    <w:abstractNumId w:val="0"/>
  </w:num>
  <w:num w:numId="3" w16cid:durableId="412364298">
    <w:abstractNumId w:val="0"/>
  </w:num>
  <w:num w:numId="4" w16cid:durableId="974530870">
    <w:abstractNumId w:val="0"/>
  </w:num>
  <w:num w:numId="5" w16cid:durableId="60444545">
    <w:abstractNumId w:val="0"/>
  </w:num>
  <w:num w:numId="6" w16cid:durableId="935360099">
    <w:abstractNumId w:val="0"/>
  </w:num>
  <w:num w:numId="7" w16cid:durableId="13307455">
    <w:abstractNumId w:val="0"/>
  </w:num>
  <w:num w:numId="8" w16cid:durableId="1684670728">
    <w:abstractNumId w:val="0"/>
  </w:num>
  <w:num w:numId="9" w16cid:durableId="16178">
    <w:abstractNumId w:val="0"/>
  </w:num>
  <w:num w:numId="10" w16cid:durableId="178697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7C"/>
    <w:rsid w:val="000350FD"/>
    <w:rsid w:val="00090E7C"/>
    <w:rsid w:val="0009586B"/>
    <w:rsid w:val="000B06AA"/>
    <w:rsid w:val="0015034A"/>
    <w:rsid w:val="00182488"/>
    <w:rsid w:val="00194A30"/>
    <w:rsid w:val="001B5859"/>
    <w:rsid w:val="00214DA6"/>
    <w:rsid w:val="002657D7"/>
    <w:rsid w:val="002A5CA1"/>
    <w:rsid w:val="002C0811"/>
    <w:rsid w:val="003247A4"/>
    <w:rsid w:val="003255D8"/>
    <w:rsid w:val="00346826"/>
    <w:rsid w:val="00446A1D"/>
    <w:rsid w:val="004E4C88"/>
    <w:rsid w:val="00533530"/>
    <w:rsid w:val="005611F7"/>
    <w:rsid w:val="0057590D"/>
    <w:rsid w:val="005A32DC"/>
    <w:rsid w:val="005A79CC"/>
    <w:rsid w:val="006234D2"/>
    <w:rsid w:val="006623D7"/>
    <w:rsid w:val="00707C9D"/>
    <w:rsid w:val="007871EB"/>
    <w:rsid w:val="007A13E7"/>
    <w:rsid w:val="007F3FE2"/>
    <w:rsid w:val="00805971"/>
    <w:rsid w:val="00811BAB"/>
    <w:rsid w:val="00822575"/>
    <w:rsid w:val="0084475D"/>
    <w:rsid w:val="0087326E"/>
    <w:rsid w:val="00937161"/>
    <w:rsid w:val="0096777D"/>
    <w:rsid w:val="009B3A5F"/>
    <w:rsid w:val="009D1AAA"/>
    <w:rsid w:val="00A35A3D"/>
    <w:rsid w:val="00A35E1D"/>
    <w:rsid w:val="00B50FD7"/>
    <w:rsid w:val="00BA6C78"/>
    <w:rsid w:val="00BE6E27"/>
    <w:rsid w:val="00BF4B70"/>
    <w:rsid w:val="00C36DA7"/>
    <w:rsid w:val="00C4696C"/>
    <w:rsid w:val="00C519CE"/>
    <w:rsid w:val="00CD620B"/>
    <w:rsid w:val="00D84B12"/>
    <w:rsid w:val="00D902F2"/>
    <w:rsid w:val="00DB4617"/>
    <w:rsid w:val="00DD11FA"/>
    <w:rsid w:val="00DD1229"/>
    <w:rsid w:val="00DE52DC"/>
    <w:rsid w:val="00ED0488"/>
    <w:rsid w:val="00EE0FA3"/>
    <w:rsid w:val="00EE436D"/>
    <w:rsid w:val="00EE6FDA"/>
    <w:rsid w:val="00F4507C"/>
    <w:rsid w:val="00F77582"/>
    <w:rsid w:val="00FF1FE0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7B3C"/>
  <w15:chartTrackingRefBased/>
  <w15:docId w15:val="{0D9C2D84-51EA-42EC-B499-1B212C81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1F7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spacing w:before="240" w:after="0" w:line="240" w:lineRule="auto"/>
      <w:jc w:val="both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 w:after="0" w:line="240" w:lineRule="auto"/>
      <w:jc w:val="both"/>
      <w:outlineLvl w:val="1"/>
    </w:pPr>
    <w:rPr>
      <w:rFonts w:eastAsiaTheme="majorEastAsia" w:cstheme="majorBidi"/>
      <w:b/>
      <w:sz w:val="24"/>
      <w:szCs w:val="26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 w:after="0" w:line="240" w:lineRule="auto"/>
      <w:jc w:val="both"/>
      <w:outlineLvl w:val="2"/>
    </w:pPr>
    <w:rPr>
      <w:rFonts w:eastAsiaTheme="majorEastAsia" w:cstheme="majorBidi"/>
      <w:b/>
      <w:i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 w:after="0" w:line="240" w:lineRule="auto"/>
      <w:ind w:left="1145"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spacing w:before="240" w:after="0" w:line="240" w:lineRule="auto"/>
      <w:ind w:left="1145" w:hanging="578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spacing w:before="240" w:after="0" w:line="240" w:lineRule="auto"/>
      <w:ind w:left="720" w:hanging="578"/>
      <w:contextualSpacing/>
      <w:jc w:val="both"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20CD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20CD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6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6F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6FDA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6F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6FDA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Kubecová Jana</cp:lastModifiedBy>
  <cp:revision>17</cp:revision>
  <dcterms:created xsi:type="dcterms:W3CDTF">2022-10-13T12:55:00Z</dcterms:created>
  <dcterms:modified xsi:type="dcterms:W3CDTF">2022-11-04T10:28:00Z</dcterms:modified>
</cp:coreProperties>
</file>