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4CC5B" w14:textId="57388DC1" w:rsidR="003C3873" w:rsidRPr="00774A89" w:rsidRDefault="00942EE4" w:rsidP="004B7A0E">
      <w:pPr>
        <w:jc w:val="center"/>
        <w:rPr>
          <w:rFonts w:asciiTheme="minorHAnsi" w:hAnsiTheme="minorHAnsi" w:cstheme="minorHAnsi"/>
          <w:b/>
          <w:sz w:val="30"/>
          <w:szCs w:val="30"/>
        </w:rPr>
      </w:pPr>
      <w:bookmarkStart w:id="1" w:name="_Hlk97733691"/>
      <w:r w:rsidRPr="00774A89">
        <w:rPr>
          <w:rFonts w:asciiTheme="minorHAnsi" w:hAnsiTheme="minorHAnsi" w:cstheme="minorHAnsi"/>
          <w:b/>
          <w:bCs/>
          <w:sz w:val="30"/>
          <w:szCs w:val="30"/>
        </w:rPr>
        <w:t>Deklarace</w:t>
      </w:r>
      <w:r w:rsidR="00790B4F" w:rsidRPr="00774A89">
        <w:rPr>
          <w:rFonts w:asciiTheme="minorHAnsi" w:hAnsiTheme="minorHAnsi" w:cstheme="minorHAnsi"/>
          <w:b/>
          <w:bCs/>
          <w:sz w:val="30"/>
          <w:szCs w:val="30"/>
        </w:rPr>
        <w:t xml:space="preserve"> </w:t>
      </w:r>
      <w:r w:rsidR="00774A89" w:rsidRPr="00774A89">
        <w:rPr>
          <w:rFonts w:asciiTheme="minorHAnsi" w:hAnsiTheme="minorHAnsi" w:cstheme="minorHAnsi"/>
          <w:b/>
          <w:bCs/>
          <w:sz w:val="30"/>
          <w:szCs w:val="30"/>
        </w:rPr>
        <w:t xml:space="preserve">účastníka projektu </w:t>
      </w:r>
      <w:r w:rsidR="00790B4F" w:rsidRPr="00774A89">
        <w:rPr>
          <w:rFonts w:asciiTheme="minorHAnsi" w:hAnsiTheme="minorHAnsi" w:cstheme="minorHAnsi"/>
          <w:b/>
          <w:bCs/>
          <w:sz w:val="30"/>
          <w:szCs w:val="30"/>
        </w:rPr>
        <w:t>o plnění zásady „významně nepoškozovat“</w:t>
      </w:r>
    </w:p>
    <w:p w14:paraId="02B71CD1" w14:textId="77777777" w:rsidR="00CC002C" w:rsidRPr="004B7A0E" w:rsidRDefault="00CC002C">
      <w:pPr>
        <w:rPr>
          <w:rFonts w:asciiTheme="minorHAnsi" w:hAnsiTheme="minorHAnsi" w:cstheme="minorHAnsi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953"/>
      </w:tblGrid>
      <w:tr w:rsidR="00774A89" w:rsidRPr="00774A89" w14:paraId="5A734F7E" w14:textId="77777777" w:rsidTr="00774A89">
        <w:tc>
          <w:tcPr>
            <w:tcW w:w="3256" w:type="dxa"/>
            <w:shd w:val="clear" w:color="auto" w:fill="auto"/>
          </w:tcPr>
          <w:p w14:paraId="1C70A861" w14:textId="5470DE29" w:rsidR="00774A89" w:rsidRPr="00774A89" w:rsidRDefault="00774A89" w:rsidP="00774A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>Příslušnost ke komponentě NPO:</w:t>
            </w:r>
          </w:p>
        </w:tc>
        <w:tc>
          <w:tcPr>
            <w:tcW w:w="5953" w:type="dxa"/>
            <w:shd w:val="clear" w:color="auto" w:fill="auto"/>
          </w:tcPr>
          <w:p w14:paraId="28F858CC" w14:textId="378A896C" w:rsidR="00774A89" w:rsidRPr="00774A89" w:rsidRDefault="00774A89" w:rsidP="00CA0B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b/>
                <w:sz w:val="22"/>
                <w:szCs w:val="22"/>
              </w:rPr>
              <w:t>5.1 Excelentní výzkum a vývoj ve zdravotnictví</w:t>
            </w:r>
          </w:p>
        </w:tc>
      </w:tr>
      <w:tr w:rsidR="00774A89" w:rsidRPr="00774A89" w14:paraId="016B7FFF" w14:textId="77777777" w:rsidTr="00774A89">
        <w:tc>
          <w:tcPr>
            <w:tcW w:w="3256" w:type="dxa"/>
            <w:shd w:val="clear" w:color="auto" w:fill="auto"/>
          </w:tcPr>
          <w:p w14:paraId="14BD7642" w14:textId="091EA5BE" w:rsidR="00774A89" w:rsidRPr="00774A89" w:rsidRDefault="00774A89" w:rsidP="00774A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>Příslušnost k investici NPO</w:t>
            </w:r>
          </w:p>
        </w:tc>
        <w:tc>
          <w:tcPr>
            <w:tcW w:w="5953" w:type="dxa"/>
            <w:shd w:val="clear" w:color="auto" w:fill="auto"/>
          </w:tcPr>
          <w:p w14:paraId="436E8184" w14:textId="77C92716" w:rsidR="00774A89" w:rsidRPr="00774A89" w:rsidRDefault="00774A89" w:rsidP="00CA0B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5.1.1 </w:t>
            </w:r>
            <w:r w:rsidRPr="00774A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Veřejná podpora výzkumu a vývoje pro prioritní oblasti lékařských věd a souvisejících společenskovědních disciplín</w:t>
            </w:r>
          </w:p>
        </w:tc>
      </w:tr>
      <w:tr w:rsidR="00774A89" w:rsidRPr="00774A89" w14:paraId="126B5C50" w14:textId="77777777" w:rsidTr="00774A89">
        <w:tc>
          <w:tcPr>
            <w:tcW w:w="3256" w:type="dxa"/>
            <w:shd w:val="clear" w:color="auto" w:fill="auto"/>
          </w:tcPr>
          <w:p w14:paraId="141A015A" w14:textId="7AED789D" w:rsidR="00774A89" w:rsidRPr="00774A89" w:rsidRDefault="00774A89" w:rsidP="00774A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>Identifikace opatření:</w:t>
            </w:r>
          </w:p>
        </w:tc>
        <w:tc>
          <w:tcPr>
            <w:tcW w:w="5953" w:type="dxa"/>
            <w:shd w:val="clear" w:color="auto" w:fill="auto"/>
          </w:tcPr>
          <w:p w14:paraId="44B29783" w14:textId="03392888" w:rsidR="00774A89" w:rsidRPr="00774A89" w:rsidRDefault="00774A89" w:rsidP="00CA0B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Program podpory excelentního výzkumu v prioritních oblastech veřejného zájmu ve zdravotnictví – EXCELES</w:t>
            </w:r>
          </w:p>
        </w:tc>
      </w:tr>
      <w:tr w:rsidR="00774A89" w:rsidRPr="00774A89" w14:paraId="304B5BAF" w14:textId="77777777" w:rsidTr="00774A89">
        <w:tc>
          <w:tcPr>
            <w:tcW w:w="3256" w:type="dxa"/>
            <w:shd w:val="clear" w:color="auto" w:fill="auto"/>
          </w:tcPr>
          <w:p w14:paraId="70B7C856" w14:textId="54DDD1FF" w:rsidR="00774A89" w:rsidRPr="00774A89" w:rsidRDefault="00774A89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 xml:space="preserve">ID projektu: </w:t>
            </w:r>
          </w:p>
        </w:tc>
        <w:tc>
          <w:tcPr>
            <w:tcW w:w="5953" w:type="dxa"/>
            <w:shd w:val="clear" w:color="auto" w:fill="auto"/>
          </w:tcPr>
          <w:p w14:paraId="558D7EEE" w14:textId="42103F32" w:rsidR="00774A89" w:rsidRPr="00774A89" w:rsidRDefault="00774A89" w:rsidP="00774A89">
            <w:pPr>
              <w:jc w:val="center"/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</w:pPr>
            <w:r w:rsidRPr="00774A89"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  <w:t>LX22NPO510x</w:t>
            </w:r>
          </w:p>
        </w:tc>
      </w:tr>
      <w:tr w:rsidR="00CC002C" w:rsidRPr="00774A89" w14:paraId="306434D9" w14:textId="77777777" w:rsidTr="00774A89">
        <w:tc>
          <w:tcPr>
            <w:tcW w:w="3256" w:type="dxa"/>
            <w:shd w:val="clear" w:color="auto" w:fill="auto"/>
          </w:tcPr>
          <w:p w14:paraId="0EFB3A85" w14:textId="77777777" w:rsidR="00774A89" w:rsidRDefault="00C56E48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>Účastník projektu</w:t>
            </w:r>
          </w:p>
          <w:p w14:paraId="45D9379F" w14:textId="5247C36C" w:rsidR="00CC002C" w:rsidRPr="00774A89" w:rsidRDefault="00774A89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(oficiální </w:t>
            </w: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 xml:space="preserve">název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právnické osoby)</w:t>
            </w:r>
            <w:r w:rsidR="00CC002C" w:rsidRPr="00774A8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953" w:type="dxa"/>
            <w:shd w:val="clear" w:color="auto" w:fill="auto"/>
          </w:tcPr>
          <w:p w14:paraId="3937A35C" w14:textId="28821C42" w:rsidR="00CC002C" w:rsidRPr="00774A89" w:rsidRDefault="002357FA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CC002C" w:rsidRPr="00774A89">
              <w:rPr>
                <w:rFonts w:asciiTheme="minorHAnsi" w:hAnsiTheme="minorHAnsi" w:cstheme="minorHAnsi"/>
                <w:sz w:val="22"/>
                <w:szCs w:val="22"/>
              </w:rPr>
              <w:t>Doplnit</w:t>
            </w: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031923BE" w14:textId="77777777" w:rsidR="002357FA" w:rsidRPr="00774A89" w:rsidRDefault="002357FA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7CE4D8" w14:textId="77777777" w:rsidR="002357FA" w:rsidRPr="00774A89" w:rsidRDefault="002357FA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4A89" w:rsidRPr="00774A89" w14:paraId="7BB3B380" w14:textId="77777777" w:rsidTr="00774A89">
        <w:tc>
          <w:tcPr>
            <w:tcW w:w="3256" w:type="dxa"/>
            <w:shd w:val="clear" w:color="auto" w:fill="auto"/>
          </w:tcPr>
          <w:p w14:paraId="4AD2DBC1" w14:textId="038E2B93" w:rsidR="00774A89" w:rsidRPr="00774A89" w:rsidRDefault="00774A89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Sídlo účastníka projektu</w:t>
            </w:r>
          </w:p>
        </w:tc>
        <w:tc>
          <w:tcPr>
            <w:tcW w:w="5953" w:type="dxa"/>
            <w:shd w:val="clear" w:color="auto" w:fill="auto"/>
          </w:tcPr>
          <w:p w14:paraId="16454D50" w14:textId="77777777" w:rsidR="00774A89" w:rsidRPr="00774A89" w:rsidRDefault="00774A89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6E48" w:rsidRPr="00774A89" w14:paraId="7559F3F5" w14:textId="77777777" w:rsidTr="00774A89">
        <w:tc>
          <w:tcPr>
            <w:tcW w:w="3256" w:type="dxa"/>
            <w:shd w:val="clear" w:color="auto" w:fill="auto"/>
          </w:tcPr>
          <w:p w14:paraId="65B617B9" w14:textId="30551A19" w:rsidR="00C56E48" w:rsidRPr="00774A89" w:rsidRDefault="00C56E48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>IČO účastníka projektu:</w:t>
            </w:r>
          </w:p>
        </w:tc>
        <w:tc>
          <w:tcPr>
            <w:tcW w:w="5953" w:type="dxa"/>
            <w:shd w:val="clear" w:color="auto" w:fill="auto"/>
          </w:tcPr>
          <w:p w14:paraId="15B900A2" w14:textId="77777777" w:rsidR="00C56E48" w:rsidRPr="00774A89" w:rsidRDefault="00C56E48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C002C" w:rsidRPr="00774A89" w14:paraId="63316882" w14:textId="77777777" w:rsidTr="00774A89">
        <w:tc>
          <w:tcPr>
            <w:tcW w:w="3256" w:type="dxa"/>
            <w:shd w:val="clear" w:color="auto" w:fill="auto"/>
          </w:tcPr>
          <w:p w14:paraId="0F4C357D" w14:textId="513919EB" w:rsidR="00CC002C" w:rsidRPr="00774A89" w:rsidRDefault="00CC002C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>Osoba</w:t>
            </w:r>
            <w:r w:rsidR="00C56E48" w:rsidRPr="00774A89">
              <w:rPr>
                <w:rFonts w:asciiTheme="minorHAnsi" w:hAnsiTheme="minorHAnsi" w:cstheme="minorHAnsi"/>
                <w:sz w:val="22"/>
                <w:szCs w:val="22"/>
              </w:rPr>
              <w:t xml:space="preserve"> oprávněná jednat za</w:t>
            </w:r>
            <w:r w:rsidR="00774A89" w:rsidRPr="00774A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C56E48" w:rsidRPr="00774A89">
              <w:rPr>
                <w:rFonts w:asciiTheme="minorHAnsi" w:hAnsiTheme="minorHAnsi" w:cstheme="minorHAnsi"/>
                <w:sz w:val="22"/>
                <w:szCs w:val="22"/>
              </w:rPr>
              <w:t>účastníka projektu:</w:t>
            </w:r>
          </w:p>
        </w:tc>
        <w:tc>
          <w:tcPr>
            <w:tcW w:w="5953" w:type="dxa"/>
            <w:shd w:val="clear" w:color="auto" w:fill="auto"/>
          </w:tcPr>
          <w:p w14:paraId="79ACA8EA" w14:textId="2620DF7A" w:rsidR="00CC002C" w:rsidRPr="00774A89" w:rsidRDefault="002357FA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C56E48" w:rsidRPr="00774A89"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CC002C" w:rsidRPr="00774A89">
              <w:rPr>
                <w:rFonts w:asciiTheme="minorHAnsi" w:hAnsiTheme="minorHAnsi" w:cstheme="minorHAnsi"/>
                <w:sz w:val="22"/>
                <w:szCs w:val="22"/>
              </w:rPr>
              <w:t>méno, příjmení, titul, funkce)</w:t>
            </w:r>
          </w:p>
          <w:p w14:paraId="6FD91529" w14:textId="77777777" w:rsidR="002357FA" w:rsidRPr="00774A89" w:rsidRDefault="002357FA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0DC558" w14:textId="77777777" w:rsidR="002357FA" w:rsidRPr="00774A89" w:rsidRDefault="002357FA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58C020" w14:textId="77777777" w:rsidR="002357FA" w:rsidRPr="00774A89" w:rsidRDefault="002357FA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CF488B" w14:textId="77777777" w:rsidR="002357FA" w:rsidRPr="00774A89" w:rsidRDefault="002357FA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1EC9D3" w14:textId="77777777" w:rsidR="002357FA" w:rsidRPr="00774A89" w:rsidRDefault="002357FA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7A5EC2F" w14:textId="77777777" w:rsidR="00790B4F" w:rsidRPr="004B7A0E" w:rsidRDefault="00790B4F" w:rsidP="00B159EE">
      <w:pPr>
        <w:ind w:firstLine="708"/>
        <w:jc w:val="both"/>
        <w:rPr>
          <w:rFonts w:asciiTheme="minorHAnsi" w:hAnsiTheme="minorHAnsi" w:cstheme="minorHAnsi"/>
        </w:rPr>
      </w:pPr>
    </w:p>
    <w:p w14:paraId="5362863D" w14:textId="34D35669" w:rsidR="00CC002C" w:rsidRPr="004B7A0E" w:rsidRDefault="00942EE4" w:rsidP="00B159EE">
      <w:pPr>
        <w:ind w:firstLine="708"/>
        <w:jc w:val="both"/>
        <w:rPr>
          <w:rFonts w:asciiTheme="minorHAnsi" w:hAnsiTheme="minorHAnsi" w:cstheme="minorHAnsi"/>
        </w:rPr>
      </w:pPr>
      <w:bookmarkStart w:id="2" w:name="_Hlk97733681"/>
      <w:r w:rsidRPr="00B45955">
        <w:rPr>
          <w:rFonts w:asciiTheme="minorHAnsi" w:hAnsiTheme="minorHAnsi" w:cstheme="minorHAnsi"/>
        </w:rPr>
        <w:t>Potvrzuji</w:t>
      </w:r>
      <w:r w:rsidR="00DF1B81" w:rsidRPr="00B45955">
        <w:rPr>
          <w:rFonts w:asciiTheme="minorHAnsi" w:hAnsiTheme="minorHAnsi" w:cstheme="minorHAnsi"/>
        </w:rPr>
        <w:t xml:space="preserve">, že </w:t>
      </w:r>
      <w:r w:rsidR="00CA0BA2">
        <w:rPr>
          <w:rFonts w:asciiTheme="minorHAnsi" w:hAnsiTheme="minorHAnsi" w:cstheme="minorHAnsi"/>
        </w:rPr>
        <w:t>uplatňované</w:t>
      </w:r>
      <w:r w:rsidR="0036666F">
        <w:rPr>
          <w:rFonts w:asciiTheme="minorHAnsi" w:hAnsiTheme="minorHAnsi" w:cstheme="minorHAnsi"/>
        </w:rPr>
        <w:t xml:space="preserve"> </w:t>
      </w:r>
      <w:r w:rsidR="008A5A8D" w:rsidRPr="00B45955">
        <w:rPr>
          <w:rFonts w:asciiTheme="minorHAnsi" w:hAnsiTheme="minorHAnsi" w:cstheme="minorHAnsi"/>
        </w:rPr>
        <w:t>systém</w:t>
      </w:r>
      <w:r w:rsidR="0036666F">
        <w:rPr>
          <w:rFonts w:asciiTheme="minorHAnsi" w:hAnsiTheme="minorHAnsi" w:cstheme="minorHAnsi"/>
        </w:rPr>
        <w:t>y</w:t>
      </w:r>
      <w:r w:rsidR="00DF1B81" w:rsidRPr="00B45955">
        <w:rPr>
          <w:rFonts w:asciiTheme="minorHAnsi" w:hAnsiTheme="minorHAnsi" w:cstheme="minorHAnsi"/>
        </w:rPr>
        <w:t xml:space="preserve"> vztahující se k</w:t>
      </w:r>
      <w:r w:rsidR="0036666F">
        <w:rPr>
          <w:rFonts w:asciiTheme="minorHAnsi" w:hAnsiTheme="minorHAnsi" w:cstheme="minorHAnsi"/>
        </w:rPr>
        <w:t xml:space="preserve"> realizaci </w:t>
      </w:r>
      <w:r w:rsidR="00DF1B81" w:rsidRPr="00B45955">
        <w:rPr>
          <w:rFonts w:asciiTheme="minorHAnsi" w:hAnsiTheme="minorHAnsi" w:cstheme="minorHAnsi"/>
        </w:rPr>
        <w:t>výše</w:t>
      </w:r>
      <w:r w:rsidR="00CC002C" w:rsidRPr="00B45955">
        <w:rPr>
          <w:rFonts w:asciiTheme="minorHAnsi" w:hAnsiTheme="minorHAnsi" w:cstheme="minorHAnsi"/>
        </w:rPr>
        <w:t xml:space="preserve"> </w:t>
      </w:r>
      <w:r w:rsidR="00DF1B81" w:rsidRPr="00B45955">
        <w:rPr>
          <w:rFonts w:asciiTheme="minorHAnsi" w:hAnsiTheme="minorHAnsi" w:cstheme="minorHAnsi"/>
        </w:rPr>
        <w:t>specifikované</w:t>
      </w:r>
      <w:r w:rsidR="0036666F">
        <w:rPr>
          <w:rFonts w:asciiTheme="minorHAnsi" w:hAnsiTheme="minorHAnsi" w:cstheme="minorHAnsi"/>
        </w:rPr>
        <w:t>ho</w:t>
      </w:r>
      <w:r w:rsidR="004407A8" w:rsidRPr="00B45955">
        <w:rPr>
          <w:rFonts w:asciiTheme="minorHAnsi" w:hAnsiTheme="minorHAnsi" w:cstheme="minorHAnsi"/>
        </w:rPr>
        <w:t xml:space="preserve"> </w:t>
      </w:r>
      <w:r w:rsidR="006E3446">
        <w:rPr>
          <w:rFonts w:asciiTheme="minorHAnsi" w:hAnsiTheme="minorHAnsi" w:cstheme="minorHAnsi"/>
        </w:rPr>
        <w:t xml:space="preserve">projektu komponenty 5.1 </w:t>
      </w:r>
      <w:r w:rsidR="00DF1B81" w:rsidRPr="00B45955">
        <w:rPr>
          <w:rFonts w:asciiTheme="minorHAnsi" w:hAnsiTheme="minorHAnsi" w:cstheme="minorHAnsi"/>
        </w:rPr>
        <w:t xml:space="preserve">Národního plánu obnovy </w:t>
      </w:r>
      <w:r w:rsidR="008A5A8D" w:rsidRPr="00B45955">
        <w:rPr>
          <w:rFonts w:asciiTheme="minorHAnsi" w:hAnsiTheme="minorHAnsi" w:cstheme="minorHAnsi"/>
        </w:rPr>
        <w:t>j</w:t>
      </w:r>
      <w:r w:rsidR="0036666F">
        <w:rPr>
          <w:rFonts w:asciiTheme="minorHAnsi" w:hAnsiTheme="minorHAnsi" w:cstheme="minorHAnsi"/>
        </w:rPr>
        <w:t>sou</w:t>
      </w:r>
      <w:r w:rsidR="008A5A8D" w:rsidRPr="00B45955">
        <w:rPr>
          <w:rFonts w:asciiTheme="minorHAnsi" w:hAnsiTheme="minorHAnsi" w:cstheme="minorHAnsi"/>
        </w:rPr>
        <w:t xml:space="preserve"> funkční</w:t>
      </w:r>
      <w:r w:rsidR="0036666F">
        <w:rPr>
          <w:rFonts w:asciiTheme="minorHAnsi" w:hAnsiTheme="minorHAnsi" w:cstheme="minorHAnsi"/>
        </w:rPr>
        <w:t>, jsou podřízeny národní</w:t>
      </w:r>
      <w:r w:rsidR="008A5A8D" w:rsidRPr="00B45955">
        <w:rPr>
          <w:rFonts w:asciiTheme="minorHAnsi" w:hAnsiTheme="minorHAnsi" w:cstheme="minorHAnsi"/>
        </w:rPr>
        <w:t xml:space="preserve"> </w:t>
      </w:r>
      <w:r w:rsidR="0036666F">
        <w:rPr>
          <w:rFonts w:asciiTheme="minorHAnsi" w:hAnsiTheme="minorHAnsi" w:cstheme="minorHAnsi"/>
        </w:rPr>
        <w:t xml:space="preserve">i evropské legislativě </w:t>
      </w:r>
      <w:r w:rsidR="008A5A8D" w:rsidRPr="00B45955">
        <w:rPr>
          <w:rFonts w:asciiTheme="minorHAnsi" w:hAnsiTheme="minorHAnsi" w:cstheme="minorHAnsi"/>
        </w:rPr>
        <w:t xml:space="preserve">a </w:t>
      </w:r>
      <w:r w:rsidR="0036666F">
        <w:rPr>
          <w:rFonts w:asciiTheme="minorHAnsi" w:hAnsiTheme="minorHAnsi" w:cstheme="minorHAnsi"/>
        </w:rPr>
        <w:t xml:space="preserve">uplatňují </w:t>
      </w:r>
      <w:bookmarkStart w:id="3" w:name="_Hlk117590731"/>
      <w:r w:rsidR="00DF1B81" w:rsidRPr="00B45955">
        <w:rPr>
          <w:rFonts w:asciiTheme="minorHAnsi" w:hAnsiTheme="minorHAnsi" w:cstheme="minorHAnsi"/>
        </w:rPr>
        <w:t>zá</w:t>
      </w:r>
      <w:r w:rsidR="00CC002C" w:rsidRPr="00B45955">
        <w:rPr>
          <w:rFonts w:asciiTheme="minorHAnsi" w:hAnsiTheme="minorHAnsi" w:cstheme="minorHAnsi"/>
        </w:rPr>
        <w:t>s</w:t>
      </w:r>
      <w:r w:rsidR="00DF1B81" w:rsidRPr="00B45955">
        <w:rPr>
          <w:rFonts w:asciiTheme="minorHAnsi" w:hAnsiTheme="minorHAnsi" w:cstheme="minorHAnsi"/>
        </w:rPr>
        <w:t>adu významně nepoškozovat</w:t>
      </w:r>
      <w:r w:rsidR="00583E39" w:rsidRPr="00B45955">
        <w:rPr>
          <w:rFonts w:asciiTheme="minorHAnsi" w:hAnsiTheme="minorHAnsi" w:cstheme="minorHAnsi"/>
        </w:rPr>
        <w:t xml:space="preserve"> </w:t>
      </w:r>
      <w:bookmarkEnd w:id="3"/>
      <w:r w:rsidR="00583E39" w:rsidRPr="00B45955">
        <w:rPr>
          <w:rFonts w:asciiTheme="minorHAnsi" w:hAnsiTheme="minorHAnsi" w:cstheme="minorHAnsi"/>
        </w:rPr>
        <w:t>v rámci Nástroje pro oživení a</w:t>
      </w:r>
      <w:r w:rsidR="004407A8" w:rsidRPr="00B45955">
        <w:rPr>
          <w:rFonts w:asciiTheme="minorHAnsi" w:hAnsiTheme="minorHAnsi" w:cstheme="minorHAnsi"/>
        </w:rPr>
        <w:t> </w:t>
      </w:r>
      <w:r w:rsidR="00583E39" w:rsidRPr="00B45955">
        <w:rPr>
          <w:rFonts w:asciiTheme="minorHAnsi" w:hAnsiTheme="minorHAnsi" w:cstheme="minorHAnsi"/>
        </w:rPr>
        <w:t>odolnost</w:t>
      </w:r>
      <w:r w:rsidR="00CB3998" w:rsidRPr="00B45955">
        <w:rPr>
          <w:rFonts w:asciiTheme="minorHAnsi" w:hAnsiTheme="minorHAnsi" w:cstheme="minorHAnsi"/>
        </w:rPr>
        <w:t xml:space="preserve"> ve smyslu</w:t>
      </w:r>
      <w:r w:rsidR="009C125B" w:rsidRPr="00B45955">
        <w:rPr>
          <w:rFonts w:asciiTheme="minorHAnsi" w:hAnsiTheme="minorHAnsi" w:cstheme="minorHAnsi"/>
        </w:rPr>
        <w:t xml:space="preserve"> čl. 17 </w:t>
      </w:r>
      <w:r w:rsidR="00CC002C" w:rsidRPr="00B45955">
        <w:rPr>
          <w:rFonts w:asciiTheme="minorHAnsi" w:hAnsiTheme="minorHAnsi" w:cstheme="minorHAnsi"/>
        </w:rPr>
        <w:t xml:space="preserve">Nařízení Evropského parlamentu a </w:t>
      </w:r>
      <w:r w:rsidR="00976B88" w:rsidRPr="00B45955">
        <w:rPr>
          <w:rFonts w:asciiTheme="minorHAnsi" w:hAnsiTheme="minorHAnsi" w:cstheme="minorHAnsi"/>
        </w:rPr>
        <w:t>R</w:t>
      </w:r>
      <w:r w:rsidR="00CC002C" w:rsidRPr="00B45955">
        <w:rPr>
          <w:rFonts w:asciiTheme="minorHAnsi" w:hAnsiTheme="minorHAnsi" w:cstheme="minorHAnsi"/>
        </w:rPr>
        <w:t>ady (EU) č. 2020/852 ze dne 18.</w:t>
      </w:r>
      <w:r w:rsidR="004407A8" w:rsidRPr="00B45955">
        <w:rPr>
          <w:rFonts w:asciiTheme="minorHAnsi" w:hAnsiTheme="minorHAnsi" w:cstheme="minorHAnsi"/>
        </w:rPr>
        <w:t> </w:t>
      </w:r>
      <w:r w:rsidR="00CC002C" w:rsidRPr="00B45955">
        <w:rPr>
          <w:rFonts w:asciiTheme="minorHAnsi" w:hAnsiTheme="minorHAnsi" w:cstheme="minorHAnsi"/>
        </w:rPr>
        <w:t>června 2020 o zřízení rámce pro usnadnění udržitelných investic a o změně nařízení (EU) 2019/2088 (tzv</w:t>
      </w:r>
      <w:r w:rsidR="00E273A6" w:rsidRPr="00B45955">
        <w:rPr>
          <w:rFonts w:asciiTheme="minorHAnsi" w:hAnsiTheme="minorHAnsi" w:cstheme="minorHAnsi"/>
        </w:rPr>
        <w:t>.</w:t>
      </w:r>
      <w:r w:rsidR="00CC002C" w:rsidRPr="00B45955">
        <w:rPr>
          <w:rFonts w:asciiTheme="minorHAnsi" w:hAnsiTheme="minorHAnsi" w:cstheme="minorHAnsi"/>
        </w:rPr>
        <w:t xml:space="preserve"> „Nařízení o Taxonomii“).</w:t>
      </w:r>
    </w:p>
    <w:p w14:paraId="05C4B0B9" w14:textId="77777777" w:rsidR="00976B88" w:rsidRPr="004B7A0E" w:rsidRDefault="00976B88" w:rsidP="00CC002C">
      <w:pPr>
        <w:rPr>
          <w:rFonts w:asciiTheme="minorHAnsi" w:hAnsiTheme="minorHAnsi" w:cstheme="minorHAnsi"/>
        </w:rPr>
      </w:pPr>
    </w:p>
    <w:p w14:paraId="65BC6586" w14:textId="017530A2" w:rsidR="00976B88" w:rsidRPr="004B7A0E" w:rsidRDefault="00942EE4" w:rsidP="00B159EE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Tuto deklaraci</w:t>
      </w:r>
      <w:r w:rsidR="00976B88" w:rsidRPr="004B7A0E">
        <w:rPr>
          <w:rFonts w:asciiTheme="minorHAnsi" w:hAnsiTheme="minorHAnsi" w:cstheme="minorHAnsi"/>
        </w:rPr>
        <w:t xml:space="preserve"> doplňuji vyplněným reportovacím listem, který </w:t>
      </w:r>
      <w:r w:rsidR="00A92574" w:rsidRPr="004B7A0E">
        <w:rPr>
          <w:rFonts w:asciiTheme="minorHAnsi" w:hAnsiTheme="minorHAnsi" w:cstheme="minorHAnsi"/>
        </w:rPr>
        <w:t xml:space="preserve">detailně </w:t>
      </w:r>
      <w:r w:rsidR="009C125B" w:rsidRPr="004B7A0E">
        <w:rPr>
          <w:rFonts w:asciiTheme="minorHAnsi" w:hAnsiTheme="minorHAnsi" w:cstheme="minorHAnsi"/>
        </w:rPr>
        <w:t>popisuje a</w:t>
      </w:r>
      <w:r w:rsidR="004407A8">
        <w:rPr>
          <w:rFonts w:asciiTheme="minorHAnsi" w:hAnsiTheme="minorHAnsi" w:cstheme="minorHAnsi"/>
        </w:rPr>
        <w:t> </w:t>
      </w:r>
      <w:r w:rsidR="009C125B" w:rsidRPr="004B7A0E">
        <w:rPr>
          <w:rFonts w:asciiTheme="minorHAnsi" w:hAnsiTheme="minorHAnsi" w:cstheme="minorHAnsi"/>
        </w:rPr>
        <w:t xml:space="preserve">odůvodňuje, zda a jakým způsobem </w:t>
      </w:r>
      <w:r w:rsidR="00F967D5">
        <w:rPr>
          <w:rFonts w:asciiTheme="minorHAnsi" w:hAnsiTheme="minorHAnsi" w:cstheme="minorHAnsi"/>
        </w:rPr>
        <w:t xml:space="preserve">implementace </w:t>
      </w:r>
      <w:r w:rsidR="009C125B" w:rsidRPr="004B7A0E">
        <w:rPr>
          <w:rFonts w:asciiTheme="minorHAnsi" w:hAnsiTheme="minorHAnsi" w:cstheme="minorHAnsi"/>
        </w:rPr>
        <w:t>opatření významně nepoškozuje</w:t>
      </w:r>
      <w:r w:rsidR="004407A8">
        <w:rPr>
          <w:rFonts w:asciiTheme="minorHAnsi" w:hAnsiTheme="minorHAnsi" w:cstheme="minorHAnsi"/>
        </w:rPr>
        <w:t xml:space="preserve"> </w:t>
      </w:r>
      <w:r w:rsidR="009C125B" w:rsidRPr="004B7A0E">
        <w:rPr>
          <w:rFonts w:asciiTheme="minorHAnsi" w:hAnsiTheme="minorHAnsi" w:cstheme="minorHAnsi"/>
        </w:rPr>
        <w:t>/</w:t>
      </w:r>
      <w:r w:rsidR="004407A8">
        <w:rPr>
          <w:rFonts w:asciiTheme="minorHAnsi" w:hAnsiTheme="minorHAnsi" w:cstheme="minorHAnsi"/>
        </w:rPr>
        <w:t xml:space="preserve"> </w:t>
      </w:r>
      <w:r w:rsidR="009C125B" w:rsidRPr="004B7A0E">
        <w:rPr>
          <w:rFonts w:asciiTheme="minorHAnsi" w:hAnsiTheme="minorHAnsi" w:cstheme="minorHAnsi"/>
        </w:rPr>
        <w:t>nepoškozují environmentáln</w:t>
      </w:r>
      <w:r w:rsidR="00D767A8" w:rsidRPr="004B7A0E">
        <w:rPr>
          <w:rFonts w:asciiTheme="minorHAnsi" w:hAnsiTheme="minorHAnsi" w:cstheme="minorHAnsi"/>
        </w:rPr>
        <w:t>í</w:t>
      </w:r>
      <w:r w:rsidR="009C125B" w:rsidRPr="004B7A0E">
        <w:rPr>
          <w:rFonts w:asciiTheme="minorHAnsi" w:hAnsiTheme="minorHAnsi" w:cstheme="minorHAnsi"/>
        </w:rPr>
        <w:t xml:space="preserve"> cíl</w:t>
      </w:r>
      <w:r w:rsidR="00C45373" w:rsidRPr="004B7A0E">
        <w:rPr>
          <w:rFonts w:asciiTheme="minorHAnsi" w:hAnsiTheme="minorHAnsi" w:cstheme="minorHAnsi"/>
        </w:rPr>
        <w:t>e</w:t>
      </w:r>
      <w:r w:rsidR="00D767A8" w:rsidRPr="004B7A0E">
        <w:rPr>
          <w:rFonts w:asciiTheme="minorHAnsi" w:hAnsiTheme="minorHAnsi" w:cstheme="minorHAnsi"/>
        </w:rPr>
        <w:t xml:space="preserve"> </w:t>
      </w:r>
      <w:r w:rsidR="009C125B" w:rsidRPr="004B7A0E">
        <w:rPr>
          <w:rFonts w:asciiTheme="minorHAnsi" w:hAnsiTheme="minorHAnsi" w:cstheme="minorHAnsi"/>
        </w:rPr>
        <w:t>dle čl. 17</w:t>
      </w:r>
      <w:r w:rsidR="00F967D5">
        <w:rPr>
          <w:rFonts w:asciiTheme="minorHAnsi" w:hAnsiTheme="minorHAnsi" w:cstheme="minorHAnsi"/>
        </w:rPr>
        <w:t xml:space="preserve"> a dle Prováděcího rozhodnutí Rady o schválení posouzení plánu pro oživení a odolnost Česka.</w:t>
      </w:r>
    </w:p>
    <w:bookmarkEnd w:id="2"/>
    <w:p w14:paraId="078FA7FD" w14:textId="77777777" w:rsidR="005965CE" w:rsidRPr="004B7A0E" w:rsidRDefault="005965CE" w:rsidP="00B159EE">
      <w:pPr>
        <w:ind w:firstLine="708"/>
        <w:jc w:val="both"/>
        <w:rPr>
          <w:rFonts w:asciiTheme="minorHAnsi" w:hAnsiTheme="minorHAnsi" w:cstheme="minorHAnsi"/>
        </w:rPr>
      </w:pPr>
    </w:p>
    <w:p w14:paraId="2D2C5460" w14:textId="2E127622" w:rsidR="00DF1B81" w:rsidRPr="004B7A0E" w:rsidRDefault="0005663E" w:rsidP="0005663E">
      <w:pPr>
        <w:ind w:firstLine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Dále p</w:t>
      </w:r>
      <w:r w:rsidRPr="0005663E">
        <w:rPr>
          <w:rFonts w:asciiTheme="minorHAnsi" w:hAnsiTheme="minorHAnsi" w:cstheme="minorHAnsi"/>
        </w:rPr>
        <w:t xml:space="preserve">rohlašuji, že </w:t>
      </w:r>
      <w:r>
        <w:rPr>
          <w:rFonts w:asciiTheme="minorHAnsi" w:hAnsiTheme="minorHAnsi" w:cstheme="minorHAnsi"/>
        </w:rPr>
        <w:t xml:space="preserve">činnosti realizované v projektu a </w:t>
      </w:r>
      <w:r w:rsidRPr="0005663E">
        <w:rPr>
          <w:rFonts w:asciiTheme="minorHAnsi" w:hAnsiTheme="minorHAnsi" w:cstheme="minorHAnsi"/>
        </w:rPr>
        <w:t xml:space="preserve">výsledky projektu </w:t>
      </w:r>
      <w:r w:rsidR="00A1319C">
        <w:rPr>
          <w:rFonts w:asciiTheme="minorHAnsi" w:hAnsiTheme="minorHAnsi" w:cstheme="minorHAnsi"/>
        </w:rPr>
        <w:t xml:space="preserve">jsou </w:t>
      </w:r>
      <w:r w:rsidRPr="0005663E">
        <w:rPr>
          <w:rFonts w:asciiTheme="minorHAnsi" w:hAnsiTheme="minorHAnsi" w:cstheme="minorHAnsi"/>
        </w:rPr>
        <w:t>na</w:t>
      </w:r>
      <w:r w:rsidR="00A1319C">
        <w:rPr>
          <w:rFonts w:asciiTheme="minorHAnsi" w:hAnsiTheme="minorHAnsi" w:cstheme="minorHAnsi"/>
        </w:rPr>
        <w:t> </w:t>
      </w:r>
      <w:r w:rsidRPr="0005663E">
        <w:rPr>
          <w:rFonts w:asciiTheme="minorHAnsi" w:hAnsiTheme="minorHAnsi" w:cstheme="minorHAnsi"/>
        </w:rPr>
        <w:t>úrovni uplatňovaní technologicky neutrální</w:t>
      </w:r>
      <w:r w:rsidR="00A1319C">
        <w:rPr>
          <w:rFonts w:asciiTheme="minorHAnsi" w:hAnsiTheme="minorHAnsi" w:cstheme="minorHAnsi"/>
        </w:rPr>
        <w:t xml:space="preserve">, </w:t>
      </w:r>
      <w:r w:rsidRPr="0005663E">
        <w:rPr>
          <w:rFonts w:asciiTheme="minorHAnsi" w:hAnsiTheme="minorHAnsi" w:cstheme="minorHAnsi"/>
        </w:rPr>
        <w:t xml:space="preserve">tj. </w:t>
      </w:r>
      <w:r w:rsidR="00A1319C">
        <w:rPr>
          <w:rFonts w:asciiTheme="minorHAnsi" w:hAnsiTheme="minorHAnsi" w:cstheme="minorHAnsi"/>
        </w:rPr>
        <w:t xml:space="preserve">projekt důsledně dodržuje a </w:t>
      </w:r>
      <w:r w:rsidRPr="0005663E">
        <w:rPr>
          <w:rFonts w:asciiTheme="minorHAnsi" w:hAnsiTheme="minorHAnsi" w:cstheme="minorHAnsi"/>
        </w:rPr>
        <w:t>uplatň</w:t>
      </w:r>
      <w:r w:rsidR="00A1319C">
        <w:rPr>
          <w:rFonts w:asciiTheme="minorHAnsi" w:hAnsiTheme="minorHAnsi" w:cstheme="minorHAnsi"/>
        </w:rPr>
        <w:t>uje</w:t>
      </w:r>
      <w:r w:rsidRPr="0005663E">
        <w:rPr>
          <w:rFonts w:asciiTheme="minorHAnsi" w:hAnsiTheme="minorHAnsi" w:cstheme="minorHAnsi"/>
        </w:rPr>
        <w:t xml:space="preserve"> </w:t>
      </w:r>
      <w:r w:rsidRPr="00B45955">
        <w:rPr>
          <w:rFonts w:asciiTheme="minorHAnsi" w:hAnsiTheme="minorHAnsi" w:cstheme="minorHAnsi"/>
        </w:rPr>
        <w:t>zásad</w:t>
      </w:r>
      <w:r w:rsidR="00A1319C">
        <w:rPr>
          <w:rFonts w:asciiTheme="minorHAnsi" w:hAnsiTheme="minorHAnsi" w:cstheme="minorHAnsi"/>
        </w:rPr>
        <w:t>u</w:t>
      </w:r>
      <w:r w:rsidRPr="00B45955">
        <w:rPr>
          <w:rFonts w:asciiTheme="minorHAnsi" w:hAnsiTheme="minorHAnsi" w:cstheme="minorHAnsi"/>
        </w:rPr>
        <w:t xml:space="preserve"> </w:t>
      </w:r>
      <w:r w:rsidR="00A1319C">
        <w:rPr>
          <w:rFonts w:asciiTheme="minorHAnsi" w:hAnsiTheme="minorHAnsi" w:cstheme="minorHAnsi"/>
        </w:rPr>
        <w:t>„</w:t>
      </w:r>
      <w:r w:rsidRPr="00B45955">
        <w:rPr>
          <w:rFonts w:asciiTheme="minorHAnsi" w:hAnsiTheme="minorHAnsi" w:cstheme="minorHAnsi"/>
        </w:rPr>
        <w:t>významně nepoškozovat</w:t>
      </w:r>
      <w:r w:rsidR="00A1319C">
        <w:rPr>
          <w:rFonts w:asciiTheme="minorHAnsi" w:hAnsiTheme="minorHAnsi" w:cstheme="minorHAnsi"/>
        </w:rPr>
        <w:t>“</w:t>
      </w:r>
      <w:r w:rsidRPr="00B45955">
        <w:rPr>
          <w:rFonts w:asciiTheme="minorHAnsi" w:hAnsiTheme="minorHAnsi" w:cstheme="minorHAnsi"/>
        </w:rPr>
        <w:t xml:space="preserve"> </w:t>
      </w:r>
      <w:r w:rsidRPr="0005663E">
        <w:rPr>
          <w:rFonts w:asciiTheme="minorHAnsi" w:hAnsiTheme="minorHAnsi" w:cstheme="minorHAnsi"/>
        </w:rPr>
        <w:t>u</w:t>
      </w:r>
      <w:r w:rsidR="00A1319C">
        <w:rPr>
          <w:rFonts w:asciiTheme="minorHAnsi" w:hAnsiTheme="minorHAnsi" w:cstheme="minorHAnsi"/>
        </w:rPr>
        <w:t> </w:t>
      </w:r>
      <w:r w:rsidRPr="0005663E">
        <w:rPr>
          <w:rFonts w:asciiTheme="minorHAnsi" w:hAnsiTheme="minorHAnsi" w:cstheme="minorHAnsi"/>
        </w:rPr>
        <w:t>všech dostupných technologií, včetně těch šetrných</w:t>
      </w:r>
      <w:r w:rsidR="00A1319C">
        <w:rPr>
          <w:rFonts w:asciiTheme="minorHAnsi" w:hAnsiTheme="minorHAnsi" w:cstheme="minorHAnsi"/>
        </w:rPr>
        <w:t>,</w:t>
      </w:r>
      <w:r w:rsidRPr="0005663E">
        <w:rPr>
          <w:rFonts w:asciiTheme="minorHAnsi" w:hAnsiTheme="minorHAnsi" w:cstheme="minorHAnsi"/>
        </w:rPr>
        <w:t xml:space="preserve"> a že je předem vyloučen výzkum a vývoj zaměřený na prvky „hnědého výzkumu a inovací“</w:t>
      </w:r>
      <w:r w:rsidR="00A1319C">
        <w:rPr>
          <w:rFonts w:asciiTheme="minorHAnsi" w:hAnsiTheme="minorHAnsi" w:cstheme="minorHAnsi"/>
        </w:rPr>
        <w:t xml:space="preserve"> (</w:t>
      </w:r>
      <w:r w:rsidRPr="0005663E">
        <w:rPr>
          <w:rFonts w:asciiTheme="minorHAnsi" w:hAnsiTheme="minorHAnsi" w:cstheme="minorHAnsi"/>
        </w:rPr>
        <w:t xml:space="preserve">tj. na černé a hnědé uhlí, olej/ropu, zemní plyn, na který se nevztahuje příloha III </w:t>
      </w:r>
      <w:r w:rsidR="00A1319C">
        <w:rPr>
          <w:rFonts w:asciiTheme="minorHAnsi" w:hAnsiTheme="minorHAnsi" w:cstheme="minorHAnsi"/>
        </w:rPr>
        <w:t>T</w:t>
      </w:r>
      <w:r w:rsidRPr="0005663E">
        <w:rPr>
          <w:rFonts w:asciiTheme="minorHAnsi" w:hAnsiTheme="minorHAnsi" w:cstheme="minorHAnsi"/>
        </w:rPr>
        <w:t>echnických pokynů k</w:t>
      </w:r>
      <w:r w:rsidR="00A1319C">
        <w:rPr>
          <w:rFonts w:asciiTheme="minorHAnsi" w:hAnsiTheme="minorHAnsi" w:cstheme="minorHAnsi"/>
        </w:rPr>
        <w:t> </w:t>
      </w:r>
      <w:r w:rsidRPr="0005663E">
        <w:rPr>
          <w:rFonts w:asciiTheme="minorHAnsi" w:hAnsiTheme="minorHAnsi" w:cstheme="minorHAnsi"/>
        </w:rPr>
        <w:t xml:space="preserve">uplatňování zásady „významně nepoškozovat“, </w:t>
      </w:r>
      <w:r w:rsidR="00A1319C">
        <w:rPr>
          <w:rFonts w:asciiTheme="minorHAnsi" w:hAnsiTheme="minorHAnsi" w:cstheme="minorHAnsi"/>
        </w:rPr>
        <w:t xml:space="preserve">na </w:t>
      </w:r>
      <w:r w:rsidRPr="0005663E">
        <w:rPr>
          <w:rFonts w:asciiTheme="minorHAnsi" w:hAnsiTheme="minorHAnsi" w:cstheme="minorHAnsi"/>
        </w:rPr>
        <w:t>modrý a šedý vodík, spalovací zařízení a</w:t>
      </w:r>
      <w:r w:rsidR="00A1319C">
        <w:rPr>
          <w:rFonts w:asciiTheme="minorHAnsi" w:hAnsiTheme="minorHAnsi" w:cstheme="minorHAnsi"/>
        </w:rPr>
        <w:t> na </w:t>
      </w:r>
      <w:r w:rsidRPr="0005663E">
        <w:rPr>
          <w:rFonts w:asciiTheme="minorHAnsi" w:hAnsiTheme="minorHAnsi" w:cstheme="minorHAnsi"/>
        </w:rPr>
        <w:t>skládky).”</w:t>
      </w:r>
    </w:p>
    <w:p w14:paraId="18ADBAF3" w14:textId="77777777" w:rsidR="003C3873" w:rsidRPr="004B7A0E" w:rsidRDefault="003C3873">
      <w:pPr>
        <w:rPr>
          <w:rFonts w:asciiTheme="minorHAnsi" w:hAnsiTheme="minorHAnsi" w:cstheme="minorHAnsi"/>
        </w:rPr>
      </w:pPr>
    </w:p>
    <w:p w14:paraId="5BE9A81C" w14:textId="25F2B55B" w:rsidR="00CC002C" w:rsidRPr="004B7A0E" w:rsidRDefault="00CC002C" w:rsidP="00CC002C">
      <w:pPr>
        <w:tabs>
          <w:tab w:val="left" w:pos="5670"/>
        </w:tabs>
        <w:rPr>
          <w:rFonts w:asciiTheme="minorHAnsi" w:hAnsiTheme="minorHAnsi" w:cstheme="minorHAnsi"/>
        </w:rPr>
      </w:pPr>
      <w:r w:rsidRPr="004B7A0E">
        <w:rPr>
          <w:rFonts w:asciiTheme="minorHAnsi" w:hAnsiTheme="minorHAnsi" w:cstheme="minorHAnsi"/>
        </w:rPr>
        <w:t>V ………… dne</w:t>
      </w:r>
      <w:r w:rsidR="004B7A0E">
        <w:rPr>
          <w:rFonts w:asciiTheme="minorHAnsi" w:hAnsiTheme="minorHAnsi" w:cstheme="minorHAnsi"/>
        </w:rPr>
        <w:t xml:space="preserve"> </w:t>
      </w:r>
      <w:r w:rsidR="004B7A0E" w:rsidRPr="004B7A0E">
        <w:rPr>
          <w:rFonts w:asciiTheme="minorHAnsi" w:hAnsiTheme="minorHAnsi" w:cstheme="minorHAnsi"/>
        </w:rPr>
        <w:t>……</w:t>
      </w:r>
      <w:r w:rsidRPr="004B7A0E">
        <w:rPr>
          <w:rFonts w:asciiTheme="minorHAnsi" w:hAnsiTheme="minorHAnsi" w:cstheme="minorHAnsi"/>
        </w:rPr>
        <w:t>.</w:t>
      </w:r>
      <w:r w:rsidRPr="004B7A0E">
        <w:rPr>
          <w:rFonts w:asciiTheme="minorHAnsi" w:hAnsiTheme="minorHAnsi" w:cstheme="minorHAnsi"/>
        </w:rPr>
        <w:tab/>
        <w:t>Podpis</w:t>
      </w:r>
      <w:r w:rsidR="00074CED">
        <w:rPr>
          <w:rFonts w:asciiTheme="minorHAnsi" w:hAnsiTheme="minorHAnsi" w:cstheme="minorHAnsi"/>
        </w:rPr>
        <w:t xml:space="preserve"> …………………………………………</w:t>
      </w:r>
    </w:p>
    <w:p w14:paraId="2DE31DFA" w14:textId="77777777" w:rsidR="00CC002C" w:rsidRPr="004B7A0E" w:rsidRDefault="00CC002C" w:rsidP="00CC002C">
      <w:pPr>
        <w:tabs>
          <w:tab w:val="left" w:pos="5670"/>
        </w:tabs>
        <w:rPr>
          <w:rFonts w:asciiTheme="minorHAnsi" w:hAnsiTheme="minorHAnsi" w:cstheme="minorHAnsi"/>
        </w:rPr>
      </w:pPr>
    </w:p>
    <w:bookmarkEnd w:id="1"/>
    <w:p w14:paraId="76843F5F" w14:textId="77777777" w:rsidR="00A27804" w:rsidRDefault="00A27804" w:rsidP="00976B88">
      <w:pPr>
        <w:rPr>
          <w:rFonts w:asciiTheme="minorHAnsi" w:hAnsiTheme="minorHAnsi" w:cstheme="minorHAnsi"/>
        </w:rPr>
        <w:sectPr w:rsidR="00A27804" w:rsidSect="00F3553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893" w:right="1275" w:bottom="1417" w:left="1417" w:header="709" w:footer="170" w:gutter="0"/>
          <w:cols w:space="708"/>
          <w:titlePg/>
          <w:docGrid w:linePitch="360"/>
        </w:sectPr>
      </w:pPr>
    </w:p>
    <w:p w14:paraId="7D01D78F" w14:textId="43A65660" w:rsidR="00CC002C" w:rsidRPr="004B7A0E" w:rsidRDefault="00CC002C" w:rsidP="00976B88">
      <w:pPr>
        <w:rPr>
          <w:rFonts w:asciiTheme="minorHAnsi" w:hAnsiTheme="minorHAnsi" w:cstheme="minorHAnsi"/>
        </w:rPr>
      </w:pPr>
    </w:p>
    <w:p w14:paraId="7C5DA2C6" w14:textId="13195DED" w:rsidR="002357FA" w:rsidRPr="00074CED" w:rsidRDefault="002357FA" w:rsidP="00976B88">
      <w:pPr>
        <w:jc w:val="center"/>
        <w:rPr>
          <w:rFonts w:asciiTheme="minorHAnsi" w:hAnsiTheme="minorHAnsi" w:cstheme="minorHAnsi"/>
          <w:b/>
          <w:bCs/>
          <w:sz w:val="32"/>
        </w:rPr>
      </w:pPr>
      <w:r w:rsidRPr="00074CED">
        <w:rPr>
          <w:rFonts w:asciiTheme="minorHAnsi" w:hAnsiTheme="minorHAnsi" w:cstheme="minorHAnsi"/>
          <w:b/>
          <w:bCs/>
          <w:sz w:val="32"/>
        </w:rPr>
        <w:t>Příloha k</w:t>
      </w:r>
      <w:r w:rsidR="00942EE4" w:rsidRPr="00074CED">
        <w:rPr>
          <w:rFonts w:asciiTheme="minorHAnsi" w:hAnsiTheme="minorHAnsi" w:cstheme="minorHAnsi"/>
          <w:b/>
          <w:bCs/>
          <w:sz w:val="32"/>
        </w:rPr>
        <w:t> deklaraci</w:t>
      </w:r>
      <w:r w:rsidRPr="00074CED">
        <w:rPr>
          <w:rFonts w:asciiTheme="minorHAnsi" w:hAnsiTheme="minorHAnsi" w:cstheme="minorHAnsi"/>
          <w:b/>
          <w:bCs/>
          <w:sz w:val="32"/>
        </w:rPr>
        <w:t>:</w:t>
      </w:r>
    </w:p>
    <w:p w14:paraId="2F3A7DF7" w14:textId="4DCCBB86" w:rsidR="00976B88" w:rsidRPr="00074CED" w:rsidRDefault="00943D8D" w:rsidP="003C428C">
      <w:pPr>
        <w:jc w:val="center"/>
        <w:rPr>
          <w:rFonts w:asciiTheme="minorHAnsi" w:hAnsiTheme="minorHAnsi" w:cstheme="minorHAnsi"/>
          <w:b/>
          <w:bCs/>
          <w:sz w:val="32"/>
        </w:rPr>
      </w:pPr>
      <w:r w:rsidRPr="00074CED">
        <w:rPr>
          <w:rFonts w:asciiTheme="minorHAnsi" w:hAnsiTheme="minorHAnsi" w:cstheme="minorHAnsi"/>
          <w:b/>
          <w:bCs/>
          <w:sz w:val="32"/>
        </w:rPr>
        <w:t>Reportovací list</w:t>
      </w:r>
      <w:r w:rsidR="00790B4F" w:rsidRPr="00074CED">
        <w:rPr>
          <w:rFonts w:asciiTheme="minorHAnsi" w:hAnsiTheme="minorHAnsi" w:cstheme="minorHAnsi"/>
          <w:b/>
          <w:bCs/>
          <w:sz w:val="32"/>
        </w:rPr>
        <w:t xml:space="preserve"> </w:t>
      </w:r>
      <w:r w:rsidR="00103363">
        <w:rPr>
          <w:rFonts w:asciiTheme="minorHAnsi" w:hAnsiTheme="minorHAnsi" w:cstheme="minorHAnsi"/>
          <w:b/>
          <w:bCs/>
          <w:sz w:val="32"/>
        </w:rPr>
        <w:t xml:space="preserve">projektu LX22NPO51x </w:t>
      </w:r>
      <w:r w:rsidRPr="00074CED">
        <w:rPr>
          <w:rFonts w:asciiTheme="minorHAnsi" w:hAnsiTheme="minorHAnsi" w:cstheme="minorHAnsi"/>
          <w:b/>
          <w:bCs/>
          <w:sz w:val="32"/>
        </w:rPr>
        <w:t xml:space="preserve">k plnění zásady „významně nepoškozovat“ </w:t>
      </w:r>
    </w:p>
    <w:p w14:paraId="6D349CFB" w14:textId="77777777" w:rsidR="003E1815" w:rsidRPr="00B45A7E" w:rsidRDefault="003E1815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16311819" w14:textId="7378D739" w:rsidR="005965CE" w:rsidRPr="00B45A7E" w:rsidRDefault="005965CE" w:rsidP="00B45A7E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B45A7E">
        <w:rPr>
          <w:rFonts w:asciiTheme="minorHAnsi" w:hAnsiTheme="minorHAnsi" w:cstheme="minorHAnsi"/>
          <w:sz w:val="22"/>
          <w:szCs w:val="22"/>
          <w:u w:val="single"/>
        </w:rPr>
        <w:t>Název opatření dle Národního plánu:</w:t>
      </w:r>
      <w:r w:rsidR="00CA0BA2" w:rsidRPr="00B45A7E">
        <w:rPr>
          <w:rFonts w:asciiTheme="minorHAnsi" w:hAnsiTheme="minorHAnsi" w:cstheme="minorHAnsi"/>
          <w:sz w:val="22"/>
          <w:szCs w:val="22"/>
        </w:rPr>
        <w:t xml:space="preserve"> </w:t>
      </w:r>
      <w:r w:rsidR="00CA0BA2" w:rsidRPr="00B45A7E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Program podpory excelentního výzkumu v prioritních oblastech veřejného zájmu ve zdravotnictví – EXCELES</w:t>
      </w:r>
      <w:r w:rsidR="00CA0BA2" w:rsidRPr="00B45A7E">
        <w:rPr>
          <w:rFonts w:asciiTheme="minorHAnsi" w:hAnsiTheme="minorHAnsi" w:cstheme="minorHAnsi"/>
          <w:b/>
          <w:bCs/>
          <w:sz w:val="22"/>
          <w:szCs w:val="22"/>
        </w:rPr>
        <w:t xml:space="preserve"> v</w:t>
      </w:r>
      <w:r w:rsidR="003E1815" w:rsidRPr="00B45A7E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CA0BA2" w:rsidRPr="00B45A7E">
        <w:rPr>
          <w:rFonts w:asciiTheme="minorHAnsi" w:hAnsiTheme="minorHAnsi" w:cstheme="minorHAnsi"/>
          <w:b/>
          <w:bCs/>
          <w:sz w:val="22"/>
          <w:szCs w:val="22"/>
        </w:rPr>
        <w:t>komponentě 5.1 – investic</w:t>
      </w:r>
      <w:r w:rsidR="003E1815" w:rsidRPr="00B45A7E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CA0BA2" w:rsidRPr="00B45A7E">
        <w:rPr>
          <w:rFonts w:asciiTheme="minorHAnsi" w:hAnsiTheme="minorHAnsi" w:cstheme="minorHAnsi"/>
          <w:b/>
          <w:bCs/>
          <w:sz w:val="22"/>
          <w:szCs w:val="22"/>
        </w:rPr>
        <w:t xml:space="preserve"> 5.1.1</w:t>
      </w:r>
    </w:p>
    <w:p w14:paraId="4CBF1706" w14:textId="6D0DF69C" w:rsidR="00976B88" w:rsidRPr="00B45A7E" w:rsidRDefault="00790B4F">
      <w:pPr>
        <w:rPr>
          <w:rFonts w:asciiTheme="minorHAnsi" w:hAnsiTheme="minorHAnsi" w:cstheme="minorHAnsi"/>
          <w:sz w:val="22"/>
          <w:szCs w:val="22"/>
          <w:u w:val="single"/>
        </w:rPr>
      </w:pPr>
      <w:r w:rsidRPr="00B45A7E">
        <w:rPr>
          <w:rFonts w:asciiTheme="minorHAnsi" w:hAnsiTheme="minorHAnsi" w:cstheme="minorHAnsi"/>
          <w:sz w:val="22"/>
          <w:szCs w:val="22"/>
          <w:u w:val="single"/>
        </w:rPr>
        <w:t>Popis opatření</w:t>
      </w:r>
      <w:r w:rsidR="00A37F0D" w:rsidRPr="00B45A7E">
        <w:rPr>
          <w:rFonts w:asciiTheme="minorHAnsi" w:hAnsiTheme="minorHAnsi" w:cstheme="minorHAnsi"/>
          <w:sz w:val="22"/>
          <w:szCs w:val="22"/>
          <w:u w:val="single"/>
        </w:rPr>
        <w:t xml:space="preserve"> (investice)</w:t>
      </w:r>
      <w:r w:rsidRPr="00B45A7E">
        <w:rPr>
          <w:rFonts w:asciiTheme="minorHAnsi" w:hAnsiTheme="minorHAnsi" w:cstheme="minorHAnsi"/>
          <w:sz w:val="22"/>
          <w:szCs w:val="22"/>
          <w:u w:val="single"/>
        </w:rPr>
        <w:t>:</w:t>
      </w:r>
      <w:r w:rsidR="00CA0BA2" w:rsidRPr="00B45A7E">
        <w:rPr>
          <w:rFonts w:asciiTheme="minorHAnsi" w:hAnsiTheme="minorHAnsi" w:cstheme="minorHAnsi"/>
          <w:sz w:val="22"/>
          <w:szCs w:val="22"/>
        </w:rPr>
        <w:t xml:space="preserve"> </w:t>
      </w:r>
      <w:r w:rsidR="00CA0BA2" w:rsidRPr="00B45A7E">
        <w:rPr>
          <w:rFonts w:asciiTheme="minorHAnsi" w:hAnsiTheme="minorHAnsi" w:cstheme="minorHAnsi"/>
          <w:b/>
          <w:bCs/>
          <w:sz w:val="22"/>
          <w:szCs w:val="22"/>
        </w:rPr>
        <w:t>Činnosti ve výzkumu a vývoji</w:t>
      </w:r>
      <w:r w:rsidR="00CA0BA2" w:rsidRPr="00B45A7E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313D7B75" w14:textId="77777777" w:rsidR="00103363" w:rsidRPr="00B45A7E" w:rsidRDefault="00103363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59E31A91" w14:textId="0743177A" w:rsidR="00790B4F" w:rsidRPr="00B45A7E" w:rsidRDefault="003E1815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B45A7E">
        <w:rPr>
          <w:rFonts w:asciiTheme="minorHAnsi" w:hAnsiTheme="minorHAnsi" w:cstheme="minorHAnsi"/>
          <w:i/>
          <w:iCs/>
          <w:sz w:val="22"/>
          <w:szCs w:val="22"/>
        </w:rPr>
        <w:t xml:space="preserve">Druh </w:t>
      </w:r>
      <w:r w:rsidR="00C11CF4" w:rsidRPr="00B45A7E">
        <w:rPr>
          <w:rFonts w:asciiTheme="minorHAnsi" w:hAnsiTheme="minorHAnsi" w:cstheme="minorHAnsi"/>
          <w:i/>
          <w:iCs/>
          <w:sz w:val="22"/>
          <w:szCs w:val="22"/>
        </w:rPr>
        <w:t>činnosti</w:t>
      </w:r>
      <w:r w:rsidR="00103363" w:rsidRPr="00B45A7E">
        <w:rPr>
          <w:rFonts w:asciiTheme="minorHAnsi" w:hAnsiTheme="minorHAnsi" w:cstheme="minorHAnsi"/>
          <w:i/>
          <w:iCs/>
          <w:sz w:val="22"/>
          <w:szCs w:val="22"/>
        </w:rPr>
        <w:t xml:space="preserve"> v</w:t>
      </w:r>
      <w:r w:rsidRPr="00B45A7E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="00103363" w:rsidRPr="00B45A7E">
        <w:rPr>
          <w:rFonts w:asciiTheme="minorHAnsi" w:hAnsiTheme="minorHAnsi" w:cstheme="minorHAnsi"/>
          <w:i/>
          <w:iCs/>
          <w:sz w:val="22"/>
          <w:szCs w:val="22"/>
        </w:rPr>
        <w:t>projektu</w:t>
      </w:r>
      <w:r w:rsidRPr="00B45A7E">
        <w:rPr>
          <w:rFonts w:asciiTheme="minorHAnsi" w:hAnsiTheme="minorHAnsi" w:cstheme="minorHAnsi"/>
          <w:i/>
          <w:iCs/>
          <w:sz w:val="22"/>
          <w:szCs w:val="22"/>
        </w:rPr>
        <w:t xml:space="preserve"> (vyberte, popř. přidejte vhodné z číselníku NACE na tomto odkaze</w:t>
      </w:r>
      <w:r w:rsidRPr="00B45A7E">
        <w:rPr>
          <w:rFonts w:asciiTheme="minorHAnsi" w:hAnsiTheme="minorHAnsi" w:cstheme="minorHAnsi"/>
          <w:sz w:val="22"/>
          <w:szCs w:val="22"/>
        </w:rPr>
        <w:t xml:space="preserve"> </w:t>
      </w:r>
      <w:hyperlink r:id="rId17" w:history="1">
        <w:r w:rsidRPr="00B45A7E">
          <w:rPr>
            <w:rStyle w:val="Hypertextovodkaz"/>
            <w:rFonts w:asciiTheme="minorHAnsi" w:hAnsiTheme="minorHAnsi" w:cstheme="minorHAnsi"/>
            <w:sz w:val="22"/>
            <w:szCs w:val="22"/>
          </w:rPr>
          <w:t>CZ-NACE (mfcr.cz)</w:t>
        </w:r>
      </w:hyperlink>
      <w:r w:rsidRPr="00B45A7E">
        <w:rPr>
          <w:rFonts w:asciiTheme="minorHAnsi" w:hAnsiTheme="minorHAnsi" w:cstheme="minorHAnsi"/>
          <w:i/>
          <w:iCs/>
          <w:sz w:val="22"/>
          <w:szCs w:val="22"/>
        </w:rPr>
        <w:t xml:space="preserve"> )</w:t>
      </w:r>
      <w:r w:rsidR="00A37F0D" w:rsidRPr="00B45A7E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tbl>
      <w:tblPr>
        <w:tblW w:w="0" w:type="auto"/>
        <w:tblBorders>
          <w:top w:val="double" w:sz="6" w:space="0" w:color="7A88B1"/>
          <w:left w:val="double" w:sz="6" w:space="0" w:color="7A88B1"/>
          <w:bottom w:val="double" w:sz="6" w:space="0" w:color="7A88B1"/>
          <w:right w:val="double" w:sz="6" w:space="0" w:color="7A88B1"/>
        </w:tblBorders>
        <w:shd w:val="clear" w:color="auto" w:fill="F6F8FC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8"/>
        <w:gridCol w:w="5610"/>
      </w:tblGrid>
      <w:tr w:rsidR="00103363" w:rsidRPr="00B45A7E" w14:paraId="56C48D33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B8ED4C5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1856D72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Výzkum a vývoj</w:t>
            </w:r>
          </w:p>
        </w:tc>
      </w:tr>
      <w:tr w:rsidR="00103363" w:rsidRPr="00B45A7E" w14:paraId="45B65A41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F6F8F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D69AEC0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721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F6F8F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A61D1B1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Výzkum a vývoj v oblasti přírodních a technických věd</w:t>
            </w:r>
          </w:p>
        </w:tc>
      </w:tr>
      <w:tr w:rsidR="00103363" w:rsidRPr="00B45A7E" w14:paraId="24D7B0CA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FB1391D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7211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CE91501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Výzkum a vývoj v oblasti biotechnologie</w:t>
            </w:r>
          </w:p>
        </w:tc>
      </w:tr>
      <w:tr w:rsidR="00103363" w:rsidRPr="00B45A7E" w14:paraId="00312BCC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F6F8F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01A5FEAB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72110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F6F8F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58278BF5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Výzkum a vývoj v oblasti biotechnologie</w:t>
            </w:r>
          </w:p>
        </w:tc>
      </w:tr>
      <w:tr w:rsidR="00103363" w:rsidRPr="00B45A7E" w14:paraId="10D17E30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969DE5D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7219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D848AE6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Ostatní výzkum a vývoj v oblasti přírodních a technických věd</w:t>
            </w:r>
          </w:p>
        </w:tc>
      </w:tr>
      <w:tr w:rsidR="00103363" w:rsidRPr="00B45A7E" w14:paraId="6DDDEBA9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F6F8F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FE2A8D1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72191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F6F8F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573284D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Výzkum a vývoj v oblasti lékařských věd</w:t>
            </w:r>
          </w:p>
        </w:tc>
      </w:tr>
      <w:tr w:rsidR="00103363" w:rsidRPr="00B45A7E" w14:paraId="7194B654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5A69C7D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72192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13CE6F68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Výzkum a vývoj v oblasti technických věd</w:t>
            </w:r>
          </w:p>
        </w:tc>
      </w:tr>
      <w:tr w:rsidR="00103363" w:rsidRPr="00B45A7E" w14:paraId="06509F46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F6F8F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123B4A4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72199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F6F8F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01D5E8CD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Výzkum a vývoj v oblasti jiných přírodních věd</w:t>
            </w:r>
          </w:p>
        </w:tc>
      </w:tr>
      <w:tr w:rsidR="00103363" w:rsidRPr="00B45A7E" w14:paraId="2CCB3BAB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5DFAE6A5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722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D6F2AD5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Výzkum a vývoj v oblasti společenských a humanitních věd</w:t>
            </w:r>
          </w:p>
        </w:tc>
      </w:tr>
      <w:tr w:rsidR="00103363" w:rsidRPr="00B45A7E" w14:paraId="59E1D785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F6F8F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0BBCE691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7220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F6F8F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8E5FB2D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Výzkum a vývoj v oblasti společenských a humanitních věd</w:t>
            </w:r>
          </w:p>
        </w:tc>
      </w:tr>
      <w:tr w:rsidR="00103363" w:rsidRPr="00B45A7E" w14:paraId="36BFEBBE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815F1EB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72200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0CEE8DBB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Výzkum a vývoj v oblasti společenských a humanitních věd</w:t>
            </w:r>
          </w:p>
        </w:tc>
      </w:tr>
    </w:tbl>
    <w:p w14:paraId="787F2143" w14:textId="77777777" w:rsidR="00790B4F" w:rsidRPr="00B45A7E" w:rsidRDefault="00790B4F">
      <w:pPr>
        <w:rPr>
          <w:rFonts w:asciiTheme="minorHAnsi" w:hAnsiTheme="minorHAnsi" w:cstheme="minorHAnsi"/>
          <w:u w:val="single"/>
        </w:rPr>
      </w:pPr>
    </w:p>
    <w:p w14:paraId="720DC98E" w14:textId="663C115E" w:rsidR="00790B4F" w:rsidRPr="00B45A7E" w:rsidRDefault="00465196" w:rsidP="00B45A7E">
      <w:pPr>
        <w:keepNext/>
        <w:spacing w:after="120"/>
        <w:jc w:val="both"/>
        <w:rPr>
          <w:rFonts w:asciiTheme="minorHAnsi" w:hAnsiTheme="minorHAnsi" w:cstheme="minorHAnsi"/>
          <w:u w:val="single"/>
        </w:rPr>
      </w:pPr>
      <w:r w:rsidRPr="00B45A7E">
        <w:rPr>
          <w:rFonts w:asciiTheme="minorHAnsi" w:hAnsiTheme="minorHAnsi" w:cstheme="minorHAnsi"/>
          <w:u w:val="single"/>
        </w:rPr>
        <w:t>Identifikace podmínek DNSH a jejich implementace</w:t>
      </w:r>
    </w:p>
    <w:p w14:paraId="3F378D6E" w14:textId="7A9B3315" w:rsidR="002E087F" w:rsidRDefault="00E260CF" w:rsidP="00B45A7E">
      <w:pPr>
        <w:spacing w:after="1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60CF">
        <w:rPr>
          <w:rFonts w:asciiTheme="minorHAnsi" w:hAnsiTheme="minorHAnsi" w:cstheme="minorHAnsi"/>
          <w:sz w:val="22"/>
          <w:szCs w:val="22"/>
          <w:u w:val="single"/>
        </w:rPr>
        <w:t>Uplatňované postupy</w:t>
      </w:r>
      <w:r>
        <w:rPr>
          <w:rFonts w:asciiTheme="minorHAnsi" w:hAnsiTheme="minorHAnsi" w:cstheme="minorHAnsi"/>
          <w:i/>
          <w:iCs/>
          <w:sz w:val="22"/>
          <w:szCs w:val="22"/>
        </w:rPr>
        <w:t>: (</w:t>
      </w:r>
      <w:r w:rsidR="00103363" w:rsidRPr="003E1815">
        <w:rPr>
          <w:rFonts w:asciiTheme="minorHAnsi" w:hAnsiTheme="minorHAnsi" w:cstheme="minorHAnsi"/>
          <w:i/>
          <w:iCs/>
          <w:sz w:val="22"/>
          <w:szCs w:val="22"/>
        </w:rPr>
        <w:t>Vypište</w:t>
      </w:r>
      <w:r w:rsidR="002E087F" w:rsidRPr="003E1815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="00103363"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 které dokumenty v postupech uplatňujete (legislativní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– např. v případě staveb stavební zákon atp.</w:t>
      </w:r>
      <w:r w:rsidR="00103363"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r w:rsidR="00CA4D2B">
        <w:rPr>
          <w:rFonts w:asciiTheme="minorHAnsi" w:hAnsiTheme="minorHAnsi" w:cstheme="minorHAnsi"/>
          <w:i/>
          <w:iCs/>
          <w:sz w:val="22"/>
          <w:szCs w:val="22"/>
        </w:rPr>
        <w:t xml:space="preserve">vč. použitých aktuálně platných o prováděcích předpisů </w:t>
      </w:r>
      <w:r w:rsidR="00103363" w:rsidRPr="003E1815">
        <w:rPr>
          <w:rFonts w:asciiTheme="minorHAnsi" w:hAnsiTheme="minorHAnsi" w:cstheme="minorHAnsi"/>
          <w:i/>
          <w:iCs/>
          <w:sz w:val="22"/>
          <w:szCs w:val="22"/>
        </w:rPr>
        <w:t>jiné obecně platné</w:t>
      </w:r>
      <w:r w:rsidR="003E1815"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 nebo</w:t>
      </w:r>
      <w:r w:rsidR="00103363"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 interní), </w:t>
      </w:r>
      <w:r w:rsidR="002E087F" w:rsidRPr="003E1815">
        <w:rPr>
          <w:rFonts w:asciiTheme="minorHAnsi" w:hAnsiTheme="minorHAnsi" w:cstheme="minorHAnsi"/>
          <w:i/>
          <w:iCs/>
          <w:sz w:val="22"/>
          <w:szCs w:val="22"/>
        </w:rPr>
        <w:t>jak</w:t>
      </w:r>
      <w:r w:rsidR="00103363"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 je </w:t>
      </w:r>
      <w:r w:rsidR="002E087F" w:rsidRPr="003E1815">
        <w:rPr>
          <w:rFonts w:asciiTheme="minorHAnsi" w:hAnsiTheme="minorHAnsi" w:cstheme="minorHAnsi"/>
          <w:i/>
          <w:iCs/>
          <w:sz w:val="22"/>
          <w:szCs w:val="22"/>
        </w:rPr>
        <w:t>zásada „významně nepoškozovat“ zapracována</w:t>
      </w:r>
      <w:r w:rsidR="003E1815"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 v postupech účastníka projektu, </w:t>
      </w:r>
      <w:r w:rsidR="002E087F"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jak </w:t>
      </w:r>
      <w:r w:rsidR="008020C6"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byly získány informace k posouzení </w:t>
      </w:r>
      <w:r w:rsidR="00CA4D2B">
        <w:rPr>
          <w:rFonts w:asciiTheme="minorHAnsi" w:hAnsiTheme="minorHAnsi" w:cstheme="minorHAnsi"/>
          <w:i/>
          <w:iCs/>
          <w:sz w:val="22"/>
          <w:szCs w:val="22"/>
        </w:rPr>
        <w:t xml:space="preserve">nebo prováděny kontroly </w:t>
      </w:r>
      <w:r w:rsidR="008020C6" w:rsidRPr="003E1815">
        <w:rPr>
          <w:rFonts w:asciiTheme="minorHAnsi" w:hAnsiTheme="minorHAnsi" w:cstheme="minorHAnsi"/>
          <w:i/>
          <w:iCs/>
          <w:sz w:val="22"/>
          <w:szCs w:val="22"/>
        </w:rPr>
        <w:t>apod.</w:t>
      </w:r>
      <w:r w:rsidR="00CA4D2B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25342229" w14:textId="34FF921A" w:rsidR="003A0E4E" w:rsidRPr="003E1815" w:rsidRDefault="003C428C" w:rsidP="00B45A7E">
      <w:pPr>
        <w:spacing w:after="1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E1815">
        <w:rPr>
          <w:rFonts w:asciiTheme="minorHAnsi" w:hAnsiTheme="minorHAnsi" w:cstheme="minorHAnsi"/>
          <w:i/>
          <w:iCs/>
          <w:sz w:val="22"/>
          <w:szCs w:val="22"/>
        </w:rPr>
        <w:lastRenderedPageBreak/>
        <w:t xml:space="preserve">Pro </w:t>
      </w:r>
      <w:r w:rsidR="00465196"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identifikaci podmínek DNSH </w:t>
      </w:r>
      <w:r w:rsidR="00CA4D2B">
        <w:rPr>
          <w:rFonts w:asciiTheme="minorHAnsi" w:hAnsiTheme="minorHAnsi" w:cstheme="minorHAnsi"/>
          <w:i/>
          <w:iCs/>
          <w:sz w:val="22"/>
          <w:szCs w:val="22"/>
        </w:rPr>
        <w:t xml:space="preserve">se vychází </w:t>
      </w:r>
      <w:r w:rsidRPr="003E1815">
        <w:rPr>
          <w:rFonts w:asciiTheme="minorHAnsi" w:hAnsiTheme="minorHAnsi" w:cstheme="minorHAnsi"/>
          <w:i/>
          <w:iCs/>
          <w:sz w:val="22"/>
          <w:szCs w:val="22"/>
        </w:rPr>
        <w:t>z</w:t>
      </w:r>
      <w:r w:rsidR="00A37F0D" w:rsidRPr="003E1815">
        <w:rPr>
          <w:rFonts w:asciiTheme="minorHAnsi" w:hAnsiTheme="minorHAnsi" w:cstheme="minorHAnsi"/>
          <w:i/>
          <w:iCs/>
          <w:sz w:val="22"/>
          <w:szCs w:val="22"/>
        </w:rPr>
        <w:t>:</w:t>
      </w:r>
      <w:r w:rsidRPr="003E1815">
        <w:rPr>
          <w:rFonts w:asciiTheme="minorHAnsi" w:hAnsiTheme="minorHAnsi" w:cstheme="minorHAnsi"/>
          <w:i/>
          <w:iCs/>
          <w:sz w:val="22"/>
          <w:szCs w:val="22"/>
        </w:rPr>
        <w:t> </w:t>
      </w:r>
    </w:p>
    <w:p w14:paraId="5C0F3B96" w14:textId="02D920BA" w:rsidR="002E087F" w:rsidRPr="00E83286" w:rsidRDefault="002E087F" w:rsidP="00B45A7E">
      <w:pPr>
        <w:numPr>
          <w:ilvl w:val="0"/>
          <w:numId w:val="11"/>
        </w:numPr>
        <w:spacing w:after="120"/>
        <w:ind w:left="284" w:hanging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E1815">
        <w:rPr>
          <w:rFonts w:asciiTheme="minorHAnsi" w:hAnsiTheme="minorHAnsi" w:cstheme="minorHAnsi"/>
          <w:i/>
          <w:iCs/>
          <w:sz w:val="22"/>
          <w:szCs w:val="22"/>
        </w:rPr>
        <w:t>Metodického pokynu pro uplatňování zásady DNSH pro Národní plán obnovy na období 2021–</w:t>
      </w:r>
      <w:r w:rsidRPr="00F33662">
        <w:rPr>
          <w:rFonts w:asciiTheme="minorHAnsi" w:hAnsiTheme="minorHAnsi" w:cstheme="minorHAnsi"/>
          <w:i/>
          <w:iCs/>
          <w:sz w:val="22"/>
          <w:szCs w:val="22"/>
        </w:rPr>
        <w:t>2026</w:t>
      </w:r>
      <w:r w:rsidR="00F33662" w:rsidRPr="00F33662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hyperlink r:id="rId18" w:history="1">
        <w:r w:rsidR="00F33662" w:rsidRPr="00F33662">
          <w:rPr>
            <w:rStyle w:val="Hypertextovodkaz"/>
            <w:sz w:val="22"/>
            <w:szCs w:val="22"/>
          </w:rPr>
          <w:t>Metodické pokyny NPO - Národní plán obnovy (mvcr.cz)</w:t>
        </w:r>
      </w:hyperlink>
      <w:r w:rsidR="00F33662">
        <w:t xml:space="preserve"> </w:t>
      </w:r>
      <w:r w:rsidR="00F33662" w:rsidRPr="00E83286">
        <w:rPr>
          <w:sz w:val="22"/>
          <w:szCs w:val="22"/>
        </w:rPr>
        <w:t xml:space="preserve">resp. </w:t>
      </w:r>
      <w:hyperlink r:id="rId19" w:history="1">
        <w:r w:rsidR="00F33662" w:rsidRPr="00E83286">
          <w:rPr>
            <w:rStyle w:val="Hypertextovodkaz"/>
            <w:sz w:val="22"/>
            <w:szCs w:val="22"/>
          </w:rPr>
          <w:t xml:space="preserve"> </w:t>
        </w:r>
        <w:hyperlink r:id="rId20" w:history="1">
          <w:r w:rsidR="00F33662" w:rsidRPr="00E83286">
            <w:rPr>
              <w:rStyle w:val="Hypertextovodkaz"/>
              <w:sz w:val="22"/>
              <w:szCs w:val="22"/>
            </w:rPr>
            <w:t>https://www.bing.com/ck/a?!&amp;&amp;p=e8d7568983907ac2JmltdHM9MTY2NjY1NjAwMCZpZ3VpZD0zMTJiNTgxMC05NzVmLTZiMTgtMDljMS00YTU4OTM1ZjY5YTcmaW5zaWQ9NTE1Mw&amp;ptn=3&amp;hsh=3&amp;fclid=312b5810-975f-6b18-09c1-4a58935f69a7&amp;psq=•%09•%09Metodického+pokynu+pro+uplatňování+zásady+DNSH+pro+Národní+plán+obnovy+na+období+2021–2026+&amp;u=a1aHR0cHM6Ly93d3cubXZjci5jei9ucG8vc291Ym9yL21ldG9kaWNreS1wb2t5bi1wcm8tdXBsYXRub3ZhbmktemFzYWR5LWRuc2gtcHJvLW5hcm9kbmktcGxhbi1vYm5vdnktbmEtb2Jkb2JpLTIwMjEtMjAyNi5hc3B4&amp;ntb=1</w:t>
          </w:r>
        </w:hyperlink>
      </w:hyperlink>
      <w:r w:rsidR="00F33662" w:rsidRPr="00E83286">
        <w:rPr>
          <w:sz w:val="22"/>
          <w:szCs w:val="22"/>
        </w:rPr>
        <w:t xml:space="preserve"> </w:t>
      </w:r>
    </w:p>
    <w:p w14:paraId="107FA8CF" w14:textId="464AA0FA" w:rsidR="00465196" w:rsidRPr="00E83286" w:rsidRDefault="00465196" w:rsidP="00B45A7E">
      <w:pPr>
        <w:numPr>
          <w:ilvl w:val="0"/>
          <w:numId w:val="11"/>
        </w:numPr>
        <w:spacing w:after="120"/>
        <w:ind w:left="284" w:hanging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83286">
        <w:rPr>
          <w:rFonts w:asciiTheme="minorHAnsi" w:hAnsiTheme="minorHAnsi" w:cstheme="minorHAnsi"/>
          <w:i/>
          <w:iCs/>
          <w:sz w:val="22"/>
          <w:szCs w:val="22"/>
        </w:rPr>
        <w:t>Přílohy CID</w:t>
      </w:r>
      <w:r w:rsidR="00CA0BA2" w:rsidRPr="00E83286">
        <w:rPr>
          <w:rFonts w:asciiTheme="minorHAnsi" w:hAnsiTheme="minorHAnsi" w:cstheme="minorHAnsi"/>
          <w:i/>
          <w:iCs/>
          <w:sz w:val="22"/>
          <w:szCs w:val="22"/>
        </w:rPr>
        <w:t xml:space="preserve"> (- pro komponentu 5.1 </w:t>
      </w:r>
      <w:r w:rsidR="00E260CF" w:rsidRPr="00E83286">
        <w:rPr>
          <w:rFonts w:asciiTheme="minorHAnsi" w:hAnsiTheme="minorHAnsi" w:cstheme="minorHAnsi"/>
          <w:i/>
          <w:iCs/>
          <w:sz w:val="22"/>
          <w:szCs w:val="22"/>
        </w:rPr>
        <w:t xml:space="preserve">nejsou </w:t>
      </w:r>
      <w:r w:rsidR="00CA0BA2" w:rsidRPr="00E83286">
        <w:rPr>
          <w:rFonts w:asciiTheme="minorHAnsi" w:hAnsiTheme="minorHAnsi" w:cstheme="minorHAnsi"/>
          <w:i/>
          <w:iCs/>
          <w:sz w:val="22"/>
          <w:szCs w:val="22"/>
        </w:rPr>
        <w:t>enviromentální cíle definovány</w:t>
      </w:r>
      <w:r w:rsidR="00E260CF" w:rsidRPr="00E83286">
        <w:rPr>
          <w:rFonts w:asciiTheme="minorHAnsi" w:hAnsiTheme="minorHAnsi" w:cstheme="minorHAnsi"/>
          <w:i/>
          <w:iCs/>
          <w:sz w:val="22"/>
          <w:szCs w:val="22"/>
        </w:rPr>
        <w:t xml:space="preserve"> ani specifické podmínky DNSH </w:t>
      </w:r>
      <w:r w:rsidR="003E1815" w:rsidRPr="00E83286">
        <w:rPr>
          <w:rFonts w:asciiTheme="minorHAnsi" w:hAnsiTheme="minorHAnsi" w:cstheme="minorHAnsi"/>
          <w:i/>
          <w:iCs/>
          <w:sz w:val="22"/>
          <w:szCs w:val="22"/>
        </w:rPr>
        <w:t xml:space="preserve">- příloha </w:t>
      </w:r>
      <w:r w:rsidR="00E260CF" w:rsidRPr="00E83286">
        <w:rPr>
          <w:rFonts w:asciiTheme="minorHAnsi" w:hAnsiTheme="minorHAnsi" w:cstheme="minorHAnsi"/>
          <w:i/>
          <w:iCs/>
          <w:sz w:val="22"/>
          <w:szCs w:val="22"/>
        </w:rPr>
        <w:t>proto žádné pro komponentu 5.1 neobsahuje)</w:t>
      </w:r>
    </w:p>
    <w:p w14:paraId="569B11E9" w14:textId="6492BA2C" w:rsidR="00465196" w:rsidRPr="003E1815" w:rsidRDefault="00465196" w:rsidP="00B45A7E">
      <w:pPr>
        <w:numPr>
          <w:ilvl w:val="0"/>
          <w:numId w:val="11"/>
        </w:numPr>
        <w:spacing w:after="120"/>
        <w:ind w:left="284" w:hanging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Technických pokynů </w:t>
      </w:r>
      <w:r w:rsidR="00A65921"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Komise </w:t>
      </w:r>
      <w:r w:rsidRPr="003E1815">
        <w:rPr>
          <w:rFonts w:asciiTheme="minorHAnsi" w:hAnsiTheme="minorHAnsi" w:cstheme="minorHAnsi"/>
          <w:i/>
          <w:iCs/>
          <w:sz w:val="22"/>
          <w:szCs w:val="22"/>
        </w:rPr>
        <w:t>k uplatňování zásady „významně nepoškozovat“</w:t>
      </w:r>
      <w:r w:rsidR="00F33662">
        <w:rPr>
          <w:rFonts w:asciiTheme="minorHAnsi" w:hAnsiTheme="minorHAnsi" w:cstheme="minorHAnsi"/>
          <w:i/>
          <w:iCs/>
          <w:sz w:val="22"/>
          <w:szCs w:val="22"/>
        </w:rPr>
        <w:t xml:space="preserve">- </w:t>
      </w:r>
      <w:r w:rsidR="00F33662" w:rsidRPr="00F33662">
        <w:rPr>
          <w:rFonts w:asciiTheme="minorHAnsi" w:hAnsiTheme="minorHAnsi" w:cstheme="minorHAnsi"/>
          <w:i/>
          <w:iCs/>
          <w:sz w:val="22"/>
          <w:szCs w:val="22"/>
        </w:rPr>
        <w:t>Oznámení Komise Technické pokyny k uplatňování zásady „významně nepoškozovat“ podle nařízení o Nástroji pro oživení a odolnost 2021/C 58/01</w:t>
      </w:r>
      <w:r w:rsidR="00F33662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hyperlink r:id="rId21" w:history="1">
        <w:r w:rsidR="00F33662" w:rsidRPr="00A26A29">
          <w:rPr>
            <w:rStyle w:val="Hypertextovodkaz"/>
            <w:rFonts w:asciiTheme="minorHAnsi" w:hAnsiTheme="minorHAnsi" w:cstheme="minorHAnsi"/>
            <w:i/>
            <w:iCs/>
            <w:sz w:val="22"/>
            <w:szCs w:val="22"/>
          </w:rPr>
          <w:t>https://op.europa.eu/en/publication-detail/-/publication/5dce0e53-718b-11eb-9ac9-01aa75ed71a1/language-cs/format-PDF</w:t>
        </w:r>
      </w:hyperlink>
      <w:r w:rsidR="00F33662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59BB2346" w14:textId="77777777" w:rsidR="00CA0BA2" w:rsidRPr="003E1815" w:rsidRDefault="00CA0BA2" w:rsidP="00B45A7E">
      <w:pPr>
        <w:spacing w:after="120"/>
        <w:ind w:left="77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0626174D" w14:textId="47172329" w:rsidR="00CA0BA2" w:rsidRPr="00CA0BA2" w:rsidRDefault="00CA0BA2" w:rsidP="003E1815">
      <w:pPr>
        <w:autoSpaceDE w:val="0"/>
        <w:autoSpaceDN w:val="0"/>
        <w:adjustRightInd w:val="0"/>
        <w:jc w:val="both"/>
        <w:rPr>
          <w:rFonts w:cs="Calibri"/>
          <w:color w:val="000000"/>
          <w:sz w:val="22"/>
          <w:szCs w:val="22"/>
          <w:lang w:eastAsia="cs-CZ"/>
        </w:rPr>
      </w:pPr>
      <w:r w:rsidRPr="003E1815">
        <w:rPr>
          <w:rFonts w:cs="Calibri"/>
          <w:color w:val="000000"/>
          <w:sz w:val="22"/>
          <w:szCs w:val="22"/>
          <w:lang w:eastAsia="cs-CZ"/>
        </w:rPr>
        <w:t xml:space="preserve">Účastník projektu </w:t>
      </w:r>
      <w:r w:rsidRPr="00CA0BA2">
        <w:rPr>
          <w:rFonts w:cs="Calibri"/>
          <w:b/>
          <w:bCs/>
          <w:color w:val="000000"/>
          <w:sz w:val="22"/>
          <w:szCs w:val="22"/>
          <w:lang w:eastAsia="cs-CZ"/>
        </w:rPr>
        <w:t xml:space="preserve">musí uvést vyjádření k 6 environmentálním cílům a zdůvodnění, </w:t>
      </w:r>
      <w:r w:rsidR="003E1815">
        <w:rPr>
          <w:rFonts w:cs="Calibri"/>
          <w:b/>
          <w:bCs/>
          <w:color w:val="000000"/>
          <w:sz w:val="22"/>
          <w:szCs w:val="22"/>
          <w:lang w:eastAsia="cs-CZ"/>
        </w:rPr>
        <w:t xml:space="preserve">proč se domnívá, </w:t>
      </w:r>
      <w:r w:rsidRPr="00CA0BA2">
        <w:rPr>
          <w:rFonts w:cs="Calibri"/>
          <w:color w:val="000000"/>
          <w:sz w:val="22"/>
          <w:szCs w:val="22"/>
          <w:lang w:eastAsia="cs-CZ"/>
        </w:rPr>
        <w:t xml:space="preserve">že </w:t>
      </w:r>
      <w:r w:rsidR="00E260CF" w:rsidRPr="00CA4D2B">
        <w:rPr>
          <w:rFonts w:cs="Calibri"/>
          <w:color w:val="000000"/>
          <w:sz w:val="22"/>
          <w:szCs w:val="22"/>
          <w:lang w:eastAsia="cs-CZ"/>
        </w:rPr>
        <w:t xml:space="preserve">projektové činnosti a </w:t>
      </w:r>
      <w:r w:rsidRPr="00CA0BA2">
        <w:rPr>
          <w:rFonts w:cs="Calibri"/>
          <w:color w:val="000000"/>
          <w:sz w:val="22"/>
          <w:szCs w:val="22"/>
          <w:lang w:eastAsia="cs-CZ"/>
        </w:rPr>
        <w:t>výsledky projektu budou na</w:t>
      </w:r>
      <w:r w:rsidR="00E260CF" w:rsidRPr="00CA4D2B">
        <w:rPr>
          <w:rFonts w:cs="Calibri"/>
          <w:color w:val="000000"/>
          <w:sz w:val="22"/>
          <w:szCs w:val="22"/>
          <w:lang w:eastAsia="cs-CZ"/>
        </w:rPr>
        <w:t> </w:t>
      </w:r>
      <w:r w:rsidRPr="00CA0BA2">
        <w:rPr>
          <w:rFonts w:cs="Calibri"/>
          <w:color w:val="000000"/>
          <w:sz w:val="22"/>
          <w:szCs w:val="22"/>
          <w:lang w:eastAsia="cs-CZ"/>
        </w:rPr>
        <w:t xml:space="preserve">úrovni uplatňování technologicky </w:t>
      </w:r>
      <w:r w:rsidRPr="00CA0BA2">
        <w:rPr>
          <w:rFonts w:cs="Calibri"/>
          <w:b/>
          <w:bCs/>
          <w:color w:val="000000"/>
          <w:sz w:val="22"/>
          <w:szCs w:val="22"/>
          <w:lang w:eastAsia="cs-CZ"/>
        </w:rPr>
        <w:t>neutrální</w:t>
      </w:r>
      <w:r w:rsidR="00CA4D2B" w:rsidRPr="00CA4D2B">
        <w:rPr>
          <w:rFonts w:cs="Calibri"/>
          <w:b/>
          <w:bCs/>
          <w:color w:val="000000"/>
          <w:sz w:val="22"/>
          <w:szCs w:val="22"/>
          <w:lang w:eastAsia="cs-CZ"/>
        </w:rPr>
        <w:t xml:space="preserve"> nebo díky realizaci projektu ještě méně zatěžující</w:t>
      </w:r>
      <w:r w:rsidR="00CA4D2B">
        <w:rPr>
          <w:rFonts w:cs="Calibri"/>
          <w:b/>
          <w:bCs/>
          <w:color w:val="000000"/>
          <w:sz w:val="22"/>
          <w:szCs w:val="22"/>
          <w:lang w:eastAsia="cs-CZ"/>
        </w:rPr>
        <w:t xml:space="preserve"> než předchozí stav </w:t>
      </w:r>
      <w:r w:rsidR="00CA4D2B" w:rsidRPr="00CA4D2B">
        <w:rPr>
          <w:rFonts w:cs="Calibri"/>
          <w:color w:val="000000"/>
          <w:sz w:val="22"/>
          <w:szCs w:val="22"/>
          <w:lang w:eastAsia="cs-CZ"/>
        </w:rPr>
        <w:t>(před realizací proj</w:t>
      </w:r>
      <w:r w:rsidR="00CA4D2B">
        <w:rPr>
          <w:rFonts w:cs="Calibri"/>
          <w:color w:val="000000"/>
          <w:sz w:val="22"/>
          <w:szCs w:val="22"/>
          <w:lang w:eastAsia="cs-CZ"/>
        </w:rPr>
        <w:t>ek</w:t>
      </w:r>
      <w:r w:rsidR="00CA4D2B" w:rsidRPr="00CA4D2B">
        <w:rPr>
          <w:rFonts w:cs="Calibri"/>
          <w:color w:val="000000"/>
          <w:sz w:val="22"/>
          <w:szCs w:val="22"/>
          <w:lang w:eastAsia="cs-CZ"/>
        </w:rPr>
        <w:t>tu</w:t>
      </w:r>
      <w:r w:rsidR="00CA4D2B">
        <w:rPr>
          <w:rFonts w:cs="Calibri"/>
          <w:color w:val="000000"/>
          <w:sz w:val="22"/>
          <w:szCs w:val="22"/>
          <w:lang w:eastAsia="cs-CZ"/>
        </w:rPr>
        <w:t>).</w:t>
      </w:r>
    </w:p>
    <w:p w14:paraId="0FCAF866" w14:textId="15629217" w:rsidR="00B87837" w:rsidRPr="003E1815" w:rsidRDefault="00CA0BA2" w:rsidP="003E1815">
      <w:pPr>
        <w:jc w:val="both"/>
        <w:rPr>
          <w:rFonts w:asciiTheme="minorHAnsi" w:hAnsiTheme="minorHAnsi" w:cstheme="minorHAnsi"/>
          <w:sz w:val="22"/>
          <w:szCs w:val="22"/>
        </w:rPr>
      </w:pPr>
      <w:r w:rsidRPr="003E1815">
        <w:rPr>
          <w:rFonts w:cs="Calibri"/>
          <w:color w:val="000000"/>
          <w:sz w:val="22"/>
          <w:szCs w:val="22"/>
          <w:lang w:eastAsia="cs-CZ"/>
        </w:rPr>
        <w:t>Dle čl. 17 odst. 2 Nařízení (EU) 2020/852 ze dne 18. června 2020 o zřízení rámce pro usnadnění udržitelných investic a o změně nařízení (EU) 2019/2088 popište, jakým způsobem dochází k dodržování zásady "významně nepoškozovat", tzn. nedochází k porušení ani jednoho environmentálního cíle. V potaz berte nejen environmentální dopady činnosti samotné, ale také environmentální dopady výrobků a služeb poskytovaných v rámci dané činnosti, a to se zohledněním jejich celého životního cyklu (od výroby až po skončení životnosti).</w:t>
      </w:r>
      <w:r w:rsidR="003E1815" w:rsidRPr="003E1815">
        <w:rPr>
          <w:rFonts w:cs="Calibri"/>
          <w:color w:val="000000"/>
          <w:sz w:val="22"/>
          <w:szCs w:val="22"/>
          <w:lang w:eastAsia="cs-CZ"/>
        </w:rPr>
        <w:t xml:space="preserve"> Popisy v dokumentu zpracujte s vědomím, že v nich musí posuzovatel nalézt dostatečnou oporu pro posouzení plnění zásady „významně nepoškozovat“ Uveďte, která činnost (popř. služba nebo výrobek) v rámci projektu má relativně největší potenciál poškodit dosažení níže uvedených cílů, a zdůvodněte, proč to není významné poškození (nepovinné)</w:t>
      </w:r>
      <w:r w:rsidR="00B45A7E">
        <w:rPr>
          <w:rFonts w:cs="Calibri"/>
          <w:color w:val="000000"/>
          <w:sz w:val="22"/>
          <w:szCs w:val="22"/>
          <w:lang w:eastAsia="cs-CZ"/>
        </w:rPr>
        <w:t>.</w:t>
      </w:r>
    </w:p>
    <w:p w14:paraId="78A821A4" w14:textId="29DB229D" w:rsidR="00B87837" w:rsidRPr="004B7A0E" w:rsidRDefault="00B87837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8"/>
        <w:gridCol w:w="2570"/>
        <w:gridCol w:w="6624"/>
        <w:gridCol w:w="2880"/>
      </w:tblGrid>
      <w:tr w:rsidR="00CA4D2B" w:rsidRPr="00F33662" w14:paraId="30CFF918" w14:textId="137721AF" w:rsidTr="00B45A7E">
        <w:tc>
          <w:tcPr>
            <w:tcW w:w="685" w:type="pct"/>
            <w:shd w:val="clear" w:color="auto" w:fill="auto"/>
          </w:tcPr>
          <w:p w14:paraId="651F8072" w14:textId="6076B8ED" w:rsidR="00217C36" w:rsidRPr="00F33662" w:rsidRDefault="00217C3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3662">
              <w:rPr>
                <w:rFonts w:asciiTheme="minorHAnsi" w:hAnsiTheme="minorHAnsi" w:cstheme="minorHAnsi"/>
                <w:b/>
                <w:sz w:val="22"/>
                <w:szCs w:val="22"/>
              </w:rPr>
              <w:t>Environmentální cíl</w:t>
            </w:r>
          </w:p>
        </w:tc>
        <w:tc>
          <w:tcPr>
            <w:tcW w:w="918" w:type="pct"/>
            <w:shd w:val="clear" w:color="auto" w:fill="auto"/>
          </w:tcPr>
          <w:p w14:paraId="048F769A" w14:textId="369F59D8" w:rsidR="00217C36" w:rsidRPr="00F33662" w:rsidRDefault="00217C3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3662">
              <w:rPr>
                <w:rFonts w:asciiTheme="minorHAnsi" w:hAnsiTheme="minorHAnsi" w:cstheme="minorHAnsi"/>
                <w:b/>
                <w:sz w:val="22"/>
                <w:szCs w:val="22"/>
              </w:rPr>
              <w:t>Podmínky DNSH</w:t>
            </w:r>
          </w:p>
          <w:p w14:paraId="0EC5959D" w14:textId="77777777" w:rsidR="00217C36" w:rsidRPr="00F33662" w:rsidRDefault="00217C3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67" w:type="pct"/>
            <w:shd w:val="clear" w:color="auto" w:fill="auto"/>
          </w:tcPr>
          <w:p w14:paraId="422D4D16" w14:textId="3983C344" w:rsidR="00217C36" w:rsidRPr="00F33662" w:rsidRDefault="00217C3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3662">
              <w:rPr>
                <w:rFonts w:asciiTheme="minorHAnsi" w:hAnsiTheme="minorHAnsi" w:cstheme="minorHAnsi"/>
                <w:b/>
                <w:sz w:val="22"/>
                <w:szCs w:val="22"/>
              </w:rPr>
              <w:t>Způsob implementace</w:t>
            </w:r>
            <w:r w:rsidRPr="00F33662">
              <w:rPr>
                <w:rStyle w:val="Znakapoznpod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1"/>
            </w:r>
            <w:r w:rsidR="00CA4D2B" w:rsidRPr="00F33662">
              <w:rPr>
                <w:rFonts w:asciiTheme="minorHAnsi" w:hAnsiTheme="minorHAnsi" w:cstheme="minorHAnsi"/>
                <w:b/>
                <w:sz w:val="22"/>
                <w:szCs w:val="22"/>
              </w:rPr>
              <w:t>- zdůvodnění</w:t>
            </w:r>
          </w:p>
          <w:p w14:paraId="5EF32499" w14:textId="77777777" w:rsidR="00217C36" w:rsidRPr="00F33662" w:rsidRDefault="00217C3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29" w:type="pct"/>
          </w:tcPr>
          <w:p w14:paraId="5C5401CD" w14:textId="031325CC" w:rsidR="00217C36" w:rsidRPr="00F33662" w:rsidRDefault="00217C36" w:rsidP="00217C3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3662">
              <w:rPr>
                <w:rFonts w:asciiTheme="minorHAnsi" w:hAnsiTheme="minorHAnsi" w:cstheme="minorHAnsi"/>
                <w:b/>
                <w:sz w:val="22"/>
                <w:szCs w:val="22"/>
              </w:rPr>
              <w:t>PROHLÁŠENÍ</w:t>
            </w:r>
          </w:p>
        </w:tc>
      </w:tr>
      <w:tr w:rsidR="00CA4D2B" w:rsidRPr="00F33662" w14:paraId="459C72F5" w14:textId="1DD5FD67" w:rsidTr="00B45A7E">
        <w:tc>
          <w:tcPr>
            <w:tcW w:w="685" w:type="pct"/>
            <w:shd w:val="clear" w:color="auto" w:fill="auto"/>
          </w:tcPr>
          <w:p w14:paraId="3593DCB2" w14:textId="5FF91A79" w:rsidR="00217C36" w:rsidRPr="00F33662" w:rsidRDefault="00CA4D2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366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1. </w:t>
            </w:r>
            <w:r w:rsidR="00217C36" w:rsidRPr="00F3366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Zmírňování změny klimatu </w:t>
            </w:r>
          </w:p>
          <w:p w14:paraId="04865D61" w14:textId="77777777" w:rsidR="00217C36" w:rsidRPr="00F33662" w:rsidRDefault="00217C3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18" w:type="pct"/>
            <w:shd w:val="clear" w:color="auto" w:fill="auto"/>
          </w:tcPr>
          <w:p w14:paraId="31B8F502" w14:textId="78867055" w:rsidR="00217C36" w:rsidRPr="00F33662" w:rsidRDefault="00217C36" w:rsidP="009023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33662">
              <w:rPr>
                <w:sz w:val="22"/>
                <w:szCs w:val="22"/>
              </w:rPr>
              <w:lastRenderedPageBreak/>
              <w:t xml:space="preserve">Má se za to, že </w:t>
            </w:r>
            <w:r w:rsidR="00CA4D2B" w:rsidRPr="00F33662">
              <w:rPr>
                <w:sz w:val="22"/>
                <w:szCs w:val="22"/>
              </w:rPr>
              <w:t>projekt</w:t>
            </w:r>
            <w:r w:rsidRPr="00F33662">
              <w:rPr>
                <w:sz w:val="22"/>
                <w:szCs w:val="22"/>
              </w:rPr>
              <w:t xml:space="preserve"> významně poškozuje </w:t>
            </w:r>
            <w:r w:rsidRPr="00F33662">
              <w:rPr>
                <w:sz w:val="22"/>
                <w:szCs w:val="22"/>
              </w:rPr>
              <w:lastRenderedPageBreak/>
              <w:t>zmírňování změny klimatu, pokud vede ke značným emisím skleníkových plynů.</w:t>
            </w:r>
          </w:p>
        </w:tc>
        <w:tc>
          <w:tcPr>
            <w:tcW w:w="2367" w:type="pct"/>
            <w:shd w:val="clear" w:color="auto" w:fill="auto"/>
          </w:tcPr>
          <w:p w14:paraId="3B31B532" w14:textId="63D78AD3" w:rsidR="00217C36" w:rsidRPr="00F33662" w:rsidRDefault="00217C36" w:rsidP="00BC3D8B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3366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(např. vyjádření typu: Činnosti realizované v projektu ani uplatnění výsledků v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 xml:space="preserve">praxi nepoškozují zmírňování změny klimatu z hlediska emisí 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skleníkových plynů, protože </w:t>
            </w:r>
            <w:r w:rsidR="00BC3D8B" w:rsidRPr="00F33662">
              <w:rPr>
                <w:rFonts w:asciiTheme="minorHAnsi" w:hAnsiTheme="minorHAnsi" w:cstheme="minorHAnsi"/>
                <w:sz w:val="22"/>
                <w:szCs w:val="22"/>
              </w:rPr>
              <w:t xml:space="preserve">v roce 2022 byly v projektu realizovány 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 xml:space="preserve">…(doplňte)…. </w:t>
            </w:r>
            <w:r w:rsidR="00BC3D8B" w:rsidRPr="00F33662">
              <w:rPr>
                <w:rFonts w:asciiTheme="minorHAnsi" w:hAnsiTheme="minorHAnsi" w:cstheme="minorHAnsi"/>
                <w:sz w:val="22"/>
                <w:szCs w:val="22"/>
              </w:rPr>
              <w:t>Činnosti …..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>. Tyto činnosti, jsou ze své podstaty technologicky a energeticky efektivnější na jednotku …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 xml:space="preserve">než 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>..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 xml:space="preserve">z důvodu instalace …/modernizace /nákup energeticky méně zátěžového zařízení …/ </w:t>
            </w:r>
          </w:p>
          <w:p w14:paraId="4084E6F1" w14:textId="12BC63EF" w:rsidR="00217C36" w:rsidRPr="00F33662" w:rsidRDefault="004E2E02" w:rsidP="004E2E0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>Nové stavby, stavební úpravy snižují původní zátěž – jak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>nižší ohřev ovzduší díky lepší izolaci pláště budovy, energetické úspory - méně náročná vytápění, – úsporné žárovky a vodovodní kohoutky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>atp.</w:t>
            </w:r>
          </w:p>
        </w:tc>
        <w:tc>
          <w:tcPr>
            <w:tcW w:w="1029" w:type="pct"/>
          </w:tcPr>
          <w:p w14:paraId="5727200E" w14:textId="2F754623" w:rsidR="00217C36" w:rsidRPr="00F33662" w:rsidRDefault="00217C36" w:rsidP="00217C36">
            <w:pPr>
              <w:jc w:val="center"/>
              <w:rPr>
                <w:b/>
                <w:bCs/>
                <w:sz w:val="22"/>
                <w:szCs w:val="22"/>
              </w:rPr>
            </w:pPr>
            <w:r w:rsidRPr="00F33662">
              <w:rPr>
                <w:b/>
                <w:bCs/>
                <w:sz w:val="22"/>
                <w:szCs w:val="22"/>
              </w:rPr>
              <w:lastRenderedPageBreak/>
              <w:t xml:space="preserve">Prohlašuji, že </w:t>
            </w:r>
            <w:r w:rsidRPr="00F33662">
              <w:rPr>
                <w:sz w:val="22"/>
                <w:szCs w:val="22"/>
              </w:rPr>
              <w:t xml:space="preserve">realizované činnosti, výsledky a výstupy </w:t>
            </w:r>
            <w:r w:rsidRPr="00F33662">
              <w:rPr>
                <w:sz w:val="22"/>
                <w:szCs w:val="22"/>
              </w:rPr>
              <w:lastRenderedPageBreak/>
              <w:t>projektu významně</w:t>
            </w:r>
            <w:r w:rsidRPr="00F33662">
              <w:rPr>
                <w:b/>
                <w:bCs/>
                <w:sz w:val="22"/>
                <w:szCs w:val="22"/>
              </w:rPr>
              <w:t xml:space="preserve"> NE/POŠKOZUJÍ</w:t>
            </w:r>
          </w:p>
          <w:p w14:paraId="3567096C" w14:textId="454C0E06" w:rsidR="00217C36" w:rsidRPr="00F33662" w:rsidRDefault="00217C36" w:rsidP="00217C3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33662">
              <w:rPr>
                <w:sz w:val="22"/>
                <w:szCs w:val="22"/>
              </w:rPr>
              <w:t xml:space="preserve">environmentální cíl </w:t>
            </w:r>
            <w:r w:rsidRPr="00F33662">
              <w:rPr>
                <w:b/>
                <w:bCs/>
                <w:sz w:val="22"/>
                <w:szCs w:val="22"/>
              </w:rPr>
              <w:t>č.1</w:t>
            </w:r>
            <w:r w:rsidRPr="00F33662">
              <w:rPr>
                <w:sz w:val="22"/>
                <w:szCs w:val="22"/>
              </w:rPr>
              <w:t xml:space="preserve">: </w:t>
            </w:r>
            <w:r w:rsidRPr="00F33662">
              <w:rPr>
                <w:b/>
                <w:bCs/>
                <w:sz w:val="22"/>
                <w:szCs w:val="22"/>
              </w:rPr>
              <w:t>Zmírňování změny klimatu.</w:t>
            </w:r>
            <w:r w:rsidRPr="00F33662">
              <w:rPr>
                <w:sz w:val="22"/>
                <w:szCs w:val="22"/>
              </w:rPr>
              <w:t xml:space="preserve"> </w:t>
            </w:r>
          </w:p>
        </w:tc>
      </w:tr>
      <w:tr w:rsidR="00CA4D2B" w:rsidRPr="00F33662" w14:paraId="3CEC97AC" w14:textId="4CE14621" w:rsidTr="00B45A7E">
        <w:tc>
          <w:tcPr>
            <w:tcW w:w="685" w:type="pct"/>
            <w:shd w:val="clear" w:color="auto" w:fill="auto"/>
          </w:tcPr>
          <w:p w14:paraId="1DF2FED1" w14:textId="5C45FB77" w:rsidR="00217C36" w:rsidRPr="00F33662" w:rsidRDefault="00CA4D2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3662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2. </w:t>
            </w:r>
            <w:r w:rsidR="00217C36" w:rsidRPr="00F3366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Přizpůsobování se změně klimatu </w:t>
            </w:r>
          </w:p>
        </w:tc>
        <w:tc>
          <w:tcPr>
            <w:tcW w:w="918" w:type="pct"/>
            <w:shd w:val="clear" w:color="auto" w:fill="auto"/>
          </w:tcPr>
          <w:p w14:paraId="0E265B4A" w14:textId="0940CBD3" w:rsidR="00217C36" w:rsidRPr="00F33662" w:rsidRDefault="00BC3D8B" w:rsidP="009023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>Má se za to, že činnost významně poškozuje přizpůsobování se změně klimatu, pokud vede k</w:t>
            </w:r>
            <w:r w:rsidR="009023AA" w:rsidRPr="00F3366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>nárůstu nepříznivého dopadu stávajícího a</w:t>
            </w:r>
            <w:r w:rsidR="004E2E02" w:rsidRPr="00F3366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>očekávaného budoucího klimatu na tuto činnost samotnou nebo na osoby, přírodu nebo aktiva.</w:t>
            </w:r>
            <w:r w:rsidRPr="00F33662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2"/>
            </w:r>
          </w:p>
        </w:tc>
        <w:tc>
          <w:tcPr>
            <w:tcW w:w="2367" w:type="pct"/>
            <w:shd w:val="clear" w:color="auto" w:fill="auto"/>
          </w:tcPr>
          <w:p w14:paraId="2F0F3EDB" w14:textId="5104E9F1" w:rsidR="00BC3D8B" w:rsidRPr="00F33662" w:rsidRDefault="00BC3D8B" w:rsidP="00BC3D8B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>(např. Činnosti realizované v projektu v r. 2022 ani uplatnění výsledků v praxi nevedou k žádnému poškození cíle 2, kterým je přizpůsobování se změně klimatu. Naopak vybudování/výzkum …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>povede k …, který umožní výrazné zvýšení efektivity využití energetických zdrojů typu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 xml:space="preserve"> .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 xml:space="preserve">.. </w:t>
            </w:r>
          </w:p>
          <w:p w14:paraId="4EB97C91" w14:textId="77777777" w:rsidR="00217C36" w:rsidRPr="00F33662" w:rsidRDefault="00217C36" w:rsidP="00BC3D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9" w:type="pct"/>
          </w:tcPr>
          <w:p w14:paraId="02E3C3DB" w14:textId="77777777" w:rsidR="00BC3D8B" w:rsidRPr="00F33662" w:rsidRDefault="00BC3D8B" w:rsidP="00BC3D8B">
            <w:pPr>
              <w:jc w:val="center"/>
              <w:rPr>
                <w:b/>
                <w:bCs/>
                <w:sz w:val="22"/>
                <w:szCs w:val="22"/>
              </w:rPr>
            </w:pPr>
            <w:r w:rsidRPr="00F33662">
              <w:rPr>
                <w:b/>
                <w:bCs/>
                <w:sz w:val="22"/>
                <w:szCs w:val="22"/>
              </w:rPr>
              <w:t xml:space="preserve">Prohlašuji, že </w:t>
            </w:r>
            <w:r w:rsidRPr="00F33662">
              <w:rPr>
                <w:sz w:val="22"/>
                <w:szCs w:val="22"/>
              </w:rPr>
              <w:t>realizované činnosti, výsledky a výstupy projektu významně</w:t>
            </w:r>
            <w:r w:rsidRPr="00F33662">
              <w:rPr>
                <w:b/>
                <w:bCs/>
                <w:sz w:val="22"/>
                <w:szCs w:val="22"/>
              </w:rPr>
              <w:t xml:space="preserve"> NE/POŠKOZUJÍ</w:t>
            </w:r>
          </w:p>
          <w:p w14:paraId="794C4E48" w14:textId="519090D3" w:rsidR="00217C36" w:rsidRPr="00F33662" w:rsidRDefault="00BC3D8B" w:rsidP="009023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33662">
              <w:rPr>
                <w:sz w:val="22"/>
                <w:szCs w:val="22"/>
              </w:rPr>
              <w:t xml:space="preserve">environmentální cíl </w:t>
            </w:r>
            <w:r w:rsidRPr="00F33662">
              <w:rPr>
                <w:b/>
                <w:bCs/>
                <w:sz w:val="22"/>
                <w:szCs w:val="22"/>
              </w:rPr>
              <w:t>č. 2: Přizpůsobování se změně klimatu.</w:t>
            </w:r>
          </w:p>
        </w:tc>
      </w:tr>
      <w:tr w:rsidR="00CA4D2B" w:rsidRPr="00F33662" w14:paraId="48E2A83F" w14:textId="7F640861" w:rsidTr="00B45A7E">
        <w:trPr>
          <w:trHeight w:val="674"/>
        </w:trPr>
        <w:tc>
          <w:tcPr>
            <w:tcW w:w="685" w:type="pct"/>
            <w:shd w:val="clear" w:color="auto" w:fill="auto"/>
          </w:tcPr>
          <w:p w14:paraId="5B8388E2" w14:textId="4C5C1501" w:rsidR="00217C36" w:rsidRPr="00F33662" w:rsidRDefault="009023A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366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</w:t>
            </w:r>
            <w:r w:rsidR="00217C36" w:rsidRPr="00F33662">
              <w:rPr>
                <w:rFonts w:asciiTheme="minorHAnsi" w:hAnsiTheme="minorHAnsi" w:cstheme="minorHAnsi"/>
                <w:b/>
                <w:sz w:val="22"/>
                <w:szCs w:val="22"/>
              </w:rPr>
              <w:t>Udržitelné využívání a ochrana vodních a mořských zdrojů</w:t>
            </w:r>
          </w:p>
        </w:tc>
        <w:tc>
          <w:tcPr>
            <w:tcW w:w="918" w:type="pct"/>
            <w:shd w:val="clear" w:color="auto" w:fill="auto"/>
          </w:tcPr>
          <w:p w14:paraId="6027396A" w14:textId="5ECCCC3B" w:rsidR="00217C36" w:rsidRPr="00F33662" w:rsidRDefault="009023AA" w:rsidP="009023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>Má se za to, že činnost významně poškozuje udržitelné využívání a</w:t>
            </w:r>
            <w:r w:rsidR="004E2E02" w:rsidRPr="00F3366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>ochranu vodních a</w:t>
            </w:r>
            <w:r w:rsidR="004E2E02" w:rsidRPr="00F3366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 xml:space="preserve">mořských zdrojů, pokud poškozuje dobrý stav nebo dobrý ekologický potenciál vodních útvarů, včetně povrchových a podzemních vod, nebo 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dobrý stav prostředí mořských vod.</w:t>
            </w:r>
          </w:p>
        </w:tc>
        <w:tc>
          <w:tcPr>
            <w:tcW w:w="2367" w:type="pct"/>
            <w:shd w:val="clear" w:color="auto" w:fill="auto"/>
          </w:tcPr>
          <w:p w14:paraId="367530EC" w14:textId="222FD04E" w:rsidR="00217C36" w:rsidRPr="00F33662" w:rsidRDefault="00A04291" w:rsidP="00A042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366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(např. Při projektových aktivitách jsou využívány vodní zdroje standardním zákonným způsobem, tj. budovy jsou napojeny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>… na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 xml:space="preserve">přípojky řádně zkolaudovány 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 xml:space="preserve"> napojení na standardní odpadové hospodářství – kanalizace s napojením na čističku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 xml:space="preserve"> Nové výzkumné technologie -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>využívají méně náročných zařízení na chlazení/cirkulace</w:t>
            </w:r>
            <w:r w:rsidR="0057614A" w:rsidRPr="00F33662">
              <w:rPr>
                <w:rFonts w:asciiTheme="minorHAnsi" w:hAnsiTheme="minorHAnsi" w:cstheme="minorHAnsi"/>
                <w:sz w:val="22"/>
                <w:szCs w:val="22"/>
              </w:rPr>
              <w:t xml:space="preserve"> …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>– účastník zavádí/zavedl opatření šetřící vodní zdroje …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>(interní předpis?)  -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>šetření pitnou vodou, využití dešťové vody projektové aktivity, cirkulační okruhy pro chlazení – méně zatěžující vodní zdroje, certifikovaná služba na likvidaci odpadních vod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7614A" w:rsidRPr="00F33662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7614A" w:rsidRPr="00F33662">
              <w:rPr>
                <w:rFonts w:asciiTheme="minorHAnsi" w:hAnsiTheme="minorHAnsi" w:cstheme="minorHAnsi"/>
                <w:sz w:val="22"/>
                <w:szCs w:val="22"/>
              </w:rPr>
              <w:t>kopie dokumentů v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57614A" w:rsidRPr="00F33662">
              <w:rPr>
                <w:rFonts w:asciiTheme="minorHAnsi" w:hAnsiTheme="minorHAnsi" w:cstheme="minorHAnsi"/>
                <w:sz w:val="22"/>
                <w:szCs w:val="22"/>
              </w:rPr>
              <w:t>příloze p13a</w:t>
            </w:r>
          </w:p>
        </w:tc>
        <w:tc>
          <w:tcPr>
            <w:tcW w:w="1029" w:type="pct"/>
          </w:tcPr>
          <w:p w14:paraId="12F79D9C" w14:textId="77777777" w:rsidR="009023AA" w:rsidRPr="00F33662" w:rsidRDefault="009023AA" w:rsidP="009023AA">
            <w:pPr>
              <w:jc w:val="center"/>
              <w:rPr>
                <w:b/>
                <w:bCs/>
                <w:sz w:val="22"/>
                <w:szCs w:val="22"/>
              </w:rPr>
            </w:pPr>
            <w:r w:rsidRPr="00F33662">
              <w:rPr>
                <w:b/>
                <w:bCs/>
                <w:sz w:val="22"/>
                <w:szCs w:val="22"/>
              </w:rPr>
              <w:t xml:space="preserve">Prohlašuji, že </w:t>
            </w:r>
            <w:r w:rsidRPr="00F33662">
              <w:rPr>
                <w:sz w:val="22"/>
                <w:szCs w:val="22"/>
              </w:rPr>
              <w:t>realizované činnosti, výsledky a výstupy projektu významně</w:t>
            </w:r>
            <w:r w:rsidRPr="00F33662">
              <w:rPr>
                <w:b/>
                <w:bCs/>
                <w:sz w:val="22"/>
                <w:szCs w:val="22"/>
              </w:rPr>
              <w:t xml:space="preserve"> NE/POŠKOZUJÍ</w:t>
            </w:r>
          </w:p>
          <w:p w14:paraId="3BA2648E" w14:textId="7BF49B54" w:rsidR="00217C36" w:rsidRPr="00F33662" w:rsidRDefault="009023AA" w:rsidP="00A0429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33662">
              <w:rPr>
                <w:sz w:val="22"/>
                <w:szCs w:val="22"/>
              </w:rPr>
              <w:t xml:space="preserve">environmentální cíl </w:t>
            </w:r>
            <w:r w:rsidRPr="00F33662">
              <w:rPr>
                <w:b/>
                <w:bCs/>
                <w:sz w:val="22"/>
                <w:szCs w:val="22"/>
              </w:rPr>
              <w:t>č.3:</w:t>
            </w:r>
            <w:r w:rsidR="00A04291" w:rsidRPr="00F33662">
              <w:rPr>
                <w:b/>
                <w:bCs/>
                <w:sz w:val="22"/>
                <w:szCs w:val="22"/>
              </w:rPr>
              <w:t xml:space="preserve"> Udržitelné využívání a ochrana vodních a mořských zdrojů.</w:t>
            </w:r>
          </w:p>
        </w:tc>
      </w:tr>
      <w:tr w:rsidR="00CA4D2B" w:rsidRPr="00F33662" w14:paraId="0EC36641" w14:textId="5FF8640A" w:rsidTr="00B45A7E">
        <w:trPr>
          <w:trHeight w:val="938"/>
        </w:trPr>
        <w:tc>
          <w:tcPr>
            <w:tcW w:w="685" w:type="pct"/>
            <w:shd w:val="clear" w:color="auto" w:fill="auto"/>
          </w:tcPr>
          <w:p w14:paraId="3A5D62E9" w14:textId="77777777" w:rsidR="00217C36" w:rsidRPr="00F33662" w:rsidRDefault="00217C3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3662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Oběhové hospodářství včetně předcházení vzniku odpadů a recyklace</w:t>
            </w:r>
          </w:p>
        </w:tc>
        <w:tc>
          <w:tcPr>
            <w:tcW w:w="918" w:type="pct"/>
            <w:shd w:val="clear" w:color="auto" w:fill="auto"/>
          </w:tcPr>
          <w:p w14:paraId="2BA85F4F" w14:textId="38B6D270" w:rsidR="00217C36" w:rsidRPr="00F33662" w:rsidRDefault="004E2E02" w:rsidP="004E2E0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33662">
              <w:rPr>
                <w:sz w:val="22"/>
                <w:szCs w:val="22"/>
              </w:rPr>
              <w:t xml:space="preserve">Má se za to, že činnost významně poškozuje oběhové hospodářství, včetně předcházení vzniku odpadů a recyklace, pokud vede k významné nehospodárnosti v používání materiálů nebo v přímém nebo nepřímém využívání přírodních zdrojů nebo pokud významně přispívá ke vzniku, spalování nebo odstraňování odpadu nebo pokud dlouhodobé odstraňování odpadu může způsobit významné a dlouhodobé škody na životním prostředí. </w:t>
            </w:r>
          </w:p>
        </w:tc>
        <w:tc>
          <w:tcPr>
            <w:tcW w:w="2367" w:type="pct"/>
            <w:shd w:val="clear" w:color="auto" w:fill="auto"/>
          </w:tcPr>
          <w:p w14:paraId="1252D509" w14:textId="4D4EE06B" w:rsidR="00217C36" w:rsidRPr="00F33662" w:rsidRDefault="005761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>(např. Pracoviště realizující projektu jsou napojeny na standardní odpadové hospodářství – … přípojky, kanalizace řádně zkolaudovány napojení kanalizace s napojením na čističku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>likvidace biologických/chemických odpadů řešena …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>odvoz a likvidace zajišťovány certifikovaným subjektem (prověřeno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 xml:space="preserve"> .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>..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 xml:space="preserve">kopie v příloze), stavby/stavební úpravy - recyklace stavebních materiálů zajištěna 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>.. jak/kým doklady a oprávnění v příloze 13a.</w:t>
            </w:r>
          </w:p>
        </w:tc>
        <w:tc>
          <w:tcPr>
            <w:tcW w:w="1029" w:type="pct"/>
          </w:tcPr>
          <w:p w14:paraId="7B71AE80" w14:textId="77777777" w:rsidR="009023AA" w:rsidRPr="00F33662" w:rsidRDefault="009023AA" w:rsidP="009023AA">
            <w:pPr>
              <w:jc w:val="center"/>
              <w:rPr>
                <w:b/>
                <w:bCs/>
                <w:sz w:val="22"/>
                <w:szCs w:val="22"/>
              </w:rPr>
            </w:pPr>
            <w:r w:rsidRPr="00F33662">
              <w:rPr>
                <w:b/>
                <w:bCs/>
                <w:sz w:val="22"/>
                <w:szCs w:val="22"/>
              </w:rPr>
              <w:t xml:space="preserve">Prohlašuji, že </w:t>
            </w:r>
            <w:r w:rsidRPr="00F33662">
              <w:rPr>
                <w:sz w:val="22"/>
                <w:szCs w:val="22"/>
              </w:rPr>
              <w:t>realizované činnosti, výsledky a výstupy projektu významně</w:t>
            </w:r>
            <w:r w:rsidRPr="00F33662">
              <w:rPr>
                <w:b/>
                <w:bCs/>
                <w:sz w:val="22"/>
                <w:szCs w:val="22"/>
              </w:rPr>
              <w:t xml:space="preserve"> NE/POŠKOZUJÍ</w:t>
            </w:r>
          </w:p>
          <w:p w14:paraId="5722C646" w14:textId="292AB1EA" w:rsidR="00217C36" w:rsidRPr="00F33662" w:rsidRDefault="009023AA" w:rsidP="005761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33662">
              <w:rPr>
                <w:sz w:val="22"/>
                <w:szCs w:val="22"/>
              </w:rPr>
              <w:t xml:space="preserve">environmentální cíl </w:t>
            </w:r>
            <w:r w:rsidRPr="00F33662">
              <w:rPr>
                <w:b/>
                <w:bCs/>
                <w:sz w:val="22"/>
                <w:szCs w:val="22"/>
              </w:rPr>
              <w:t>č.4:</w:t>
            </w:r>
            <w:r w:rsidR="0057614A" w:rsidRPr="00F33662">
              <w:rPr>
                <w:b/>
                <w:bCs/>
                <w:sz w:val="22"/>
                <w:szCs w:val="22"/>
              </w:rPr>
              <w:t xml:space="preserve"> Oběhové hospodářství včetně předcházení vzniku odpadů a recyklace</w:t>
            </w:r>
          </w:p>
        </w:tc>
      </w:tr>
      <w:tr w:rsidR="00CA4D2B" w:rsidRPr="00F33662" w14:paraId="4A071A13" w14:textId="6C1D41D2" w:rsidTr="00B45A7E">
        <w:trPr>
          <w:trHeight w:val="1035"/>
        </w:trPr>
        <w:tc>
          <w:tcPr>
            <w:tcW w:w="685" w:type="pct"/>
            <w:shd w:val="clear" w:color="auto" w:fill="auto"/>
          </w:tcPr>
          <w:p w14:paraId="793696FD" w14:textId="3D789F30" w:rsidR="00217C36" w:rsidRPr="00F33662" w:rsidRDefault="00217C3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3662">
              <w:rPr>
                <w:rFonts w:asciiTheme="minorHAnsi" w:hAnsiTheme="minorHAnsi" w:cstheme="minorHAnsi"/>
                <w:b/>
                <w:sz w:val="22"/>
                <w:szCs w:val="22"/>
              </w:rPr>
              <w:t>Prevence a omezování znečištění ovzduší, vody nebo půdy</w:t>
            </w:r>
          </w:p>
        </w:tc>
        <w:tc>
          <w:tcPr>
            <w:tcW w:w="918" w:type="pct"/>
            <w:shd w:val="clear" w:color="auto" w:fill="auto"/>
          </w:tcPr>
          <w:p w14:paraId="3E4B5DC6" w14:textId="354CEBFB" w:rsidR="00217C36" w:rsidRPr="00F33662" w:rsidRDefault="0057614A" w:rsidP="0057614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>Má se za to, že činnost významně poškozuje prevenci a omezování znečištění, pokud vede k významnému zvýšení emisí znečišťujících látek do ovzduší, vody nebo půdy.</w:t>
            </w:r>
          </w:p>
        </w:tc>
        <w:tc>
          <w:tcPr>
            <w:tcW w:w="2367" w:type="pct"/>
            <w:shd w:val="clear" w:color="auto" w:fill="auto"/>
          </w:tcPr>
          <w:p w14:paraId="37977F9A" w14:textId="60BB77B9" w:rsidR="00217C36" w:rsidRPr="00F33662" w:rsidRDefault="005761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 xml:space="preserve">Činnosti realizované v projektu ani uplatnění výsledků v praxi nepoškozují ani nesnižují prevenci ani opatření vedoucí k omezování znečištění. </w:t>
            </w:r>
            <w:r w:rsidR="004F0445" w:rsidRPr="00F33662">
              <w:rPr>
                <w:rFonts w:asciiTheme="minorHAnsi" w:hAnsiTheme="minorHAnsi" w:cstheme="minorHAnsi"/>
                <w:sz w:val="22"/>
                <w:szCs w:val="22"/>
              </w:rPr>
              <w:t xml:space="preserve">Převažují výsledky 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1E6292" w:rsidRPr="00F33662">
              <w:rPr>
                <w:rFonts w:asciiTheme="minorHAnsi" w:hAnsiTheme="minorHAnsi" w:cstheme="minorHAnsi"/>
                <w:sz w:val="22"/>
                <w:szCs w:val="22"/>
              </w:rPr>
              <w:t xml:space="preserve">e formě 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>publ</w:t>
            </w:r>
            <w:r w:rsidR="001E6292" w:rsidRPr="00F33662">
              <w:rPr>
                <w:rFonts w:asciiTheme="minorHAnsi" w:hAnsiTheme="minorHAnsi" w:cstheme="minorHAnsi"/>
                <w:sz w:val="22"/>
                <w:szCs w:val="22"/>
              </w:rPr>
              <w:t>ikací …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E6292" w:rsidRPr="00F33662">
              <w:rPr>
                <w:rFonts w:asciiTheme="minorHAnsi" w:hAnsiTheme="minorHAnsi" w:cstheme="minorHAnsi"/>
                <w:sz w:val="22"/>
                <w:szCs w:val="22"/>
              </w:rPr>
              <w:t>listinná forma jen zřídka -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E6292" w:rsidRPr="00F33662">
              <w:rPr>
                <w:rFonts w:asciiTheme="minorHAnsi" w:hAnsiTheme="minorHAnsi" w:cstheme="minorHAnsi"/>
                <w:sz w:val="22"/>
                <w:szCs w:val="22"/>
              </w:rPr>
              <w:t xml:space="preserve">jednotky 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1E6292" w:rsidRPr="00F3366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F0445" w:rsidRPr="00F33662">
              <w:rPr>
                <w:rFonts w:asciiTheme="minorHAnsi" w:hAnsiTheme="minorHAnsi" w:cstheme="minorHAnsi"/>
                <w:sz w:val="22"/>
                <w:szCs w:val="22"/>
              </w:rPr>
              <w:t xml:space="preserve">ale i </w:t>
            </w:r>
            <w:r w:rsidR="001E6292" w:rsidRPr="00F33662">
              <w:rPr>
                <w:rFonts w:asciiTheme="minorHAnsi" w:hAnsiTheme="minorHAnsi" w:cstheme="minorHAnsi"/>
                <w:sz w:val="22"/>
                <w:szCs w:val="22"/>
              </w:rPr>
              <w:t>papír je recyklovatelný materiál</w:t>
            </w:r>
            <w:r w:rsidR="004F0445" w:rsidRPr="00F33662">
              <w:rPr>
                <w:rFonts w:asciiTheme="minorHAnsi" w:hAnsiTheme="minorHAnsi" w:cstheme="minorHAnsi"/>
                <w:sz w:val="22"/>
                <w:szCs w:val="22"/>
              </w:rPr>
              <w:t xml:space="preserve">, dřevo obnovitelný zdroj, ale </w:t>
            </w:r>
            <w:r w:rsidR="001E6292" w:rsidRPr="00F33662">
              <w:rPr>
                <w:rFonts w:asciiTheme="minorHAnsi" w:hAnsiTheme="minorHAnsi" w:cstheme="minorHAnsi"/>
                <w:sz w:val="22"/>
                <w:szCs w:val="22"/>
              </w:rPr>
              <w:t>… díky pokročilému stupni digitalizace ve vědě a instalacím pokročilých technologií v nižších energetických třídách oproti původnímu stavu a masivnímu využívání e-infrastruktur omezování  i   -elektronická forma převažuje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E6292" w:rsidRPr="00F33662">
              <w:rPr>
                <w:rFonts w:asciiTheme="minorHAnsi" w:hAnsiTheme="minorHAnsi" w:cstheme="minorHAnsi"/>
                <w:sz w:val="22"/>
                <w:szCs w:val="22"/>
              </w:rPr>
              <w:t>...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E6292" w:rsidRPr="00F33662">
              <w:rPr>
                <w:rFonts w:asciiTheme="minorHAnsi" w:hAnsiTheme="minorHAnsi" w:cstheme="minorHAnsi"/>
                <w:sz w:val="22"/>
                <w:szCs w:val="22"/>
              </w:rPr>
              <w:t>režim OA  umožnuje opakované využívání energeticky šetrnější oproti klasické formě (energeticky náročná výroba papíru, tiskařských barev, úbytek dřevní suroviny, zatěžující doprava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E6292" w:rsidRPr="00F33662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E6292" w:rsidRPr="00F33662">
              <w:rPr>
                <w:rFonts w:asciiTheme="minorHAnsi" w:hAnsiTheme="minorHAnsi" w:cstheme="minorHAnsi"/>
                <w:sz w:val="22"/>
                <w:szCs w:val="22"/>
              </w:rPr>
              <w:t>likvidace odpadů)</w:t>
            </w:r>
          </w:p>
        </w:tc>
        <w:tc>
          <w:tcPr>
            <w:tcW w:w="1029" w:type="pct"/>
          </w:tcPr>
          <w:p w14:paraId="3E9F6D3E" w14:textId="77777777" w:rsidR="009023AA" w:rsidRPr="00F33662" w:rsidRDefault="009023AA" w:rsidP="009023AA">
            <w:pPr>
              <w:jc w:val="center"/>
              <w:rPr>
                <w:b/>
                <w:bCs/>
                <w:sz w:val="22"/>
                <w:szCs w:val="22"/>
              </w:rPr>
            </w:pPr>
            <w:r w:rsidRPr="00F33662">
              <w:rPr>
                <w:b/>
                <w:bCs/>
                <w:sz w:val="22"/>
                <w:szCs w:val="22"/>
              </w:rPr>
              <w:t xml:space="preserve">Prohlašuji, že </w:t>
            </w:r>
            <w:r w:rsidRPr="00F33662">
              <w:rPr>
                <w:sz w:val="22"/>
                <w:szCs w:val="22"/>
              </w:rPr>
              <w:t>realizované činnosti, výsledky a výstupy projektu významně</w:t>
            </w:r>
            <w:r w:rsidRPr="00F33662">
              <w:rPr>
                <w:b/>
                <w:bCs/>
                <w:sz w:val="22"/>
                <w:szCs w:val="22"/>
              </w:rPr>
              <w:t xml:space="preserve"> NE/POŠKOZUJÍ</w:t>
            </w:r>
          </w:p>
          <w:p w14:paraId="3972FFB0" w14:textId="7CE949FA" w:rsidR="00217C36" w:rsidRPr="00F33662" w:rsidRDefault="009023AA" w:rsidP="005761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33662">
              <w:rPr>
                <w:sz w:val="22"/>
                <w:szCs w:val="22"/>
              </w:rPr>
              <w:t xml:space="preserve">environmentální cíl </w:t>
            </w:r>
            <w:r w:rsidRPr="00F33662">
              <w:rPr>
                <w:b/>
                <w:bCs/>
                <w:sz w:val="22"/>
                <w:szCs w:val="22"/>
              </w:rPr>
              <w:t>č.5:</w:t>
            </w:r>
            <w:r w:rsidR="0057614A" w:rsidRPr="00F33662">
              <w:rPr>
                <w:b/>
                <w:bCs/>
                <w:sz w:val="22"/>
                <w:szCs w:val="22"/>
              </w:rPr>
              <w:t xml:space="preserve"> Prevence a omezování znečištění</w:t>
            </w:r>
          </w:p>
        </w:tc>
      </w:tr>
      <w:tr w:rsidR="00CA4D2B" w:rsidRPr="00F33662" w14:paraId="1960837D" w14:textId="0BC7DA15" w:rsidTr="00B45A7E">
        <w:trPr>
          <w:trHeight w:val="707"/>
        </w:trPr>
        <w:tc>
          <w:tcPr>
            <w:tcW w:w="685" w:type="pct"/>
            <w:shd w:val="clear" w:color="auto" w:fill="auto"/>
          </w:tcPr>
          <w:p w14:paraId="0D8030A9" w14:textId="77777777" w:rsidR="00217C36" w:rsidRPr="00F33662" w:rsidRDefault="00217C3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3662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Ochrana a obnova biologické rozmanitosti a ekosystémů</w:t>
            </w:r>
          </w:p>
        </w:tc>
        <w:tc>
          <w:tcPr>
            <w:tcW w:w="918" w:type="pct"/>
            <w:shd w:val="clear" w:color="auto" w:fill="auto"/>
          </w:tcPr>
          <w:p w14:paraId="09D76A23" w14:textId="011F1788" w:rsidR="00217C36" w:rsidRPr="00F33662" w:rsidRDefault="004F0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3662">
              <w:rPr>
                <w:b/>
                <w:bCs/>
                <w:sz w:val="22"/>
                <w:szCs w:val="22"/>
              </w:rPr>
              <w:t>Má se za to, že činnost významně poškozuje ochranu a obnovu biologické rozmanitosti a ekosystémů, pokud ve významné míře poškozuje dobrý stav a odolnost ekosystémů nebo poškozuje stav stanovišť a druhů z hlediska jejich ochrany, a to včetně těch, které jsou v zájmu Evropské Unie.</w:t>
            </w:r>
          </w:p>
        </w:tc>
        <w:tc>
          <w:tcPr>
            <w:tcW w:w="2367" w:type="pct"/>
            <w:shd w:val="clear" w:color="auto" w:fill="auto"/>
          </w:tcPr>
          <w:p w14:paraId="7362338C" w14:textId="65B4AA1A" w:rsidR="00217C36" w:rsidRPr="00F33662" w:rsidRDefault="004F0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>(Např. vysoký stupeň digitalizace ve vědních oborech, který je uplatňován v projektu a na jeho pracovištích (napojení na páteřní akademické sítě systematicky kontrolované a průběžně technologicky modernizované (např. CESNET, e-infrastruktury (jaké – národní evropské)  atp. …  šetří přírodní zdroje i životní prostředí  …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>jejich efektivní využívání</w:t>
            </w:r>
            <w:r w:rsidR="00701217" w:rsidRPr="00F33662">
              <w:rPr>
                <w:rFonts w:asciiTheme="minorHAnsi" w:hAnsiTheme="minorHAnsi" w:cstheme="minorHAnsi"/>
                <w:sz w:val="22"/>
                <w:szCs w:val="22"/>
              </w:rPr>
              <w:t xml:space="preserve"> přispívá 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>snižování energetické náročnosti</w:t>
            </w:r>
            <w:r w:rsidR="00B45A7E">
              <w:rPr>
                <w:rFonts w:asciiTheme="minorHAnsi" w:hAnsiTheme="minorHAnsi" w:cstheme="minorHAnsi"/>
                <w:sz w:val="22"/>
                <w:szCs w:val="22"/>
              </w:rPr>
              <w:t xml:space="preserve"> …</w:t>
            </w:r>
            <w:r w:rsidRPr="00F3366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29" w:type="pct"/>
          </w:tcPr>
          <w:p w14:paraId="5471755E" w14:textId="77777777" w:rsidR="009023AA" w:rsidRPr="00F33662" w:rsidRDefault="009023AA" w:rsidP="009023AA">
            <w:pPr>
              <w:jc w:val="center"/>
              <w:rPr>
                <w:b/>
                <w:bCs/>
                <w:sz w:val="22"/>
                <w:szCs w:val="22"/>
              </w:rPr>
            </w:pPr>
            <w:r w:rsidRPr="00F33662">
              <w:rPr>
                <w:b/>
                <w:bCs/>
                <w:sz w:val="22"/>
                <w:szCs w:val="22"/>
              </w:rPr>
              <w:t xml:space="preserve">Prohlašuji, že </w:t>
            </w:r>
            <w:r w:rsidRPr="00F33662">
              <w:rPr>
                <w:sz w:val="22"/>
                <w:szCs w:val="22"/>
              </w:rPr>
              <w:t>realizované činnosti, výsledky a výstupy projektu významně</w:t>
            </w:r>
            <w:r w:rsidRPr="00F33662">
              <w:rPr>
                <w:b/>
                <w:bCs/>
                <w:sz w:val="22"/>
                <w:szCs w:val="22"/>
              </w:rPr>
              <w:t xml:space="preserve"> NE/POŠKOZUJÍ</w:t>
            </w:r>
          </w:p>
          <w:p w14:paraId="0D0614A0" w14:textId="20C2952F" w:rsidR="00217C36" w:rsidRPr="00F33662" w:rsidRDefault="009023AA" w:rsidP="004F04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33662">
              <w:rPr>
                <w:sz w:val="22"/>
                <w:szCs w:val="22"/>
              </w:rPr>
              <w:t xml:space="preserve">environmentální cíl </w:t>
            </w:r>
            <w:r w:rsidRPr="00F33662">
              <w:rPr>
                <w:b/>
                <w:bCs/>
                <w:sz w:val="22"/>
                <w:szCs w:val="22"/>
              </w:rPr>
              <w:t>č.6:</w:t>
            </w:r>
            <w:r w:rsidR="004F0445" w:rsidRPr="00F33662">
              <w:rPr>
                <w:b/>
                <w:bCs/>
                <w:sz w:val="22"/>
                <w:szCs w:val="22"/>
              </w:rPr>
              <w:t xml:space="preserve"> Ochrana a obnova biologické rozmanitosti a ekosystémů</w:t>
            </w:r>
          </w:p>
        </w:tc>
      </w:tr>
    </w:tbl>
    <w:p w14:paraId="26A10F2E" w14:textId="77777777" w:rsidR="00C11CF4" w:rsidRPr="004B7A0E" w:rsidRDefault="00C11CF4" w:rsidP="00A37F0D">
      <w:pPr>
        <w:rPr>
          <w:rFonts w:asciiTheme="minorHAnsi" w:hAnsiTheme="minorHAnsi" w:cstheme="minorHAnsi"/>
          <w:i/>
          <w:iCs/>
        </w:rPr>
      </w:pPr>
    </w:p>
    <w:p w14:paraId="16245998" w14:textId="0ACBF15A" w:rsidR="006A2F59" w:rsidRPr="00B45A7E" w:rsidRDefault="00F33662" w:rsidP="004B14A7">
      <w:pPr>
        <w:rPr>
          <w:rFonts w:asciiTheme="minorHAnsi" w:hAnsiTheme="minorHAnsi" w:cstheme="minorHAnsi"/>
          <w:sz w:val="22"/>
          <w:szCs w:val="22"/>
        </w:rPr>
      </w:pPr>
      <w:r w:rsidRPr="00B45A7E">
        <w:rPr>
          <w:rFonts w:asciiTheme="minorHAnsi" w:hAnsiTheme="minorHAnsi" w:cstheme="minorHAnsi"/>
          <w:sz w:val="22"/>
          <w:szCs w:val="22"/>
        </w:rPr>
        <w:t>Zpracováno a finalizováno v …</w:t>
      </w:r>
      <w:r w:rsidR="00B45A7E" w:rsidRPr="00B45A7E">
        <w:rPr>
          <w:rFonts w:asciiTheme="minorHAnsi" w:hAnsiTheme="minorHAnsi" w:cstheme="minorHAnsi"/>
          <w:sz w:val="22"/>
          <w:szCs w:val="22"/>
        </w:rPr>
        <w:t xml:space="preserve"> </w:t>
      </w:r>
      <w:r w:rsidRPr="00B45A7E">
        <w:rPr>
          <w:rFonts w:asciiTheme="minorHAnsi" w:hAnsiTheme="minorHAnsi" w:cstheme="minorHAnsi"/>
          <w:sz w:val="22"/>
          <w:szCs w:val="22"/>
        </w:rPr>
        <w:t xml:space="preserve">  dne:  </w:t>
      </w:r>
    </w:p>
    <w:sectPr w:rsidR="006A2F59" w:rsidRPr="00B45A7E" w:rsidSect="00B45A7E">
      <w:footerReference w:type="first" r:id="rId22"/>
      <w:pgSz w:w="16838" w:h="11906" w:orient="landscape"/>
      <w:pgMar w:top="1418" w:right="1418" w:bottom="1418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9A062" w14:textId="77777777" w:rsidR="00C25B26" w:rsidRDefault="00C25B26" w:rsidP="00943D8D">
      <w:r>
        <w:separator/>
      </w:r>
    </w:p>
  </w:endnote>
  <w:endnote w:type="continuationSeparator" w:id="0">
    <w:p w14:paraId="78DD9DCA" w14:textId="77777777" w:rsidR="00C25B26" w:rsidRDefault="00C25B26" w:rsidP="00943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C2BD4" w14:textId="77777777" w:rsidR="00EB7C16" w:rsidRDefault="00EB7C16" w:rsidP="00C97075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end"/>
    </w:r>
  </w:p>
  <w:p w14:paraId="571A3F34" w14:textId="77777777" w:rsidR="00EB7C16" w:rsidRDefault="00EB7C16" w:rsidP="00EB7C1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65168" w14:textId="099B6359" w:rsidR="004B7A0E" w:rsidRPr="002446EC" w:rsidRDefault="002446EC" w:rsidP="002446EC">
    <w:pPr>
      <w:pStyle w:val="Zpat"/>
      <w:jc w:val="center"/>
      <w:rPr>
        <w:sz w:val="22"/>
        <w:szCs w:val="22"/>
      </w:rPr>
    </w:pPr>
    <w:r w:rsidRPr="002446EC">
      <w:rPr>
        <w:sz w:val="22"/>
        <w:szCs w:val="22"/>
      </w:rPr>
      <w:fldChar w:fldCharType="begin"/>
    </w:r>
    <w:r w:rsidRPr="002446EC">
      <w:rPr>
        <w:sz w:val="22"/>
        <w:szCs w:val="22"/>
      </w:rPr>
      <w:instrText xml:space="preserve"> PAGE   \* MERGEFORMAT </w:instrText>
    </w:r>
    <w:r w:rsidRPr="002446EC">
      <w:rPr>
        <w:sz w:val="22"/>
        <w:szCs w:val="22"/>
      </w:rPr>
      <w:fldChar w:fldCharType="separate"/>
    </w:r>
    <w:r w:rsidRPr="002446EC">
      <w:rPr>
        <w:noProof/>
        <w:sz w:val="22"/>
        <w:szCs w:val="22"/>
      </w:rPr>
      <w:t>3</w:t>
    </w:r>
    <w:r w:rsidRPr="002446EC">
      <w:rPr>
        <w:sz w:val="22"/>
        <w:szCs w:val="22"/>
      </w:rPr>
      <w:fldChar w:fldCharType="end"/>
    </w:r>
    <w:r w:rsidRPr="002446EC">
      <w:rPr>
        <w:sz w:val="22"/>
        <w:szCs w:val="22"/>
      </w:rPr>
      <w:t>/</w:t>
    </w:r>
    <w:r w:rsidRPr="002446EC">
      <w:rPr>
        <w:sz w:val="22"/>
        <w:szCs w:val="22"/>
      </w:rPr>
      <w:fldChar w:fldCharType="begin"/>
    </w:r>
    <w:r w:rsidRPr="002446EC">
      <w:rPr>
        <w:sz w:val="22"/>
        <w:szCs w:val="22"/>
      </w:rPr>
      <w:instrText xml:space="preserve"> NUMPAGES   \* MERGEFORMAT </w:instrText>
    </w:r>
    <w:r w:rsidRPr="002446EC">
      <w:rPr>
        <w:sz w:val="22"/>
        <w:szCs w:val="22"/>
      </w:rPr>
      <w:fldChar w:fldCharType="separate"/>
    </w:r>
    <w:r w:rsidRPr="002446EC">
      <w:rPr>
        <w:noProof/>
        <w:sz w:val="22"/>
        <w:szCs w:val="22"/>
      </w:rPr>
      <w:t>6</w:t>
    </w:r>
    <w:r w:rsidRPr="002446EC">
      <w:rPr>
        <w:sz w:val="22"/>
        <w:szCs w:val="22"/>
      </w:rPr>
      <w:fldChar w:fldCharType="end"/>
    </w:r>
  </w:p>
  <w:p w14:paraId="04E22C88" w14:textId="77777777" w:rsidR="00EB7C16" w:rsidRDefault="00EB7C16" w:rsidP="00EB7C16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2255B" w14:textId="77777777" w:rsidR="00F35535" w:rsidRPr="00F35535" w:rsidRDefault="00F35535" w:rsidP="00F35535">
    <w:pPr>
      <w:pStyle w:val="Zpat"/>
      <w:jc w:val="center"/>
      <w:rPr>
        <w:sz w:val="22"/>
        <w:szCs w:val="22"/>
      </w:rPr>
    </w:pPr>
    <w:r w:rsidRPr="00F35535">
      <w:rPr>
        <w:sz w:val="22"/>
        <w:szCs w:val="22"/>
      </w:rPr>
      <w:fldChar w:fldCharType="begin"/>
    </w:r>
    <w:r w:rsidRPr="00F35535">
      <w:rPr>
        <w:sz w:val="22"/>
        <w:szCs w:val="22"/>
      </w:rPr>
      <w:instrText xml:space="preserve"> PAGE   \* MERGEFORMAT </w:instrText>
    </w:r>
    <w:r w:rsidRPr="00F35535">
      <w:rPr>
        <w:sz w:val="22"/>
        <w:szCs w:val="22"/>
      </w:rPr>
      <w:fldChar w:fldCharType="separate"/>
    </w:r>
    <w:r w:rsidRPr="00F35535">
      <w:rPr>
        <w:sz w:val="22"/>
        <w:szCs w:val="22"/>
      </w:rPr>
      <w:t>1</w:t>
    </w:r>
    <w:r w:rsidRPr="00F35535">
      <w:rPr>
        <w:sz w:val="22"/>
        <w:szCs w:val="22"/>
      </w:rPr>
      <w:fldChar w:fldCharType="end"/>
    </w:r>
    <w:r w:rsidRPr="00F35535">
      <w:rPr>
        <w:sz w:val="22"/>
        <w:szCs w:val="22"/>
      </w:rPr>
      <w:t>/</w:t>
    </w:r>
    <w:r w:rsidRPr="00F35535">
      <w:rPr>
        <w:sz w:val="22"/>
        <w:szCs w:val="22"/>
      </w:rPr>
      <w:fldChar w:fldCharType="begin"/>
    </w:r>
    <w:r w:rsidRPr="00F35535">
      <w:rPr>
        <w:sz w:val="22"/>
        <w:szCs w:val="22"/>
      </w:rPr>
      <w:instrText xml:space="preserve"> NUMPAGES   \* MERGEFORMAT </w:instrText>
    </w:r>
    <w:r w:rsidRPr="00F35535">
      <w:rPr>
        <w:sz w:val="22"/>
        <w:szCs w:val="22"/>
      </w:rPr>
      <w:fldChar w:fldCharType="separate"/>
    </w:r>
    <w:r w:rsidRPr="00F35535">
      <w:rPr>
        <w:sz w:val="22"/>
        <w:szCs w:val="22"/>
      </w:rPr>
      <w:t>12</w:t>
    </w:r>
    <w:r w:rsidRPr="00F35535">
      <w:rPr>
        <w:sz w:val="22"/>
        <w:szCs w:val="22"/>
      </w:rPr>
      <w:fldChar w:fldCharType="end"/>
    </w:r>
  </w:p>
  <w:p w14:paraId="61300892" w14:textId="77777777" w:rsidR="00F35535" w:rsidRPr="004E6BDA" w:rsidRDefault="00F35535" w:rsidP="00F35535">
    <w:pPr>
      <w:pStyle w:val="Zpat"/>
      <w:jc w:val="center"/>
    </w:pPr>
  </w:p>
  <w:p w14:paraId="0AC5B431" w14:textId="345311E7" w:rsidR="00F35535" w:rsidRDefault="00F35535" w:rsidP="00F35535">
    <w:pPr>
      <w:pStyle w:val="Zhlav"/>
      <w:tabs>
        <w:tab w:val="clear" w:pos="9072"/>
        <w:tab w:val="right" w:pos="10065"/>
      </w:tabs>
      <w:rPr>
        <w:noProof/>
      </w:rPr>
    </w:pPr>
    <w:r>
      <w:rPr>
        <w:noProof/>
        <w:color w:val="1F497D"/>
      </w:rPr>
      <w:drawing>
        <wp:inline distT="0" distB="0" distL="0" distR="0" wp14:anchorId="5D9E6589" wp14:editId="20AA1948">
          <wp:extent cx="731520" cy="389249"/>
          <wp:effectExtent l="0" t="0" r="0" b="0"/>
          <wp:docPr id="5" name="Obrázek 5" descr="msmt-logotyp-text-rgb-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msmt-logotyp-text-rgb-cz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206" cy="393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</w:t>
    </w:r>
    <w:r w:rsidRPr="00E309D9">
      <w:rPr>
        <w:noProof/>
      </w:rPr>
      <w:drawing>
        <wp:inline distT="0" distB="0" distL="0" distR="0" wp14:anchorId="389890D6" wp14:editId="4FF925A0">
          <wp:extent cx="937582" cy="396240"/>
          <wp:effectExtent l="0" t="0" r="0" b="381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cký objekt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777" cy="3971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</w:t>
    </w:r>
    <w:r>
      <w:rPr>
        <w:noProof/>
      </w:rPr>
      <w:drawing>
        <wp:inline distT="0" distB="0" distL="0" distR="0" wp14:anchorId="24255AB2" wp14:editId="481523E6">
          <wp:extent cx="1402080" cy="419604"/>
          <wp:effectExtent l="0" t="0" r="762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7398" cy="4301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F0F8B3" w14:textId="77777777" w:rsidR="00F35535" w:rsidRPr="00F35535" w:rsidRDefault="00F35535" w:rsidP="00F35535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6DAB5" w14:textId="77777777" w:rsidR="00F35535" w:rsidRPr="00B45A7E" w:rsidRDefault="00F35535" w:rsidP="00F35535">
    <w:pPr>
      <w:pStyle w:val="Zpat"/>
      <w:jc w:val="center"/>
      <w:rPr>
        <w:sz w:val="22"/>
        <w:szCs w:val="22"/>
      </w:rPr>
    </w:pPr>
    <w:r w:rsidRPr="00B45A7E">
      <w:rPr>
        <w:sz w:val="22"/>
        <w:szCs w:val="22"/>
      </w:rPr>
      <w:fldChar w:fldCharType="begin"/>
    </w:r>
    <w:r w:rsidRPr="00B45A7E">
      <w:rPr>
        <w:sz w:val="22"/>
        <w:szCs w:val="22"/>
      </w:rPr>
      <w:instrText xml:space="preserve"> PAGE   \* MERGEFORMAT </w:instrText>
    </w:r>
    <w:r w:rsidRPr="00B45A7E">
      <w:rPr>
        <w:sz w:val="22"/>
        <w:szCs w:val="22"/>
      </w:rPr>
      <w:fldChar w:fldCharType="separate"/>
    </w:r>
    <w:r w:rsidRPr="00B45A7E">
      <w:rPr>
        <w:sz w:val="22"/>
        <w:szCs w:val="22"/>
      </w:rPr>
      <w:t>1</w:t>
    </w:r>
    <w:r w:rsidRPr="00B45A7E">
      <w:rPr>
        <w:sz w:val="22"/>
        <w:szCs w:val="22"/>
      </w:rPr>
      <w:fldChar w:fldCharType="end"/>
    </w:r>
    <w:r w:rsidRPr="00B45A7E">
      <w:rPr>
        <w:sz w:val="22"/>
        <w:szCs w:val="22"/>
      </w:rPr>
      <w:t>/</w:t>
    </w:r>
    <w:r w:rsidRPr="00B45A7E">
      <w:rPr>
        <w:sz w:val="22"/>
        <w:szCs w:val="22"/>
      </w:rPr>
      <w:fldChar w:fldCharType="begin"/>
    </w:r>
    <w:r w:rsidRPr="00B45A7E">
      <w:rPr>
        <w:sz w:val="22"/>
        <w:szCs w:val="22"/>
      </w:rPr>
      <w:instrText xml:space="preserve"> NUMPAGES   \* MERGEFORMAT </w:instrText>
    </w:r>
    <w:r w:rsidRPr="00B45A7E">
      <w:rPr>
        <w:sz w:val="22"/>
        <w:szCs w:val="22"/>
      </w:rPr>
      <w:fldChar w:fldCharType="separate"/>
    </w:r>
    <w:r w:rsidRPr="00B45A7E">
      <w:rPr>
        <w:sz w:val="22"/>
        <w:szCs w:val="22"/>
      </w:rPr>
      <w:t>12</w:t>
    </w:r>
    <w:r w:rsidRPr="00B45A7E">
      <w:rPr>
        <w:sz w:val="22"/>
        <w:szCs w:val="22"/>
      </w:rPr>
      <w:fldChar w:fldCharType="end"/>
    </w:r>
  </w:p>
  <w:p w14:paraId="5F715D32" w14:textId="77777777" w:rsidR="00F35535" w:rsidRPr="004E6BDA" w:rsidRDefault="00F35535" w:rsidP="00F35535">
    <w:pPr>
      <w:pStyle w:val="Zpat"/>
      <w:jc w:val="center"/>
    </w:pPr>
  </w:p>
  <w:p w14:paraId="1B11225B" w14:textId="05F9D288" w:rsidR="00F35535" w:rsidRDefault="00F35535" w:rsidP="00F35535">
    <w:pPr>
      <w:pStyle w:val="Zhlav"/>
      <w:tabs>
        <w:tab w:val="clear" w:pos="9072"/>
      </w:tabs>
      <w:rPr>
        <w:noProof/>
      </w:rPr>
    </w:pPr>
    <w:r>
      <w:rPr>
        <w:noProof/>
        <w:color w:val="1F497D"/>
      </w:rPr>
      <w:drawing>
        <wp:inline distT="0" distB="0" distL="0" distR="0" wp14:anchorId="2157A5B1" wp14:editId="3A7C4C58">
          <wp:extent cx="731520" cy="389249"/>
          <wp:effectExtent l="0" t="0" r="0" b="0"/>
          <wp:docPr id="2" name="Obrázek 2" descr="msmt-logotyp-text-rgb-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msmt-logotyp-text-rgb-cz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206" cy="393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</w:t>
    </w:r>
    <w:r w:rsidRPr="00E309D9">
      <w:rPr>
        <w:noProof/>
      </w:rPr>
      <w:drawing>
        <wp:inline distT="0" distB="0" distL="0" distR="0" wp14:anchorId="4D89AC07" wp14:editId="35995D23">
          <wp:extent cx="937582" cy="396240"/>
          <wp:effectExtent l="0" t="0" r="0" b="381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cký objekt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777" cy="3971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</w:t>
    </w:r>
    <w:r>
      <w:rPr>
        <w:noProof/>
      </w:rPr>
      <w:drawing>
        <wp:inline distT="0" distB="0" distL="0" distR="0" wp14:anchorId="5796E453" wp14:editId="52C23179">
          <wp:extent cx="1402080" cy="419604"/>
          <wp:effectExtent l="0" t="0" r="7620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7398" cy="4301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5FB2B4" w14:textId="77777777" w:rsidR="00F35535" w:rsidRPr="00F35535" w:rsidRDefault="00F35535" w:rsidP="00F355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28913" w14:textId="77777777" w:rsidR="00C25B26" w:rsidRDefault="00C25B26" w:rsidP="00943D8D">
      <w:bookmarkStart w:id="0" w:name="_Hlk117576108"/>
      <w:bookmarkEnd w:id="0"/>
      <w:r>
        <w:separator/>
      </w:r>
    </w:p>
  </w:footnote>
  <w:footnote w:type="continuationSeparator" w:id="0">
    <w:p w14:paraId="7CC585A3" w14:textId="77777777" w:rsidR="00C25B26" w:rsidRDefault="00C25B26" w:rsidP="00943D8D">
      <w:r>
        <w:continuationSeparator/>
      </w:r>
    </w:p>
  </w:footnote>
  <w:footnote w:id="1">
    <w:p w14:paraId="6D675D87" w14:textId="42465714" w:rsidR="00217C36" w:rsidRDefault="00217C36" w:rsidP="00E8328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Vyplňuje subjekt pověřený </w:t>
      </w:r>
      <w:r w:rsidR="00F33662">
        <w:t xml:space="preserve">smlouvou o poskytnutí podpory </w:t>
      </w:r>
      <w:r>
        <w:t xml:space="preserve">k reportování, tj. </w:t>
      </w:r>
      <w:r w:rsidR="00F33662">
        <w:t xml:space="preserve">každý jednotlivý </w:t>
      </w:r>
      <w:r>
        <w:t>účastník projektu, který vykonává činnost na opatření</w:t>
      </w:r>
      <w:r w:rsidR="00F33662">
        <w:t>, tj. řeší pro</w:t>
      </w:r>
      <w:r w:rsidR="00E83286">
        <w:t>jekt programu EXCELES v rámci komponenty 5.1 Národního plánu obnovy ČR na období 2021-2026.</w:t>
      </w:r>
      <w:r>
        <w:t xml:space="preserve"> </w:t>
      </w:r>
    </w:p>
  </w:footnote>
  <w:footnote w:id="2">
    <w:p w14:paraId="4E4FFC98" w14:textId="77BEAA53" w:rsidR="00BC3D8B" w:rsidRPr="00B45A7E" w:rsidRDefault="00BC3D8B" w:rsidP="00BC3D8B">
      <w:pPr>
        <w:pStyle w:val="Textpoznpodarou"/>
        <w:jc w:val="both"/>
      </w:pPr>
      <w:r w:rsidRPr="00B45A7E">
        <w:rPr>
          <w:rStyle w:val="Znakapoznpodarou"/>
        </w:rPr>
        <w:footnoteRef/>
      </w:r>
      <w:r w:rsidRPr="00B45A7E">
        <w:t xml:space="preserve"> To konkrétně znamená, že k významnému poškození cíle č. 2, kterým je přizpůsobování se změně klimatu, může dojít buď i) nepřizpůsobením nějaké činnosti nepříznivému dopadu změny klimatu, když u této činnosti hrozí riziko takového dopadu (např. výstavba v záplavové oblasti), nebo ii) nesprávným přizpůsobením, když se zavádí řešení zaměřené na přizpůsobení, které chrání jednu oblast („osoby, přírodu nebo majetek“), ale zároveň se zvyšují rizika v jiné oblasti (např. vybudování ochranné hráze kolem pozemku v záplavové oblasti, která způsobí, že se škody přesunou na sousední pozemek, který není chráněn).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DF330" w14:textId="77777777" w:rsidR="00F13F00" w:rsidRDefault="00F13F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71DE4" w14:textId="77777777" w:rsidR="002446EC" w:rsidRPr="00F35535" w:rsidRDefault="002446EC" w:rsidP="002446EC">
    <w:pPr>
      <w:pStyle w:val="Zhlav"/>
      <w:contextualSpacing/>
      <w:rPr>
        <w:b/>
        <w:i/>
        <w:sz w:val="22"/>
        <w:szCs w:val="22"/>
      </w:rPr>
    </w:pPr>
    <w:r w:rsidRPr="00F35535">
      <w:rPr>
        <w:b/>
        <w:i/>
        <w:sz w:val="22"/>
        <w:szCs w:val="22"/>
      </w:rPr>
      <w:t>Ministerstvo školství, mládeže a tělovýchovy</w:t>
    </w:r>
  </w:p>
  <w:p w14:paraId="664B4F77" w14:textId="77777777" w:rsidR="002446EC" w:rsidRDefault="002446EC" w:rsidP="002446EC">
    <w:pPr>
      <w:pStyle w:val="Zhlav"/>
      <w:pBdr>
        <w:bottom w:val="single" w:sz="6" w:space="1" w:color="auto"/>
      </w:pBdr>
      <w:tabs>
        <w:tab w:val="clear" w:pos="9072"/>
        <w:tab w:val="right" w:pos="13892"/>
      </w:tabs>
      <w:contextualSpacing/>
      <w:rPr>
        <w:rFonts w:asciiTheme="minorHAnsi" w:hAnsiTheme="minorHAnsi" w:cstheme="minorHAnsi"/>
        <w:b/>
        <w:sz w:val="22"/>
        <w:szCs w:val="22"/>
      </w:rPr>
    </w:pPr>
    <w:r w:rsidRPr="00F35535">
      <w:rPr>
        <w:b/>
        <w:i/>
        <w:sz w:val="22"/>
        <w:szCs w:val="22"/>
      </w:rPr>
      <w:t>Program LX-PZP-2022</w:t>
    </w:r>
    <w:r>
      <w:rPr>
        <w:b/>
        <w:i/>
        <w:sz w:val="22"/>
        <w:szCs w:val="22"/>
      </w:rPr>
      <w:t>:</w:t>
    </w:r>
    <w:r w:rsidRPr="00F35535">
      <w:rPr>
        <w:b/>
        <w:i/>
        <w:sz w:val="22"/>
        <w:szCs w:val="22"/>
      </w:rPr>
      <w:t xml:space="preserve"> příloha 13</w:t>
    </w:r>
    <w:r>
      <w:rPr>
        <w:b/>
        <w:i/>
        <w:sz w:val="22"/>
        <w:szCs w:val="22"/>
      </w:rPr>
      <w:t xml:space="preserve"> -</w:t>
    </w:r>
    <w:r w:rsidRPr="00F35535">
      <w:rPr>
        <w:b/>
        <w:i/>
        <w:sz w:val="22"/>
        <w:szCs w:val="22"/>
      </w:rPr>
      <w:t xml:space="preserve"> DNSH</w:t>
    </w:r>
    <w:r w:rsidRPr="00F35535">
      <w:rPr>
        <w:b/>
        <w:i/>
        <w:sz w:val="22"/>
        <w:szCs w:val="22"/>
      </w:rPr>
      <w:tab/>
    </w:r>
    <w:r w:rsidRPr="00F35535">
      <w:rPr>
        <w:b/>
        <w:i/>
        <w:sz w:val="22"/>
        <w:szCs w:val="22"/>
      </w:rPr>
      <w:tab/>
    </w:r>
    <w:r w:rsidRPr="00F35535">
      <w:rPr>
        <w:rFonts w:asciiTheme="minorHAnsi" w:hAnsiTheme="minorHAnsi" w:cstheme="minorHAnsi"/>
        <w:sz w:val="22"/>
        <w:szCs w:val="22"/>
      </w:rPr>
      <w:t xml:space="preserve">ID projektu: </w:t>
    </w:r>
    <w:r w:rsidRPr="00F35535">
      <w:rPr>
        <w:rFonts w:asciiTheme="minorHAnsi" w:hAnsiTheme="minorHAnsi" w:cstheme="minorHAnsi"/>
        <w:b/>
        <w:sz w:val="22"/>
        <w:szCs w:val="22"/>
      </w:rPr>
      <w:t>LX22NPO510x</w:t>
    </w:r>
  </w:p>
  <w:p w14:paraId="72346331" w14:textId="77777777" w:rsidR="002446EC" w:rsidRPr="00F35535" w:rsidRDefault="002446EC" w:rsidP="002446EC">
    <w:pPr>
      <w:pStyle w:val="Zhlav"/>
      <w:tabs>
        <w:tab w:val="clear" w:pos="9072"/>
        <w:tab w:val="right" w:pos="13892"/>
      </w:tabs>
      <w:contextualSpacing/>
      <w:rPr>
        <w:i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F8ECB" w14:textId="3528B762" w:rsidR="00F35535" w:rsidRPr="00F35535" w:rsidRDefault="00F35535" w:rsidP="00F35535">
    <w:pPr>
      <w:pStyle w:val="Zhlav"/>
      <w:contextualSpacing/>
      <w:rPr>
        <w:b/>
        <w:i/>
        <w:sz w:val="22"/>
        <w:szCs w:val="22"/>
      </w:rPr>
    </w:pPr>
    <w:bookmarkStart w:id="4" w:name="_Hlk117576286"/>
    <w:r w:rsidRPr="00F35535">
      <w:rPr>
        <w:b/>
        <w:i/>
        <w:sz w:val="22"/>
        <w:szCs w:val="22"/>
      </w:rPr>
      <w:t>Ministerstvo školství, mládeže a tělovýchovy</w:t>
    </w:r>
  </w:p>
  <w:p w14:paraId="1E6E22D4" w14:textId="2683AE80" w:rsidR="00C56E48" w:rsidRDefault="00C56E48" w:rsidP="00F35535">
    <w:pPr>
      <w:pStyle w:val="Zhlav"/>
      <w:pBdr>
        <w:bottom w:val="single" w:sz="6" w:space="1" w:color="auto"/>
      </w:pBdr>
      <w:tabs>
        <w:tab w:val="clear" w:pos="9072"/>
        <w:tab w:val="right" w:pos="13892"/>
      </w:tabs>
      <w:contextualSpacing/>
      <w:rPr>
        <w:rFonts w:asciiTheme="minorHAnsi" w:hAnsiTheme="minorHAnsi" w:cstheme="minorHAnsi"/>
        <w:b/>
        <w:sz w:val="22"/>
        <w:szCs w:val="22"/>
      </w:rPr>
    </w:pPr>
    <w:r w:rsidRPr="00F35535">
      <w:rPr>
        <w:b/>
        <w:i/>
        <w:sz w:val="22"/>
        <w:szCs w:val="22"/>
      </w:rPr>
      <w:t>Program LX-PZP-2022</w:t>
    </w:r>
    <w:r w:rsidR="002446EC">
      <w:rPr>
        <w:b/>
        <w:i/>
        <w:sz w:val="22"/>
        <w:szCs w:val="22"/>
      </w:rPr>
      <w:t>:</w:t>
    </w:r>
    <w:r w:rsidRPr="00F35535">
      <w:rPr>
        <w:b/>
        <w:i/>
        <w:sz w:val="22"/>
        <w:szCs w:val="22"/>
      </w:rPr>
      <w:t xml:space="preserve"> příloha 13</w:t>
    </w:r>
    <w:r w:rsidR="002446EC">
      <w:rPr>
        <w:b/>
        <w:i/>
        <w:sz w:val="22"/>
        <w:szCs w:val="22"/>
      </w:rPr>
      <w:t xml:space="preserve"> -</w:t>
    </w:r>
    <w:r w:rsidRPr="00F35535">
      <w:rPr>
        <w:b/>
        <w:i/>
        <w:sz w:val="22"/>
        <w:szCs w:val="22"/>
      </w:rPr>
      <w:t xml:space="preserve"> DNSH</w:t>
    </w:r>
    <w:r w:rsidRPr="00F35535">
      <w:rPr>
        <w:b/>
        <w:i/>
        <w:sz w:val="22"/>
        <w:szCs w:val="22"/>
      </w:rPr>
      <w:tab/>
    </w:r>
    <w:r w:rsidR="00CA0BA2" w:rsidRPr="00F35535">
      <w:rPr>
        <w:b/>
        <w:i/>
        <w:sz w:val="22"/>
        <w:szCs w:val="22"/>
      </w:rPr>
      <w:tab/>
    </w:r>
    <w:r w:rsidRPr="00F35535">
      <w:rPr>
        <w:rFonts w:asciiTheme="minorHAnsi" w:hAnsiTheme="minorHAnsi" w:cstheme="minorHAnsi"/>
        <w:sz w:val="22"/>
        <w:szCs w:val="22"/>
      </w:rPr>
      <w:t xml:space="preserve">ID projektu: </w:t>
    </w:r>
    <w:r w:rsidRPr="00F35535">
      <w:rPr>
        <w:rFonts w:asciiTheme="minorHAnsi" w:hAnsiTheme="minorHAnsi" w:cstheme="minorHAnsi"/>
        <w:b/>
        <w:sz w:val="22"/>
        <w:szCs w:val="22"/>
      </w:rPr>
      <w:t>LX22NPO510x</w:t>
    </w:r>
  </w:p>
  <w:p w14:paraId="103C4A59" w14:textId="77777777" w:rsidR="002446EC" w:rsidRPr="00F35535" w:rsidRDefault="002446EC" w:rsidP="00F35535">
    <w:pPr>
      <w:pStyle w:val="Zhlav"/>
      <w:tabs>
        <w:tab w:val="clear" w:pos="9072"/>
        <w:tab w:val="right" w:pos="13892"/>
      </w:tabs>
      <w:contextualSpacing/>
      <w:rPr>
        <w:i/>
        <w:sz w:val="22"/>
        <w:szCs w:val="22"/>
      </w:rPr>
    </w:pPr>
  </w:p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20D0"/>
    <w:multiLevelType w:val="hybridMultilevel"/>
    <w:tmpl w:val="A63A9B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931A3"/>
    <w:multiLevelType w:val="hybridMultilevel"/>
    <w:tmpl w:val="1CC8A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C6FE5"/>
    <w:multiLevelType w:val="hybridMultilevel"/>
    <w:tmpl w:val="F13AC37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77B35"/>
    <w:multiLevelType w:val="hybridMultilevel"/>
    <w:tmpl w:val="D51414B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24AC0"/>
    <w:multiLevelType w:val="hybridMultilevel"/>
    <w:tmpl w:val="B5900710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39AA791E"/>
    <w:multiLevelType w:val="hybridMultilevel"/>
    <w:tmpl w:val="A3103D3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830C2"/>
    <w:multiLevelType w:val="hybridMultilevel"/>
    <w:tmpl w:val="D43E05CA"/>
    <w:lvl w:ilvl="0" w:tplc="AC907D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C24D5"/>
    <w:multiLevelType w:val="hybridMultilevel"/>
    <w:tmpl w:val="AC7EEDD8"/>
    <w:lvl w:ilvl="0" w:tplc="8A8E0F64">
      <w:numFmt w:val="bullet"/>
      <w:lvlText w:val="-"/>
      <w:lvlJc w:val="left"/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4174B4"/>
    <w:multiLevelType w:val="hybridMultilevel"/>
    <w:tmpl w:val="F912EC0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4A259B"/>
    <w:multiLevelType w:val="hybridMultilevel"/>
    <w:tmpl w:val="F28EDAFE"/>
    <w:lvl w:ilvl="0" w:tplc="9BA453F2">
      <w:start w:val="1"/>
      <w:numFmt w:val="low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DC347D"/>
    <w:multiLevelType w:val="hybridMultilevel"/>
    <w:tmpl w:val="B1F8059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6543A0"/>
    <w:multiLevelType w:val="hybridMultilevel"/>
    <w:tmpl w:val="CA5496FC"/>
    <w:lvl w:ilvl="0" w:tplc="830625BA">
      <w:start w:val="1"/>
      <w:numFmt w:val="low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108681">
    <w:abstractNumId w:val="7"/>
  </w:num>
  <w:num w:numId="2" w16cid:durableId="751394051">
    <w:abstractNumId w:val="1"/>
  </w:num>
  <w:num w:numId="3" w16cid:durableId="723214749">
    <w:abstractNumId w:val="3"/>
  </w:num>
  <w:num w:numId="4" w16cid:durableId="1695769537">
    <w:abstractNumId w:val="11"/>
  </w:num>
  <w:num w:numId="5" w16cid:durableId="1415709475">
    <w:abstractNumId w:val="9"/>
  </w:num>
  <w:num w:numId="6" w16cid:durableId="53937902">
    <w:abstractNumId w:val="8"/>
  </w:num>
  <w:num w:numId="7" w16cid:durableId="1811483103">
    <w:abstractNumId w:val="2"/>
  </w:num>
  <w:num w:numId="8" w16cid:durableId="281614153">
    <w:abstractNumId w:val="10"/>
  </w:num>
  <w:num w:numId="9" w16cid:durableId="1206287220">
    <w:abstractNumId w:val="6"/>
  </w:num>
  <w:num w:numId="10" w16cid:durableId="1496335806">
    <w:abstractNumId w:val="5"/>
  </w:num>
  <w:num w:numId="11" w16cid:durableId="877812705">
    <w:abstractNumId w:val="4"/>
  </w:num>
  <w:num w:numId="12" w16cid:durableId="1158569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D8D"/>
    <w:rsid w:val="0005663E"/>
    <w:rsid w:val="00074CED"/>
    <w:rsid w:val="000C727F"/>
    <w:rsid w:val="00103363"/>
    <w:rsid w:val="001204D0"/>
    <w:rsid w:val="00145797"/>
    <w:rsid w:val="001744BC"/>
    <w:rsid w:val="001959A9"/>
    <w:rsid w:val="001E6292"/>
    <w:rsid w:val="001F52C9"/>
    <w:rsid w:val="00206777"/>
    <w:rsid w:val="00217C36"/>
    <w:rsid w:val="002357FA"/>
    <w:rsid w:val="002446EC"/>
    <w:rsid w:val="002E087F"/>
    <w:rsid w:val="0036184F"/>
    <w:rsid w:val="0036666F"/>
    <w:rsid w:val="00373726"/>
    <w:rsid w:val="00384B84"/>
    <w:rsid w:val="003A0E4E"/>
    <w:rsid w:val="003C3873"/>
    <w:rsid w:val="003C428C"/>
    <w:rsid w:val="003C7686"/>
    <w:rsid w:val="003D5B29"/>
    <w:rsid w:val="003E1815"/>
    <w:rsid w:val="003F7532"/>
    <w:rsid w:val="00434255"/>
    <w:rsid w:val="004407A8"/>
    <w:rsid w:val="00460801"/>
    <w:rsid w:val="00465196"/>
    <w:rsid w:val="004B14A7"/>
    <w:rsid w:val="004B5851"/>
    <w:rsid w:val="004B7A0E"/>
    <w:rsid w:val="004E2E02"/>
    <w:rsid w:val="004F0445"/>
    <w:rsid w:val="0057614A"/>
    <w:rsid w:val="00583E39"/>
    <w:rsid w:val="005965CE"/>
    <w:rsid w:val="005B6DD2"/>
    <w:rsid w:val="00600150"/>
    <w:rsid w:val="0060400D"/>
    <w:rsid w:val="006231C2"/>
    <w:rsid w:val="0067565A"/>
    <w:rsid w:val="0068647F"/>
    <w:rsid w:val="006A2F59"/>
    <w:rsid w:val="006D779C"/>
    <w:rsid w:val="006E3446"/>
    <w:rsid w:val="00701217"/>
    <w:rsid w:val="0075161C"/>
    <w:rsid w:val="00774A89"/>
    <w:rsid w:val="00790B4F"/>
    <w:rsid w:val="00795001"/>
    <w:rsid w:val="007C01D2"/>
    <w:rsid w:val="008020C6"/>
    <w:rsid w:val="0087358A"/>
    <w:rsid w:val="00873E57"/>
    <w:rsid w:val="008976F6"/>
    <w:rsid w:val="008A05C6"/>
    <w:rsid w:val="008A5A8D"/>
    <w:rsid w:val="008B0A92"/>
    <w:rsid w:val="008D398B"/>
    <w:rsid w:val="009023AA"/>
    <w:rsid w:val="009211BB"/>
    <w:rsid w:val="00923410"/>
    <w:rsid w:val="00942EE4"/>
    <w:rsid w:val="00943D8D"/>
    <w:rsid w:val="00947CC1"/>
    <w:rsid w:val="00957FA0"/>
    <w:rsid w:val="009714EA"/>
    <w:rsid w:val="00976B88"/>
    <w:rsid w:val="00991525"/>
    <w:rsid w:val="009A467F"/>
    <w:rsid w:val="009B4055"/>
    <w:rsid w:val="009C125B"/>
    <w:rsid w:val="009C2B44"/>
    <w:rsid w:val="009D1C35"/>
    <w:rsid w:val="00A04291"/>
    <w:rsid w:val="00A1319C"/>
    <w:rsid w:val="00A27804"/>
    <w:rsid w:val="00A31E63"/>
    <w:rsid w:val="00A3791B"/>
    <w:rsid w:val="00A37F0D"/>
    <w:rsid w:val="00A65921"/>
    <w:rsid w:val="00A76AC4"/>
    <w:rsid w:val="00A92574"/>
    <w:rsid w:val="00B159EE"/>
    <w:rsid w:val="00B45955"/>
    <w:rsid w:val="00B45A7E"/>
    <w:rsid w:val="00B870E0"/>
    <w:rsid w:val="00B87837"/>
    <w:rsid w:val="00BB61A9"/>
    <w:rsid w:val="00BC3D8B"/>
    <w:rsid w:val="00BE2AAE"/>
    <w:rsid w:val="00BE5BBC"/>
    <w:rsid w:val="00C11CF4"/>
    <w:rsid w:val="00C25B26"/>
    <w:rsid w:val="00C358F6"/>
    <w:rsid w:val="00C45373"/>
    <w:rsid w:val="00C56E48"/>
    <w:rsid w:val="00C97075"/>
    <w:rsid w:val="00CA0BA2"/>
    <w:rsid w:val="00CA4D2B"/>
    <w:rsid w:val="00CB3998"/>
    <w:rsid w:val="00CC002C"/>
    <w:rsid w:val="00CC328B"/>
    <w:rsid w:val="00D60DCD"/>
    <w:rsid w:val="00D767A8"/>
    <w:rsid w:val="00DA50D6"/>
    <w:rsid w:val="00DF1B81"/>
    <w:rsid w:val="00E039F1"/>
    <w:rsid w:val="00E260CF"/>
    <w:rsid w:val="00E273A6"/>
    <w:rsid w:val="00E53D53"/>
    <w:rsid w:val="00E83286"/>
    <w:rsid w:val="00EB7C16"/>
    <w:rsid w:val="00EC5333"/>
    <w:rsid w:val="00F00305"/>
    <w:rsid w:val="00F13F00"/>
    <w:rsid w:val="00F33662"/>
    <w:rsid w:val="00F35535"/>
    <w:rsid w:val="00F76AEA"/>
    <w:rsid w:val="00F967D5"/>
    <w:rsid w:val="00FC4C3C"/>
    <w:rsid w:val="00FD7A3B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76028D"/>
  <w15:chartTrackingRefBased/>
  <w15:docId w15:val="{4358E704-B2D2-E549-8CBD-23413597E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43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43D8D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943D8D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943D8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A05C6"/>
    <w:pPr>
      <w:ind w:left="720"/>
      <w:contextualSpacing/>
    </w:pPr>
  </w:style>
  <w:style w:type="paragraph" w:customStyle="1" w:styleId="Default">
    <w:name w:val="Default"/>
    <w:rsid w:val="0060400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rsid w:val="00CC002C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CC002C"/>
    <w:rPr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976B88"/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unhideWhenUsed/>
    <w:rsid w:val="002357F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357FA"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357F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357FA"/>
    <w:rPr>
      <w:sz w:val="24"/>
      <w:szCs w:val="24"/>
      <w:lang w:eastAsia="en-US"/>
    </w:rPr>
  </w:style>
  <w:style w:type="character" w:styleId="slostrnky">
    <w:name w:val="page number"/>
    <w:basedOn w:val="Standardnpsmoodstavce"/>
    <w:uiPriority w:val="99"/>
    <w:semiHidden/>
    <w:unhideWhenUsed/>
    <w:rsid w:val="00EB7C16"/>
  </w:style>
  <w:style w:type="paragraph" w:styleId="Revize">
    <w:name w:val="Revision"/>
    <w:hidden/>
    <w:uiPriority w:val="99"/>
    <w:semiHidden/>
    <w:rsid w:val="00F967D5"/>
    <w:rPr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65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65A"/>
    <w:rPr>
      <w:rFonts w:ascii="Segoe UI" w:hAnsi="Segoe UI" w:cs="Segoe UI"/>
      <w:sz w:val="18"/>
      <w:szCs w:val="18"/>
      <w:lang w:eastAsia="en-US"/>
    </w:rPr>
  </w:style>
  <w:style w:type="character" w:customStyle="1" w:styleId="c2">
    <w:name w:val="c2"/>
    <w:basedOn w:val="Standardnpsmoodstavce"/>
    <w:rsid w:val="00103363"/>
  </w:style>
  <w:style w:type="character" w:styleId="Hypertextovodkaz">
    <w:name w:val="Hyperlink"/>
    <w:basedOn w:val="Standardnpsmoodstavce"/>
    <w:uiPriority w:val="99"/>
    <w:unhideWhenUsed/>
    <w:rsid w:val="003E1815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336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4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0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7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98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7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mvcr.cz/npo/clanek/metodicke-pokyny-npo.aspx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op.europa.eu/en/publication-detail/-/publication/5dce0e53-718b-11eb-9ac9-01aa75ed71a1/language-cs/format-PDF" TargetMode="Externa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wwwinfo.mfcr.cz/ares/nace/ares_nace.html.cz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s://www.bing.com/search?q=%E2%80%A2%09%E2%80%A2%09Metodick%C3%A9ho+pokynu+pro+uplat%C5%88ov%C3%A1n%C3%AD+z%C3%A1sady+DNSH+pro+N%C3%A1rodn%C3%AD+pl%C3%A1n+obnovy+na+obdob%C3%AD+2021%E2%80%932026+&amp;qs=n&amp;form=QBRE&amp;sp=-1&amp;pq=%E2%80%A2+%E2%80%A2+metodick%C3%A9ho+pokynu+pro+uplat%C5%88ov%C3%A1n%C3%AD+z%C3%A1sady+dnsh+pro+n%C3%A1rodn%C3%AD+pl%C3%A1n+obnovy+na+obdob%C3%AD+2021%E2%80%932026+&amp;sc=0-95&amp;sk=&amp;cvid=78A3FB27087643EFB21BD4EFA4707A32&amp;ghsh=0&amp;ghacc=0&amp;ghpl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op.europa.eu/en/publication-detail/-/publication/5dce0e53-718b-11eb-9ac9-01aa75ed71a1/language-cs/format-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4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jpg@01D884B5.279346E0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jpg@01D884B5.279346E0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96b284-6777-4f59-9a2b-97d8678ec263">
      <Terms xmlns="http://schemas.microsoft.com/office/infopath/2007/PartnerControls"/>
    </lcf76f155ced4ddcb4097134ff3c332f>
    <TaxCatchAll xmlns="973e10ba-7c8a-48d8-b7c7-b7330c5de5d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CE92F4BE45C643AD60BD9CEF7DE755" ma:contentTypeVersion="15" ma:contentTypeDescription="Vytvoří nový dokument" ma:contentTypeScope="" ma:versionID="0b481e6c59b956934dd99b14420c8a99">
  <xsd:schema xmlns:xsd="http://www.w3.org/2001/XMLSchema" xmlns:xs="http://www.w3.org/2001/XMLSchema" xmlns:p="http://schemas.microsoft.com/office/2006/metadata/properties" xmlns:ns2="aa96b284-6777-4f59-9a2b-97d8678ec263" xmlns:ns3="973e10ba-7c8a-48d8-b7c7-b7330c5de5d4" targetNamespace="http://schemas.microsoft.com/office/2006/metadata/properties" ma:root="true" ma:fieldsID="1d58e09392e99a2702b3dee9f924ad59" ns2:_="" ns3:_="">
    <xsd:import namespace="aa96b284-6777-4f59-9a2b-97d8678ec263"/>
    <xsd:import namespace="973e10ba-7c8a-48d8-b7c7-b7330c5de5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6b284-6777-4f59-9a2b-97d8678ec2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7705af95-af8b-4274-9321-7e268ee483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3e10ba-7c8a-48d8-b7c7-b7330c5de5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79970ce-d4b1-481d-babc-8e7ce76242da}" ma:internalName="TaxCatchAll" ma:showField="CatchAllData" ma:web="973e10ba-7c8a-48d8-b7c7-b7330c5de5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8F7CA1-2992-4BAF-847E-A45F49E982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9CDECA-8983-4732-8EEA-B78D95EFF327}">
  <ds:schemaRefs>
    <ds:schemaRef ds:uri="http://schemas.microsoft.com/office/2006/metadata/properties"/>
    <ds:schemaRef ds:uri="http://schemas.microsoft.com/office/infopath/2007/PartnerControls"/>
    <ds:schemaRef ds:uri="aa96b284-6777-4f59-9a2b-97d8678ec263"/>
    <ds:schemaRef ds:uri="973e10ba-7c8a-48d8-b7c7-b7330c5de5d4"/>
  </ds:schemaRefs>
</ds:datastoreItem>
</file>

<file path=customXml/itemProps3.xml><?xml version="1.0" encoding="utf-8"?>
<ds:datastoreItem xmlns:ds="http://schemas.openxmlformats.org/officeDocument/2006/customXml" ds:itemID="{7395D3AD-5982-49DC-BDD7-87BEBFF246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6b284-6777-4f59-9a2b-97d8678ec263"/>
    <ds:schemaRef ds:uri="973e10ba-7c8a-48d8-b7c7-b7330c5de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F0F890-845F-4786-BB23-AB07817B57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6</Pages>
  <Words>1816</Words>
  <Characters>10718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Tomanová</dc:creator>
  <cp:keywords/>
  <dc:description/>
  <cp:lastModifiedBy>PC</cp:lastModifiedBy>
  <cp:revision>8</cp:revision>
  <dcterms:created xsi:type="dcterms:W3CDTF">2022-10-25T05:39:00Z</dcterms:created>
  <dcterms:modified xsi:type="dcterms:W3CDTF">2022-10-31T07:10:00Z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0x010100A2CE92F4BE45C643AD60BD9CEF7DE755</vt:lpwstr>
  </property>
</Properties>
</file>