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44B338E8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kontroly operačních programů</w:t>
            </w:r>
          </w:p>
          <w:p w14:paraId="778F49B0" w14:textId="3E982BFB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kontroly projektů EFRR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39A127EE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F416A9">
              <w:rPr>
                <w:rFonts w:cstheme="minorHAnsi"/>
                <w:b/>
                <w:bCs/>
                <w:sz w:val="21"/>
                <w:szCs w:val="21"/>
              </w:rPr>
              <w:t>43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07029">
        <w:rPr>
          <w:rFonts w:cstheme="minorHAnsi"/>
          <w:b/>
          <w:bCs/>
          <w:sz w:val="21"/>
          <w:szCs w:val="21"/>
        </w:rPr>
      </w:r>
      <w:r w:rsidR="0030702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07029">
        <w:rPr>
          <w:rFonts w:cstheme="minorHAnsi"/>
          <w:b/>
          <w:bCs/>
          <w:sz w:val="21"/>
          <w:szCs w:val="21"/>
        </w:rPr>
      </w:r>
      <w:r w:rsidR="0030702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4C3607DC" w14:textId="56CEF8E1" w:rsidR="00C70A51" w:rsidRPr="005A7862" w:rsidRDefault="00C70A51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5A7862">
        <w:rPr>
          <w:rFonts w:cstheme="minorHAnsi"/>
          <w:bCs/>
          <w:sz w:val="21"/>
          <w:szCs w:val="21"/>
        </w:rPr>
        <w:t xml:space="preserve">Pro účely výběrového řízení v návaznosti na povinnost doložit splnění požadavku znalosti </w:t>
      </w:r>
      <w:r w:rsidR="005A7862" w:rsidRPr="005A7862">
        <w:rPr>
          <w:rFonts w:cstheme="minorHAnsi"/>
          <w:bCs/>
          <w:sz w:val="21"/>
          <w:szCs w:val="21"/>
        </w:rPr>
        <w:t>anglického</w:t>
      </w:r>
      <w:r w:rsidRPr="005A7862">
        <w:rPr>
          <w:rFonts w:cstheme="minorHAnsi"/>
          <w:bCs/>
          <w:sz w:val="21"/>
          <w:szCs w:val="21"/>
        </w:rPr>
        <w:t xml:space="preserve"> jazyka na úrovni A2</w:t>
      </w:r>
      <w:r w:rsidR="005A7862" w:rsidRPr="005A7862">
        <w:rPr>
          <w:rFonts w:cstheme="minorHAnsi"/>
          <w:bCs/>
          <w:sz w:val="21"/>
          <w:szCs w:val="21"/>
        </w:rPr>
        <w:t xml:space="preserve"> </w:t>
      </w:r>
      <w:r w:rsidRPr="005A7862">
        <w:rPr>
          <w:rFonts w:cstheme="minorHAnsi"/>
          <w:bCs/>
          <w:sz w:val="21"/>
          <w:szCs w:val="21"/>
        </w:rPr>
        <w:t>podle Společného evropského referenčního rámce pro jazyky prohlašuji, že</w:t>
      </w:r>
      <w:r w:rsidR="00860BAC" w:rsidRPr="005A7862">
        <w:rPr>
          <w:rFonts w:cstheme="minorHAnsi"/>
          <w:bCs/>
          <w:sz w:val="21"/>
          <w:szCs w:val="21"/>
        </w:rPr>
        <w:t xml:space="preserve"> tento požadavek splňuji.</w:t>
      </w:r>
    </w:p>
    <w:p w14:paraId="0171DA3D" w14:textId="4753484E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307029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7029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F48F7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16A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2023-01-10T14:49:00Z</cp:lastPrinted>
  <dcterms:created xsi:type="dcterms:W3CDTF">2023-03-29T12:56:00Z</dcterms:created>
  <dcterms:modified xsi:type="dcterms:W3CDTF">2023-03-30T07:27:00Z</dcterms:modified>
</cp:coreProperties>
</file>