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9E0AC2" w14:textId="58DDFB15" w:rsidR="00385B91" w:rsidRPr="008D20F9" w:rsidRDefault="00385B91" w:rsidP="00385B91">
      <w:pPr>
        <w:spacing w:after="0"/>
        <w:rPr>
          <w:b/>
        </w:rPr>
      </w:pPr>
      <w:bookmarkStart w:id="0" w:name="_Hlk131586748"/>
      <w:bookmarkStart w:id="1" w:name="_Toc101685247"/>
      <w:bookmarkStart w:id="2" w:name="_Toc89626199"/>
      <w:bookmarkStart w:id="3" w:name="_Toc79832234"/>
      <w:bookmarkStart w:id="4" w:name="_Toc66841494"/>
      <w:bookmarkStart w:id="5" w:name="_Toc64364646"/>
      <w:bookmarkStart w:id="6" w:name="_Toc64362089"/>
      <w:bookmarkStart w:id="7" w:name="_Toc159750235"/>
      <w:bookmarkStart w:id="8" w:name="_Toc504487030"/>
      <w:bookmarkStart w:id="9" w:name="_Toc505264506"/>
      <w:bookmarkStart w:id="10" w:name="_Toc505318487"/>
      <w:bookmarkStart w:id="11" w:name="_Toc525821272"/>
      <w:bookmarkStart w:id="12" w:name="_Toc60547687"/>
      <w:bookmarkStart w:id="13" w:name="_Toc64362093"/>
      <w:bookmarkStart w:id="14" w:name="_Toc64364650"/>
      <w:bookmarkStart w:id="15" w:name="_Toc66841498"/>
      <w:bookmarkStart w:id="16" w:name="_Toc89626203"/>
      <w:bookmarkStart w:id="17" w:name="_Toc101685251"/>
      <w:r w:rsidRPr="008D20F9">
        <w:rPr>
          <w:b/>
        </w:rPr>
        <w:t xml:space="preserve">Nové pojetí ICT v RVP SOV pro kategorie dosaženého vzdělání </w:t>
      </w:r>
      <w:r>
        <w:rPr>
          <w:b/>
        </w:rPr>
        <w:t>M, L0</w:t>
      </w:r>
    </w:p>
    <w:bookmarkEnd w:id="0"/>
    <w:p w14:paraId="1C0FB907" w14:textId="77777777" w:rsidR="00385B91" w:rsidRDefault="00385B91" w:rsidP="00385B91"/>
    <w:p w14:paraId="223A0175" w14:textId="77777777" w:rsidR="00385B91" w:rsidRDefault="00385B91" w:rsidP="00385B91"/>
    <w:p w14:paraId="2656BD06" w14:textId="77777777" w:rsidR="00385B91" w:rsidRPr="0045601F" w:rsidRDefault="00385B91" w:rsidP="00385B91">
      <w:pPr>
        <w:rPr>
          <w:b/>
        </w:rPr>
      </w:pPr>
      <w:r>
        <w:rPr>
          <w:b/>
        </w:rPr>
        <w:t>M – o</w:t>
      </w:r>
      <w:r w:rsidRPr="0045601F">
        <w:rPr>
          <w:b/>
        </w:rPr>
        <w:t>bory vzdělání poskytující střední vzdělání s maturitní zkouškou</w:t>
      </w:r>
    </w:p>
    <w:p w14:paraId="689E48A6" w14:textId="77777777" w:rsidR="00385B91" w:rsidRDefault="00385B91" w:rsidP="00385B91">
      <w:pPr>
        <w:rPr>
          <w:b/>
        </w:rPr>
      </w:pPr>
    </w:p>
    <w:p w14:paraId="1B55EE5C" w14:textId="117F583D" w:rsidR="00385B91" w:rsidRDefault="00385B91" w:rsidP="00385B91">
      <w:r w:rsidRPr="0045601F">
        <w:rPr>
          <w:b/>
        </w:rPr>
        <w:t xml:space="preserve">L0 </w:t>
      </w:r>
      <w:r>
        <w:rPr>
          <w:b/>
        </w:rPr>
        <w:t>–</w:t>
      </w:r>
      <w:r>
        <w:t xml:space="preserve"> </w:t>
      </w:r>
      <w:r>
        <w:rPr>
          <w:b/>
        </w:rPr>
        <w:t>o</w:t>
      </w:r>
      <w:r w:rsidRPr="0045601F">
        <w:rPr>
          <w:b/>
        </w:rPr>
        <w:t>bory vzdělání poskytující vzdělání s maturitní zkouškou</w:t>
      </w:r>
      <w:r>
        <w:t xml:space="preserve">; jedná se o obory vzdělání </w:t>
      </w:r>
      <w:r w:rsidRPr="0045601F">
        <w:t xml:space="preserve">poskytující střední vzdělání s maturitní zkouškou, </w:t>
      </w:r>
      <w:r w:rsidRPr="0045601F">
        <w:rPr>
          <w:b/>
        </w:rPr>
        <w:t>u kterých je součástí vzdělání i odborný výcvik</w:t>
      </w:r>
      <w:r>
        <w:rPr>
          <w:b/>
        </w:rPr>
        <w:t>.</w:t>
      </w:r>
      <w:r>
        <w:t xml:space="preserve"> </w:t>
      </w:r>
    </w:p>
    <w:p w14:paraId="4AA60208" w14:textId="77777777" w:rsidR="00385B91" w:rsidRDefault="00385B91" w:rsidP="00385B91">
      <w:pPr>
        <w:pStyle w:val="Odstavecseseznamem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bookmarkStart w:id="18" w:name="_Hlk131515665"/>
      <w:r>
        <w:rPr>
          <w:rFonts w:ascii="Times New Roman" w:hAnsi="Times New Roman"/>
          <w:sz w:val="24"/>
          <w:szCs w:val="24"/>
        </w:rPr>
        <w:t xml:space="preserve">Provedené změny: </w:t>
      </w:r>
    </w:p>
    <w:p w14:paraId="5DA8D91A" w14:textId="77777777" w:rsidR="00385B91" w:rsidRDefault="00385B91" w:rsidP="00385B91">
      <w:pPr>
        <w:pStyle w:val="Odstavecseseznamem"/>
        <w:numPr>
          <w:ilvl w:val="1"/>
          <w:numId w:val="2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Výměna v kapitole 3.1 Klíčové kompetence, oblast h) Kompetence využívat prostředky informačních a komunikačních technologií a pracovat s informacemi za novou klíčovou kompetenci Digitální kompetence.</w:t>
      </w:r>
    </w:p>
    <w:p w14:paraId="319D9F60" w14:textId="77777777" w:rsidR="00385B91" w:rsidRDefault="00385B91" w:rsidP="00385B91">
      <w:pPr>
        <w:pStyle w:val="Odstavecseseznamem"/>
        <w:numPr>
          <w:ilvl w:val="1"/>
          <w:numId w:val="2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Výměna v kapitole 6 Kurikulární rámce pro jednotlivé oblasti vzdělávání, kapitolu Vzdělávání v informačních a komunikačních technologiích za Informatické vzdělávání.</w:t>
      </w:r>
    </w:p>
    <w:p w14:paraId="06F7F30E" w14:textId="77777777" w:rsidR="00385B91" w:rsidRDefault="00385B91" w:rsidP="00385B91">
      <w:pPr>
        <w:pStyle w:val="Odstavecseseznamem"/>
        <w:numPr>
          <w:ilvl w:val="1"/>
          <w:numId w:val="2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Výměna v kapitole 8 Průřezová témata, 8.4 Informační a komunikační technologie za nové průřezové téma Člověk a digitální svět.</w:t>
      </w:r>
    </w:p>
    <w:bookmarkEnd w:id="18"/>
    <w:p w14:paraId="71341701" w14:textId="77777777" w:rsidR="00385B91" w:rsidRDefault="00385B91" w:rsidP="00385B91"/>
    <w:p w14:paraId="76638708" w14:textId="77777777" w:rsidR="00385B91" w:rsidRDefault="00385B91" w:rsidP="00385B91"/>
    <w:p w14:paraId="63403FE8" w14:textId="77777777" w:rsidR="00385B91" w:rsidRDefault="00385B91" w:rsidP="00385B91"/>
    <w:p w14:paraId="32E086D1" w14:textId="77777777" w:rsidR="00385B91" w:rsidRDefault="00385B91" w:rsidP="00385B91">
      <w:bookmarkStart w:id="19" w:name="_Hlk131518816"/>
      <w:r w:rsidRPr="0045601F">
        <w:rPr>
          <w:b/>
        </w:rPr>
        <w:t>Minimální počet vyučovacích hodin</w:t>
      </w:r>
      <w:r w:rsidRPr="009A1FFB">
        <w:t xml:space="preserve"> </w:t>
      </w:r>
      <w:r>
        <w:t xml:space="preserve">za celou dobu vzdělávání pro Vzdělávací oblast a obsahový okruh Informatické vzdělávání je stanoven na min. </w:t>
      </w:r>
      <w:proofErr w:type="gramStart"/>
      <w:r w:rsidRPr="0045601F">
        <w:rPr>
          <w:b/>
        </w:rPr>
        <w:t>4</w:t>
      </w:r>
      <w:r>
        <w:rPr>
          <w:b/>
        </w:rPr>
        <w:t xml:space="preserve"> týdenní</w:t>
      </w:r>
      <w:proofErr w:type="gramEnd"/>
      <w:r>
        <w:rPr>
          <w:b/>
        </w:rPr>
        <w:t xml:space="preserve"> vyučovací hodiny;</w:t>
      </w:r>
      <w:r w:rsidRPr="0045601F">
        <w:rPr>
          <w:b/>
        </w:rPr>
        <w:t xml:space="preserve"> celkově 128 hodin</w:t>
      </w:r>
      <w:r>
        <w:rPr>
          <w:b/>
        </w:rPr>
        <w:t>.</w:t>
      </w:r>
    </w:p>
    <w:bookmarkEnd w:id="19"/>
    <w:p w14:paraId="6AA0CA1A" w14:textId="77777777" w:rsidR="00385B91" w:rsidRDefault="00385B91" w:rsidP="00385B91"/>
    <w:p w14:paraId="6860E133" w14:textId="62A40AF3" w:rsidR="00BC25FE" w:rsidRPr="00385B91" w:rsidRDefault="00BC25FE" w:rsidP="00BC25FE">
      <w:pPr>
        <w:rPr>
          <w:color w:val="FF0000"/>
        </w:rPr>
      </w:pPr>
    </w:p>
    <w:p w14:paraId="4A44EE82" w14:textId="517ED016" w:rsidR="00477B3E" w:rsidRPr="00385B91" w:rsidRDefault="00477B3E" w:rsidP="00BC25FE">
      <w:pPr>
        <w:rPr>
          <w:color w:val="FF0000"/>
        </w:rPr>
      </w:pPr>
    </w:p>
    <w:p w14:paraId="0901B430" w14:textId="216A40E6" w:rsidR="00477B3E" w:rsidRPr="00385B91" w:rsidRDefault="00477B3E" w:rsidP="00BC25FE">
      <w:pPr>
        <w:rPr>
          <w:color w:val="FF0000"/>
        </w:rPr>
      </w:pPr>
    </w:p>
    <w:p w14:paraId="5164AB0C" w14:textId="70E4C8CC" w:rsidR="00477B3E" w:rsidRPr="00385B91" w:rsidRDefault="00477B3E" w:rsidP="00BC25FE">
      <w:pPr>
        <w:rPr>
          <w:color w:val="FF0000"/>
        </w:rPr>
      </w:pPr>
    </w:p>
    <w:p w14:paraId="13F82316" w14:textId="3166C8E7" w:rsidR="0045601F" w:rsidRPr="00385B91" w:rsidRDefault="0045601F" w:rsidP="00BC25FE">
      <w:pPr>
        <w:rPr>
          <w:color w:val="FF0000"/>
        </w:rPr>
      </w:pPr>
    </w:p>
    <w:p w14:paraId="4F360B73" w14:textId="77777777" w:rsidR="0045601F" w:rsidRPr="00385B91" w:rsidRDefault="0045601F" w:rsidP="00BC25FE">
      <w:pPr>
        <w:rPr>
          <w:color w:val="FF0000"/>
        </w:rPr>
      </w:pPr>
    </w:p>
    <w:p w14:paraId="358E9271" w14:textId="77777777" w:rsidR="00694149" w:rsidRPr="00385B91" w:rsidRDefault="00694149">
      <w:pPr>
        <w:spacing w:before="0" w:after="0"/>
        <w:jc w:val="left"/>
        <w:rPr>
          <w:b/>
          <w:color w:val="FF0000"/>
        </w:rPr>
      </w:pPr>
      <w:bookmarkStart w:id="20" w:name="_Toc56582573"/>
      <w:bookmarkStart w:id="21" w:name="_Toc56582599"/>
      <w:bookmarkStart w:id="22" w:name="_Toc56582650"/>
      <w:bookmarkStart w:id="23" w:name="_Toc56582703"/>
      <w:bookmarkStart w:id="24" w:name="_Toc56582800"/>
      <w:bookmarkStart w:id="25" w:name="_Toc56582839"/>
      <w:bookmarkStart w:id="26" w:name="_Toc56582905"/>
      <w:bookmarkStart w:id="27" w:name="_Toc60547691"/>
      <w:bookmarkStart w:id="28" w:name="_Toc64362097"/>
      <w:bookmarkStart w:id="29" w:name="_Toc64364654"/>
      <w:bookmarkStart w:id="30" w:name="_Toc66841502"/>
      <w:bookmarkStart w:id="31" w:name="_Toc89626204"/>
      <w:bookmarkStart w:id="32" w:name="_Toc101685252"/>
      <w:bookmarkStart w:id="33" w:name="_Toc504487035"/>
      <w:bookmarkStart w:id="34" w:name="_Toc505264511"/>
      <w:bookmarkStart w:id="35" w:name="_Toc505318492"/>
      <w:bookmarkStart w:id="36" w:name="_Toc525821277"/>
      <w:bookmarkStart w:id="37" w:name="_Toc528789695"/>
      <w:bookmarkStart w:id="38" w:name="_Toc227651814"/>
      <w:bookmarkStart w:id="39" w:name="_Toc536529989"/>
      <w:bookmarkStart w:id="40" w:name="_Toc48552566"/>
      <w:bookmarkStart w:id="41" w:name="_Hlk131517321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 w:rsidRPr="00385B91">
        <w:rPr>
          <w:b/>
          <w:color w:val="FF0000"/>
        </w:rPr>
        <w:br w:type="page"/>
      </w:r>
    </w:p>
    <w:p w14:paraId="074B17E0" w14:textId="0EBAF67B" w:rsidR="00380A00" w:rsidRPr="00385B91" w:rsidRDefault="009548A2" w:rsidP="003E0261">
      <w:pPr>
        <w:rPr>
          <w:b/>
        </w:rPr>
      </w:pPr>
      <w:r w:rsidRPr="00385B91">
        <w:rPr>
          <w:b/>
        </w:rPr>
        <w:lastRenderedPageBreak/>
        <w:t>Kapitola 3</w:t>
      </w:r>
      <w:r w:rsidR="003E0261" w:rsidRPr="00385B91">
        <w:rPr>
          <w:b/>
        </w:rPr>
        <w:t xml:space="preserve"> </w:t>
      </w:r>
      <w:r w:rsidR="00380A00" w:rsidRPr="00385B91">
        <w:rPr>
          <w:b/>
        </w:rPr>
        <w:t>Kompetence</w:t>
      </w:r>
      <w:bookmarkEnd w:id="20"/>
      <w:bookmarkEnd w:id="21"/>
      <w:bookmarkEnd w:id="22"/>
      <w:bookmarkEnd w:id="23"/>
      <w:bookmarkEnd w:id="24"/>
      <w:bookmarkEnd w:id="25"/>
      <w:bookmarkEnd w:id="26"/>
      <w:r w:rsidR="00380A00" w:rsidRPr="00385B91">
        <w:rPr>
          <w:b/>
        </w:rPr>
        <w:t xml:space="preserve"> absolventa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</w:p>
    <w:p w14:paraId="2C68DB58" w14:textId="0A639606" w:rsidR="00380A00" w:rsidRPr="00385B91" w:rsidRDefault="009548A2" w:rsidP="003E0261">
      <w:bookmarkStart w:id="42" w:name="_Toc504487036"/>
      <w:bookmarkStart w:id="43" w:name="_Toc505264512"/>
      <w:bookmarkStart w:id="44" w:name="_Toc505318493"/>
      <w:bookmarkStart w:id="45" w:name="_Toc525821278"/>
      <w:bookmarkStart w:id="46" w:name="_Toc528789696"/>
      <w:bookmarkStart w:id="47" w:name="_Toc227651815"/>
      <w:bookmarkStart w:id="48" w:name="_Toc536529990"/>
      <w:bookmarkStart w:id="49" w:name="_Toc48552567"/>
      <w:bookmarkStart w:id="50" w:name="_Toc89490434"/>
      <w:bookmarkStart w:id="51" w:name="_Toc56582907"/>
      <w:bookmarkStart w:id="52" w:name="_Toc56582841"/>
      <w:bookmarkStart w:id="53" w:name="_Toc56582802"/>
      <w:bookmarkStart w:id="54" w:name="_Toc56582705"/>
      <w:bookmarkStart w:id="55" w:name="_Toc56582652"/>
      <w:bookmarkStart w:id="56" w:name="_Toc56582601"/>
      <w:bookmarkStart w:id="57" w:name="_Toc56582575"/>
      <w:bookmarkStart w:id="58" w:name="_Toc99521562"/>
      <w:bookmarkStart w:id="59" w:name="_Toc106611903"/>
      <w:r w:rsidRPr="00385B91">
        <w:rPr>
          <w:b/>
        </w:rPr>
        <w:t xml:space="preserve">Kapitola 3.1 </w:t>
      </w:r>
      <w:r w:rsidR="00380A00" w:rsidRPr="00385B91">
        <w:rPr>
          <w:b/>
        </w:rPr>
        <w:t>Klíčov</w:t>
      </w:r>
      <w:bookmarkStart w:id="60" w:name="_Toc139095821"/>
      <w:bookmarkStart w:id="61" w:name="_Toc139096770"/>
      <w:bookmarkStart w:id="62" w:name="_Toc139097920"/>
      <w:bookmarkStart w:id="63" w:name="_Toc139098148"/>
      <w:r w:rsidR="00380A00" w:rsidRPr="00385B91">
        <w:rPr>
          <w:b/>
        </w:rPr>
        <w:t>é kompetence</w:t>
      </w:r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60"/>
      <w:bookmarkEnd w:id="61"/>
      <w:bookmarkEnd w:id="62"/>
      <w:bookmarkEnd w:id="63"/>
    </w:p>
    <w:bookmarkEnd w:id="41"/>
    <w:p w14:paraId="0A9C831C" w14:textId="761B472C" w:rsidR="00380A00" w:rsidRPr="00385B91" w:rsidRDefault="009548A2" w:rsidP="003E0261">
      <w:pPr>
        <w:rPr>
          <w:rStyle w:val="Siln"/>
          <w:b w:val="0"/>
          <w:strike/>
        </w:rPr>
      </w:pPr>
      <w:r w:rsidRPr="00385B91">
        <w:rPr>
          <w:rStyle w:val="Siln"/>
          <w:strike/>
        </w:rPr>
        <w:t xml:space="preserve">h) </w:t>
      </w:r>
      <w:r w:rsidR="00380A00" w:rsidRPr="00385B91">
        <w:rPr>
          <w:rStyle w:val="Siln"/>
          <w:strike/>
        </w:rPr>
        <w:t>Kompetence využívat prostředky informačních a komunikačních technologií a pracovat s informacemi</w:t>
      </w:r>
    </w:p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p w14:paraId="315E8A70" w14:textId="77777777" w:rsidR="00380A00" w:rsidRPr="00385B91" w:rsidRDefault="00380A00" w:rsidP="003E0261">
      <w:pPr>
        <w:rPr>
          <w:rStyle w:val="Kurzva"/>
          <w:strike/>
        </w:rPr>
      </w:pPr>
      <w:r w:rsidRPr="00385B91">
        <w:rPr>
          <w:rStyle w:val="Kurzva"/>
          <w:strike/>
        </w:rPr>
        <w:t xml:space="preserve">Vzdělávání směřuje k tomu, aby absolventi pracovali s osobním počítačem a jeho základním a aplikačním programovým vybavením, ale i s dalšími prostředky ICT a využívali adekvátní zdroje informací a efektivně pracovali s informacemi, </w:t>
      </w:r>
      <w:r w:rsidRPr="00385B91">
        <w:rPr>
          <w:strike/>
        </w:rPr>
        <w:t xml:space="preserve">tzn. </w:t>
      </w:r>
      <w:r w:rsidRPr="00385B91">
        <w:rPr>
          <w:rStyle w:val="Kurzva"/>
          <w:i w:val="0"/>
          <w:strike/>
        </w:rPr>
        <w:t>absolventi by měli:</w:t>
      </w:r>
    </w:p>
    <w:p w14:paraId="12F1A62F" w14:textId="77777777" w:rsidR="00380A00" w:rsidRPr="00385B91" w:rsidRDefault="00380A00" w:rsidP="003E0261">
      <w:pPr>
        <w:rPr>
          <w:strike/>
        </w:rPr>
      </w:pPr>
      <w:r w:rsidRPr="00385B91">
        <w:rPr>
          <w:strike/>
        </w:rPr>
        <w:t>pracovat s osobním počítačem a dalšími prostředky informačních a komunikačních technologií;</w:t>
      </w:r>
    </w:p>
    <w:p w14:paraId="5B811517" w14:textId="77777777" w:rsidR="00380A00" w:rsidRPr="00385B91" w:rsidRDefault="00380A00" w:rsidP="003E0261">
      <w:pPr>
        <w:rPr>
          <w:strike/>
        </w:rPr>
      </w:pPr>
      <w:r w:rsidRPr="00385B91">
        <w:rPr>
          <w:strike/>
        </w:rPr>
        <w:t>pracovat s běžným základním a aplikačním programovým vybavením;</w:t>
      </w:r>
    </w:p>
    <w:p w14:paraId="02130028" w14:textId="77777777" w:rsidR="00380A00" w:rsidRPr="00385B91" w:rsidRDefault="00380A00" w:rsidP="003E0261">
      <w:pPr>
        <w:rPr>
          <w:strike/>
        </w:rPr>
      </w:pPr>
      <w:r w:rsidRPr="00385B91">
        <w:rPr>
          <w:strike/>
        </w:rPr>
        <w:t>učit se používat nové aplikace;</w:t>
      </w:r>
    </w:p>
    <w:p w14:paraId="2DF9A81E" w14:textId="21DD04CD" w:rsidR="00380A00" w:rsidRPr="00385B91" w:rsidRDefault="00380A00" w:rsidP="003E0261">
      <w:pPr>
        <w:rPr>
          <w:strike/>
        </w:rPr>
      </w:pPr>
      <w:r w:rsidRPr="00385B91">
        <w:rPr>
          <w:strike/>
        </w:rPr>
        <w:t>komunikovat elektronickou poštou a využívat další prostředky online a </w:t>
      </w:r>
      <w:r w:rsidR="00AD275B" w:rsidRPr="00385B91">
        <w:rPr>
          <w:strike/>
        </w:rPr>
        <w:t>off-line</w:t>
      </w:r>
      <w:r w:rsidRPr="00385B91">
        <w:rPr>
          <w:strike/>
        </w:rPr>
        <w:t xml:space="preserve"> komunikace;</w:t>
      </w:r>
    </w:p>
    <w:p w14:paraId="5DB35978" w14:textId="77777777" w:rsidR="00380A00" w:rsidRPr="00385B91" w:rsidRDefault="00380A00" w:rsidP="003E0261">
      <w:pPr>
        <w:rPr>
          <w:strike/>
        </w:rPr>
      </w:pPr>
      <w:r w:rsidRPr="00385B91">
        <w:rPr>
          <w:strike/>
        </w:rPr>
        <w:t>získávat informace z otevřených zdrojů, zejména pak s využitím celosvětové sítě Internet;</w:t>
      </w:r>
    </w:p>
    <w:p w14:paraId="447C47E1" w14:textId="77777777" w:rsidR="00380A00" w:rsidRPr="00385B91" w:rsidRDefault="00380A00" w:rsidP="003E0261">
      <w:pPr>
        <w:rPr>
          <w:strike/>
        </w:rPr>
      </w:pPr>
      <w:r w:rsidRPr="00385B91">
        <w:rPr>
          <w:strike/>
        </w:rPr>
        <w:t>pracovat s informacemi z různých zdrojů nesenými na různých médiích (tištěných, elektronických, audiovizuálních), a to i s využitím prostředků informačních a komunikačních technologií;</w:t>
      </w:r>
    </w:p>
    <w:p w14:paraId="6EDE632B" w14:textId="77777777" w:rsidR="00380A00" w:rsidRPr="00385B91" w:rsidRDefault="00380A00" w:rsidP="003E0261">
      <w:pPr>
        <w:rPr>
          <w:strike/>
        </w:rPr>
      </w:pPr>
      <w:r w:rsidRPr="00385B91">
        <w:rPr>
          <w:strike/>
        </w:rPr>
        <w:t>uvědomovat si nutnost posuzovat rozdílnou věrohodnost různých informačních zdrojů a kriticky přistupovat k získaným informacím, být mediálně gramotní.</w:t>
      </w:r>
    </w:p>
    <w:p w14:paraId="57B46EA5" w14:textId="304703A5" w:rsidR="00740F00" w:rsidRPr="00385B91" w:rsidRDefault="00740F00" w:rsidP="003E0261">
      <w:pPr>
        <w:rPr>
          <w:highlight w:val="yellow"/>
        </w:rPr>
      </w:pPr>
    </w:p>
    <w:p w14:paraId="1C149DEB" w14:textId="77777777" w:rsidR="0045601F" w:rsidRPr="00385B91" w:rsidRDefault="0045601F" w:rsidP="0045601F">
      <w:pPr>
        <w:rPr>
          <w:b/>
        </w:rPr>
      </w:pPr>
      <w:r w:rsidRPr="00385B91">
        <w:rPr>
          <w:b/>
        </w:rPr>
        <w:t>Nové znění:</w:t>
      </w:r>
    </w:p>
    <w:p w14:paraId="5DFB0AC6" w14:textId="64210DB2" w:rsidR="0045601F" w:rsidRDefault="0045601F" w:rsidP="0045601F">
      <w:pPr>
        <w:keepNext/>
        <w:ind w:left="2" w:hanging="2"/>
        <w:jc w:val="left"/>
        <w:rPr>
          <w:b/>
        </w:rPr>
      </w:pPr>
      <w:r w:rsidRPr="00385B91">
        <w:rPr>
          <w:b/>
        </w:rPr>
        <w:t>h) Digitální kompetence</w:t>
      </w:r>
    </w:p>
    <w:p w14:paraId="04A5EEE5" w14:textId="77777777" w:rsidR="00385B91" w:rsidRPr="002F5EAA" w:rsidRDefault="00385B91" w:rsidP="00385B91">
      <w:pPr>
        <w:pBdr>
          <w:top w:val="nil"/>
          <w:left w:val="nil"/>
          <w:bottom w:val="nil"/>
          <w:right w:val="nil"/>
          <w:between w:val="nil"/>
        </w:pBdr>
        <w:ind w:hanging="2"/>
        <w:rPr>
          <w:i/>
          <w:iCs/>
          <w:color w:val="000000"/>
        </w:rPr>
      </w:pPr>
      <w:r w:rsidRPr="002F5EAA">
        <w:rPr>
          <w:i/>
          <w:iCs/>
          <w:color w:val="000000"/>
        </w:rPr>
        <w:t>Vzdělávání směřuje k tomu, aby absolventi byli schopni se orientovat v digitálním prostředí</w:t>
      </w:r>
      <w:r w:rsidRPr="002F5EAA">
        <w:rPr>
          <w:i/>
          <w:iCs/>
        </w:rPr>
        <w:t xml:space="preserve"> </w:t>
      </w:r>
      <w:r w:rsidRPr="002F5EAA">
        <w:rPr>
          <w:i/>
          <w:iCs/>
          <w:color w:val="000000"/>
        </w:rPr>
        <w:t>a využívat digitální technologie bezpečně, sebejistě, kriticky a tvořivě při práci, při učení, ve volném čase i při svém zapojení do společenského života, tzn. že absolvent:</w:t>
      </w:r>
    </w:p>
    <w:p w14:paraId="6CCA805C" w14:textId="77777777" w:rsidR="00385B91" w:rsidRPr="00945D45" w:rsidRDefault="00385B91" w:rsidP="00385B91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Direction w:val="btLr"/>
        <w:textAlignment w:val="top"/>
        <w:outlineLvl w:val="0"/>
        <w:rPr>
          <w:color w:val="000000"/>
        </w:rPr>
      </w:pPr>
      <w:r w:rsidRPr="00945D45">
        <w:rPr>
          <w:color w:val="000000"/>
        </w:rPr>
        <w:t xml:space="preserve">ovládá potřebnou sadu digitálních zařízení, aplikací a služeb, </w:t>
      </w:r>
      <w:r>
        <w:rPr>
          <w:color w:val="000000"/>
        </w:rPr>
        <w:t xml:space="preserve">včetně nástrojů z oblasti umělé inteligence, </w:t>
      </w:r>
      <w:r w:rsidRPr="00945D45">
        <w:rPr>
          <w:color w:val="000000"/>
        </w:rPr>
        <w:t>využívá je ve školním a pracovním prostředí i při zapojení do veřejného života; digitální technologie a způsob jejich použití nastavuje a mění podle toho, jak se vyvíjejí dostupné možnosti a jak se mění jeho vlastní potřeby nebo pracovní prostředí a nástroje;</w:t>
      </w:r>
    </w:p>
    <w:p w14:paraId="2FAB39F7" w14:textId="77777777" w:rsidR="00385B91" w:rsidRPr="00945D45" w:rsidRDefault="00385B91" w:rsidP="00385B91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Direction w:val="btLr"/>
        <w:textAlignment w:val="top"/>
        <w:outlineLvl w:val="0"/>
        <w:rPr>
          <w:color w:val="000000"/>
        </w:rPr>
      </w:pPr>
      <w:r w:rsidRPr="00945D45">
        <w:rPr>
          <w:color w:val="000000"/>
        </w:rPr>
        <w:t>získává, posuzuje, spravuje, sdílí a sděluje data, informace a digitální obsah v různých formátech v osobní či profesní komunitě; k tomu volí efektivní postupy, strategie a způsoby, které odpovídají konkrétní situaci a účelu;</w:t>
      </w:r>
    </w:p>
    <w:p w14:paraId="56DB8BFA" w14:textId="77777777" w:rsidR="00385B91" w:rsidRPr="00945D45" w:rsidRDefault="00385B91" w:rsidP="00385B91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Direction w:val="btLr"/>
        <w:textAlignment w:val="top"/>
        <w:outlineLvl w:val="0"/>
        <w:rPr>
          <w:color w:val="000000"/>
        </w:rPr>
      </w:pPr>
      <w:r w:rsidRPr="00945D45">
        <w:rPr>
          <w:color w:val="000000"/>
        </w:rPr>
        <w:t>vytváří, vylepšuje a propojuje digitální obsah v různých formátech; vyjadřuje se za pomoci digitálních prostředků;</w:t>
      </w:r>
    </w:p>
    <w:p w14:paraId="3F95C818" w14:textId="77777777" w:rsidR="00385B91" w:rsidRPr="00945D45" w:rsidRDefault="00385B91" w:rsidP="00385B91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Direction w:val="btLr"/>
        <w:textAlignment w:val="top"/>
        <w:outlineLvl w:val="0"/>
        <w:rPr>
          <w:color w:val="000000"/>
        </w:rPr>
      </w:pPr>
      <w:r w:rsidRPr="00945D45">
        <w:rPr>
          <w:color w:val="000000"/>
        </w:rPr>
        <w:t>navrhuje prostřednictvím digitálních technologií taková řešení, která mu pomohou vylepšit postupy či technologie</w:t>
      </w:r>
      <w:r>
        <w:rPr>
          <w:color w:val="000000"/>
        </w:rPr>
        <w:t xml:space="preserve"> či jejich části</w:t>
      </w:r>
      <w:r w:rsidRPr="00945D45">
        <w:rPr>
          <w:color w:val="000000"/>
        </w:rPr>
        <w:t xml:space="preserve">; dokáže poradit </w:t>
      </w:r>
      <w:r>
        <w:rPr>
          <w:color w:val="000000"/>
        </w:rPr>
        <w:t xml:space="preserve">ostatním </w:t>
      </w:r>
      <w:r w:rsidRPr="00945D45">
        <w:rPr>
          <w:color w:val="000000"/>
        </w:rPr>
        <w:t>s</w:t>
      </w:r>
      <w:r>
        <w:rPr>
          <w:color w:val="000000"/>
        </w:rPr>
        <w:t xml:space="preserve"> běžnými </w:t>
      </w:r>
      <w:r w:rsidRPr="00945D45">
        <w:rPr>
          <w:color w:val="000000"/>
        </w:rPr>
        <w:t>technickými problémy;</w:t>
      </w:r>
    </w:p>
    <w:p w14:paraId="702A0520" w14:textId="77777777" w:rsidR="00385B91" w:rsidRPr="00945D45" w:rsidRDefault="00385B91" w:rsidP="00385B91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Direction w:val="btLr"/>
        <w:textAlignment w:val="top"/>
        <w:outlineLvl w:val="0"/>
        <w:rPr>
          <w:color w:val="000000"/>
        </w:rPr>
      </w:pPr>
      <w:r w:rsidRPr="00945D45">
        <w:rPr>
          <w:color w:val="000000"/>
        </w:rPr>
        <w:t>vyrovnává se s proměnlivostí digitálních technologií a posuzuje, jak vývoj technologií ovlivňuje společnost, osobní a pracovní život jedince a životní prostředí, zvažuje rizika a</w:t>
      </w:r>
      <w:r>
        <w:rPr>
          <w:color w:val="000000"/>
        </w:rPr>
        <w:t> </w:t>
      </w:r>
      <w:r w:rsidRPr="00945D45">
        <w:rPr>
          <w:color w:val="000000"/>
        </w:rPr>
        <w:t>přínosy;</w:t>
      </w:r>
    </w:p>
    <w:p w14:paraId="1713969C" w14:textId="77777777" w:rsidR="00385B91" w:rsidRDefault="00385B91" w:rsidP="00385B91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Direction w:val="btLr"/>
        <w:textAlignment w:val="top"/>
        <w:outlineLvl w:val="0"/>
        <w:rPr>
          <w:color w:val="000000"/>
        </w:rPr>
      </w:pPr>
      <w:r w:rsidRPr="00945D45">
        <w:rPr>
          <w:color w:val="000000"/>
        </w:rPr>
        <w:t>předchází situacím ohrožujícím bezpečnost zařízení i dat, situacím ohrožujícím jeho tělesné a duševní zdraví i zdraví ostatních; při spolupráci, komunikaci a sdílení informací v</w:t>
      </w:r>
      <w:r>
        <w:rPr>
          <w:color w:val="000000"/>
        </w:rPr>
        <w:t> </w:t>
      </w:r>
      <w:r w:rsidRPr="00945D45">
        <w:rPr>
          <w:color w:val="000000"/>
        </w:rPr>
        <w:t>digitálním prostředí jedná eticky, s ohleduplností a respektem k druhým.</w:t>
      </w:r>
    </w:p>
    <w:p w14:paraId="3DBA882B" w14:textId="19CAD027" w:rsidR="009548A2" w:rsidRPr="00385B91" w:rsidRDefault="00385B91" w:rsidP="00385B91">
      <w:pPr>
        <w:spacing w:before="0" w:after="0"/>
        <w:jc w:val="left"/>
      </w:pPr>
      <w:r>
        <w:rPr>
          <w:color w:val="000000"/>
        </w:rPr>
        <w:br w:type="page"/>
      </w:r>
      <w:bookmarkStart w:id="64" w:name="_Toc175639164"/>
      <w:bookmarkStart w:id="65" w:name="_Toc48552572"/>
      <w:r w:rsidRPr="00385B91">
        <w:lastRenderedPageBreak/>
        <w:t>K</w:t>
      </w:r>
      <w:r w:rsidR="009548A2" w:rsidRPr="00385B91">
        <w:rPr>
          <w:b/>
        </w:rPr>
        <w:t xml:space="preserve">apitola 6 </w:t>
      </w:r>
    </w:p>
    <w:p w14:paraId="7268F371" w14:textId="46120E47" w:rsidR="00514FA1" w:rsidRPr="00385B91" w:rsidRDefault="00514FA1" w:rsidP="003E0261">
      <w:pPr>
        <w:rPr>
          <w:b/>
        </w:rPr>
      </w:pPr>
      <w:r w:rsidRPr="00385B91">
        <w:rPr>
          <w:b/>
        </w:rPr>
        <w:t>Kurikulární rámce pro jednotlivé oblasti vzdělávání</w:t>
      </w:r>
      <w:bookmarkEnd w:id="64"/>
      <w:bookmarkEnd w:id="65"/>
    </w:p>
    <w:p w14:paraId="5F16920F" w14:textId="77777777" w:rsidR="00380A00" w:rsidRPr="00385B91" w:rsidRDefault="00380A00" w:rsidP="003E0261">
      <w:pPr>
        <w:rPr>
          <w:strike/>
        </w:rPr>
      </w:pPr>
      <w:r w:rsidRPr="00385B91">
        <w:rPr>
          <w:strike/>
        </w:rPr>
        <w:t>VZDĚLÁVÁNÍ V INFORMAČNÍCH A KOMUNIKAČNÍCH TECHNOLOGIÍCH</w:t>
      </w:r>
    </w:p>
    <w:p w14:paraId="7FEE2994" w14:textId="77777777" w:rsidR="00380A00" w:rsidRPr="00385B91" w:rsidRDefault="00380A00" w:rsidP="003E0261">
      <w:pPr>
        <w:rPr>
          <w:strike/>
        </w:rPr>
      </w:pPr>
      <w:r w:rsidRPr="00385B91">
        <w:rPr>
          <w:strike/>
        </w:rPr>
        <w:t xml:space="preserve">Cílem vzdělávání v informačních a komunikačních technologiích je naučit žáky pracovat s prostředky informačních a komunikačních technologií a pracovat s informacemi. Žáci porozumí základům informačních a komunikačních technologií, naučí se na uživatelské úrovni používat operační systém, kancelářský software a pracovat s dalším běžným aplikačním programovým vybavením (včetně specifického programového vybavení, používaného v příslušné profesní oblasti). Jedním ze stěžejních témat oblasti informačních a komunikačních technologií, a tedy i cílů výuky, je, aby žák zvládl efektivně pracovat s informacemi (zejména s využitím prostředků informačních a komunikačních technologií) a komunikovat pomocí </w:t>
      </w:r>
      <w:proofErr w:type="gramStart"/>
      <w:r w:rsidRPr="00385B91">
        <w:rPr>
          <w:strike/>
        </w:rPr>
        <w:t>Internetu</w:t>
      </w:r>
      <w:proofErr w:type="gramEnd"/>
      <w:r w:rsidRPr="00385B91">
        <w:rPr>
          <w:strike/>
        </w:rPr>
        <w:t>. Podstatnou část vzdělávání v informačních a komunikačních technologiích představuje práce s výpočetní technikou.</w:t>
      </w:r>
    </w:p>
    <w:p w14:paraId="6EBE14B0" w14:textId="77777777" w:rsidR="00380A00" w:rsidRPr="00385B91" w:rsidRDefault="00380A00" w:rsidP="003E0261">
      <w:pPr>
        <w:rPr>
          <w:strike/>
        </w:rPr>
      </w:pPr>
      <w:r w:rsidRPr="00385B91">
        <w:rPr>
          <w:strike/>
        </w:rPr>
        <w:t>Vzdělávání v informačních a komunikačních technologiích je dále vhodné rozšířit podle aktuálních vzdělávacích potřeb, jejichž příčinou mohou být změny na trhu práce, vývoj informačních a komunikačních technologií a specifika oboru, v němž je žák připravován.</w:t>
      </w:r>
    </w:p>
    <w:p w14:paraId="0D2CA2F2" w14:textId="77777777" w:rsidR="00380A00" w:rsidRPr="00385B91" w:rsidRDefault="00380A00" w:rsidP="003E0261">
      <w:pPr>
        <w:rPr>
          <w:strike/>
        </w:rPr>
      </w:pPr>
    </w:p>
    <w:tbl>
      <w:tblPr>
        <w:tblStyle w:val="Styl2"/>
        <w:tblW w:w="0" w:type="auto"/>
        <w:tblLayout w:type="fixed"/>
        <w:tblLook w:val="01E0" w:firstRow="1" w:lastRow="1" w:firstColumn="1" w:lastColumn="1" w:noHBand="0" w:noVBand="0"/>
      </w:tblPr>
      <w:tblGrid>
        <w:gridCol w:w="4606"/>
        <w:gridCol w:w="4606"/>
      </w:tblGrid>
      <w:tr w:rsidR="00385B91" w:rsidRPr="00385B91" w14:paraId="2B75F6F4" w14:textId="77777777" w:rsidTr="000A3691">
        <w:tc>
          <w:tcPr>
            <w:tcW w:w="4606" w:type="dxa"/>
            <w:shd w:val="clear" w:color="auto" w:fill="auto"/>
          </w:tcPr>
          <w:p w14:paraId="0473CCE6" w14:textId="77777777" w:rsidR="00380A00" w:rsidRPr="00385B91" w:rsidRDefault="00380A00" w:rsidP="003E0261">
            <w:pPr>
              <w:rPr>
                <w:strike/>
              </w:rPr>
            </w:pPr>
            <w:r w:rsidRPr="00385B91">
              <w:rPr>
                <w:strike/>
              </w:rPr>
              <w:t>Výsledky vzdělávání</w:t>
            </w:r>
          </w:p>
        </w:tc>
        <w:tc>
          <w:tcPr>
            <w:tcW w:w="4606" w:type="dxa"/>
            <w:shd w:val="clear" w:color="auto" w:fill="auto"/>
          </w:tcPr>
          <w:p w14:paraId="698842C2" w14:textId="77777777" w:rsidR="00380A00" w:rsidRPr="00385B91" w:rsidRDefault="00380A00" w:rsidP="003E0261">
            <w:pPr>
              <w:rPr>
                <w:strike/>
              </w:rPr>
            </w:pPr>
            <w:r w:rsidRPr="00385B91">
              <w:rPr>
                <w:strike/>
              </w:rPr>
              <w:t>Učivo</w:t>
            </w:r>
          </w:p>
        </w:tc>
      </w:tr>
      <w:tr w:rsidR="00385B91" w:rsidRPr="00385B91" w14:paraId="3E2339F8" w14:textId="77777777" w:rsidTr="000A3691">
        <w:tc>
          <w:tcPr>
            <w:tcW w:w="4606" w:type="dxa"/>
            <w:shd w:val="clear" w:color="auto" w:fill="auto"/>
          </w:tcPr>
          <w:p w14:paraId="678FA663" w14:textId="77777777" w:rsidR="00380A00" w:rsidRPr="00385B91" w:rsidRDefault="00380A00" w:rsidP="00477B3E">
            <w:pPr>
              <w:pStyle w:val="TABsodrkou"/>
              <w:rPr>
                <w:strike/>
              </w:rPr>
            </w:pPr>
            <w:r w:rsidRPr="00385B91">
              <w:rPr>
                <w:strike/>
              </w:rPr>
              <w:t>Žák:</w:t>
            </w:r>
          </w:p>
          <w:p w14:paraId="0CEF0334" w14:textId="77777777" w:rsidR="00380A00" w:rsidRPr="00385B91" w:rsidRDefault="00380A00" w:rsidP="00477B3E">
            <w:pPr>
              <w:pStyle w:val="TABsodrkou"/>
              <w:numPr>
                <w:ilvl w:val="0"/>
                <w:numId w:val="29"/>
              </w:numPr>
              <w:tabs>
                <w:tab w:val="num" w:pos="170"/>
              </w:tabs>
              <w:ind w:left="170" w:hanging="170"/>
              <w:rPr>
                <w:strike/>
              </w:rPr>
            </w:pPr>
            <w:r w:rsidRPr="00385B91">
              <w:rPr>
                <w:strike/>
              </w:rPr>
              <w:t>používá počítač a jeho periferie (obsluhuje je, detekuje chyby, vyměňuje spotřební materiál);</w:t>
            </w:r>
          </w:p>
          <w:p w14:paraId="485A9032" w14:textId="77777777" w:rsidR="00380A00" w:rsidRPr="00385B91" w:rsidRDefault="00380A00" w:rsidP="00477B3E">
            <w:pPr>
              <w:pStyle w:val="TABsodrkou"/>
              <w:numPr>
                <w:ilvl w:val="0"/>
                <w:numId w:val="29"/>
              </w:numPr>
              <w:tabs>
                <w:tab w:val="num" w:pos="170"/>
              </w:tabs>
              <w:ind w:left="170" w:hanging="170"/>
              <w:rPr>
                <w:strike/>
              </w:rPr>
            </w:pPr>
            <w:r w:rsidRPr="00385B91">
              <w:rPr>
                <w:strike/>
              </w:rPr>
              <w:t>je si vědom možností a výhod, ale i rizik (zabezpečení dat před zneužitím, ochrana dat před zničením, porušování autorských práv) a omezení (zejména technických a technologických) spojených s používáním výpočetní techniky;</w:t>
            </w:r>
          </w:p>
          <w:p w14:paraId="555AB1BE" w14:textId="77777777" w:rsidR="00380A00" w:rsidRPr="00385B91" w:rsidRDefault="00380A00" w:rsidP="00477B3E">
            <w:pPr>
              <w:pStyle w:val="TABsodrkou"/>
              <w:numPr>
                <w:ilvl w:val="0"/>
                <w:numId w:val="29"/>
              </w:numPr>
              <w:tabs>
                <w:tab w:val="num" w:pos="170"/>
              </w:tabs>
              <w:ind w:left="170" w:hanging="170"/>
              <w:rPr>
                <w:strike/>
              </w:rPr>
            </w:pPr>
            <w:r w:rsidRPr="00385B91">
              <w:rPr>
                <w:strike/>
              </w:rPr>
              <w:t>aplikuje výše uvedené – zejména aktivně využívá prostředky zabezpečení dat před zneužitím a ochrany dat před zničením;</w:t>
            </w:r>
          </w:p>
          <w:p w14:paraId="1361AF3A" w14:textId="77777777" w:rsidR="00380A00" w:rsidRPr="00385B91" w:rsidRDefault="00380A00" w:rsidP="00477B3E">
            <w:pPr>
              <w:pStyle w:val="TABsodrkou"/>
              <w:numPr>
                <w:ilvl w:val="0"/>
                <w:numId w:val="29"/>
              </w:numPr>
              <w:tabs>
                <w:tab w:val="num" w:pos="170"/>
              </w:tabs>
              <w:ind w:left="170" w:hanging="170"/>
              <w:rPr>
                <w:strike/>
              </w:rPr>
            </w:pPr>
            <w:r w:rsidRPr="00385B91">
              <w:rPr>
                <w:strike/>
              </w:rPr>
              <w:t>pracuje s prostředky správy operačního systému, na základní úrovni konfiguruje operační systém, nastavuje jeho uživatelské prostředí;</w:t>
            </w:r>
          </w:p>
          <w:p w14:paraId="258BF872" w14:textId="77777777" w:rsidR="00380A00" w:rsidRPr="00385B91" w:rsidRDefault="00380A00" w:rsidP="00477B3E">
            <w:pPr>
              <w:pStyle w:val="TABsodrkou"/>
              <w:numPr>
                <w:ilvl w:val="0"/>
                <w:numId w:val="29"/>
              </w:numPr>
              <w:tabs>
                <w:tab w:val="num" w:pos="170"/>
              </w:tabs>
              <w:ind w:left="170" w:hanging="170"/>
              <w:rPr>
                <w:strike/>
              </w:rPr>
            </w:pPr>
            <w:r w:rsidRPr="00385B91">
              <w:rPr>
                <w:strike/>
              </w:rPr>
              <w:t>orientuje se v běžném systému – chápe strukturu dat a možnosti jejich uložení, rozumí a orientuje se v systému adresářů, ovládá základní práce se soubory (vyhledávání, kopírování, přesun, mazání), odlišuje a rozpoznává základní typy souborů a pracuje s nimi;</w:t>
            </w:r>
          </w:p>
          <w:p w14:paraId="05C705FC" w14:textId="77777777" w:rsidR="00380A00" w:rsidRPr="00385B91" w:rsidRDefault="00380A00" w:rsidP="00477B3E">
            <w:pPr>
              <w:pStyle w:val="TABsodrkou"/>
              <w:numPr>
                <w:ilvl w:val="0"/>
                <w:numId w:val="29"/>
              </w:numPr>
              <w:tabs>
                <w:tab w:val="num" w:pos="170"/>
              </w:tabs>
              <w:ind w:left="170" w:hanging="170"/>
              <w:rPr>
                <w:strike/>
              </w:rPr>
            </w:pPr>
            <w:r w:rsidRPr="00385B91">
              <w:rPr>
                <w:strike/>
              </w:rPr>
              <w:t>ovládá principy algoritmizace úloh a sestavuje algoritmy řešení konkrétních úloh (dekompozice úlohy na jednotlivé elementárnější činnosti za použití přiměřené míry abstrakce);</w:t>
            </w:r>
          </w:p>
          <w:p w14:paraId="3F3D3C7C" w14:textId="77777777" w:rsidR="00380A00" w:rsidRPr="00385B91" w:rsidRDefault="00380A00" w:rsidP="00477B3E">
            <w:pPr>
              <w:pStyle w:val="TABsodrkou"/>
              <w:numPr>
                <w:ilvl w:val="0"/>
                <w:numId w:val="29"/>
              </w:numPr>
              <w:tabs>
                <w:tab w:val="num" w:pos="170"/>
              </w:tabs>
              <w:ind w:left="170" w:hanging="170"/>
              <w:rPr>
                <w:strike/>
              </w:rPr>
            </w:pPr>
            <w:r w:rsidRPr="00385B91">
              <w:rPr>
                <w:strike/>
              </w:rPr>
              <w:lastRenderedPageBreak/>
              <w:t>využívá nápovědy a manuálu pro práci se základním a aplikačním programovým vybavením i běžným hardware;</w:t>
            </w:r>
          </w:p>
          <w:p w14:paraId="2B4633C5" w14:textId="77777777" w:rsidR="00380A00" w:rsidRPr="00385B91" w:rsidRDefault="00380A00" w:rsidP="00477B3E">
            <w:pPr>
              <w:pStyle w:val="TABsodrkou"/>
              <w:numPr>
                <w:ilvl w:val="0"/>
                <w:numId w:val="29"/>
              </w:numPr>
              <w:tabs>
                <w:tab w:val="num" w:pos="170"/>
              </w:tabs>
              <w:ind w:left="170" w:hanging="170"/>
              <w:rPr>
                <w:strike/>
              </w:rPr>
            </w:pPr>
            <w:r w:rsidRPr="00385B91">
              <w:rPr>
                <w:strike/>
              </w:rPr>
              <w:t>má vytvořeny předpoklady učit se používat nové aplikace, zejména za pomoci manuálu a nápovědy, rozpoznává a využívá analogií ve funkcích a ve způsobu ovládání různých aplikací;</w:t>
            </w:r>
          </w:p>
          <w:p w14:paraId="3F3CD46C" w14:textId="77777777" w:rsidR="00380A00" w:rsidRPr="00385B91" w:rsidRDefault="00380A00" w:rsidP="00477B3E">
            <w:pPr>
              <w:pStyle w:val="TABsodrkou"/>
              <w:numPr>
                <w:ilvl w:val="0"/>
                <w:numId w:val="29"/>
              </w:numPr>
              <w:tabs>
                <w:tab w:val="num" w:pos="170"/>
              </w:tabs>
              <w:ind w:left="170" w:hanging="170"/>
              <w:rPr>
                <w:strike/>
              </w:rPr>
            </w:pPr>
            <w:r w:rsidRPr="00385B91">
              <w:rPr>
                <w:strike/>
              </w:rPr>
              <w:t>vybírá a používá vhodné programové vybavení pro řešení běžných konkrétních úkolů;</w:t>
            </w:r>
          </w:p>
        </w:tc>
        <w:tc>
          <w:tcPr>
            <w:tcW w:w="4606" w:type="dxa"/>
            <w:shd w:val="clear" w:color="auto" w:fill="auto"/>
          </w:tcPr>
          <w:p w14:paraId="1BAE147E" w14:textId="1FCCD27B" w:rsidR="00380A00" w:rsidRPr="00385B91" w:rsidRDefault="00380A00" w:rsidP="00477B3E">
            <w:pPr>
              <w:pStyle w:val="TABnadpis1"/>
              <w:numPr>
                <w:ilvl w:val="0"/>
                <w:numId w:val="30"/>
              </w:numPr>
              <w:tabs>
                <w:tab w:val="num" w:pos="397"/>
              </w:tabs>
              <w:ind w:left="397" w:hanging="397"/>
              <w:rPr>
                <w:strike/>
              </w:rPr>
            </w:pPr>
            <w:r w:rsidRPr="00385B91">
              <w:rPr>
                <w:strike/>
              </w:rPr>
              <w:lastRenderedPageBreak/>
              <w:t>Práce s počítačem, operační systém, soubory, adresářová struktura, souhrnné cíle</w:t>
            </w:r>
          </w:p>
          <w:p w14:paraId="0054F6C6" w14:textId="77777777" w:rsidR="00380A00" w:rsidRPr="00385B91" w:rsidRDefault="00380A00" w:rsidP="00477B3E">
            <w:pPr>
              <w:pStyle w:val="TABsodrkou"/>
              <w:numPr>
                <w:ilvl w:val="0"/>
                <w:numId w:val="29"/>
              </w:numPr>
              <w:tabs>
                <w:tab w:val="num" w:pos="170"/>
              </w:tabs>
              <w:ind w:left="170" w:hanging="170"/>
              <w:rPr>
                <w:strike/>
              </w:rPr>
            </w:pPr>
            <w:r w:rsidRPr="00385B91">
              <w:rPr>
                <w:strike/>
              </w:rPr>
              <w:t>hardware, software, osobní počítač, principy fungování, části, periferie</w:t>
            </w:r>
          </w:p>
          <w:p w14:paraId="568BCAF7" w14:textId="77777777" w:rsidR="00380A00" w:rsidRPr="00385B91" w:rsidRDefault="00380A00" w:rsidP="00477B3E">
            <w:pPr>
              <w:pStyle w:val="TABsodrkou"/>
              <w:numPr>
                <w:ilvl w:val="0"/>
                <w:numId w:val="29"/>
              </w:numPr>
              <w:tabs>
                <w:tab w:val="num" w:pos="170"/>
              </w:tabs>
              <w:ind w:left="170" w:hanging="170"/>
              <w:rPr>
                <w:strike/>
              </w:rPr>
            </w:pPr>
            <w:r w:rsidRPr="00385B91">
              <w:rPr>
                <w:strike/>
              </w:rPr>
              <w:t>základní a aplikační programové vybavení</w:t>
            </w:r>
          </w:p>
          <w:p w14:paraId="4BF6590C" w14:textId="77777777" w:rsidR="00380A00" w:rsidRPr="00385B91" w:rsidRDefault="00380A00" w:rsidP="00477B3E">
            <w:pPr>
              <w:pStyle w:val="TABsodrkou"/>
              <w:numPr>
                <w:ilvl w:val="0"/>
                <w:numId w:val="29"/>
              </w:numPr>
              <w:tabs>
                <w:tab w:val="num" w:pos="170"/>
              </w:tabs>
              <w:ind w:left="170" w:hanging="170"/>
              <w:rPr>
                <w:strike/>
              </w:rPr>
            </w:pPr>
            <w:r w:rsidRPr="00385B91">
              <w:rPr>
                <w:strike/>
              </w:rPr>
              <w:t>operační systém, jeho nastavení</w:t>
            </w:r>
          </w:p>
          <w:p w14:paraId="44C2F820" w14:textId="77777777" w:rsidR="00380A00" w:rsidRPr="00385B91" w:rsidRDefault="00380A00" w:rsidP="00477B3E">
            <w:pPr>
              <w:pStyle w:val="TABsodrkou"/>
              <w:numPr>
                <w:ilvl w:val="0"/>
                <w:numId w:val="29"/>
              </w:numPr>
              <w:tabs>
                <w:tab w:val="num" w:pos="170"/>
              </w:tabs>
              <w:ind w:left="170" w:hanging="170"/>
              <w:rPr>
                <w:strike/>
              </w:rPr>
            </w:pPr>
            <w:r w:rsidRPr="00385B91">
              <w:rPr>
                <w:strike/>
              </w:rPr>
              <w:t>data, soubor, složka, souborový manažer</w:t>
            </w:r>
          </w:p>
          <w:p w14:paraId="06B5CA81" w14:textId="77777777" w:rsidR="00380A00" w:rsidRPr="00385B91" w:rsidRDefault="00380A00" w:rsidP="00477B3E">
            <w:pPr>
              <w:pStyle w:val="TABsodrkou"/>
              <w:numPr>
                <w:ilvl w:val="0"/>
                <w:numId w:val="29"/>
              </w:numPr>
              <w:tabs>
                <w:tab w:val="num" w:pos="170"/>
              </w:tabs>
              <w:ind w:left="170" w:hanging="170"/>
              <w:rPr>
                <w:strike/>
              </w:rPr>
            </w:pPr>
            <w:r w:rsidRPr="00385B91">
              <w:rPr>
                <w:strike/>
              </w:rPr>
              <w:t>komprese dat</w:t>
            </w:r>
          </w:p>
          <w:p w14:paraId="07267967" w14:textId="77777777" w:rsidR="00380A00" w:rsidRPr="00385B91" w:rsidRDefault="00380A00" w:rsidP="00477B3E">
            <w:pPr>
              <w:pStyle w:val="TABsodrkou"/>
              <w:numPr>
                <w:ilvl w:val="0"/>
                <w:numId w:val="29"/>
              </w:numPr>
              <w:tabs>
                <w:tab w:val="num" w:pos="170"/>
              </w:tabs>
              <w:ind w:left="170" w:hanging="170"/>
              <w:rPr>
                <w:strike/>
              </w:rPr>
            </w:pPr>
            <w:r w:rsidRPr="00385B91">
              <w:rPr>
                <w:strike/>
              </w:rPr>
              <w:t>prostředky zabezpečení dat před zneužitím a ochrany dat před zničením</w:t>
            </w:r>
          </w:p>
          <w:p w14:paraId="6A0C2348" w14:textId="77777777" w:rsidR="00380A00" w:rsidRPr="00385B91" w:rsidRDefault="00380A00" w:rsidP="00477B3E">
            <w:pPr>
              <w:pStyle w:val="TABsodrkou"/>
              <w:numPr>
                <w:ilvl w:val="0"/>
                <w:numId w:val="29"/>
              </w:numPr>
              <w:tabs>
                <w:tab w:val="num" w:pos="170"/>
              </w:tabs>
              <w:ind w:left="170" w:hanging="170"/>
              <w:rPr>
                <w:strike/>
              </w:rPr>
            </w:pPr>
            <w:r w:rsidRPr="00385B91">
              <w:rPr>
                <w:strike/>
              </w:rPr>
              <w:t>ochrana autorských práv</w:t>
            </w:r>
          </w:p>
          <w:p w14:paraId="6EB26A34" w14:textId="77777777" w:rsidR="00380A00" w:rsidRPr="00385B91" w:rsidRDefault="00380A00" w:rsidP="00477B3E">
            <w:pPr>
              <w:pStyle w:val="TABsodrkou"/>
              <w:numPr>
                <w:ilvl w:val="0"/>
                <w:numId w:val="29"/>
              </w:numPr>
              <w:tabs>
                <w:tab w:val="num" w:pos="170"/>
              </w:tabs>
              <w:ind w:left="170" w:hanging="170"/>
              <w:rPr>
                <w:strike/>
              </w:rPr>
            </w:pPr>
            <w:r w:rsidRPr="00385B91">
              <w:rPr>
                <w:strike/>
              </w:rPr>
              <w:t>algoritmizace</w:t>
            </w:r>
          </w:p>
          <w:p w14:paraId="4DA1400E" w14:textId="77777777" w:rsidR="00380A00" w:rsidRPr="00385B91" w:rsidRDefault="00380A00" w:rsidP="00477B3E">
            <w:pPr>
              <w:pStyle w:val="TABsodrkou"/>
              <w:numPr>
                <w:ilvl w:val="0"/>
                <w:numId w:val="29"/>
              </w:numPr>
              <w:tabs>
                <w:tab w:val="num" w:pos="170"/>
              </w:tabs>
              <w:ind w:left="170" w:hanging="170"/>
              <w:rPr>
                <w:strike/>
              </w:rPr>
            </w:pPr>
            <w:r w:rsidRPr="00385B91">
              <w:rPr>
                <w:strike/>
              </w:rPr>
              <w:t>nápověda, manuál</w:t>
            </w:r>
          </w:p>
        </w:tc>
      </w:tr>
      <w:tr w:rsidR="00385B91" w:rsidRPr="00385B91" w14:paraId="5568A33D" w14:textId="77777777" w:rsidTr="000A3691">
        <w:tc>
          <w:tcPr>
            <w:tcW w:w="4606" w:type="dxa"/>
            <w:shd w:val="clear" w:color="auto" w:fill="auto"/>
          </w:tcPr>
          <w:p w14:paraId="6873B39C" w14:textId="77777777" w:rsidR="00380A00" w:rsidRPr="00385B91" w:rsidRDefault="00380A00" w:rsidP="00477B3E">
            <w:pPr>
              <w:pStyle w:val="TABsodrkou"/>
              <w:numPr>
                <w:ilvl w:val="0"/>
                <w:numId w:val="29"/>
              </w:numPr>
              <w:tabs>
                <w:tab w:val="num" w:pos="170"/>
              </w:tabs>
              <w:ind w:left="170" w:hanging="170"/>
              <w:rPr>
                <w:strike/>
              </w:rPr>
            </w:pPr>
            <w:r w:rsidRPr="00385B91">
              <w:rPr>
                <w:strike/>
              </w:rPr>
              <w:t>vytváří, upravuje a uchovává strukturované textové dokumenty (ovládá typografická pravidla, formátování, práce se šablonami, styly, objekty, hromadnou korespondenci, tvoří tabulky, grafy, makra);</w:t>
            </w:r>
          </w:p>
          <w:p w14:paraId="39BE63AE" w14:textId="77777777" w:rsidR="00380A00" w:rsidRPr="00385B91" w:rsidRDefault="00380A00" w:rsidP="00477B3E">
            <w:pPr>
              <w:pStyle w:val="TABsodrkou"/>
              <w:numPr>
                <w:ilvl w:val="0"/>
                <w:numId w:val="29"/>
              </w:numPr>
              <w:tabs>
                <w:tab w:val="num" w:pos="170"/>
              </w:tabs>
              <w:ind w:left="170" w:hanging="170"/>
              <w:rPr>
                <w:strike/>
              </w:rPr>
            </w:pPr>
            <w:r w:rsidRPr="00385B91">
              <w:rPr>
                <w:strike/>
              </w:rPr>
              <w:t>vytváří jednoduché multimediální dokumenty (tedy dokumenty v nichž je spojena textová, zvuková a obrazová složka informace) v některém vhodném formátu (HTML dokument, dokument textového procesoru, dokument vytvořený specializovaným SW pro tvorbu prezentací atp.);</w:t>
            </w:r>
          </w:p>
          <w:p w14:paraId="5802D54A" w14:textId="77777777" w:rsidR="00380A00" w:rsidRPr="00385B91" w:rsidRDefault="00380A00" w:rsidP="00477B3E">
            <w:pPr>
              <w:pStyle w:val="TABsodrkou"/>
              <w:numPr>
                <w:ilvl w:val="0"/>
                <w:numId w:val="29"/>
              </w:numPr>
              <w:tabs>
                <w:tab w:val="num" w:pos="170"/>
              </w:tabs>
              <w:ind w:left="170" w:hanging="170"/>
              <w:rPr>
                <w:strike/>
              </w:rPr>
            </w:pPr>
            <w:r w:rsidRPr="00385B91">
              <w:rPr>
                <w:strike/>
              </w:rPr>
              <w:t>ovládá běžné práce s tabulkovým procesorem (editace, matematické operace, vestavěné a vlastní funkce, vyhledávání, filtrování, třídění, tvorba grafu, databáze, kontingenční tabulky a grafy, příprava pro tisk, tisk);</w:t>
            </w:r>
          </w:p>
          <w:p w14:paraId="7FBD51DE" w14:textId="77777777" w:rsidR="00380A00" w:rsidRPr="00385B91" w:rsidRDefault="00380A00" w:rsidP="00477B3E">
            <w:pPr>
              <w:pStyle w:val="TABsodrkou"/>
              <w:numPr>
                <w:ilvl w:val="0"/>
                <w:numId w:val="29"/>
              </w:numPr>
              <w:tabs>
                <w:tab w:val="num" w:pos="170"/>
              </w:tabs>
              <w:ind w:left="170" w:hanging="170"/>
              <w:rPr>
                <w:strike/>
              </w:rPr>
            </w:pPr>
            <w:r w:rsidRPr="00385B91">
              <w:rPr>
                <w:strike/>
              </w:rPr>
              <w:t>ovládá základní práce v databázovém procesoru (editace, vyhledávání, filtrování, třídění, relace, tvorba sestav, příprava pro tisk, tisk);</w:t>
            </w:r>
          </w:p>
          <w:p w14:paraId="1CFAB79F" w14:textId="77777777" w:rsidR="00380A00" w:rsidRPr="00385B91" w:rsidRDefault="00380A00" w:rsidP="00477B3E">
            <w:pPr>
              <w:pStyle w:val="TABsodrkou"/>
              <w:numPr>
                <w:ilvl w:val="0"/>
                <w:numId w:val="29"/>
              </w:numPr>
              <w:tabs>
                <w:tab w:val="num" w:pos="170"/>
              </w:tabs>
              <w:ind w:left="170" w:hanging="170"/>
              <w:rPr>
                <w:strike/>
              </w:rPr>
            </w:pPr>
            <w:r w:rsidRPr="00385B91">
              <w:rPr>
                <w:strike/>
              </w:rPr>
              <w:t>zná základní typy grafických formátů, volí odpovídající programové vybavení pro práci s nimi a na základní úrovni grafiku tvoří a upravuje;</w:t>
            </w:r>
          </w:p>
          <w:p w14:paraId="59631FE8" w14:textId="77777777" w:rsidR="00380A00" w:rsidRPr="00385B91" w:rsidRDefault="00380A00" w:rsidP="00477B3E">
            <w:pPr>
              <w:pStyle w:val="TABsodrkou"/>
              <w:numPr>
                <w:ilvl w:val="0"/>
                <w:numId w:val="29"/>
              </w:numPr>
              <w:tabs>
                <w:tab w:val="num" w:pos="170"/>
              </w:tabs>
              <w:ind w:left="170" w:hanging="170"/>
              <w:rPr>
                <w:strike/>
              </w:rPr>
            </w:pPr>
            <w:r w:rsidRPr="00385B91">
              <w:rPr>
                <w:strike/>
              </w:rPr>
              <w:t>používá běžné základní a aplikační programové vybavení (aplikace dodávané s operačním systémem, dále pracuje zejména s aplikacemi tvořícími tzv. kancelářský SW jako celkem);</w:t>
            </w:r>
          </w:p>
          <w:p w14:paraId="4ACBFC9E" w14:textId="77777777" w:rsidR="00380A00" w:rsidRPr="00385B91" w:rsidRDefault="00380A00" w:rsidP="00477B3E">
            <w:pPr>
              <w:pStyle w:val="TABsodrkou"/>
              <w:numPr>
                <w:ilvl w:val="0"/>
                <w:numId w:val="29"/>
              </w:numPr>
              <w:tabs>
                <w:tab w:val="num" w:pos="170"/>
              </w:tabs>
              <w:ind w:left="170" w:hanging="170"/>
              <w:rPr>
                <w:strike/>
              </w:rPr>
            </w:pPr>
            <w:r w:rsidRPr="00385B91">
              <w:rPr>
                <w:strike/>
              </w:rPr>
              <w:t>pracuje s dalšími aplikacemi používanými v příslušné profesní oblasti;</w:t>
            </w:r>
          </w:p>
        </w:tc>
        <w:tc>
          <w:tcPr>
            <w:tcW w:w="4606" w:type="dxa"/>
            <w:shd w:val="clear" w:color="auto" w:fill="auto"/>
          </w:tcPr>
          <w:p w14:paraId="0EA72479" w14:textId="77777777" w:rsidR="00380A00" w:rsidRPr="00385B91" w:rsidRDefault="00380A00" w:rsidP="00477B3E">
            <w:pPr>
              <w:pStyle w:val="TABnadpis1"/>
              <w:numPr>
                <w:ilvl w:val="0"/>
                <w:numId w:val="30"/>
              </w:numPr>
              <w:tabs>
                <w:tab w:val="num" w:pos="397"/>
              </w:tabs>
              <w:ind w:left="397" w:hanging="397"/>
              <w:rPr>
                <w:strike/>
              </w:rPr>
            </w:pPr>
            <w:r w:rsidRPr="00385B91">
              <w:rPr>
                <w:strike/>
              </w:rPr>
              <w:t>Práce se standardním aplikačním programovým vybavením</w:t>
            </w:r>
          </w:p>
          <w:p w14:paraId="3D2EFF16" w14:textId="77777777" w:rsidR="00380A00" w:rsidRPr="00385B91" w:rsidRDefault="00380A00" w:rsidP="00477B3E">
            <w:pPr>
              <w:pStyle w:val="TABsodrkou"/>
              <w:numPr>
                <w:ilvl w:val="0"/>
                <w:numId w:val="29"/>
              </w:numPr>
              <w:tabs>
                <w:tab w:val="num" w:pos="170"/>
              </w:tabs>
              <w:ind w:left="170" w:hanging="170"/>
              <w:rPr>
                <w:strike/>
              </w:rPr>
            </w:pPr>
            <w:r w:rsidRPr="00385B91">
              <w:rPr>
                <w:strike/>
              </w:rPr>
              <w:t>textový procesor</w:t>
            </w:r>
          </w:p>
          <w:p w14:paraId="4EFCD39F" w14:textId="77777777" w:rsidR="00380A00" w:rsidRPr="00385B91" w:rsidRDefault="00380A00" w:rsidP="00477B3E">
            <w:pPr>
              <w:pStyle w:val="TABsodrkou"/>
              <w:numPr>
                <w:ilvl w:val="0"/>
                <w:numId w:val="29"/>
              </w:numPr>
              <w:tabs>
                <w:tab w:val="num" w:pos="170"/>
              </w:tabs>
              <w:ind w:left="170" w:hanging="170"/>
              <w:rPr>
                <w:strike/>
              </w:rPr>
            </w:pPr>
            <w:r w:rsidRPr="00385B91">
              <w:rPr>
                <w:strike/>
              </w:rPr>
              <w:t>tabulkový procesor</w:t>
            </w:r>
          </w:p>
          <w:p w14:paraId="544F526D" w14:textId="77777777" w:rsidR="00380A00" w:rsidRPr="00385B91" w:rsidRDefault="00380A00" w:rsidP="00477B3E">
            <w:pPr>
              <w:pStyle w:val="TABsodrkou"/>
              <w:numPr>
                <w:ilvl w:val="0"/>
                <w:numId w:val="29"/>
              </w:numPr>
              <w:tabs>
                <w:tab w:val="num" w:pos="170"/>
              </w:tabs>
              <w:ind w:left="170" w:hanging="170"/>
              <w:rPr>
                <w:strike/>
              </w:rPr>
            </w:pPr>
            <w:r w:rsidRPr="00385B91">
              <w:rPr>
                <w:strike/>
              </w:rPr>
              <w:t>databáze</w:t>
            </w:r>
          </w:p>
          <w:p w14:paraId="021A0D5F" w14:textId="77777777" w:rsidR="00380A00" w:rsidRPr="00385B91" w:rsidRDefault="00380A00" w:rsidP="00477B3E">
            <w:pPr>
              <w:pStyle w:val="TABsodrkou"/>
              <w:numPr>
                <w:ilvl w:val="0"/>
                <w:numId w:val="29"/>
              </w:numPr>
              <w:tabs>
                <w:tab w:val="num" w:pos="170"/>
              </w:tabs>
              <w:ind w:left="170" w:hanging="170"/>
              <w:rPr>
                <w:strike/>
              </w:rPr>
            </w:pPr>
            <w:r w:rsidRPr="00385B91">
              <w:rPr>
                <w:strike/>
              </w:rPr>
              <w:t>software pro tvorbu prezentací</w:t>
            </w:r>
          </w:p>
          <w:p w14:paraId="3C7FACF6" w14:textId="77777777" w:rsidR="00380A00" w:rsidRPr="00385B91" w:rsidRDefault="00380A00" w:rsidP="00477B3E">
            <w:pPr>
              <w:pStyle w:val="TABsodrkou"/>
              <w:numPr>
                <w:ilvl w:val="0"/>
                <w:numId w:val="29"/>
              </w:numPr>
              <w:tabs>
                <w:tab w:val="num" w:pos="170"/>
              </w:tabs>
              <w:ind w:left="170" w:hanging="170"/>
              <w:rPr>
                <w:strike/>
              </w:rPr>
            </w:pPr>
            <w:r w:rsidRPr="00385B91">
              <w:rPr>
                <w:strike/>
              </w:rPr>
              <w:t>spolupráce částí balíku kancelářského software (sdílení a výměna dat, import a export dat…)</w:t>
            </w:r>
          </w:p>
          <w:p w14:paraId="091B1CBC" w14:textId="77777777" w:rsidR="00380A00" w:rsidRPr="00385B91" w:rsidRDefault="00380A00" w:rsidP="00477B3E">
            <w:pPr>
              <w:pStyle w:val="TABsodrkou"/>
              <w:numPr>
                <w:ilvl w:val="0"/>
                <w:numId w:val="29"/>
              </w:numPr>
              <w:tabs>
                <w:tab w:val="num" w:pos="170"/>
              </w:tabs>
              <w:ind w:left="170" w:hanging="170"/>
              <w:rPr>
                <w:strike/>
              </w:rPr>
            </w:pPr>
            <w:r w:rsidRPr="00385B91">
              <w:rPr>
                <w:strike/>
              </w:rPr>
              <w:t>základy tvorby maker a jejich použití</w:t>
            </w:r>
          </w:p>
          <w:p w14:paraId="702A07B9" w14:textId="77777777" w:rsidR="00380A00" w:rsidRPr="00385B91" w:rsidRDefault="00380A00" w:rsidP="00477B3E">
            <w:pPr>
              <w:pStyle w:val="TABsodrkou"/>
              <w:numPr>
                <w:ilvl w:val="0"/>
                <w:numId w:val="29"/>
              </w:numPr>
              <w:tabs>
                <w:tab w:val="num" w:pos="170"/>
              </w:tabs>
              <w:ind w:left="170" w:hanging="170"/>
              <w:rPr>
                <w:strike/>
              </w:rPr>
            </w:pPr>
            <w:r w:rsidRPr="00385B91">
              <w:rPr>
                <w:strike/>
              </w:rPr>
              <w:t>grafika (rastrová, vektorová, formáty, komprese, základy práce v SW nástrojích)</w:t>
            </w:r>
          </w:p>
          <w:p w14:paraId="17774397" w14:textId="77777777" w:rsidR="00380A00" w:rsidRPr="00385B91" w:rsidRDefault="00380A00" w:rsidP="00477B3E">
            <w:pPr>
              <w:pStyle w:val="TABsodrkou"/>
              <w:numPr>
                <w:ilvl w:val="0"/>
                <w:numId w:val="29"/>
              </w:numPr>
              <w:tabs>
                <w:tab w:val="num" w:pos="170"/>
              </w:tabs>
              <w:ind w:left="170" w:hanging="170"/>
              <w:rPr>
                <w:strike/>
              </w:rPr>
            </w:pPr>
            <w:r w:rsidRPr="00385B91">
              <w:rPr>
                <w:strike/>
              </w:rPr>
              <w:t>další aplikační programové vybavení</w:t>
            </w:r>
          </w:p>
        </w:tc>
      </w:tr>
      <w:tr w:rsidR="00385B91" w:rsidRPr="00385B91" w14:paraId="3301B30A" w14:textId="77777777" w:rsidTr="000A3691">
        <w:tc>
          <w:tcPr>
            <w:tcW w:w="4606" w:type="dxa"/>
            <w:shd w:val="clear" w:color="auto" w:fill="auto"/>
          </w:tcPr>
          <w:p w14:paraId="2A4B3B85" w14:textId="77777777" w:rsidR="00380A00" w:rsidRPr="00385B91" w:rsidRDefault="00380A00" w:rsidP="00477B3E">
            <w:pPr>
              <w:pStyle w:val="TABsodrkou"/>
              <w:numPr>
                <w:ilvl w:val="0"/>
                <w:numId w:val="29"/>
              </w:numPr>
              <w:tabs>
                <w:tab w:val="num" w:pos="170"/>
              </w:tabs>
              <w:ind w:left="170" w:hanging="170"/>
              <w:rPr>
                <w:strike/>
              </w:rPr>
            </w:pPr>
            <w:r w:rsidRPr="00385B91">
              <w:rPr>
                <w:strike/>
              </w:rPr>
              <w:lastRenderedPageBreak/>
              <w:t>chápe specifika práce v síti (včetně rizik), využívá jejích možností a pracuje s jejími prostředky;</w:t>
            </w:r>
          </w:p>
          <w:p w14:paraId="2337276C" w14:textId="77777777" w:rsidR="00380A00" w:rsidRPr="00385B91" w:rsidRDefault="00380A00" w:rsidP="00477B3E">
            <w:pPr>
              <w:pStyle w:val="TABsodrkou"/>
              <w:numPr>
                <w:ilvl w:val="0"/>
                <w:numId w:val="29"/>
              </w:numPr>
              <w:tabs>
                <w:tab w:val="num" w:pos="170"/>
              </w:tabs>
              <w:ind w:left="170" w:hanging="170"/>
              <w:rPr>
                <w:strike/>
              </w:rPr>
            </w:pPr>
            <w:r w:rsidRPr="00385B91">
              <w:rPr>
                <w:strike/>
              </w:rPr>
              <w:t>komunikuje elektronickou poštou, ovládá i zaslání přílohy, či naopak její přijetí a následné otevření;</w:t>
            </w:r>
          </w:p>
          <w:p w14:paraId="15F0265D" w14:textId="77777777" w:rsidR="00380A00" w:rsidRPr="00385B91" w:rsidRDefault="00380A00" w:rsidP="00477B3E">
            <w:pPr>
              <w:pStyle w:val="TABsodrkou"/>
              <w:numPr>
                <w:ilvl w:val="0"/>
                <w:numId w:val="29"/>
              </w:numPr>
              <w:tabs>
                <w:tab w:val="num" w:pos="170"/>
              </w:tabs>
              <w:ind w:left="170" w:hanging="170"/>
              <w:rPr>
                <w:strike/>
              </w:rPr>
            </w:pPr>
            <w:r w:rsidRPr="00385B91">
              <w:rPr>
                <w:strike/>
              </w:rPr>
              <w:t>využívá nástroje pro organizování a plánování (specializované SW nástroje, případně jako další funkce sofistikovaného poštovního klienta);</w:t>
            </w:r>
          </w:p>
          <w:p w14:paraId="38FC863E" w14:textId="77777777" w:rsidR="00380A00" w:rsidRPr="00385B91" w:rsidRDefault="00380A00" w:rsidP="00477B3E">
            <w:pPr>
              <w:pStyle w:val="TABsodrkou"/>
              <w:numPr>
                <w:ilvl w:val="0"/>
                <w:numId w:val="29"/>
              </w:numPr>
              <w:tabs>
                <w:tab w:val="num" w:pos="170"/>
              </w:tabs>
              <w:ind w:left="170" w:hanging="170"/>
              <w:rPr>
                <w:strike/>
              </w:rPr>
            </w:pPr>
            <w:r w:rsidRPr="00385B91">
              <w:rPr>
                <w:strike/>
              </w:rPr>
              <w:t>ovládá další běžné prostředky online a </w:t>
            </w:r>
            <w:proofErr w:type="spellStart"/>
            <w:r w:rsidRPr="00385B91">
              <w:rPr>
                <w:strike/>
              </w:rPr>
              <w:t>offline</w:t>
            </w:r>
            <w:proofErr w:type="spellEnd"/>
            <w:r w:rsidRPr="00385B91">
              <w:rPr>
                <w:strike/>
              </w:rPr>
              <w:t xml:space="preserve"> komunikace a výměny dat;</w:t>
            </w:r>
          </w:p>
        </w:tc>
        <w:tc>
          <w:tcPr>
            <w:tcW w:w="4606" w:type="dxa"/>
            <w:shd w:val="clear" w:color="auto" w:fill="auto"/>
          </w:tcPr>
          <w:p w14:paraId="4AB6C4CD" w14:textId="77777777" w:rsidR="00380A00" w:rsidRPr="00385B91" w:rsidRDefault="00380A00" w:rsidP="00477B3E">
            <w:pPr>
              <w:pStyle w:val="TABnadpis1"/>
              <w:numPr>
                <w:ilvl w:val="0"/>
                <w:numId w:val="30"/>
              </w:numPr>
              <w:tabs>
                <w:tab w:val="num" w:pos="397"/>
              </w:tabs>
              <w:ind w:left="397" w:hanging="397"/>
              <w:rPr>
                <w:strike/>
              </w:rPr>
            </w:pPr>
            <w:r w:rsidRPr="00385B91">
              <w:rPr>
                <w:strike/>
              </w:rPr>
              <w:t>Práce v lokální síti, elektronická komunikace, komunikační a přenosové možnosti Internetu</w:t>
            </w:r>
          </w:p>
          <w:p w14:paraId="60A8C2DD" w14:textId="77777777" w:rsidR="00380A00" w:rsidRPr="00385B91" w:rsidRDefault="00380A00" w:rsidP="00477B3E">
            <w:pPr>
              <w:pStyle w:val="TABsodrkou"/>
              <w:numPr>
                <w:ilvl w:val="0"/>
                <w:numId w:val="29"/>
              </w:numPr>
              <w:tabs>
                <w:tab w:val="num" w:pos="170"/>
              </w:tabs>
              <w:ind w:left="170" w:hanging="170"/>
              <w:rPr>
                <w:strike/>
              </w:rPr>
            </w:pPr>
            <w:r w:rsidRPr="00385B91">
              <w:rPr>
                <w:strike/>
              </w:rPr>
              <w:t>počítačová síť, server, pracovní stanice</w:t>
            </w:r>
          </w:p>
          <w:p w14:paraId="454882AF" w14:textId="77777777" w:rsidR="00380A00" w:rsidRPr="00385B91" w:rsidRDefault="00380A00" w:rsidP="00477B3E">
            <w:pPr>
              <w:pStyle w:val="TABsodrkou"/>
              <w:numPr>
                <w:ilvl w:val="0"/>
                <w:numId w:val="29"/>
              </w:numPr>
              <w:tabs>
                <w:tab w:val="num" w:pos="170"/>
              </w:tabs>
              <w:ind w:left="170" w:hanging="170"/>
              <w:rPr>
                <w:strike/>
              </w:rPr>
            </w:pPr>
            <w:r w:rsidRPr="00385B91">
              <w:rPr>
                <w:strike/>
              </w:rPr>
              <w:t>připojení k síti a její nastavení</w:t>
            </w:r>
          </w:p>
          <w:p w14:paraId="09CA4AB8" w14:textId="77777777" w:rsidR="00380A00" w:rsidRPr="00385B91" w:rsidRDefault="00380A00" w:rsidP="00477B3E">
            <w:pPr>
              <w:pStyle w:val="TABsodrkou"/>
              <w:numPr>
                <w:ilvl w:val="0"/>
                <w:numId w:val="29"/>
              </w:numPr>
              <w:tabs>
                <w:tab w:val="num" w:pos="170"/>
              </w:tabs>
              <w:ind w:left="170" w:hanging="170"/>
              <w:rPr>
                <w:strike/>
              </w:rPr>
            </w:pPr>
            <w:r w:rsidRPr="00385B91">
              <w:rPr>
                <w:strike/>
              </w:rPr>
              <w:t>specifika práce v síti, sdílení dokumentů a prostředků</w:t>
            </w:r>
          </w:p>
          <w:p w14:paraId="30A131D6" w14:textId="77777777" w:rsidR="00380A00" w:rsidRPr="00385B91" w:rsidRDefault="00380A00" w:rsidP="00477B3E">
            <w:pPr>
              <w:pStyle w:val="TABsodrkou"/>
              <w:numPr>
                <w:ilvl w:val="0"/>
                <w:numId w:val="29"/>
              </w:numPr>
              <w:tabs>
                <w:tab w:val="num" w:pos="170"/>
              </w:tabs>
              <w:ind w:left="170" w:hanging="170"/>
              <w:rPr>
                <w:strike/>
              </w:rPr>
            </w:pPr>
            <w:r w:rsidRPr="00385B91">
              <w:rPr>
                <w:strike/>
              </w:rPr>
              <w:t>e-mail, organizace času a plánování, chat, messenger, videokonference, telefonie, FTP...</w:t>
            </w:r>
          </w:p>
        </w:tc>
      </w:tr>
      <w:tr w:rsidR="00380A00" w:rsidRPr="00385B91" w14:paraId="56D1068E" w14:textId="77777777" w:rsidTr="000A3691">
        <w:tc>
          <w:tcPr>
            <w:tcW w:w="4606" w:type="dxa"/>
            <w:shd w:val="clear" w:color="auto" w:fill="auto"/>
          </w:tcPr>
          <w:p w14:paraId="633E475E" w14:textId="77777777" w:rsidR="00380A00" w:rsidRPr="00385B91" w:rsidRDefault="00380A00" w:rsidP="00477B3E">
            <w:pPr>
              <w:pStyle w:val="TABsodrkou"/>
              <w:numPr>
                <w:ilvl w:val="0"/>
                <w:numId w:val="29"/>
              </w:numPr>
              <w:tabs>
                <w:tab w:val="num" w:pos="170"/>
              </w:tabs>
              <w:ind w:left="170" w:hanging="170"/>
              <w:rPr>
                <w:strike/>
              </w:rPr>
            </w:pPr>
            <w:r w:rsidRPr="00385B91">
              <w:rPr>
                <w:strike/>
              </w:rPr>
              <w:t>volí vhodné informační zdroje k vyhledávání požadovaných informací a odpovídající techniky (metody, způsoby) k jejich získávání;</w:t>
            </w:r>
          </w:p>
          <w:p w14:paraId="6744DEF3" w14:textId="77777777" w:rsidR="00380A00" w:rsidRPr="00385B91" w:rsidRDefault="00380A00" w:rsidP="00477B3E">
            <w:pPr>
              <w:pStyle w:val="TABsodrkou"/>
              <w:numPr>
                <w:ilvl w:val="0"/>
                <w:numId w:val="29"/>
              </w:numPr>
              <w:tabs>
                <w:tab w:val="num" w:pos="170"/>
              </w:tabs>
              <w:ind w:left="170" w:hanging="170"/>
              <w:rPr>
                <w:strike/>
              </w:rPr>
            </w:pPr>
            <w:r w:rsidRPr="00385B91">
              <w:rPr>
                <w:strike/>
              </w:rPr>
              <w:t>získává a využívá informace z otevřených zdrojů, zejména pak z celosvětové sítě Internet, ovládá jejich vyhledávání, včetně použití filtrování;</w:t>
            </w:r>
          </w:p>
          <w:p w14:paraId="582A0F81" w14:textId="77777777" w:rsidR="00380A00" w:rsidRPr="00385B91" w:rsidRDefault="00380A00" w:rsidP="00477B3E">
            <w:pPr>
              <w:pStyle w:val="TABsodrkou"/>
              <w:numPr>
                <w:ilvl w:val="0"/>
                <w:numId w:val="29"/>
              </w:numPr>
              <w:tabs>
                <w:tab w:val="num" w:pos="170"/>
              </w:tabs>
              <w:ind w:left="170" w:hanging="170"/>
              <w:rPr>
                <w:strike/>
              </w:rPr>
            </w:pPr>
            <w:r w:rsidRPr="00385B91">
              <w:rPr>
                <w:strike/>
              </w:rPr>
              <w:t>orientuje se v získaných informacích, třídí je, analyzuje, vyhodnocuje, provádí jejich výběr a dále je zpracovává;</w:t>
            </w:r>
          </w:p>
          <w:p w14:paraId="60A1B209" w14:textId="77777777" w:rsidR="00380A00" w:rsidRPr="00385B91" w:rsidRDefault="00380A00" w:rsidP="00477B3E">
            <w:pPr>
              <w:pStyle w:val="TABsodrkou"/>
              <w:numPr>
                <w:ilvl w:val="0"/>
                <w:numId w:val="29"/>
              </w:numPr>
              <w:tabs>
                <w:tab w:val="num" w:pos="170"/>
              </w:tabs>
              <w:ind w:left="170" w:hanging="170"/>
              <w:rPr>
                <w:strike/>
              </w:rPr>
            </w:pPr>
            <w:r w:rsidRPr="00385B91">
              <w:rPr>
                <w:strike/>
              </w:rPr>
              <w:t>zaznamenává a uchovává textové, grafické i numerické informace způsobem umožňujícím jejich rychlé vyhledání a využití;</w:t>
            </w:r>
          </w:p>
          <w:p w14:paraId="3637EBDF" w14:textId="77777777" w:rsidR="00380A00" w:rsidRPr="00385B91" w:rsidRDefault="00380A00" w:rsidP="00477B3E">
            <w:pPr>
              <w:pStyle w:val="TABsodrkou"/>
              <w:numPr>
                <w:ilvl w:val="0"/>
                <w:numId w:val="29"/>
              </w:numPr>
              <w:tabs>
                <w:tab w:val="num" w:pos="170"/>
              </w:tabs>
              <w:ind w:left="170" w:hanging="170"/>
              <w:rPr>
                <w:strike/>
              </w:rPr>
            </w:pPr>
            <w:r w:rsidRPr="00385B91">
              <w:rPr>
                <w:strike/>
              </w:rPr>
              <w:t>uvědomuje si nutnost posouzení validity informačních zdrojů a použití informací relevantních pro potřeby řešení konkrétního problému;</w:t>
            </w:r>
          </w:p>
          <w:p w14:paraId="1A60935E" w14:textId="77777777" w:rsidR="00380A00" w:rsidRPr="00385B91" w:rsidRDefault="00380A00" w:rsidP="00477B3E">
            <w:pPr>
              <w:pStyle w:val="TABsodrkou"/>
              <w:numPr>
                <w:ilvl w:val="0"/>
                <w:numId w:val="29"/>
              </w:numPr>
              <w:tabs>
                <w:tab w:val="num" w:pos="170"/>
              </w:tabs>
              <w:ind w:left="170" w:hanging="170"/>
              <w:rPr>
                <w:strike/>
              </w:rPr>
            </w:pPr>
            <w:r w:rsidRPr="00385B91">
              <w:rPr>
                <w:strike/>
              </w:rPr>
              <w:t>správně interpretuje získané informace a výsledky jejich zpracování následně prezentuje vhodným způsobem s ohledem na jejich další uživatele;</w:t>
            </w:r>
          </w:p>
          <w:p w14:paraId="06025053" w14:textId="77777777" w:rsidR="00380A00" w:rsidRPr="00385B91" w:rsidRDefault="00380A00" w:rsidP="00477B3E">
            <w:pPr>
              <w:pStyle w:val="TABsodrkou"/>
              <w:numPr>
                <w:ilvl w:val="0"/>
                <w:numId w:val="29"/>
              </w:numPr>
              <w:tabs>
                <w:tab w:val="num" w:pos="170"/>
              </w:tabs>
              <w:ind w:left="170" w:hanging="170"/>
              <w:rPr>
                <w:strike/>
              </w:rPr>
            </w:pPr>
            <w:r w:rsidRPr="00385B91">
              <w:rPr>
                <w:strike/>
              </w:rPr>
              <w:t>rozumí běžným i odborným graficky ztvárněným informacím (schémata, grafy apod.).</w:t>
            </w:r>
          </w:p>
        </w:tc>
        <w:tc>
          <w:tcPr>
            <w:tcW w:w="4606" w:type="dxa"/>
            <w:shd w:val="clear" w:color="auto" w:fill="auto"/>
          </w:tcPr>
          <w:p w14:paraId="21D02518" w14:textId="77777777" w:rsidR="00380A00" w:rsidRPr="00385B91" w:rsidRDefault="00380A00" w:rsidP="00477B3E">
            <w:pPr>
              <w:pStyle w:val="TABnadpis1"/>
              <w:numPr>
                <w:ilvl w:val="0"/>
                <w:numId w:val="30"/>
              </w:numPr>
              <w:tabs>
                <w:tab w:val="num" w:pos="397"/>
              </w:tabs>
              <w:ind w:left="397" w:hanging="397"/>
              <w:rPr>
                <w:strike/>
              </w:rPr>
            </w:pPr>
            <w:r w:rsidRPr="00385B91">
              <w:rPr>
                <w:strike/>
              </w:rPr>
              <w:t>Informační zdroje, celosvětová počítačová síť Internet</w:t>
            </w:r>
          </w:p>
          <w:p w14:paraId="492BD240" w14:textId="77777777" w:rsidR="00380A00" w:rsidRPr="00385B91" w:rsidRDefault="00380A00" w:rsidP="00477B3E">
            <w:pPr>
              <w:pStyle w:val="TABsodrkou"/>
              <w:numPr>
                <w:ilvl w:val="0"/>
                <w:numId w:val="29"/>
              </w:numPr>
              <w:tabs>
                <w:tab w:val="num" w:pos="170"/>
              </w:tabs>
              <w:ind w:left="170" w:hanging="170"/>
              <w:rPr>
                <w:strike/>
              </w:rPr>
            </w:pPr>
            <w:r w:rsidRPr="00385B91">
              <w:rPr>
                <w:strike/>
              </w:rPr>
              <w:t>informace, práce s informacemi</w:t>
            </w:r>
          </w:p>
          <w:p w14:paraId="312DB47F" w14:textId="77777777" w:rsidR="00380A00" w:rsidRPr="00385B91" w:rsidRDefault="00380A00" w:rsidP="00477B3E">
            <w:pPr>
              <w:pStyle w:val="TABsodrkou"/>
              <w:numPr>
                <w:ilvl w:val="0"/>
                <w:numId w:val="29"/>
              </w:numPr>
              <w:tabs>
                <w:tab w:val="num" w:pos="170"/>
              </w:tabs>
              <w:ind w:left="170" w:hanging="170"/>
              <w:rPr>
                <w:strike/>
              </w:rPr>
            </w:pPr>
            <w:r w:rsidRPr="00385B91">
              <w:rPr>
                <w:strike/>
              </w:rPr>
              <w:t>informační zdroje</w:t>
            </w:r>
          </w:p>
          <w:p w14:paraId="41723E69" w14:textId="77777777" w:rsidR="00380A00" w:rsidRPr="00385B91" w:rsidRDefault="00380A00" w:rsidP="00477B3E">
            <w:pPr>
              <w:pStyle w:val="TABsodrkou"/>
              <w:numPr>
                <w:ilvl w:val="0"/>
                <w:numId w:val="29"/>
              </w:numPr>
              <w:tabs>
                <w:tab w:val="num" w:pos="170"/>
              </w:tabs>
              <w:ind w:left="170" w:hanging="170"/>
              <w:rPr>
                <w:strike/>
              </w:rPr>
            </w:pPr>
            <w:r w:rsidRPr="00385B91">
              <w:rPr>
                <w:strike/>
              </w:rPr>
              <w:t>Internet</w:t>
            </w:r>
          </w:p>
        </w:tc>
      </w:tr>
    </w:tbl>
    <w:p w14:paraId="2BF54935" w14:textId="4282A1C4" w:rsidR="00380A00" w:rsidRPr="00385B91" w:rsidRDefault="00380A00" w:rsidP="003E0261"/>
    <w:p w14:paraId="0404BBEE" w14:textId="77777777" w:rsidR="00674D8E" w:rsidRPr="00385B91" w:rsidRDefault="00674D8E" w:rsidP="0045601F">
      <w:pPr>
        <w:keepNext/>
        <w:pBdr>
          <w:top w:val="nil"/>
          <w:left w:val="nil"/>
          <w:bottom w:val="nil"/>
          <w:right w:val="nil"/>
          <w:between w:val="nil"/>
        </w:pBdr>
        <w:spacing w:before="240"/>
        <w:ind w:hanging="2"/>
        <w:contextualSpacing/>
        <w:jc w:val="left"/>
        <w:rPr>
          <w:b/>
        </w:rPr>
      </w:pPr>
    </w:p>
    <w:p w14:paraId="2E40249C" w14:textId="248993E0" w:rsidR="009548A2" w:rsidRDefault="009548A2" w:rsidP="0045601F">
      <w:pPr>
        <w:keepNext/>
        <w:pBdr>
          <w:top w:val="nil"/>
          <w:left w:val="nil"/>
          <w:bottom w:val="nil"/>
          <w:right w:val="nil"/>
          <w:between w:val="nil"/>
        </w:pBdr>
        <w:spacing w:before="240"/>
        <w:ind w:hanging="2"/>
        <w:contextualSpacing/>
        <w:jc w:val="left"/>
        <w:rPr>
          <w:b/>
        </w:rPr>
      </w:pPr>
      <w:r w:rsidRPr="00385B91">
        <w:rPr>
          <w:b/>
        </w:rPr>
        <w:t>Nové znění:</w:t>
      </w:r>
    </w:p>
    <w:p w14:paraId="4CFABC09" w14:textId="4A0C7FEF" w:rsidR="00385B91" w:rsidRDefault="00385B91" w:rsidP="0045601F">
      <w:pPr>
        <w:keepNext/>
        <w:pBdr>
          <w:top w:val="nil"/>
          <w:left w:val="nil"/>
          <w:bottom w:val="nil"/>
          <w:right w:val="nil"/>
          <w:between w:val="nil"/>
        </w:pBdr>
        <w:spacing w:before="240"/>
        <w:ind w:hanging="2"/>
        <w:contextualSpacing/>
        <w:jc w:val="left"/>
        <w:rPr>
          <w:b/>
        </w:rPr>
      </w:pPr>
    </w:p>
    <w:p w14:paraId="526692A8" w14:textId="77777777" w:rsidR="00385B91" w:rsidRPr="0045601F" w:rsidRDefault="00385B91" w:rsidP="00385B91">
      <w:pPr>
        <w:keepNext/>
        <w:pBdr>
          <w:top w:val="nil"/>
          <w:left w:val="nil"/>
          <w:bottom w:val="nil"/>
          <w:right w:val="nil"/>
          <w:between w:val="nil"/>
        </w:pBdr>
        <w:spacing w:before="240"/>
        <w:contextualSpacing/>
        <w:jc w:val="left"/>
        <w:rPr>
          <w:color w:val="000000"/>
        </w:rPr>
      </w:pPr>
      <w:r w:rsidRPr="0045601F">
        <w:rPr>
          <w:color w:val="000000"/>
        </w:rPr>
        <w:t>INFORMATICKÉ VZDĚLÁVÁNÍ</w:t>
      </w:r>
    </w:p>
    <w:p w14:paraId="44150961" w14:textId="77777777" w:rsidR="00385B91" w:rsidRDefault="00385B91" w:rsidP="00385B91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p w14:paraId="7615999D" w14:textId="77777777" w:rsidR="00385B91" w:rsidRDefault="00385B91" w:rsidP="00385B91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>
        <w:rPr>
          <w:color w:val="000000"/>
        </w:rPr>
        <w:t xml:space="preserve">Obecným cílem informatického vzdělávání je vést žáky ke schopnosti rozpoznávat informatické aspekty světa a využívat </w:t>
      </w:r>
      <w:r>
        <w:t xml:space="preserve">poznatky z informatiky </w:t>
      </w:r>
      <w:r>
        <w:rPr>
          <w:color w:val="000000"/>
        </w:rPr>
        <w:t xml:space="preserve">k porozumění a uvažování </w:t>
      </w:r>
      <w:r>
        <w:rPr>
          <w:color w:val="000000"/>
        </w:rPr>
        <w:lastRenderedPageBreak/>
        <w:t>o přirozených i umělých systémech a procesech, ke schopnosti řeš</w:t>
      </w:r>
      <w:r>
        <w:t>it</w:t>
      </w:r>
      <w:r>
        <w:rPr>
          <w:color w:val="000000"/>
        </w:rPr>
        <w:t xml:space="preserve"> nejrůznější pracovní a životní situac</w:t>
      </w:r>
      <w:r>
        <w:t>e,</w:t>
      </w:r>
      <w:r>
        <w:rPr>
          <w:color w:val="000000"/>
        </w:rPr>
        <w:t xml:space="preserve"> cílevědomě a systematicky volit a uplatňovat optimální postupy.</w:t>
      </w:r>
    </w:p>
    <w:p w14:paraId="35B311E6" w14:textId="77777777" w:rsidR="00385B91" w:rsidRDefault="00385B91" w:rsidP="00385B91">
      <w:pPr>
        <w:pBdr>
          <w:top w:val="nil"/>
          <w:left w:val="nil"/>
          <w:bottom w:val="nil"/>
          <w:right w:val="nil"/>
          <w:between w:val="nil"/>
        </w:pBdr>
        <w:ind w:hanging="2"/>
        <w:contextualSpacing/>
        <w:rPr>
          <w:color w:val="000000"/>
        </w:rPr>
      </w:pPr>
      <w:r>
        <w:rPr>
          <w:color w:val="000000"/>
        </w:rPr>
        <w:t xml:space="preserve">Výuka informatiky přispívá k hlubšímu a komplexnímu porozumění výpočetním zařízením a principům, na kterých fungují. Tím usnadňuje </w:t>
      </w:r>
      <w:r>
        <w:t>využití</w:t>
      </w:r>
      <w:r>
        <w:rPr>
          <w:color w:val="000000"/>
        </w:rPr>
        <w:t xml:space="preserve"> digitálních technologií v ostatních oborech a rozvoj uživatelských dovedností žáků vázaných na vzdělávací obsah těchto oborů.</w:t>
      </w:r>
    </w:p>
    <w:p w14:paraId="31C273C1" w14:textId="77777777" w:rsidR="00385B91" w:rsidRDefault="00385B91" w:rsidP="00385B91">
      <w:pPr>
        <w:pBdr>
          <w:top w:val="nil"/>
          <w:left w:val="nil"/>
          <w:bottom w:val="nil"/>
          <w:right w:val="nil"/>
          <w:between w:val="nil"/>
        </w:pBdr>
        <w:spacing w:before="240"/>
        <w:contextualSpacing/>
        <w:rPr>
          <w:b/>
          <w:color w:val="000000"/>
        </w:rPr>
      </w:pPr>
    </w:p>
    <w:p w14:paraId="0BDF8CBB" w14:textId="77777777" w:rsidR="00385B91" w:rsidRDefault="00385B91" w:rsidP="00385B91">
      <w:pPr>
        <w:pBdr>
          <w:top w:val="nil"/>
          <w:left w:val="nil"/>
          <w:bottom w:val="nil"/>
          <w:right w:val="nil"/>
          <w:between w:val="nil"/>
        </w:pBdr>
        <w:spacing w:before="240"/>
        <w:contextualSpacing/>
        <w:rPr>
          <w:color w:val="000000"/>
        </w:rPr>
      </w:pPr>
      <w:r>
        <w:rPr>
          <w:b/>
          <w:color w:val="000000"/>
        </w:rPr>
        <w:t>Vzdělávání směřuje k tomu, aby žáci:</w:t>
      </w:r>
    </w:p>
    <w:p w14:paraId="1A269EB4" w14:textId="77777777" w:rsidR="00385B91" w:rsidRPr="001F3036" w:rsidRDefault="00385B91" w:rsidP="00385B91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1F3036">
        <w:rPr>
          <w:color w:val="000000"/>
        </w:rPr>
        <w:t>porozuměli základním pojmům a metodám informatiky jako vědního oboru a jeho uplatnění v ostatních vědních oborech a profesích;</w:t>
      </w:r>
    </w:p>
    <w:p w14:paraId="56A31EC7" w14:textId="77777777" w:rsidR="00385B91" w:rsidRPr="001F3036" w:rsidRDefault="00385B91" w:rsidP="00385B91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1F3036">
        <w:rPr>
          <w:color w:val="000000"/>
        </w:rPr>
        <w:t>rozpoznávali a formulovali problémy s ohledem na jejich řešitelnost;</w:t>
      </w:r>
    </w:p>
    <w:p w14:paraId="4AE0ABC2" w14:textId="77777777" w:rsidR="00385B91" w:rsidRPr="001F3036" w:rsidRDefault="00385B91" w:rsidP="00385B91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1F3036">
        <w:rPr>
          <w:color w:val="000000"/>
        </w:rPr>
        <w:t>získávali, zaznamenávali, uspořádávali, strukturovali, předávali data a informace;</w:t>
      </w:r>
    </w:p>
    <w:p w14:paraId="282A07CC" w14:textId="77777777" w:rsidR="00385B91" w:rsidRPr="001F3036" w:rsidRDefault="00385B91" w:rsidP="00385B91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1F3036">
        <w:rPr>
          <w:color w:val="000000"/>
        </w:rPr>
        <w:t>rozkládali systémy a procesy na části, odhalovali jejich vztahy a strukturu;</w:t>
      </w:r>
    </w:p>
    <w:p w14:paraId="6F79DA2C" w14:textId="77777777" w:rsidR="00385B91" w:rsidRPr="001F3036" w:rsidRDefault="00385B91" w:rsidP="00385B91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1F3036">
        <w:rPr>
          <w:color w:val="000000"/>
        </w:rPr>
        <w:t>byli schopni uplatnit algoritmický způsob myšlení při řešení problémů, vytvářeli a formulovali postupy a řešení, které lze přenechat k vykonání jinému člověku nebo stroji;</w:t>
      </w:r>
    </w:p>
    <w:p w14:paraId="30B3CB9D" w14:textId="77777777" w:rsidR="00385B91" w:rsidRPr="001F3036" w:rsidRDefault="00385B91" w:rsidP="00385B91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1F3036">
        <w:rPr>
          <w:color w:val="000000"/>
        </w:rPr>
        <w:t>vytvářeli formální popisy</w:t>
      </w:r>
      <w:r w:rsidRPr="0045601F">
        <w:rPr>
          <w:color w:val="000000"/>
        </w:rPr>
        <w:t xml:space="preserve">, modely a simulace </w:t>
      </w:r>
      <w:r w:rsidRPr="001F3036">
        <w:rPr>
          <w:color w:val="000000"/>
        </w:rPr>
        <w:t xml:space="preserve">skutečných situací </w:t>
      </w:r>
      <w:r w:rsidRPr="0045601F">
        <w:rPr>
          <w:color w:val="000000"/>
        </w:rPr>
        <w:t>i</w:t>
      </w:r>
      <w:r w:rsidRPr="001F3036">
        <w:rPr>
          <w:color w:val="000000"/>
        </w:rPr>
        <w:t xml:space="preserve"> pracovních postupů;</w:t>
      </w:r>
    </w:p>
    <w:p w14:paraId="7C9702CC" w14:textId="77777777" w:rsidR="00385B91" w:rsidRPr="001F3036" w:rsidRDefault="00385B91" w:rsidP="00385B91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1F3036">
        <w:rPr>
          <w:color w:val="000000"/>
        </w:rPr>
        <w:t xml:space="preserve">testovali, analyzovali, vyhodnocovali, porovnávali a vylepšovali </w:t>
      </w:r>
      <w:r w:rsidRPr="0045601F">
        <w:rPr>
          <w:color w:val="000000"/>
        </w:rPr>
        <w:t>existující i navrhované algoritmy, postupy nebo informatická řešení</w:t>
      </w:r>
      <w:r w:rsidRPr="001F3036">
        <w:rPr>
          <w:color w:val="000000"/>
        </w:rPr>
        <w:t>;</w:t>
      </w:r>
    </w:p>
    <w:p w14:paraId="4853583A" w14:textId="77777777" w:rsidR="00385B91" w:rsidRPr="0045601F" w:rsidRDefault="00385B91" w:rsidP="00385B91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45601F">
        <w:rPr>
          <w:color w:val="000000"/>
        </w:rPr>
        <w:t>rozuměli</w:t>
      </w:r>
      <w:r w:rsidRPr="001F3036">
        <w:rPr>
          <w:color w:val="000000"/>
        </w:rPr>
        <w:t xml:space="preserve"> technickým základům digitálních technologií do té míry, aby byli schopni je </w:t>
      </w:r>
      <w:r w:rsidRPr="0045601F">
        <w:rPr>
          <w:color w:val="000000"/>
        </w:rPr>
        <w:t>efektivně</w:t>
      </w:r>
      <w:r w:rsidRPr="001F3036">
        <w:rPr>
          <w:color w:val="000000"/>
        </w:rPr>
        <w:t xml:space="preserve"> a bezpečně používat a snadno se naučili používat nové;</w:t>
      </w:r>
    </w:p>
    <w:p w14:paraId="406C7652" w14:textId="77777777" w:rsidR="00385B91" w:rsidRPr="001F3036" w:rsidRDefault="00385B91" w:rsidP="00385B91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1F3036">
        <w:rPr>
          <w:color w:val="000000"/>
        </w:rPr>
        <w:t>byli schopni využít digitální technologie při řešení problémů, které jsou příliš složité nebo rozsáhlé (pro člověka);</w:t>
      </w:r>
    </w:p>
    <w:p w14:paraId="1C040C0C" w14:textId="77777777" w:rsidR="00385B91" w:rsidRPr="0045601F" w:rsidRDefault="00385B91" w:rsidP="00385B91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45601F">
        <w:rPr>
          <w:color w:val="000000"/>
        </w:rPr>
        <w:t>navrhovali systémy</w:t>
      </w:r>
      <w:r>
        <w:rPr>
          <w:color w:val="000000"/>
        </w:rPr>
        <w:t xml:space="preserve"> či jejich části</w:t>
      </w:r>
      <w:r w:rsidRPr="0045601F">
        <w:rPr>
          <w:color w:val="000000"/>
        </w:rPr>
        <w:t xml:space="preserve">, procesy, propojovali různé technologie </w:t>
      </w:r>
      <w:r>
        <w:rPr>
          <w:color w:val="000000"/>
        </w:rPr>
        <w:t xml:space="preserve">či jejich části </w:t>
      </w:r>
      <w:r w:rsidRPr="0045601F">
        <w:rPr>
          <w:color w:val="000000"/>
        </w:rPr>
        <w:t>a</w:t>
      </w:r>
      <w:r>
        <w:rPr>
          <w:color w:val="000000"/>
        </w:rPr>
        <w:t> </w:t>
      </w:r>
      <w:r w:rsidRPr="0045601F">
        <w:rPr>
          <w:color w:val="000000"/>
        </w:rPr>
        <w:t>vytvářeli tak nová řešení za pomoc</w:t>
      </w:r>
      <w:r>
        <w:rPr>
          <w:color w:val="000000"/>
        </w:rPr>
        <w:t>i</w:t>
      </w:r>
      <w:r w:rsidRPr="0045601F">
        <w:rPr>
          <w:color w:val="000000"/>
        </w:rPr>
        <w:t xml:space="preserve"> již existujících nástrojů a prvků;</w:t>
      </w:r>
    </w:p>
    <w:p w14:paraId="624EDD2F" w14:textId="77777777" w:rsidR="00385B91" w:rsidRPr="0045601F" w:rsidRDefault="00385B91" w:rsidP="00385B91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45601F">
        <w:rPr>
          <w:color w:val="000000"/>
        </w:rPr>
        <w:t>hodnotili přínos a rizika různých systémů, procesů, postupů a technologií v kontextu zadaného problému;</w:t>
      </w:r>
    </w:p>
    <w:p w14:paraId="06883017" w14:textId="77777777" w:rsidR="00385B91" w:rsidRPr="001F3036" w:rsidRDefault="00385B91" w:rsidP="00385B91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1F3036">
        <w:rPr>
          <w:color w:val="000000"/>
        </w:rPr>
        <w:t>dorozuměli se a spolupracovali s ostatními při dosahování společného cíle;</w:t>
      </w:r>
    </w:p>
    <w:p w14:paraId="31A997EE" w14:textId="77777777" w:rsidR="00385B91" w:rsidRPr="001F3036" w:rsidRDefault="00385B91" w:rsidP="00385B91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1F3036">
        <w:rPr>
          <w:color w:val="000000"/>
        </w:rPr>
        <w:t>neohrožovali svým chováním v digitálním prostředí sebe, druhé ani technologie samotné;</w:t>
      </w:r>
    </w:p>
    <w:p w14:paraId="52365A6E" w14:textId="77777777" w:rsidR="00385B91" w:rsidRPr="001F3036" w:rsidRDefault="00385B91" w:rsidP="00385B91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1F3036">
        <w:rPr>
          <w:color w:val="000000"/>
        </w:rPr>
        <w:t>uvědomovali si, že technologie ovlivňují společnost, a naopak chápali svou odpovědnost při používání technologií.</w:t>
      </w:r>
    </w:p>
    <w:p w14:paraId="0A38070E" w14:textId="77777777" w:rsidR="00385B91" w:rsidRDefault="00385B91" w:rsidP="00385B91">
      <w:pPr>
        <w:pBdr>
          <w:top w:val="nil"/>
          <w:left w:val="nil"/>
          <w:bottom w:val="nil"/>
          <w:right w:val="nil"/>
          <w:between w:val="nil"/>
        </w:pBdr>
        <w:spacing w:before="240"/>
        <w:ind w:hanging="2"/>
        <w:rPr>
          <w:color w:val="000000"/>
        </w:rPr>
      </w:pPr>
      <w:r>
        <w:rPr>
          <w:b/>
          <w:color w:val="000000"/>
        </w:rPr>
        <w:t>V afektivní oblasti směřuje informatické vzdělávání k tomu, aby žáci získali:</w:t>
      </w:r>
    </w:p>
    <w:p w14:paraId="22735671" w14:textId="77777777" w:rsidR="00385B91" w:rsidRPr="001F3036" w:rsidRDefault="00385B91" w:rsidP="00385B91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1F3036">
        <w:rPr>
          <w:color w:val="000000"/>
        </w:rPr>
        <w:t>otevřený i kritický postoj k digitálním technologiím a jejich využívání;</w:t>
      </w:r>
    </w:p>
    <w:p w14:paraId="3DC7E2ED" w14:textId="77777777" w:rsidR="00385B91" w:rsidRPr="001F3036" w:rsidRDefault="00385B91" w:rsidP="00385B91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1F3036">
        <w:rPr>
          <w:color w:val="000000"/>
        </w:rPr>
        <w:t>motivaci k celoživotnímu učení;</w:t>
      </w:r>
    </w:p>
    <w:p w14:paraId="38596894" w14:textId="77777777" w:rsidR="00385B91" w:rsidRPr="001F3036" w:rsidRDefault="00385B91" w:rsidP="00385B91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1F3036">
        <w:rPr>
          <w:color w:val="000000"/>
        </w:rPr>
        <w:t>důvěru ve vlastní schopnosti a preciznost při práci;</w:t>
      </w:r>
    </w:p>
    <w:p w14:paraId="590DBE5F" w14:textId="77777777" w:rsidR="00385B91" w:rsidRPr="001F3036" w:rsidRDefault="00385B91" w:rsidP="00385B91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1F3036">
        <w:rPr>
          <w:color w:val="000000"/>
        </w:rPr>
        <w:t>schopnost odhadnout, které úlohy jsou schopni řešit sami a u kterých si vyžádají pomoc odborníka;</w:t>
      </w:r>
    </w:p>
    <w:p w14:paraId="7F4D1CB9" w14:textId="77777777" w:rsidR="00385B91" w:rsidRPr="001F3036" w:rsidRDefault="00385B91" w:rsidP="00385B91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1F3036">
        <w:rPr>
          <w:color w:val="000000"/>
        </w:rPr>
        <w:t xml:space="preserve">sebejistotu a vytrvalost při řešení obtížného či složitého problému; </w:t>
      </w:r>
    </w:p>
    <w:p w14:paraId="4C53D9B8" w14:textId="77777777" w:rsidR="00385B91" w:rsidRPr="001F3036" w:rsidRDefault="00385B91" w:rsidP="00385B91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1F3036">
        <w:rPr>
          <w:color w:val="000000"/>
        </w:rPr>
        <w:t>schopnost vypořádat se s otevřenými problémy a nejednoznačně zadanými úkoly.</w:t>
      </w:r>
    </w:p>
    <w:p w14:paraId="47D45311" w14:textId="77777777" w:rsidR="00385B91" w:rsidRDefault="00385B91" w:rsidP="00385B91">
      <w:pPr>
        <w:pBdr>
          <w:top w:val="nil"/>
          <w:left w:val="nil"/>
          <w:bottom w:val="nil"/>
          <w:right w:val="nil"/>
          <w:between w:val="nil"/>
        </w:pBdr>
        <w:spacing w:before="240" w:after="240"/>
        <w:ind w:hanging="2"/>
        <w:rPr>
          <w:color w:val="000000"/>
        </w:rPr>
      </w:pPr>
      <w:r>
        <w:rPr>
          <w:color w:val="000000"/>
        </w:rPr>
        <w:t xml:space="preserve">Žáci mohou používat vhodná prostředí, pomůcky, </w:t>
      </w:r>
      <w:r>
        <w:t>ale i různé běžně dostupné nástroje, programy a technologie</w:t>
      </w:r>
      <w:r>
        <w:rPr>
          <w:color w:val="000000"/>
        </w:rPr>
        <w:t>. S informatickými koncepty se seznamují prostřednictvím vlastní zkušenosti s řešením rozmanitých problémových situací. Setkávají se i se situacemi blízkými jejich životu a odborné praxi. Některé řeší s pomocí programování a technologií, některé bez nich. Charakteristickým znakem výuky je to, že žáci postup řešení aktivně hledají a testují ve skupinách nebo samostatně, není cílem</w:t>
      </w:r>
      <w:r>
        <w:t xml:space="preserve"> postupovat pouze</w:t>
      </w:r>
      <w:r>
        <w:rPr>
          <w:color w:val="000000"/>
        </w:rPr>
        <w:t xml:space="preserve"> podle předem daných návodů.</w:t>
      </w:r>
    </w:p>
    <w:tbl>
      <w:tblPr>
        <w:tblW w:w="921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385B91" w14:paraId="6508EB0F" w14:textId="77777777" w:rsidTr="00385B91">
        <w:tc>
          <w:tcPr>
            <w:tcW w:w="4606" w:type="dxa"/>
            <w:tcBorders>
              <w:bottom w:val="single" w:sz="4" w:space="0" w:color="auto"/>
            </w:tcBorders>
          </w:tcPr>
          <w:p w14:paraId="37838A3E" w14:textId="77777777" w:rsidR="00385B91" w:rsidRDefault="00385B91" w:rsidP="001223A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Výsledky vzdělávání</w:t>
            </w:r>
          </w:p>
        </w:tc>
        <w:tc>
          <w:tcPr>
            <w:tcW w:w="4606" w:type="dxa"/>
            <w:tcBorders>
              <w:bottom w:val="single" w:sz="4" w:space="0" w:color="auto"/>
            </w:tcBorders>
          </w:tcPr>
          <w:p w14:paraId="4C5B48E9" w14:textId="77777777" w:rsidR="00385B91" w:rsidRDefault="00385B91" w:rsidP="001223A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Učivo</w:t>
            </w:r>
          </w:p>
        </w:tc>
      </w:tr>
      <w:tr w:rsidR="00385B91" w14:paraId="317A06D5" w14:textId="77777777" w:rsidTr="00385B9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852E" w14:textId="77777777" w:rsidR="00385B91" w:rsidRPr="00477B3E" w:rsidRDefault="00385B91" w:rsidP="001223A7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</w:pPr>
            <w:r w:rsidRPr="00477B3E">
              <w:t>Žák:</w:t>
            </w:r>
          </w:p>
          <w:p w14:paraId="6DB7EA4F" w14:textId="77777777" w:rsidR="00385B91" w:rsidRPr="00477B3E" w:rsidRDefault="00385B91" w:rsidP="001223A7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</w:pPr>
            <w:r w:rsidRPr="00477B3E">
              <w:t>interpretuje data (získá z dat informace), posuzuje množství informace v datech, vyslovuje předpovědi na základě dat, uvědomuje si omezení použitých modelů;</w:t>
            </w:r>
          </w:p>
          <w:p w14:paraId="43A4C62B" w14:textId="77777777" w:rsidR="00385B91" w:rsidRPr="00477B3E" w:rsidRDefault="00385B91" w:rsidP="001223A7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</w:pPr>
            <w:r w:rsidRPr="00477B3E">
              <w:t>odhaluje chyby v datech;</w:t>
            </w:r>
          </w:p>
          <w:p w14:paraId="23534800" w14:textId="77777777" w:rsidR="00385B91" w:rsidRPr="00477B3E" w:rsidRDefault="00385B91" w:rsidP="001223A7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</w:pPr>
            <w:r w:rsidRPr="00477B3E">
              <w:t>porovná různé příklady kódování dat a</w:t>
            </w:r>
            <w:r>
              <w:t> </w:t>
            </w:r>
            <w:r w:rsidRPr="00477B3E">
              <w:t>jejich použití; vysvětlí proces digitalizace a jeho úskalí;</w:t>
            </w:r>
          </w:p>
          <w:p w14:paraId="4CFDDC73" w14:textId="77777777" w:rsidR="00385B91" w:rsidRPr="00477B3E" w:rsidRDefault="00385B91" w:rsidP="001223A7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</w:pPr>
            <w:r w:rsidRPr="00477B3E">
              <w:t>aktivně a s porozuměním používá různé datové formáty, ovládá konverzi mezi různými formáty téhož obsahu;</w:t>
            </w:r>
          </w:p>
          <w:p w14:paraId="41FF0750" w14:textId="77777777" w:rsidR="00385B91" w:rsidRPr="001F3036" w:rsidRDefault="00385B91" w:rsidP="001223A7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rPr>
                <w:color w:val="000000"/>
              </w:rPr>
            </w:pPr>
            <w:r w:rsidRPr="00477B3E">
              <w:t>formuluje problém a požadavky na jeho řešení; získává potřebné informace, posuzuje jejich využitelnost a dostatek (úplnost) vzhledem k řešenému problému; používá systémový přístup k řešení problémů; pro řešení problému</w:t>
            </w:r>
            <w:r w:rsidRPr="001F3036">
              <w:rPr>
                <w:color w:val="000000"/>
              </w:rPr>
              <w:t xml:space="preserve"> sestaví model;</w:t>
            </w:r>
          </w:p>
          <w:p w14:paraId="6FC8523D" w14:textId="77777777" w:rsidR="00385B91" w:rsidRPr="00477B3E" w:rsidRDefault="00385B91" w:rsidP="001223A7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</w:pPr>
            <w:r w:rsidRPr="00477B3E">
              <w:t>převede data z jednoho modelu do jiného; najde nedostatky daného modelu a odstraní je; porovná různé modely s ohledem na kvalitu řešení daného problému;</w:t>
            </w:r>
          </w:p>
          <w:p w14:paraId="7307E79E" w14:textId="77777777" w:rsidR="00385B91" w:rsidRPr="001F3036" w:rsidRDefault="00385B91" w:rsidP="001223A7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rPr>
                <w:color w:val="000000"/>
              </w:rPr>
            </w:pPr>
            <w:r w:rsidRPr="00477B3E">
              <w:t>zvažuje přínosy a limity statistického zpracování dat a strojového učení v oblasti umělé inteligence;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832D" w14:textId="77777777" w:rsidR="00385B91" w:rsidRPr="00477B3E" w:rsidRDefault="00385B91" w:rsidP="001223A7">
            <w:pPr>
              <w:pStyle w:val="TABnadpis1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397"/>
              </w:tabs>
              <w:ind w:left="397" w:hanging="397"/>
              <w:textDirection w:val="btLr"/>
            </w:pPr>
            <w:r w:rsidRPr="00477B3E">
              <w:t>Data, informace a modelování</w:t>
            </w:r>
          </w:p>
          <w:p w14:paraId="65AE02AD" w14:textId="77777777" w:rsidR="00385B91" w:rsidRPr="00477B3E" w:rsidRDefault="00385B91" w:rsidP="001223A7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477B3E">
              <w:t>data a informace, interpretace dat;</w:t>
            </w:r>
          </w:p>
          <w:p w14:paraId="5FA9A2ED" w14:textId="77777777" w:rsidR="00385B91" w:rsidRPr="00477B3E" w:rsidRDefault="00385B91" w:rsidP="001223A7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477B3E">
              <w:t>informace a množství informace v datech;</w:t>
            </w:r>
          </w:p>
          <w:p w14:paraId="09DC5683" w14:textId="77777777" w:rsidR="00385B91" w:rsidRPr="00477B3E" w:rsidRDefault="00385B91" w:rsidP="001223A7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477B3E">
              <w:t>chyby v datech a kontrola dat;</w:t>
            </w:r>
          </w:p>
          <w:p w14:paraId="64EF8F18" w14:textId="77777777" w:rsidR="00385B91" w:rsidRPr="00477B3E" w:rsidRDefault="00385B91" w:rsidP="001223A7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477B3E">
              <w:t>kódování informací a dat;</w:t>
            </w:r>
          </w:p>
          <w:p w14:paraId="55516BB3" w14:textId="77777777" w:rsidR="00385B91" w:rsidRPr="00477B3E" w:rsidRDefault="00385B91" w:rsidP="001223A7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477B3E">
              <w:t>záznam, přenos a distribuce dat a informací v digitální podobě;</w:t>
            </w:r>
          </w:p>
          <w:p w14:paraId="2F9DA605" w14:textId="77777777" w:rsidR="00385B91" w:rsidRPr="00477B3E" w:rsidRDefault="00385B91" w:rsidP="001223A7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477B3E">
              <w:t>datové formáty, kódování různých formátů dat (např. text, obraz, zvuk, video);</w:t>
            </w:r>
          </w:p>
          <w:p w14:paraId="4DF6C82F" w14:textId="77777777" w:rsidR="00385B91" w:rsidRPr="00477B3E" w:rsidRDefault="00385B91" w:rsidP="001223A7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477B3E">
              <w:t>zápis informace pomocí kódovací tabulky nebo kódovacího jazyka;</w:t>
            </w:r>
          </w:p>
          <w:p w14:paraId="0F6AA006" w14:textId="77777777" w:rsidR="00385B91" w:rsidRPr="00477B3E" w:rsidRDefault="00385B91" w:rsidP="001223A7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477B3E">
              <w:t>model jako zjednodušení reality (např. schéma, graf, diagram, pojmová a</w:t>
            </w:r>
            <w:r>
              <w:t> </w:t>
            </w:r>
            <w:r w:rsidRPr="00477B3E">
              <w:t>myšlenková mapa);</w:t>
            </w:r>
          </w:p>
          <w:p w14:paraId="0889BDB5" w14:textId="77777777" w:rsidR="00385B91" w:rsidRPr="00477B3E" w:rsidRDefault="00385B91" w:rsidP="001223A7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477B3E">
              <w:t>vlastnosti, vazby a závislosti modelu dat;</w:t>
            </w:r>
          </w:p>
          <w:p w14:paraId="273F6CB9" w14:textId="77777777" w:rsidR="00385B91" w:rsidRPr="00477B3E" w:rsidRDefault="00385B91" w:rsidP="001223A7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477B3E">
              <w:t>statistické zpracování dat, odhad a předpovědi;</w:t>
            </w:r>
          </w:p>
          <w:p w14:paraId="473AAFE0" w14:textId="77777777" w:rsidR="00385B91" w:rsidRPr="001F3036" w:rsidRDefault="00385B91" w:rsidP="001223A7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  <w:rPr>
                <w:color w:val="000000"/>
              </w:rPr>
            </w:pPr>
            <w:r w:rsidRPr="00477B3E">
              <w:t>strojové učení na základě dat, jeho limity, přínosy a rizika.</w:t>
            </w:r>
          </w:p>
        </w:tc>
      </w:tr>
      <w:tr w:rsidR="00385B91" w14:paraId="69615D99" w14:textId="77777777" w:rsidTr="00385B9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E6C8" w14:textId="77777777" w:rsidR="00385B91" w:rsidRDefault="00385B91" w:rsidP="001223A7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>
              <w:t>na základě analýzy problému specifikuje zadání pro tvorbu programu, skriptu nebo webové aplikace;</w:t>
            </w:r>
          </w:p>
          <w:p w14:paraId="06F6527D" w14:textId="77777777" w:rsidR="00385B91" w:rsidRDefault="00385B91" w:rsidP="001223A7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>
              <w:t>rozdělí zadání nebo problém na menší části, rozhodne, které je vhodné řešit algoritmicky, své rozhodnutí zdůvodní;</w:t>
            </w:r>
          </w:p>
          <w:p w14:paraId="32C731FE" w14:textId="77777777" w:rsidR="00385B91" w:rsidRDefault="00385B91" w:rsidP="001223A7">
            <w:pPr>
              <w:pStyle w:val="TABsodrkou"/>
              <w:numPr>
                <w:ilvl w:val="0"/>
                <w:numId w:val="29"/>
              </w:numPr>
              <w:tabs>
                <w:tab w:val="num" w:pos="170"/>
              </w:tabs>
              <w:ind w:left="170" w:hanging="170"/>
              <w:textDirection w:val="btLr"/>
            </w:pPr>
            <w:r>
              <w:t>navrhne algoritmy a datové struktury podle specifikace zadání a zapíše je vhodnou formou;</w:t>
            </w:r>
          </w:p>
          <w:p w14:paraId="1ED5BA09" w14:textId="77777777" w:rsidR="00385B91" w:rsidRDefault="00385B91" w:rsidP="001223A7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>
              <w:t>ve vztahu k charakteru a velikosti vstupu hodnotí algoritmy a datové struktury podle různých hledisek, porovná a vybere pro řešený problém ty nejvhodnější; vylepší algoritmus podle daného hlediska;</w:t>
            </w:r>
          </w:p>
          <w:p w14:paraId="084EC02B" w14:textId="77777777" w:rsidR="00385B91" w:rsidRDefault="00385B91" w:rsidP="001223A7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>
              <w:t>vytvoří jednoduchý spustitelný program, skript, nebo webovou aplikaci;</w:t>
            </w:r>
          </w:p>
          <w:p w14:paraId="502EDD61" w14:textId="77777777" w:rsidR="00385B91" w:rsidRDefault="00385B91" w:rsidP="001223A7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>
              <w:t>testuje spustitelný program, skript nebo webovou aplikaci; najde, specifikuje a opraví případnou chybu;</w:t>
            </w:r>
          </w:p>
          <w:p w14:paraId="30EFAF13" w14:textId="77777777" w:rsidR="00385B91" w:rsidRDefault="00385B91" w:rsidP="001223A7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>
              <w:lastRenderedPageBreak/>
              <w:t>spolupracuje při tvorbě programu s další osobou, popisuje strukturu programu další osobě;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47C3" w14:textId="77777777" w:rsidR="00385B91" w:rsidRPr="00477B3E" w:rsidRDefault="00385B91" w:rsidP="001223A7">
            <w:pPr>
              <w:pStyle w:val="TABnadpis1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397"/>
              </w:tabs>
              <w:ind w:left="397" w:hanging="397"/>
              <w:textDirection w:val="btLr"/>
            </w:pPr>
            <w:r>
              <w:lastRenderedPageBreak/>
              <w:t>Tvorba, testování a provoz softwaru</w:t>
            </w:r>
          </w:p>
          <w:p w14:paraId="35F9F834" w14:textId="77777777" w:rsidR="00385B91" w:rsidRDefault="00385B91" w:rsidP="001223A7">
            <w:pPr>
              <w:widowControl w:val="0"/>
              <w:ind w:hanging="2"/>
              <w:rPr>
                <w:b/>
              </w:rPr>
            </w:pPr>
          </w:p>
          <w:p w14:paraId="51B3C02D" w14:textId="77777777" w:rsidR="00385B91" w:rsidRDefault="00385B91" w:rsidP="001223A7">
            <w:pPr>
              <w:widowControl w:val="0"/>
              <w:ind w:hanging="2"/>
              <w:rPr>
                <w:b/>
              </w:rPr>
            </w:pPr>
            <w:r>
              <w:rPr>
                <w:b/>
              </w:rPr>
              <w:t>Požadavky a analýza</w:t>
            </w:r>
          </w:p>
          <w:p w14:paraId="77E05DA7" w14:textId="77777777" w:rsidR="00385B91" w:rsidRPr="00477B3E" w:rsidRDefault="00385B91" w:rsidP="001223A7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477B3E">
              <w:t>specifikace a popis řešeného problému, požadavky na řešení;</w:t>
            </w:r>
          </w:p>
          <w:p w14:paraId="7575D1AA" w14:textId="77777777" w:rsidR="00385B91" w:rsidRPr="00477B3E" w:rsidRDefault="00385B91" w:rsidP="001223A7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477B3E">
              <w:t>analýza a dekompozice (rozložení) problému;</w:t>
            </w:r>
          </w:p>
          <w:p w14:paraId="43F96CA8" w14:textId="77777777" w:rsidR="00385B91" w:rsidRDefault="00385B91" w:rsidP="0012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b/>
              </w:rPr>
            </w:pPr>
            <w:r>
              <w:rPr>
                <w:b/>
              </w:rPr>
              <w:t>Tvorba a vývoj</w:t>
            </w:r>
          </w:p>
          <w:p w14:paraId="52CA3349" w14:textId="77777777" w:rsidR="00385B91" w:rsidRPr="00477B3E" w:rsidRDefault="00385B91" w:rsidP="001223A7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477B3E">
              <w:t>základní koncepce tvorby programů (např. proměnná a datový typ, řídící příkazy, cykly);</w:t>
            </w:r>
          </w:p>
          <w:p w14:paraId="321E5196" w14:textId="77777777" w:rsidR="00385B91" w:rsidRPr="00477B3E" w:rsidRDefault="00385B91" w:rsidP="001223A7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477B3E">
              <w:t>návrh algoritmů a datových struktur;</w:t>
            </w:r>
          </w:p>
          <w:p w14:paraId="502CA7B4" w14:textId="77777777" w:rsidR="00385B91" w:rsidRPr="00477B3E" w:rsidRDefault="00385B91" w:rsidP="001223A7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477B3E">
              <w:t>zápis algoritmu vhodnou formou (např.  blokové schéma, přirozené a formální jazyky, skriptovací a programovací jazyk);</w:t>
            </w:r>
          </w:p>
          <w:p w14:paraId="5C2A97C7" w14:textId="77777777" w:rsidR="00385B91" w:rsidRPr="00477B3E" w:rsidRDefault="00385B91" w:rsidP="001223A7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477B3E">
              <w:t>využívání hotových komponent;</w:t>
            </w:r>
          </w:p>
          <w:p w14:paraId="690DA301" w14:textId="77777777" w:rsidR="00385B91" w:rsidRDefault="00385B91" w:rsidP="001223A7">
            <w:pPr>
              <w:widowControl w:val="0"/>
              <w:ind w:hanging="2"/>
              <w:rPr>
                <w:rFonts w:ascii="Calibri" w:eastAsia="Calibri" w:hAnsi="Calibri" w:cs="Calibri"/>
                <w:b/>
              </w:rPr>
            </w:pPr>
            <w:r>
              <w:rPr>
                <w:b/>
              </w:rPr>
              <w:t>Testování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14:paraId="4B3344EA" w14:textId="77777777" w:rsidR="00385B91" w:rsidRPr="00477B3E" w:rsidRDefault="00385B91" w:rsidP="001223A7">
            <w:pPr>
              <w:pStyle w:val="TABsodrkou"/>
              <w:numPr>
                <w:ilvl w:val="0"/>
                <w:numId w:val="29"/>
              </w:numPr>
              <w:tabs>
                <w:tab w:val="num" w:pos="170"/>
              </w:tabs>
              <w:ind w:left="170" w:hanging="170"/>
              <w:textDirection w:val="btLr"/>
            </w:pPr>
            <w:r w:rsidRPr="00477B3E">
              <w:lastRenderedPageBreak/>
              <w:t>druhy chyb, chybové hlášky, neočekávané ukončení a zamrznutí;</w:t>
            </w:r>
          </w:p>
          <w:p w14:paraId="08E79FE6" w14:textId="77777777" w:rsidR="00385B91" w:rsidRPr="00477B3E" w:rsidRDefault="00385B91" w:rsidP="001223A7">
            <w:pPr>
              <w:pStyle w:val="TABsodrkou"/>
              <w:numPr>
                <w:ilvl w:val="0"/>
                <w:numId w:val="29"/>
              </w:numPr>
              <w:tabs>
                <w:tab w:val="num" w:pos="170"/>
              </w:tabs>
              <w:ind w:left="170" w:hanging="170"/>
              <w:textDirection w:val="btLr"/>
            </w:pPr>
            <w:r w:rsidRPr="00477B3E">
              <w:t>způsoby a druhy testování softwar</w:t>
            </w:r>
            <w:r>
              <w:t>u</w:t>
            </w:r>
            <w:r w:rsidRPr="00477B3E">
              <w:t>;</w:t>
            </w:r>
          </w:p>
          <w:p w14:paraId="38EDFAB2" w14:textId="77777777" w:rsidR="00385B91" w:rsidRPr="00477B3E" w:rsidRDefault="00385B91" w:rsidP="001223A7">
            <w:pPr>
              <w:pStyle w:val="TABsodrkou"/>
              <w:numPr>
                <w:ilvl w:val="0"/>
                <w:numId w:val="29"/>
              </w:numPr>
              <w:tabs>
                <w:tab w:val="num" w:pos="170"/>
              </w:tabs>
              <w:ind w:left="170" w:hanging="170"/>
              <w:textDirection w:val="btLr"/>
            </w:pPr>
            <w:r w:rsidRPr="00477B3E">
              <w:t>spotřeba výpočetních a jiných zdrojů</w:t>
            </w:r>
            <w:r>
              <w:t>;</w:t>
            </w:r>
          </w:p>
          <w:p w14:paraId="1CB744B9" w14:textId="77777777" w:rsidR="00385B91" w:rsidRDefault="00385B91" w:rsidP="001223A7">
            <w:pPr>
              <w:widowControl w:val="0"/>
              <w:ind w:hanging="2"/>
              <w:rPr>
                <w:rFonts w:ascii="Calibri" w:eastAsia="Calibri" w:hAnsi="Calibri" w:cs="Calibri"/>
                <w:b/>
              </w:rPr>
            </w:pPr>
            <w:r>
              <w:rPr>
                <w:b/>
              </w:rPr>
              <w:t>Běh a provoz</w:t>
            </w:r>
          </w:p>
          <w:p w14:paraId="3DD440AD" w14:textId="77777777" w:rsidR="00385B91" w:rsidRPr="00477B3E" w:rsidRDefault="00385B91" w:rsidP="001223A7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477B3E">
              <w:t>verze programu, instalace a aktualizace programu;</w:t>
            </w:r>
          </w:p>
          <w:p w14:paraId="12C21407" w14:textId="77777777" w:rsidR="00385B91" w:rsidRPr="00477B3E" w:rsidRDefault="00385B91" w:rsidP="001223A7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477B3E">
              <w:t>hlášení a evidence závad, logování a</w:t>
            </w:r>
            <w:r>
              <w:t> </w:t>
            </w:r>
            <w:r w:rsidRPr="00477B3E">
              <w:t>sledování provozu;</w:t>
            </w:r>
          </w:p>
          <w:p w14:paraId="3A870897" w14:textId="77777777" w:rsidR="00385B91" w:rsidRPr="001F3036" w:rsidRDefault="00385B91" w:rsidP="001223A7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  <w:rPr>
                <w:color w:val="000000"/>
              </w:rPr>
            </w:pPr>
            <w:r w:rsidRPr="00477B3E">
              <w:t>nápověda a licence programu</w:t>
            </w:r>
            <w:r w:rsidRPr="001F3036">
              <w:t>.</w:t>
            </w:r>
          </w:p>
        </w:tc>
      </w:tr>
      <w:tr w:rsidR="00385B91" w14:paraId="3165EB6C" w14:textId="77777777" w:rsidTr="00385B91">
        <w:tc>
          <w:tcPr>
            <w:tcW w:w="4606" w:type="dxa"/>
            <w:tcBorders>
              <w:top w:val="single" w:sz="4" w:space="0" w:color="auto"/>
            </w:tcBorders>
          </w:tcPr>
          <w:p w14:paraId="5750A121" w14:textId="77777777" w:rsidR="00385B91" w:rsidRPr="00477B3E" w:rsidRDefault="00385B91" w:rsidP="001223A7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477B3E">
              <w:lastRenderedPageBreak/>
              <w:t xml:space="preserve">analyzuje a hodnotí informační systémy </w:t>
            </w:r>
            <w:r>
              <w:t>po</w:t>
            </w:r>
            <w:r w:rsidRPr="00477B3E">
              <w:t>dle zadaných hledisek;</w:t>
            </w:r>
          </w:p>
          <w:p w14:paraId="4B425411" w14:textId="77777777" w:rsidR="00385B91" w:rsidRPr="00477B3E" w:rsidRDefault="00385B91" w:rsidP="001223A7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477B3E">
              <w:t>vyhledává pomocí uživatelského rozhraní a navigace v</w:t>
            </w:r>
            <w:r>
              <w:t> </w:t>
            </w:r>
            <w:r w:rsidRPr="00477B3E">
              <w:t xml:space="preserve">informačním systému specifické informace </w:t>
            </w:r>
            <w:r>
              <w:t>po</w:t>
            </w:r>
            <w:r w:rsidRPr="00477B3E">
              <w:t>dle zadání;</w:t>
            </w:r>
          </w:p>
          <w:p w14:paraId="4A9FEB4A" w14:textId="77777777" w:rsidR="00385B91" w:rsidRPr="00477B3E" w:rsidRDefault="00385B91" w:rsidP="001223A7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477B3E">
              <w:t>vyhledává a zpracovává data pomocí vhodných nástrojů pro dotazování; používá při vyhledávání vazby mezi entitami, číselníky a identifikátory;</w:t>
            </w:r>
          </w:p>
          <w:p w14:paraId="74124AEC" w14:textId="77777777" w:rsidR="00385B91" w:rsidRPr="00477B3E" w:rsidRDefault="00385B91" w:rsidP="001223A7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477B3E">
              <w:t>identifikuje zdroje záznamů v informačním systému a určuje jejich umístění, validitu a</w:t>
            </w:r>
            <w:r>
              <w:t> </w:t>
            </w:r>
            <w:r w:rsidRPr="00477B3E">
              <w:t>míru zabezpečení; provede hromadný import nebo export dat;</w:t>
            </w:r>
          </w:p>
          <w:p w14:paraId="7CD14627" w14:textId="77777777" w:rsidR="00385B91" w:rsidRPr="00477B3E" w:rsidRDefault="00385B91" w:rsidP="001223A7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477B3E">
              <w:t>navrhne procesy zpracování dat a roli/role jednotlivých uživatelů;</w:t>
            </w:r>
          </w:p>
          <w:p w14:paraId="037D4147" w14:textId="77777777" w:rsidR="00385B91" w:rsidRPr="00477B3E" w:rsidRDefault="00385B91" w:rsidP="001223A7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477B3E">
              <w:t>navrhne a vytvoří strukturu vzájemného propojení dat; navrhuje číselníky a</w:t>
            </w:r>
            <w:r>
              <w:t> </w:t>
            </w:r>
            <w:r w:rsidRPr="00477B3E">
              <w:t>identifikátory dat;</w:t>
            </w:r>
          </w:p>
          <w:p w14:paraId="773E050D" w14:textId="77777777" w:rsidR="00385B91" w:rsidRPr="00477B3E" w:rsidRDefault="00385B91" w:rsidP="001223A7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477B3E">
              <w:t>třídí a řadí data, která následně vizualizuje nebo zpracuje do obvyklého formátu v</w:t>
            </w:r>
            <w:r>
              <w:t> </w:t>
            </w:r>
            <w:r w:rsidRPr="00477B3E">
              <w:t>daném kontextu a oboru;</w:t>
            </w:r>
          </w:p>
          <w:p w14:paraId="2154AFC5" w14:textId="77777777" w:rsidR="00385B91" w:rsidRPr="00477B3E" w:rsidRDefault="00385B91" w:rsidP="001223A7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477B3E">
              <w:t xml:space="preserve">navrhne způsob využití informačního systému k řešení problému ve svém oboru, otestuje </w:t>
            </w:r>
            <w:r>
              <w:t>ho</w:t>
            </w:r>
            <w:r w:rsidRPr="00477B3E">
              <w:t xml:space="preserve"> se skupinou uživatelů a</w:t>
            </w:r>
            <w:r>
              <w:t> </w:t>
            </w:r>
            <w:r w:rsidRPr="00477B3E">
              <w:t>vyhodnotí případné chyby, chybové stavy a jejich příčiny;</w:t>
            </w:r>
          </w:p>
        </w:tc>
        <w:tc>
          <w:tcPr>
            <w:tcW w:w="4606" w:type="dxa"/>
            <w:tcBorders>
              <w:top w:val="single" w:sz="4" w:space="0" w:color="auto"/>
            </w:tcBorders>
          </w:tcPr>
          <w:p w14:paraId="48E7EFB5" w14:textId="77777777" w:rsidR="00385B91" w:rsidRPr="00477B3E" w:rsidRDefault="00385B91" w:rsidP="001223A7">
            <w:pPr>
              <w:pStyle w:val="TABnadpis1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397"/>
              </w:tabs>
              <w:ind w:left="397" w:hanging="397"/>
              <w:textDirection w:val="btLr"/>
            </w:pPr>
            <w:r w:rsidRPr="00477B3E">
              <w:t>Informační systémy</w:t>
            </w:r>
          </w:p>
          <w:p w14:paraId="04E3D61D" w14:textId="77777777" w:rsidR="00385B91" w:rsidRPr="00477B3E" w:rsidRDefault="00385B91" w:rsidP="001223A7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477B3E">
              <w:t>účel a charakteristika informačního systému nebo služby;</w:t>
            </w:r>
          </w:p>
          <w:p w14:paraId="3399C478" w14:textId="77777777" w:rsidR="00385B91" w:rsidRPr="00477B3E" w:rsidRDefault="00385B91" w:rsidP="001223A7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477B3E">
              <w:t>veřejné nebo oborové informační systémy a</w:t>
            </w:r>
            <w:r>
              <w:t> </w:t>
            </w:r>
            <w:r w:rsidRPr="00477B3E">
              <w:t>služby;</w:t>
            </w:r>
          </w:p>
          <w:p w14:paraId="2D12F055" w14:textId="77777777" w:rsidR="00385B91" w:rsidRPr="00477B3E" w:rsidRDefault="00385B91" w:rsidP="001223A7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477B3E">
              <w:t>uživatelská rozhraní (např. navigace, přístupnost, jazykové mutace);</w:t>
            </w:r>
          </w:p>
          <w:p w14:paraId="4A9AC452" w14:textId="77777777" w:rsidR="00385B91" w:rsidRPr="00477B3E" w:rsidRDefault="00385B91" w:rsidP="001223A7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477B3E">
              <w:t>uživatelské účty, role, oprávnění a bezpečnost v informačních systémech;</w:t>
            </w:r>
          </w:p>
          <w:p w14:paraId="2E6A56A8" w14:textId="77777777" w:rsidR="00385B91" w:rsidRPr="00477B3E" w:rsidRDefault="00385B91" w:rsidP="001223A7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477B3E">
              <w:t>datový záznam, entita, atribut a vazba, číselníky a identifikátory;</w:t>
            </w:r>
          </w:p>
          <w:p w14:paraId="408B2ED7" w14:textId="77777777" w:rsidR="00385B91" w:rsidRPr="00477B3E" w:rsidRDefault="00385B91" w:rsidP="001223A7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477B3E">
              <w:t>definice procesů, činností a konfigurace informačního systému;</w:t>
            </w:r>
          </w:p>
          <w:p w14:paraId="3690D6B5" w14:textId="77777777" w:rsidR="00385B91" w:rsidRPr="00477B3E" w:rsidRDefault="00385B91" w:rsidP="001223A7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477B3E">
              <w:t>zdroje záznamů v informačním systému (např. databáze, souborový systém, síťové služby);</w:t>
            </w:r>
          </w:p>
          <w:p w14:paraId="6D89A71B" w14:textId="77777777" w:rsidR="00385B91" w:rsidRPr="00477B3E" w:rsidRDefault="00385B91" w:rsidP="001223A7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477B3E">
              <w:t>vyhledávání a vizualizace dat (např. třídění, řazení a filtrování, rozpoznávání vzorů a</w:t>
            </w:r>
            <w:r>
              <w:t> </w:t>
            </w:r>
            <w:r w:rsidRPr="00477B3E">
              <w:t>trendů);</w:t>
            </w:r>
          </w:p>
          <w:p w14:paraId="54DCB057" w14:textId="77777777" w:rsidR="00385B91" w:rsidRDefault="00385B91" w:rsidP="001223A7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477B3E">
              <w:t>hromadné zpracování dat, export a import</w:t>
            </w:r>
            <w:r>
              <w:t>;</w:t>
            </w:r>
          </w:p>
        </w:tc>
      </w:tr>
      <w:tr w:rsidR="00385B91" w14:paraId="5F70F88B" w14:textId="77777777" w:rsidTr="001223A7">
        <w:tc>
          <w:tcPr>
            <w:tcW w:w="4606" w:type="dxa"/>
          </w:tcPr>
          <w:p w14:paraId="2E0564B4" w14:textId="77777777" w:rsidR="00385B91" w:rsidRPr="00477B3E" w:rsidRDefault="00385B91" w:rsidP="001223A7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477B3E">
              <w:t>identifikuje v historii vývoje hardwaru i</w:t>
            </w:r>
            <w:r>
              <w:t> </w:t>
            </w:r>
            <w:r w:rsidRPr="00477B3E">
              <w:t>softwaru zlomové události; ukáže, které koncepty se nemění a které ano;</w:t>
            </w:r>
          </w:p>
          <w:p w14:paraId="1FF51865" w14:textId="77777777" w:rsidR="00385B91" w:rsidRPr="00477B3E" w:rsidRDefault="00385B91" w:rsidP="001223A7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477B3E">
              <w:t>rozumí fungování hardwaru a periferií natolik, aby je mohl efektivně a bezpečně používat a snadno se naučil používat nov</w:t>
            </w:r>
            <w:r>
              <w:t>é</w:t>
            </w:r>
            <w:r w:rsidRPr="00477B3E">
              <w:t>;</w:t>
            </w:r>
          </w:p>
          <w:p w14:paraId="18B5ADB7" w14:textId="77777777" w:rsidR="00385B91" w:rsidRPr="00477B3E" w:rsidRDefault="00385B91" w:rsidP="001223A7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477B3E">
              <w:t>popíše, jakým způsobem operační systém zajišťuje své hlavní úkoly;</w:t>
            </w:r>
          </w:p>
          <w:p w14:paraId="0CD602DA" w14:textId="77777777" w:rsidR="00385B91" w:rsidRPr="00477B3E" w:rsidRDefault="00385B91" w:rsidP="001223A7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477B3E">
              <w:lastRenderedPageBreak/>
              <w:t>rozpozná různé druhy paměťových úložišť a popíše jejich základní principy, nastavuje sdílení a zálohování dat;</w:t>
            </w:r>
          </w:p>
          <w:p w14:paraId="09380F9C" w14:textId="77777777" w:rsidR="00385B91" w:rsidRPr="00477B3E" w:rsidRDefault="00385B91" w:rsidP="001223A7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477B3E">
              <w:t>na základě porozumění fungování softwaru efektivně a bezpečně využívá různá uživatelská prostředí;</w:t>
            </w:r>
          </w:p>
          <w:p w14:paraId="46BB7FCE" w14:textId="77777777" w:rsidR="00385B91" w:rsidRPr="00477B3E" w:rsidRDefault="00385B91" w:rsidP="001223A7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477B3E">
              <w:t>efektivně a bezpečně využívá vhodné aplikace podle stanoveného cíle;</w:t>
            </w:r>
          </w:p>
          <w:p w14:paraId="2222DB27" w14:textId="77777777" w:rsidR="00385B91" w:rsidRPr="00477B3E" w:rsidRDefault="00385B91" w:rsidP="001223A7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477B3E">
              <w:t>porovná jednotlivé způsoby propojení digitálních zařízení, charakterizuje počítačové sítě a internet; vysvětlí, pomocí čeho a jak je komunikace mezi jednotlivými zařízeními v síti zajištěna;</w:t>
            </w:r>
          </w:p>
          <w:p w14:paraId="2E3E2E6D" w14:textId="77777777" w:rsidR="00385B91" w:rsidRPr="00477B3E" w:rsidRDefault="00385B91" w:rsidP="001223A7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477B3E">
              <w:t>rozumí fungování sítí natolik, aby je mohl bezpečně a efektivně používat;</w:t>
            </w:r>
          </w:p>
          <w:p w14:paraId="2287DB79" w14:textId="77777777" w:rsidR="00385B91" w:rsidRPr="00477B3E" w:rsidRDefault="00385B91" w:rsidP="001223A7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477B3E">
              <w:t>identifikuje a řeší technické problémy vznikající při práci s digitálními zařízeními; poradí druhým při řešení typických závad;</w:t>
            </w:r>
          </w:p>
          <w:p w14:paraId="50FB7C8F" w14:textId="77777777" w:rsidR="00385B91" w:rsidRPr="00477B3E" w:rsidRDefault="00385B91" w:rsidP="001223A7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477B3E">
              <w:t>chrání digitální zařízení, digitální obsah i</w:t>
            </w:r>
            <w:r>
              <w:t> </w:t>
            </w:r>
            <w:r w:rsidRPr="00477B3E">
              <w:t>osobní údaje v digitálním prostředí před poškozením, přepisem/změnou či zneužitím; reaguje na změny v</w:t>
            </w:r>
            <w:r>
              <w:t> </w:t>
            </w:r>
            <w:r w:rsidRPr="00477B3E">
              <w:t>technologiích ovlivňujících bezpečnost;</w:t>
            </w:r>
          </w:p>
          <w:p w14:paraId="5AE65E5A" w14:textId="77777777" w:rsidR="00385B91" w:rsidRPr="00477B3E" w:rsidRDefault="00385B91" w:rsidP="001223A7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477B3E">
              <w:t>s vědomím souvislostí fyzického a digitálního světa vytváří, spravuje a</w:t>
            </w:r>
            <w:r>
              <w:t> </w:t>
            </w:r>
            <w:r w:rsidRPr="00477B3E">
              <w:t>chrání jednu či více digitálních identit;</w:t>
            </w:r>
          </w:p>
          <w:p w14:paraId="52BE8BD2" w14:textId="77777777" w:rsidR="00385B91" w:rsidRPr="00477B3E" w:rsidRDefault="00385B91" w:rsidP="001223A7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477B3E">
              <w:t>kontroluje svou digitální stopu, ať už ji vytváří sám</w:t>
            </w:r>
            <w:r>
              <w:t>,</w:t>
            </w:r>
            <w:r w:rsidRPr="00477B3E">
              <w:t xml:space="preserve"> nebo někdo jiný, v případě potřeby dokáže používat služby internetu anonymně;</w:t>
            </w:r>
          </w:p>
          <w:p w14:paraId="7306CB0E" w14:textId="77777777" w:rsidR="00385B91" w:rsidRPr="00477B3E" w:rsidRDefault="00385B91" w:rsidP="001223A7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477B3E">
              <w:t>v případě personalizovaného obsahu dokáže identifikovat obsah generovaný algoritmy doporučovacích systémů.</w:t>
            </w:r>
          </w:p>
        </w:tc>
        <w:tc>
          <w:tcPr>
            <w:tcW w:w="4606" w:type="dxa"/>
          </w:tcPr>
          <w:p w14:paraId="66A8DB22" w14:textId="77777777" w:rsidR="00385B91" w:rsidRPr="00477B3E" w:rsidRDefault="00385B91" w:rsidP="001223A7">
            <w:pPr>
              <w:pStyle w:val="TABnadpis1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397"/>
              </w:tabs>
              <w:ind w:left="397" w:hanging="397"/>
              <w:textDirection w:val="btLr"/>
            </w:pPr>
            <w:r>
              <w:lastRenderedPageBreak/>
              <w:t>Digitální technologie</w:t>
            </w:r>
          </w:p>
          <w:p w14:paraId="76EB9BB6" w14:textId="77777777" w:rsidR="00385B91" w:rsidRPr="003E3B78" w:rsidRDefault="00385B91" w:rsidP="001223A7">
            <w:pPr>
              <w:ind w:hanging="2"/>
              <w:rPr>
                <w:rFonts w:eastAsia="Calibri"/>
                <w:b/>
              </w:rPr>
            </w:pPr>
            <w:r w:rsidRPr="003E3B78">
              <w:rPr>
                <w:rFonts w:eastAsia="Calibri"/>
                <w:b/>
              </w:rPr>
              <w:t>Hardware a software</w:t>
            </w:r>
          </w:p>
          <w:p w14:paraId="47C198B1" w14:textId="77777777" w:rsidR="00385B91" w:rsidRPr="00477B3E" w:rsidRDefault="00385B91" w:rsidP="001223A7">
            <w:pPr>
              <w:pStyle w:val="TABsodrkou"/>
              <w:numPr>
                <w:ilvl w:val="0"/>
                <w:numId w:val="29"/>
              </w:numPr>
              <w:tabs>
                <w:tab w:val="num" w:pos="170"/>
              </w:tabs>
              <w:ind w:left="170" w:hanging="170"/>
              <w:textDirection w:val="btLr"/>
            </w:pPr>
            <w:r w:rsidRPr="00477B3E">
              <w:t>zlomové události a technologie v historii a</w:t>
            </w:r>
            <w:r>
              <w:t> </w:t>
            </w:r>
            <w:r w:rsidRPr="00477B3E">
              <w:t>jejich vliv na obor, trh práce a společnost;</w:t>
            </w:r>
          </w:p>
          <w:p w14:paraId="690B96A4" w14:textId="77777777" w:rsidR="00385B91" w:rsidRPr="00477B3E" w:rsidRDefault="00385B91" w:rsidP="001223A7">
            <w:pPr>
              <w:pStyle w:val="TABsodrkou"/>
              <w:numPr>
                <w:ilvl w:val="0"/>
                <w:numId w:val="29"/>
              </w:numPr>
              <w:tabs>
                <w:tab w:val="num" w:pos="170"/>
              </w:tabs>
              <w:ind w:left="170" w:hanging="170"/>
              <w:textDirection w:val="btLr"/>
            </w:pPr>
            <w:r w:rsidRPr="00477B3E">
              <w:t>současná výpočetní zařízení, jejich technické parametry, základní komponenty;</w:t>
            </w:r>
          </w:p>
          <w:p w14:paraId="7C9EF155" w14:textId="77777777" w:rsidR="00385B91" w:rsidRPr="00477B3E" w:rsidRDefault="00385B91" w:rsidP="001223A7">
            <w:pPr>
              <w:pStyle w:val="TABsodrkou"/>
              <w:numPr>
                <w:ilvl w:val="0"/>
                <w:numId w:val="29"/>
              </w:numPr>
              <w:tabs>
                <w:tab w:val="num" w:pos="170"/>
              </w:tabs>
              <w:ind w:left="170" w:hanging="170"/>
              <w:textDirection w:val="btLr"/>
            </w:pPr>
            <w:r w:rsidRPr="00477B3E">
              <w:t>připojitelné periferie, zobrazovací zařízení, vstupní/výstupní zařízení, rozhraní a konektory;</w:t>
            </w:r>
          </w:p>
          <w:p w14:paraId="789D4F53" w14:textId="77777777" w:rsidR="00385B91" w:rsidRPr="00477B3E" w:rsidRDefault="00385B91" w:rsidP="001223A7">
            <w:pPr>
              <w:pStyle w:val="TABsodrkou"/>
              <w:numPr>
                <w:ilvl w:val="0"/>
                <w:numId w:val="29"/>
              </w:numPr>
              <w:tabs>
                <w:tab w:val="num" w:pos="170"/>
              </w:tabs>
              <w:ind w:left="170" w:hanging="170"/>
              <w:textDirection w:val="btLr"/>
            </w:pPr>
            <w:r w:rsidRPr="00477B3E">
              <w:lastRenderedPageBreak/>
              <w:t>souborový systém a paměťová úložiště;</w:t>
            </w:r>
          </w:p>
          <w:p w14:paraId="45F91053" w14:textId="77777777" w:rsidR="00385B91" w:rsidRPr="00477B3E" w:rsidRDefault="00385B91" w:rsidP="001223A7">
            <w:pPr>
              <w:pStyle w:val="TABsodrkou"/>
              <w:numPr>
                <w:ilvl w:val="0"/>
                <w:numId w:val="29"/>
              </w:numPr>
              <w:tabs>
                <w:tab w:val="num" w:pos="170"/>
              </w:tabs>
              <w:ind w:left="170" w:hanging="170"/>
              <w:textDirection w:val="btLr"/>
            </w:pPr>
            <w:r w:rsidRPr="00477B3E">
              <w:t>operační systémy;</w:t>
            </w:r>
          </w:p>
          <w:p w14:paraId="7EF40CA7" w14:textId="77777777" w:rsidR="00385B91" w:rsidRPr="00477B3E" w:rsidRDefault="00385B91" w:rsidP="001223A7">
            <w:pPr>
              <w:pStyle w:val="TABsodrkou"/>
              <w:numPr>
                <w:ilvl w:val="0"/>
                <w:numId w:val="29"/>
              </w:numPr>
              <w:tabs>
                <w:tab w:val="num" w:pos="170"/>
              </w:tabs>
              <w:ind w:left="170" w:hanging="170"/>
              <w:textDirection w:val="btLr"/>
            </w:pPr>
            <w:r w:rsidRPr="00477B3E">
              <w:t>aplikační software a jeho využití pro odborné činnosti (např. textový procesor, tabulkový procesor, software pro tvorbu prezentací, grafický software</w:t>
            </w:r>
            <w:r>
              <w:t xml:space="preserve">, software pro oblast </w:t>
            </w:r>
            <w:proofErr w:type="gramStart"/>
            <w:r>
              <w:t>3D</w:t>
            </w:r>
            <w:proofErr w:type="gramEnd"/>
            <w:r>
              <w:t xml:space="preserve"> technologií</w:t>
            </w:r>
            <w:r w:rsidRPr="00477B3E">
              <w:t>);</w:t>
            </w:r>
          </w:p>
          <w:p w14:paraId="73964DF6" w14:textId="77777777" w:rsidR="00385B91" w:rsidRPr="00477B3E" w:rsidRDefault="00385B91" w:rsidP="001223A7">
            <w:pPr>
              <w:pStyle w:val="TABsodrkou"/>
              <w:numPr>
                <w:ilvl w:val="0"/>
                <w:numId w:val="29"/>
              </w:numPr>
              <w:tabs>
                <w:tab w:val="num" w:pos="170"/>
              </w:tabs>
              <w:ind w:left="170" w:hanging="170"/>
              <w:textDirection w:val="btLr"/>
            </w:pPr>
            <w:r w:rsidRPr="00477B3E">
              <w:t xml:space="preserve">zařízení s </w:t>
            </w:r>
            <w:r>
              <w:t>vestavěnými</w:t>
            </w:r>
            <w:r w:rsidRPr="00477B3E">
              <w:t xml:space="preserve"> systémy;</w:t>
            </w:r>
          </w:p>
          <w:p w14:paraId="6839DAC3" w14:textId="77777777" w:rsidR="00385B91" w:rsidRPr="007D70D6" w:rsidRDefault="00385B91" w:rsidP="001223A7">
            <w:pPr>
              <w:ind w:hanging="2"/>
              <w:rPr>
                <w:rFonts w:eastAsia="Calibri"/>
                <w:b/>
              </w:rPr>
            </w:pPr>
            <w:r w:rsidRPr="007D70D6">
              <w:rPr>
                <w:rFonts w:eastAsia="Calibri"/>
                <w:b/>
              </w:rPr>
              <w:t>Počítačové sítě a síťové služby</w:t>
            </w:r>
          </w:p>
          <w:p w14:paraId="0E8A698C" w14:textId="77777777" w:rsidR="00385B91" w:rsidRPr="00477B3E" w:rsidRDefault="00385B91" w:rsidP="001223A7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477B3E">
              <w:t>internet a počítačové sítě, přenos dat, komunikační protokol a adresování v sít</w:t>
            </w:r>
            <w:r>
              <w:t>i</w:t>
            </w:r>
            <w:r w:rsidRPr="00477B3E">
              <w:t>;</w:t>
            </w:r>
          </w:p>
          <w:p w14:paraId="6EFFD940" w14:textId="77777777" w:rsidR="00385B91" w:rsidRPr="00477B3E" w:rsidRDefault="00385B91" w:rsidP="001223A7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477B3E">
              <w:t>typy, vlastnosti různých sítí, internet věcí;</w:t>
            </w:r>
          </w:p>
          <w:p w14:paraId="683E71B2" w14:textId="77777777" w:rsidR="00385B91" w:rsidRPr="00477B3E" w:rsidRDefault="00385B91" w:rsidP="001223A7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477B3E">
              <w:t>fyzická a logická infrastruktura sítě, typy síťových zařízení, servery a datová centra;</w:t>
            </w:r>
          </w:p>
          <w:p w14:paraId="3E9CA6D6" w14:textId="1B35A1B5" w:rsidR="00385B91" w:rsidRPr="00477B3E" w:rsidRDefault="00AD275B" w:rsidP="001223A7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>
              <w:t>c</w:t>
            </w:r>
            <w:r w:rsidRPr="00477B3E">
              <w:t>l</w:t>
            </w:r>
            <w:r>
              <w:t>o</w:t>
            </w:r>
            <w:r w:rsidRPr="00477B3E">
              <w:t>udové</w:t>
            </w:r>
            <w:r w:rsidR="00385B91" w:rsidRPr="00477B3E">
              <w:t xml:space="preserve"> a sdílené služby v síti, virtualizace;</w:t>
            </w:r>
          </w:p>
          <w:p w14:paraId="1AB92C2C" w14:textId="77777777" w:rsidR="00385B91" w:rsidRPr="00477B3E" w:rsidRDefault="00385B91" w:rsidP="001223A7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477B3E">
              <w:t>webové aplikace a služby, hypertextový formát dat, URL adresa a doména;</w:t>
            </w:r>
          </w:p>
          <w:p w14:paraId="4CE051F3" w14:textId="77777777" w:rsidR="00385B91" w:rsidRDefault="00385B91" w:rsidP="0012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color w:val="000000"/>
              </w:rPr>
            </w:pPr>
            <w:r>
              <w:rPr>
                <w:b/>
                <w:color w:val="000000"/>
              </w:rPr>
              <w:t>Bezpečnost v digit</w:t>
            </w:r>
            <w:r>
              <w:rPr>
                <w:b/>
              </w:rPr>
              <w:t>álním prostředí</w:t>
            </w:r>
          </w:p>
          <w:p w14:paraId="54B4B96F" w14:textId="77777777" w:rsidR="00385B91" w:rsidRPr="00477B3E" w:rsidRDefault="00385B91" w:rsidP="001223A7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477B3E">
              <w:t>způsoby útoků na technologie, základní prvky ochrany (např. aktualizace softwaru, antivir, firewall, VPN, šifrování);</w:t>
            </w:r>
          </w:p>
          <w:p w14:paraId="343AAF37" w14:textId="65E63199" w:rsidR="00385B91" w:rsidRPr="00477B3E" w:rsidRDefault="00385B91" w:rsidP="001223A7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477B3E">
              <w:t xml:space="preserve">sociotechnické metody útoků na uživatele, bezpečné chování a nastavení prostředí (např. práce s hesly, </w:t>
            </w:r>
            <w:r w:rsidR="00AD275B" w:rsidRPr="00477B3E">
              <w:t>více faktorová</w:t>
            </w:r>
            <w:r w:rsidRPr="00477B3E">
              <w:t xml:space="preserve"> autentizace, zálohování dat);</w:t>
            </w:r>
          </w:p>
          <w:p w14:paraId="4A60AD4B" w14:textId="77777777" w:rsidR="00385B91" w:rsidRPr="00477B3E" w:rsidRDefault="00385B91" w:rsidP="001223A7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477B3E">
              <w:t>digitální identita, elektronický podpis, eGover</w:t>
            </w:r>
            <w:r>
              <w:t>n</w:t>
            </w:r>
            <w:r w:rsidRPr="00477B3E">
              <w:t>ment a státní informační systémy;</w:t>
            </w:r>
          </w:p>
          <w:p w14:paraId="79E4E7B1" w14:textId="77777777" w:rsidR="00385B91" w:rsidRPr="00477B3E" w:rsidRDefault="00385B91" w:rsidP="001223A7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477B3E">
              <w:t>digitální stopa – vědomá a nevědomá, logy, metadata, cookies a narušení soukromí při využívání technologií;</w:t>
            </w:r>
          </w:p>
          <w:p w14:paraId="5D995C26" w14:textId="77777777" w:rsidR="00385B91" w:rsidRDefault="00385B91" w:rsidP="001223A7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477B3E">
              <w:t>sledování uživatele, algoritmy sociálních sítí a personalizace obsahu, doporučovací systémy.</w:t>
            </w:r>
          </w:p>
        </w:tc>
      </w:tr>
    </w:tbl>
    <w:p w14:paraId="5C94C56B" w14:textId="77777777" w:rsidR="00385B91" w:rsidRPr="00385B91" w:rsidRDefault="00385B91" w:rsidP="0045601F">
      <w:pPr>
        <w:keepNext/>
        <w:pBdr>
          <w:top w:val="nil"/>
          <w:left w:val="nil"/>
          <w:bottom w:val="nil"/>
          <w:right w:val="nil"/>
          <w:between w:val="nil"/>
        </w:pBdr>
        <w:spacing w:before="240"/>
        <w:ind w:hanging="2"/>
        <w:contextualSpacing/>
        <w:jc w:val="left"/>
        <w:rPr>
          <w:b/>
        </w:rPr>
      </w:pPr>
    </w:p>
    <w:p w14:paraId="1D3355BA" w14:textId="77777777" w:rsidR="00674D8E" w:rsidRPr="00385B91" w:rsidRDefault="00674D8E" w:rsidP="0045601F">
      <w:pPr>
        <w:keepNext/>
        <w:pBdr>
          <w:top w:val="nil"/>
          <w:left w:val="nil"/>
          <w:bottom w:val="nil"/>
          <w:right w:val="nil"/>
          <w:between w:val="nil"/>
        </w:pBdr>
        <w:spacing w:before="240"/>
        <w:contextualSpacing/>
        <w:jc w:val="left"/>
      </w:pPr>
    </w:p>
    <w:p w14:paraId="01AB1108" w14:textId="1AB9036D" w:rsidR="001877AB" w:rsidRPr="00385B91" w:rsidRDefault="0096309F" w:rsidP="0096309F">
      <w:pPr>
        <w:spacing w:before="0" w:after="0"/>
        <w:jc w:val="left"/>
        <w:rPr>
          <w:color w:val="FF0000"/>
          <w:highlight w:val="yellow"/>
        </w:rPr>
      </w:pPr>
      <w:bookmarkStart w:id="66" w:name="_Toc536530001"/>
      <w:bookmarkStart w:id="67" w:name="_Toc48552578"/>
      <w:bookmarkStart w:id="68" w:name="_Toc89490440"/>
      <w:bookmarkStart w:id="69" w:name="_Toc66841506"/>
      <w:bookmarkStart w:id="70" w:name="_Toc64364660"/>
      <w:bookmarkStart w:id="71" w:name="_Toc64362102"/>
      <w:bookmarkStart w:id="72" w:name="_Toc99440925"/>
      <w:bookmarkStart w:id="73" w:name="_Toc99521568"/>
      <w:bookmarkStart w:id="74" w:name="_Toc148947550"/>
      <w:bookmarkStart w:id="75" w:name="_Toc150060213"/>
      <w:bookmarkStart w:id="76" w:name="_Toc89490441"/>
      <w:bookmarkStart w:id="77" w:name="_Toc66841507"/>
      <w:bookmarkStart w:id="78" w:name="_Toc64364661"/>
      <w:bookmarkStart w:id="79" w:name="_Toc64362103"/>
      <w:bookmarkStart w:id="80" w:name="_Toc99440926"/>
      <w:bookmarkStart w:id="81" w:name="_Toc99521569"/>
      <w:r w:rsidRPr="00385B91">
        <w:rPr>
          <w:color w:val="FF0000"/>
          <w:highlight w:val="yellow"/>
        </w:rPr>
        <w:br w:type="page"/>
      </w:r>
    </w:p>
    <w:p w14:paraId="73F71DC4" w14:textId="3E9D3CB6" w:rsidR="001877AB" w:rsidRPr="00385B91" w:rsidRDefault="009548A2" w:rsidP="003E0261">
      <w:pPr>
        <w:rPr>
          <w:b/>
        </w:rPr>
      </w:pPr>
      <w:bookmarkStart w:id="82" w:name="_Hlk131517544"/>
      <w:r w:rsidRPr="00385B91">
        <w:rPr>
          <w:b/>
        </w:rPr>
        <w:lastRenderedPageBreak/>
        <w:t xml:space="preserve">Kapitola </w:t>
      </w:r>
      <w:r w:rsidR="001877AB" w:rsidRPr="00385B91">
        <w:rPr>
          <w:b/>
        </w:rPr>
        <w:t>8 Průřezová témata</w:t>
      </w:r>
    </w:p>
    <w:p w14:paraId="4F4AF749" w14:textId="7684F405" w:rsidR="0045500E" w:rsidRPr="00385B91" w:rsidRDefault="002C5915" w:rsidP="003E0261">
      <w:pPr>
        <w:rPr>
          <w:b/>
          <w:strike/>
        </w:rPr>
      </w:pPr>
      <w:r w:rsidRPr="00385B91">
        <w:rPr>
          <w:b/>
          <w:strike/>
        </w:rPr>
        <w:t>8.4</w:t>
      </w:r>
      <w:r w:rsidR="004F435E" w:rsidRPr="00385B91">
        <w:rPr>
          <w:b/>
          <w:strike/>
        </w:rPr>
        <w:t xml:space="preserve"> </w:t>
      </w:r>
      <w:r w:rsidR="0045500E" w:rsidRPr="00385B91">
        <w:rPr>
          <w:b/>
          <w:strike/>
        </w:rPr>
        <w:t>Informační a komunikační technologie</w:t>
      </w:r>
      <w:bookmarkStart w:id="83" w:name="_Toc5131212"/>
      <w:bookmarkEnd w:id="66"/>
      <w:bookmarkEnd w:id="67"/>
      <w:bookmarkEnd w:id="83"/>
    </w:p>
    <w:p w14:paraId="65925B66" w14:textId="77777777" w:rsidR="00477B3E" w:rsidRPr="00385B91" w:rsidRDefault="00477B3E" w:rsidP="003E0261">
      <w:pPr>
        <w:rPr>
          <w:b/>
          <w:strike/>
        </w:rPr>
      </w:pPr>
    </w:p>
    <w:p w14:paraId="09FD9180" w14:textId="77777777" w:rsidR="0045500E" w:rsidRPr="00385B91" w:rsidRDefault="0045500E" w:rsidP="003E0261">
      <w:pPr>
        <w:rPr>
          <w:b/>
          <w:strike/>
        </w:rPr>
      </w:pPr>
      <w:bookmarkStart w:id="84" w:name="_Toc197934724"/>
      <w:bookmarkEnd w:id="82"/>
      <w:r w:rsidRPr="00385B91">
        <w:rPr>
          <w:b/>
          <w:strike/>
        </w:rPr>
        <w:t>Charakteristika tématu</w:t>
      </w:r>
      <w:bookmarkStart w:id="85" w:name="_Toc5131213"/>
      <w:bookmarkEnd w:id="85"/>
    </w:p>
    <w:p w14:paraId="5FC39724" w14:textId="77777777" w:rsidR="0045500E" w:rsidRPr="00385B91" w:rsidRDefault="0045500E" w:rsidP="003E0261">
      <w:pPr>
        <w:rPr>
          <w:strike/>
        </w:rPr>
      </w:pPr>
      <w:r w:rsidRPr="00385B91">
        <w:rPr>
          <w:strike/>
        </w:rPr>
        <w:t>Jedním z nejvýznamnějších procesů, probíhajících v současnosti v ekonomicky vyspělých zemích, je budování tzv. informační společnosti. Informační společnost je charakterizována podstatným využíváním digitálního zpracovávání, přenosu a uchovávání informací. Technologickou základnou této proměny je využívání prvků moderních informačních a komunikačních technologií.</w:t>
      </w:r>
      <w:bookmarkStart w:id="86" w:name="_Toc5131214"/>
      <w:bookmarkEnd w:id="86"/>
    </w:p>
    <w:p w14:paraId="6D8A3065" w14:textId="77777777" w:rsidR="0045500E" w:rsidRPr="00385B91" w:rsidRDefault="0045500E" w:rsidP="003E0261">
      <w:pPr>
        <w:rPr>
          <w:strike/>
        </w:rPr>
      </w:pPr>
      <w:r w:rsidRPr="00385B91">
        <w:rPr>
          <w:strike/>
        </w:rPr>
        <w:t>V době budování informační a znalostní společnosti je vzdělávání v informačních a komunikačních technologiích nejen nezbytnou podmínkou úspěchu jednotlivce, ale i celého hospodářství. Ze zpracování informací prostředky informačních a komunikačních technologií se stává také významná ekonomická aktivita. Informační a komunikační technologie stále více pronikají i do tradičních sektorů, tj. do průmyslu, zemědělství, prostupují občanskými a společenskými aktivitami, jsou součástí využití volného času. Tento vývoj přináší nové pracovní příležitosti a zásadně ovlivňuje charakter společnosti – dochází k přesunu zaměstnanosti nejen do oblasti práce s informacemi, ale i do oblasti služeb obecně. Vyhledávání, zpracovávání, uchovávání i předávání informací se stává prakticky nezávislé na časových, prostorových, či kvantitativních omezeních.</w:t>
      </w:r>
      <w:bookmarkStart w:id="87" w:name="_Toc5131215"/>
      <w:bookmarkEnd w:id="87"/>
    </w:p>
    <w:p w14:paraId="696F773E" w14:textId="77777777" w:rsidR="0045500E" w:rsidRPr="00385B91" w:rsidRDefault="0045500E" w:rsidP="003E0261">
      <w:pPr>
        <w:rPr>
          <w:strike/>
        </w:rPr>
      </w:pPr>
      <w:r w:rsidRPr="00385B91">
        <w:rPr>
          <w:strike/>
        </w:rPr>
        <w:t>Informační a komunikační technologie již v současnosti pronikají nejenom do všech oborů, ale také do většiny činností, a to bez ohledu na intelektuální úroveň, na které jsou vykonávány; je tedy zcela nezbytné promítnout požadavky na práci s prostředky informačních a komunikačních technologiích do všech stupňů a oborů vzdělání.</w:t>
      </w:r>
      <w:bookmarkStart w:id="88" w:name="_Toc5131216"/>
      <w:bookmarkEnd w:id="88"/>
    </w:p>
    <w:p w14:paraId="743E7CBB" w14:textId="77777777" w:rsidR="0045500E" w:rsidRPr="00385B91" w:rsidRDefault="0045500E" w:rsidP="003E0261">
      <w:pPr>
        <w:rPr>
          <w:strike/>
        </w:rPr>
      </w:pPr>
      <w:r w:rsidRPr="00385B91">
        <w:rPr>
          <w:strike/>
        </w:rPr>
        <w:t>Práce s prostředky informačních a komunikačních technologií má dnes nejen průpravnou funkci pro odbornou složku vzdělání, ale také patří ke všeobecnému vzdělání moderního člověka. Žáci jsou připravováni k tomu, aby byli schopni pracovat s prostředky informačních a komunikačních technologií a efektivně je využívali jak v průběhu vzdělávání, tak při výkonu povolání (tedy i při řešení pracovních úkolů v rámci profese, na kterou se připravují), stejně jako v činnostech, které jsou a budou běžnou součástí jejich osobního a občanského života.</w:t>
      </w:r>
      <w:bookmarkStart w:id="89" w:name="_Toc5131217"/>
      <w:bookmarkEnd w:id="89"/>
    </w:p>
    <w:p w14:paraId="1C4411C4" w14:textId="77777777" w:rsidR="0045500E" w:rsidRPr="00385B91" w:rsidRDefault="0045500E" w:rsidP="003E0261">
      <w:pPr>
        <w:rPr>
          <w:b/>
          <w:strike/>
        </w:rPr>
      </w:pPr>
      <w:r w:rsidRPr="00385B91">
        <w:rPr>
          <w:b/>
          <w:strike/>
        </w:rPr>
        <w:t>Přínos tématu k naplňování cílů rámcového vzdělávacího programu</w:t>
      </w:r>
      <w:bookmarkStart w:id="90" w:name="_Toc5131218"/>
      <w:bookmarkEnd w:id="90"/>
    </w:p>
    <w:p w14:paraId="7A6A3B2E" w14:textId="77777777" w:rsidR="0045500E" w:rsidRPr="00385B91" w:rsidRDefault="0045500E" w:rsidP="003E0261">
      <w:pPr>
        <w:rPr>
          <w:strike/>
        </w:rPr>
      </w:pPr>
      <w:r w:rsidRPr="00385B91">
        <w:rPr>
          <w:strike/>
        </w:rPr>
        <w:t>Dovednosti v oblasti informačních a komunikačních technologií mají podpůrný charakter ve vztahu ke všem složkám kurikula.</w:t>
      </w:r>
      <w:bookmarkStart w:id="91" w:name="_Toc5131219"/>
      <w:bookmarkEnd w:id="91"/>
    </w:p>
    <w:p w14:paraId="586D4FA4" w14:textId="77777777" w:rsidR="0045500E" w:rsidRPr="00385B91" w:rsidRDefault="0045500E" w:rsidP="003E0261">
      <w:pPr>
        <w:rPr>
          <w:strike/>
        </w:rPr>
      </w:pPr>
      <w:r w:rsidRPr="00385B91">
        <w:rPr>
          <w:strike/>
        </w:rPr>
        <w:t>Cílem je naučit žáky používat základní a aplikační programové vybavení počítače, a to nejen pro účely uplatnění se v praxi, ale i pro potřeby dalšího vzdělávání. Rovněž je důležité naučit žáky pracovat s informacemi a s komunikačními prostředky. Je zřejmé, že s rozvojem vzdělávání v informačních a komunikačních technologiích na základní škole bude úkolem střední školy mj. vyrovnání úrovně připravenosti žáků na určitý standard a poskytování hlubšího vzdělání v závislosti na potřebách jednotlivých oborů vzdělání.</w:t>
      </w:r>
      <w:bookmarkStart w:id="92" w:name="_Toc5131220"/>
      <w:bookmarkEnd w:id="92"/>
    </w:p>
    <w:p w14:paraId="74953133" w14:textId="77777777" w:rsidR="0045500E" w:rsidRPr="00385B91" w:rsidRDefault="0045500E" w:rsidP="003E0261">
      <w:pPr>
        <w:rPr>
          <w:b/>
          <w:strike/>
        </w:rPr>
      </w:pPr>
      <w:r w:rsidRPr="00385B91">
        <w:rPr>
          <w:b/>
          <w:strike/>
        </w:rPr>
        <w:t>Obsah tématu a jeho realizace</w:t>
      </w:r>
      <w:bookmarkStart w:id="93" w:name="_Toc5131221"/>
      <w:bookmarkEnd w:id="93"/>
    </w:p>
    <w:p w14:paraId="1A8D5D94" w14:textId="77777777" w:rsidR="0045500E" w:rsidRPr="00385B91" w:rsidRDefault="0045500E" w:rsidP="003E0261">
      <w:pPr>
        <w:rPr>
          <w:strike/>
        </w:rPr>
      </w:pPr>
      <w:r w:rsidRPr="00385B91">
        <w:rPr>
          <w:strike/>
        </w:rPr>
        <w:t>V březnu roku 2004 schválila vláda ČR strategický dokument v oblasti rozvoje informační společnosti – tzv. Státní informační a komunikační politiku. V dokumentu je mj. zmiňována nutnost objektivního hodnocení dovedností a znalostí v oblasti počítačové gramotnosti. Za základ je zde považován systém certifikací ECDL (European Computer Driving Licence).</w:t>
      </w:r>
      <w:bookmarkStart w:id="94" w:name="_Toc5131222"/>
      <w:bookmarkEnd w:id="94"/>
    </w:p>
    <w:p w14:paraId="3C4BA78B" w14:textId="77777777" w:rsidR="0045500E" w:rsidRPr="00385B91" w:rsidRDefault="0045500E" w:rsidP="003E0261">
      <w:pPr>
        <w:rPr>
          <w:strike/>
        </w:rPr>
      </w:pPr>
      <w:r w:rsidRPr="00385B91">
        <w:rPr>
          <w:strike/>
        </w:rPr>
        <w:t>Obsah průřezového tématu vymezuje příslušná výše uvedená klíčová kompetence a vzdělávací oblast. Oblast vzdělávání v informačních a komunikačních technologiích svým obsahem a rozsahem splňuje požadavky (základní úrovně) systému ECDL.</w:t>
      </w:r>
      <w:bookmarkStart w:id="95" w:name="_Toc5131223"/>
      <w:bookmarkEnd w:id="95"/>
    </w:p>
    <w:p w14:paraId="3D6762DA" w14:textId="77777777" w:rsidR="0045500E" w:rsidRPr="00385B91" w:rsidRDefault="0045500E" w:rsidP="003E0261">
      <w:pPr>
        <w:rPr>
          <w:strike/>
        </w:rPr>
      </w:pPr>
      <w:r w:rsidRPr="00385B91">
        <w:rPr>
          <w:strike/>
        </w:rPr>
        <w:lastRenderedPageBreak/>
        <w:t>Průřezové téma je zpravidla realizováno v samostatném vyučovacím předmětu převážně všeobecně vzdělávacího charakteru, žádoucí je však jeho pronikání i do předmětů ostatních.</w:t>
      </w:r>
      <w:bookmarkStart w:id="96" w:name="_Toc5131224"/>
      <w:bookmarkEnd w:id="96"/>
    </w:p>
    <w:p w14:paraId="4248197D" w14:textId="77777777" w:rsidR="0045500E" w:rsidRPr="00385B91" w:rsidRDefault="0045500E" w:rsidP="003E0261">
      <w:pPr>
        <w:rPr>
          <w:strike/>
        </w:rPr>
      </w:pPr>
      <w:r w:rsidRPr="00385B91">
        <w:rPr>
          <w:strike/>
        </w:rPr>
        <w:t>Rozšíření využívání prostředků informačních a komunikačních technologií při výuce předpokládá především vybavení škol odpovídající výpočetní technikou. Je třeba, aby školy měly počítačové učebny vybaveny dostatečným počtem pracovních stanic, tvořených moderními multimediálními počítači zapojenými v dostatečně propustné lokální síti, umožňující sdílení případných síťových prostředků (tiskárny, skenery, DVD-ROM, disky…) a s rychlým přístupem na Internet. V hodinách výuky by měl počet pracovních stanic odpovídat počtu žáků. Učebny musí být budovány se zřetelem na zachování pravidel hygieny a bezpečnosti práce.</w:t>
      </w:r>
      <w:bookmarkStart w:id="97" w:name="_Toc5131225"/>
      <w:bookmarkEnd w:id="97"/>
    </w:p>
    <w:p w14:paraId="6306B782" w14:textId="77777777" w:rsidR="0045500E" w:rsidRPr="00385B91" w:rsidRDefault="0045500E" w:rsidP="003E0261">
      <w:pPr>
        <w:rPr>
          <w:strike/>
        </w:rPr>
      </w:pPr>
      <w:r w:rsidRPr="00385B91">
        <w:rPr>
          <w:strike/>
        </w:rPr>
        <w:t>Softwarové vybavení škol by kromě dostatečně široké nabídky výukových programů podporujících výuku v jednotlivých vzdělávacích oblastech mělo zahrnovat balík tzv. kancelářského software, tj. textový, tabulkový a databázový procesor, software pro tvorbu prezentací, dále software pro práci s grafikou, prohlížeč webových stránek, organizační a plánovací software, e-mailového klienta a další komunikační software a podle oborů vzdělání vyučovaných na škole též aplikace používané v příslušné profesní oblasti, která je předmětem vzdělání (např. účetní software, CAD systémy apod.).</w:t>
      </w:r>
      <w:bookmarkStart w:id="98" w:name="_Toc5131226"/>
      <w:bookmarkEnd w:id="98"/>
    </w:p>
    <w:p w14:paraId="13BAF409" w14:textId="77777777" w:rsidR="0045500E" w:rsidRPr="00385B91" w:rsidRDefault="0045500E" w:rsidP="003E0261">
      <w:pPr>
        <w:rPr>
          <w:strike/>
        </w:rPr>
      </w:pPr>
      <w:r w:rsidRPr="00385B91">
        <w:rPr>
          <w:strike/>
        </w:rPr>
        <w:t>Přístup k výuce informačních a komunikačních technologií se odvíjí od postavení tohoto tématu v celkové koncepci vzdělávání. Obvykle je do učebního plánu začleněn samostatný vyučovací předmět poskytující žákům základní všeobecné dovednosti a vědomosti.</w:t>
      </w:r>
      <w:bookmarkStart w:id="99" w:name="_Toc5131227"/>
      <w:bookmarkEnd w:id="99"/>
    </w:p>
    <w:p w14:paraId="0630AFC6" w14:textId="77777777" w:rsidR="0045500E" w:rsidRPr="00385B91" w:rsidRDefault="0045500E" w:rsidP="003E0261">
      <w:pPr>
        <w:rPr>
          <w:strike/>
        </w:rPr>
      </w:pPr>
      <w:r w:rsidRPr="00385B91">
        <w:rPr>
          <w:strike/>
        </w:rPr>
        <w:t>Stanovení hodinových dotací a časového zařazení jednotlivých tematických celků je v kompetenci školy, která si sestaví konkrétní posloupnost probírané látky v jednotlivých ročnících. Tato posloupnost by měla zachovávat vhodné návaznosti učiva a podporovat výuku v ostatních předmětech (mezipředmětové vazby). Současně je třeba splnit další dvě podmínky – žáci musí nejprve pochopit základní principy informačních a komunikačních technologií a musí se býti schopni orientovat ve výpočetním systému. Z důvodu faktické provázanosti témat se budou jednotlivé tematické celky neustále prolínat a jejich výuka bude mnohdy probíhat v několika cyklech tak, aby žáci k náročnějším tématům přešli teprve po zvládnutí základů. Některé tematické celky tak budou během vzdělávání zařazeny několikrát, ovšem vždy na vyšší úrovni a s vyšší náročností tak, aby znalosti a dovednosti gradovaly v nejvyšším ročníku. Další učivo lze řadit podle aktuálních vzdělávacích potřeb, jejichž příčinou mohou být specifika oboru, podpora výuky v jiných vyučovacích předmětech, změny na trhu práce a vývoj v oblasti informačních a komunikačních technologií.</w:t>
      </w:r>
      <w:bookmarkStart w:id="100" w:name="_Toc5131228"/>
      <w:bookmarkEnd w:id="100"/>
    </w:p>
    <w:p w14:paraId="561F0106" w14:textId="45115B71" w:rsidR="0045500E" w:rsidRPr="00385B91" w:rsidRDefault="0045500E" w:rsidP="003E0261">
      <w:pPr>
        <w:rPr>
          <w:strike/>
        </w:rPr>
      </w:pPr>
      <w:r w:rsidRPr="00385B91">
        <w:rPr>
          <w:strike/>
        </w:rPr>
        <w:t>Stěžejní formou výuky je cvičení v odborné učebně výpočetní techniky. Třída se při výuce dělí na skupiny tak, aby na každé pracovní stanici pracoval jeden žák. Těžiště výuky informačních a komunikačních technologií je v provádění praktických úkolů. Je-li použita metoda výkladu, je vhodné, aby ihned následovalo praktické procvičení vyloženého učiva. Proces seznamování se s metodami a prostředky informačních a komunikačních technologií (ukázka nových činností, jejich praktické vyzkoušení na počítači a následné pochopení nové látky) je často jen úvodem do problematiky, stále častěji však bude navazovat na znalosti žáků ze základní školy (či obecněji z předchozího vzdělávání). Praktické úlohy by neměly chybět v žádné vyučovací hodině. Realizovány mohou být formami různých cvičení, samostatných prací, souhrnných prací, projektů, testů s použitím počítače. V rámci výuky práce s počítačem je vhodné uplatnit projektový přístup. Projekt je komplexní praktickou úlohou, při níž je aplikováno široké spektrum dovedností žáka. Projekt by měl být týmovou prací. Rozsah a náročnost projektu by měly gradovat ve vyšších ročnících, kdy jsou znalosti žáků na nejvyšší úrovni.</w:t>
      </w:r>
      <w:bookmarkStart w:id="101" w:name="_Toc5131229"/>
      <w:bookmarkStart w:id="102" w:name="_Toc5131239"/>
      <w:bookmarkEnd w:id="101"/>
      <w:bookmarkEnd w:id="102"/>
    </w:p>
    <w:p w14:paraId="3E44949C" w14:textId="3A217A59" w:rsidR="0096309F" w:rsidRPr="00385B91" w:rsidRDefault="0096309F" w:rsidP="0096309F">
      <w:pPr>
        <w:rPr>
          <w:b/>
        </w:rPr>
      </w:pPr>
      <w:bookmarkStart w:id="103" w:name="_Hlk131584974"/>
      <w:bookmarkStart w:id="104" w:name="_Hlk131517689"/>
      <w:r w:rsidRPr="00385B91">
        <w:rPr>
          <w:b/>
        </w:rPr>
        <w:t>Použití informačních a komunikační</w:t>
      </w:r>
      <w:r w:rsidR="002959F3">
        <w:rPr>
          <w:b/>
        </w:rPr>
        <w:t>ch</w:t>
      </w:r>
      <w:r w:rsidRPr="00385B91">
        <w:rPr>
          <w:b/>
        </w:rPr>
        <w:t xml:space="preserve"> technologií ve vzdělávání žáků se zdravotním </w:t>
      </w:r>
      <w:proofErr w:type="gramStart"/>
      <w:r w:rsidR="004E1ECB" w:rsidRPr="00385B91">
        <w:rPr>
          <w:b/>
        </w:rPr>
        <w:t>znevýhodněním</w:t>
      </w:r>
      <w:r w:rsidRPr="00385B91">
        <w:rPr>
          <w:b/>
        </w:rPr>
        <w:t xml:space="preserve"> </w:t>
      </w:r>
      <w:r w:rsidR="002959F3">
        <w:rPr>
          <w:b/>
        </w:rPr>
        <w:t xml:space="preserve">- </w:t>
      </w:r>
      <w:r w:rsidRPr="00385B91">
        <w:rPr>
          <w:b/>
        </w:rPr>
        <w:t>se</w:t>
      </w:r>
      <w:proofErr w:type="gramEnd"/>
      <w:r w:rsidRPr="00385B91">
        <w:rPr>
          <w:b/>
        </w:rPr>
        <w:t xml:space="preserve"> nemění.</w:t>
      </w:r>
    </w:p>
    <w:bookmarkEnd w:id="103"/>
    <w:p w14:paraId="49D513F6" w14:textId="77777777" w:rsidR="0096309F" w:rsidRPr="00385B91" w:rsidRDefault="0096309F" w:rsidP="0096309F">
      <w:pPr>
        <w:pBdr>
          <w:top w:val="nil"/>
          <w:left w:val="nil"/>
          <w:bottom w:val="nil"/>
          <w:right w:val="nil"/>
          <w:between w:val="nil"/>
        </w:pBdr>
        <w:spacing w:before="240"/>
        <w:contextualSpacing/>
        <w:rPr>
          <w:b/>
        </w:rPr>
      </w:pPr>
    </w:p>
    <w:p w14:paraId="4A117434" w14:textId="0E6BADB8" w:rsidR="009548A2" w:rsidRPr="00385B91" w:rsidRDefault="009548A2" w:rsidP="0096309F">
      <w:pPr>
        <w:pBdr>
          <w:top w:val="nil"/>
          <w:left w:val="nil"/>
          <w:bottom w:val="nil"/>
          <w:right w:val="nil"/>
          <w:between w:val="nil"/>
        </w:pBdr>
        <w:spacing w:before="240"/>
        <w:contextualSpacing/>
        <w:rPr>
          <w:b/>
        </w:rPr>
      </w:pPr>
      <w:r w:rsidRPr="00385B91">
        <w:rPr>
          <w:b/>
        </w:rPr>
        <w:lastRenderedPageBreak/>
        <w:t>Nové znění:</w:t>
      </w:r>
    </w:p>
    <w:p w14:paraId="53F42E28" w14:textId="77777777" w:rsidR="0096309F" w:rsidRPr="00385B91" w:rsidRDefault="0096309F" w:rsidP="0096309F">
      <w:pPr>
        <w:pBdr>
          <w:top w:val="nil"/>
          <w:left w:val="nil"/>
          <w:bottom w:val="nil"/>
          <w:right w:val="nil"/>
          <w:between w:val="nil"/>
        </w:pBdr>
        <w:spacing w:before="240"/>
        <w:contextualSpacing/>
        <w:rPr>
          <w:b/>
        </w:rPr>
      </w:pPr>
    </w:p>
    <w:p w14:paraId="67F5A031" w14:textId="745FC024" w:rsidR="001877AB" w:rsidRPr="00385B91" w:rsidRDefault="009548A2" w:rsidP="0096309F">
      <w:pPr>
        <w:pBdr>
          <w:top w:val="nil"/>
          <w:left w:val="nil"/>
          <w:bottom w:val="nil"/>
          <w:right w:val="nil"/>
          <w:between w:val="nil"/>
        </w:pBdr>
        <w:spacing w:before="240"/>
        <w:contextualSpacing/>
        <w:rPr>
          <w:b/>
        </w:rPr>
      </w:pPr>
      <w:r w:rsidRPr="00385B91">
        <w:rPr>
          <w:b/>
        </w:rPr>
        <w:t>8.4 Člověk a digitální svět</w:t>
      </w:r>
    </w:p>
    <w:bookmarkEnd w:id="104"/>
    <w:p w14:paraId="344065B5" w14:textId="77777777" w:rsidR="00674D8E" w:rsidRPr="00385B91" w:rsidRDefault="00674D8E" w:rsidP="0096309F">
      <w:pPr>
        <w:pBdr>
          <w:top w:val="nil"/>
          <w:left w:val="nil"/>
          <w:bottom w:val="nil"/>
          <w:right w:val="nil"/>
          <w:between w:val="nil"/>
        </w:pBdr>
        <w:spacing w:before="240"/>
        <w:contextualSpacing/>
        <w:rPr>
          <w:b/>
          <w:color w:val="FF0000"/>
        </w:rPr>
      </w:pPr>
    </w:p>
    <w:p w14:paraId="57EF5B97" w14:textId="77777777" w:rsidR="00385B91" w:rsidRDefault="00385B91" w:rsidP="00385B91">
      <w:pPr>
        <w:pBdr>
          <w:top w:val="nil"/>
          <w:left w:val="nil"/>
          <w:bottom w:val="nil"/>
          <w:right w:val="nil"/>
          <w:between w:val="nil"/>
        </w:pBdr>
        <w:spacing w:before="240"/>
        <w:contextualSpacing/>
        <w:rPr>
          <w:color w:val="000000"/>
        </w:rPr>
      </w:pPr>
      <w:r>
        <w:rPr>
          <w:b/>
          <w:color w:val="000000"/>
        </w:rPr>
        <w:t>Charakteristika tématu</w:t>
      </w:r>
    </w:p>
    <w:p w14:paraId="149984E7" w14:textId="77777777" w:rsidR="00385B91" w:rsidRDefault="00385B91" w:rsidP="00385B91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>
        <w:rPr>
          <w:color w:val="000000"/>
        </w:rPr>
        <w:t xml:space="preserve">Digitální technologie přinášejí vzdělávání řadu nových příležitostí. Schopnost bezpečně, sebejistě, kriticky a tvořivě využívat digitální technologie pro učení, vzdělávání se a zvyšování vlastní kvalifikace, stejně jako při práci, občanských aktivitách i ve volném čase je jedna z klíčových kompetencí a je nezbytná pro schopnost celoživotního učení i zapojení absolventů do společenského a pracovního života. </w:t>
      </w:r>
    </w:p>
    <w:p w14:paraId="608C4B9C" w14:textId="77777777" w:rsidR="00385B91" w:rsidRDefault="00385B91" w:rsidP="00385B91">
      <w:pPr>
        <w:pBdr>
          <w:top w:val="nil"/>
          <w:left w:val="nil"/>
          <w:bottom w:val="nil"/>
          <w:right w:val="nil"/>
          <w:between w:val="nil"/>
        </w:pBdr>
        <w:ind w:hanging="2"/>
        <w:contextualSpacing/>
        <w:rPr>
          <w:color w:val="000000"/>
        </w:rPr>
      </w:pPr>
      <w:r>
        <w:rPr>
          <w:color w:val="000000"/>
        </w:rPr>
        <w:t>Cílem tématu je začlenit digitální technologie do výukových aktivit a do života školy a propojit formální výuku se zkušenostmi žáků z jejich neformálních vzdělávacích aktivit a učení mimo školu. Důležitým předpokladem rozvoje digitálních dovedností žáků i formování jejich postojů a hodnot souvisejících s využíváním digitálních technologií je promyšlené a plánované využívání digitálních technologií ve výuce různých předmětů tak, aby měli žáci dostatek příležitostí učit se s nimi bezpečně, tvořivě pracovat a diskutovat o možnostech i rizicích jejich využití.</w:t>
      </w:r>
    </w:p>
    <w:p w14:paraId="013D9AA2" w14:textId="77777777" w:rsidR="00385B91" w:rsidRDefault="00385B91" w:rsidP="00385B91">
      <w:pPr>
        <w:pBdr>
          <w:top w:val="nil"/>
          <w:left w:val="nil"/>
          <w:bottom w:val="nil"/>
          <w:right w:val="nil"/>
          <w:between w:val="nil"/>
        </w:pBdr>
        <w:spacing w:before="240"/>
        <w:contextualSpacing/>
        <w:rPr>
          <w:color w:val="000000"/>
        </w:rPr>
      </w:pPr>
      <w:r>
        <w:rPr>
          <w:b/>
          <w:color w:val="000000"/>
        </w:rPr>
        <w:t>Přínos tématu k naplňování cílů rámcového vzdělávacího programu</w:t>
      </w:r>
    </w:p>
    <w:p w14:paraId="3361EF1A" w14:textId="77777777" w:rsidR="00385B91" w:rsidRDefault="00385B91" w:rsidP="00385B91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>
        <w:rPr>
          <w:color w:val="000000"/>
        </w:rPr>
        <w:t>Hlavním cílem průřezového tématu je vybavit žáky digitálními kompetencemi, ty mají podpůrný charakter ve vztahu ke všem složkám kurikula.</w:t>
      </w:r>
    </w:p>
    <w:p w14:paraId="4F1E7F67" w14:textId="77777777" w:rsidR="00385B91" w:rsidRDefault="00385B91" w:rsidP="00385B91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>
        <w:rPr>
          <w:color w:val="000000"/>
        </w:rPr>
        <w:t xml:space="preserve">Digitální kompetence chápeme jako průřezové klíčové kompetence, tj. kompetence, bez kterých není možné u žáků plnohodnotně rozvíjet další klíčové kompetence. Jejich základní charakteristikou je aplikace – využití digitálních technologií při nejrůznějších činnostech, při řešení nejrůznějších problémů. </w:t>
      </w:r>
    </w:p>
    <w:p w14:paraId="600A7848" w14:textId="77777777" w:rsidR="00385B91" w:rsidRDefault="00385B91" w:rsidP="00385B91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>
        <w:rPr>
          <w:color w:val="000000"/>
        </w:rPr>
        <w:t>V jazykovém vzdělávání a komunikaci jsou žáci vedeni zejména k tomu, aby byli schopni využít digitální technologie k vyjádření, formulaci a obhajobě svých názorů, k získávání informací z různých zdrojů i k jejich sdílení, předávání a prezentaci způsobem vhodným pro danou (komunikační) situaci a s ohledem na zamýšleného příjemce.</w:t>
      </w:r>
    </w:p>
    <w:p w14:paraId="0CB54CDC" w14:textId="77777777" w:rsidR="00385B91" w:rsidRDefault="00385B91" w:rsidP="00385B91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>
        <w:rPr>
          <w:color w:val="000000"/>
        </w:rPr>
        <w:t>Ve společenskovědním vzdělávání jsou žáci vedeni zejména k tomu, aby vnímali postavení, roli či vliv digitálních technologií a práci s nimi v historickém, politickém, sociálním, právním a ekonomickém kontextu.</w:t>
      </w:r>
    </w:p>
    <w:p w14:paraId="22523A36" w14:textId="77777777" w:rsidR="00385B91" w:rsidRDefault="00385B91" w:rsidP="00385B91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>
        <w:rPr>
          <w:color w:val="000000"/>
        </w:rPr>
        <w:t>V přírodovědném vzdělávání jsou žáci vedeni zejména k tomu, aby pracovali s digitálními technologiemi při vytváření modelů, při badatelských a experimentálních činnostech a jejich prezentaci, při zpracování a vyhodnocování získaných údajů, při analýze a řešení přírodovědných problémů a při komunikaci, vyhledávání a interpretaci přírodovědných informací.</w:t>
      </w:r>
    </w:p>
    <w:p w14:paraId="478FFC7D" w14:textId="77777777" w:rsidR="00385B91" w:rsidRDefault="00385B91" w:rsidP="00385B91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>
        <w:rPr>
          <w:color w:val="000000"/>
        </w:rPr>
        <w:t>Matematické vzdělávání směřuje k tomu, aby žáci pracovali s digitálními technologiemi při řešení běžných situací vyžadujících efektivní způsoby výpočtu, při práci s matematickým modelem a při vyhodnocování a interpretaci výsledku řešení vzhledem k realitě, při řešení problémů, včetně diskuse a prezentace výsledků těchto řešení.</w:t>
      </w:r>
    </w:p>
    <w:p w14:paraId="79D61D33" w14:textId="77777777" w:rsidR="00385B91" w:rsidRDefault="00385B91" w:rsidP="00385B91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>
        <w:rPr>
          <w:color w:val="000000"/>
        </w:rPr>
        <w:t>V estetickém vzdělávání jsou žáci vedeni zejména k tomu, aby byli při tvořivých činnostech schopni využít potenciál, který nabízejí digitální média, a aby při digitální tvorbě a posuzování výsledků této tvorby uplatňovali estetická kritéria.</w:t>
      </w:r>
    </w:p>
    <w:p w14:paraId="262B2CE8" w14:textId="77777777" w:rsidR="00385B91" w:rsidRDefault="00385B91" w:rsidP="00385B91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>
        <w:rPr>
          <w:color w:val="000000"/>
        </w:rPr>
        <w:t>Oblast vzdělávání pro zdraví vybaví žáky také znalostmi a dovednostmi potřebnými k preventivní a aktivní péči o zdraví a bezpečnost při používání digitálních technologií.</w:t>
      </w:r>
    </w:p>
    <w:p w14:paraId="61669207" w14:textId="77777777" w:rsidR="00385B91" w:rsidRDefault="00385B91" w:rsidP="00385B91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>
        <w:rPr>
          <w:color w:val="000000"/>
        </w:rPr>
        <w:t>Informatické vzdělávání vede žáky k hlubšímu porozumění principům, na kterých pracují digitální technologie, a k rozvoji informatického myšlení žáků, které uplatní při řešení i neinformatických problémů.</w:t>
      </w:r>
    </w:p>
    <w:p w14:paraId="36FCF6E7" w14:textId="77777777" w:rsidR="00385B91" w:rsidRDefault="00385B91" w:rsidP="00385B91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>
        <w:rPr>
          <w:color w:val="000000"/>
        </w:rPr>
        <w:lastRenderedPageBreak/>
        <w:t>V ekonomickém vzdělávání jsou žáci vedeni k tomu, aby využívali vhodné nástroje pro výpočty ekonomických údajů (mzdy, RPSN aj.), pro jejich zobrazování (trendy nabídky a poptávky, podnikatelský záměr, rozpočet apod.) a aby používali dostupné aplikace k ekonomickým či pracovním účelům, např. k daňovým evidenčním povinnostem.</w:t>
      </w:r>
    </w:p>
    <w:p w14:paraId="2198C606" w14:textId="77777777" w:rsidR="00385B91" w:rsidRDefault="00385B91" w:rsidP="00385B91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contextualSpacing/>
        <w:textDirection w:val="btLr"/>
        <w:textAlignment w:val="top"/>
        <w:outlineLvl w:val="0"/>
        <w:rPr>
          <w:color w:val="000000"/>
        </w:rPr>
      </w:pPr>
      <w:r>
        <w:rPr>
          <w:color w:val="000000"/>
        </w:rPr>
        <w:t>V odborné oblasti jsou žáci vedeni k efektivnímu využívání digitálních nástrojů potřebných nebo vhodných p</w:t>
      </w:r>
      <w:r w:rsidRPr="0045601F">
        <w:rPr>
          <w:color w:val="000000"/>
        </w:rPr>
        <w:t>ro</w:t>
      </w:r>
      <w:r>
        <w:rPr>
          <w:color w:val="000000"/>
        </w:rPr>
        <w:t xml:space="preserve"> odborné činnosti.</w:t>
      </w:r>
    </w:p>
    <w:p w14:paraId="7CF1A04E" w14:textId="77777777" w:rsidR="00385B91" w:rsidRDefault="00385B91" w:rsidP="00385B91">
      <w:pPr>
        <w:pBdr>
          <w:top w:val="nil"/>
          <w:left w:val="nil"/>
          <w:bottom w:val="nil"/>
          <w:right w:val="nil"/>
          <w:between w:val="nil"/>
        </w:pBdr>
        <w:spacing w:before="240"/>
        <w:ind w:hanging="2"/>
        <w:contextualSpacing/>
        <w:rPr>
          <w:b/>
          <w:color w:val="000000"/>
        </w:rPr>
      </w:pPr>
    </w:p>
    <w:p w14:paraId="5C9FBF27" w14:textId="77777777" w:rsidR="00385B91" w:rsidRDefault="00385B91" w:rsidP="00385B91">
      <w:pPr>
        <w:pBdr>
          <w:top w:val="nil"/>
          <w:left w:val="nil"/>
          <w:bottom w:val="nil"/>
          <w:right w:val="nil"/>
          <w:between w:val="nil"/>
        </w:pBdr>
        <w:spacing w:before="240"/>
        <w:ind w:hanging="2"/>
        <w:contextualSpacing/>
        <w:rPr>
          <w:color w:val="000000"/>
        </w:rPr>
      </w:pPr>
      <w:r>
        <w:rPr>
          <w:b/>
          <w:color w:val="000000"/>
        </w:rPr>
        <w:t>Obsah tématu a jeho realizace</w:t>
      </w:r>
    </w:p>
    <w:p w14:paraId="77752DE1" w14:textId="77777777" w:rsidR="00385B91" w:rsidRDefault="00385B91" w:rsidP="00385B91">
      <w:pPr>
        <w:ind w:hanging="2"/>
      </w:pPr>
      <w:r>
        <w:t>Digitální kompetence, ke kterým jsou žáci vedeni, jsou v dnešní době nezbytné pro zaměstnatelnost, osobní naplnění a zdraví, aktivní a odpovědné občanství i sociální začlenění každého žáka.</w:t>
      </w:r>
    </w:p>
    <w:p w14:paraId="656E1476" w14:textId="77777777" w:rsidR="00385B91" w:rsidRDefault="00385B91" w:rsidP="00385B91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>
        <w:rPr>
          <w:color w:val="000000"/>
        </w:rPr>
        <w:t>Žáci jsou vedeni zejména k tomu, aby:</w:t>
      </w:r>
    </w:p>
    <w:p w14:paraId="4B13D94B" w14:textId="77777777" w:rsidR="00385B91" w:rsidRPr="001877AB" w:rsidRDefault="00385B91" w:rsidP="00385B91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1877AB">
        <w:rPr>
          <w:color w:val="000000"/>
        </w:rPr>
        <w:t>vyhledávali příležitosti k zapojení se do občanského života prostřednictvím vhodných digitálních technologií a služeb, např. při komunikaci s úřady; chápali význam digitálních technologií pro sociální začleňování, pro osoby s hendikepem, pro kvalitu života;</w:t>
      </w:r>
    </w:p>
    <w:p w14:paraId="5383F7B3" w14:textId="77777777" w:rsidR="00385B91" w:rsidRPr="001877AB" w:rsidRDefault="00385B91" w:rsidP="00385B91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1877AB">
        <w:rPr>
          <w:color w:val="000000"/>
        </w:rPr>
        <w:t>kriticky posuzovali vývoj technologií a jeho vliv na různé aspekty života člověka, společnosti a životní prostředí; zvažovali příležitosti a rizika a snažili se rizika minimalizovat;</w:t>
      </w:r>
    </w:p>
    <w:p w14:paraId="08C2659F" w14:textId="77777777" w:rsidR="00385B91" w:rsidRPr="001877AB" w:rsidRDefault="00385B91" w:rsidP="00385B91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1877AB">
        <w:rPr>
          <w:color w:val="000000"/>
        </w:rPr>
        <w:t>běžně a samozřejmě využívali vhodné digitální technologie a jejich kombinace k naplnění svých potřeb; digitální technologie a způsob jejich použití nastavovali a měnili podle toho, jak se vyvíjejí dostupné možnosti a jak se mění jejich vlastní potřeby;</w:t>
      </w:r>
    </w:p>
    <w:p w14:paraId="24C14534" w14:textId="77777777" w:rsidR="00385B91" w:rsidRPr="001877AB" w:rsidRDefault="00385B91" w:rsidP="00385B91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1877AB">
        <w:rPr>
          <w:color w:val="000000"/>
        </w:rPr>
        <w:t xml:space="preserve">využívali digitální technologie k vlastnímu vzdělávání a osobnímu rozvoji; budovali si osobní vzdělávací prostředí; byli schopni rozpoznat, kdy je třeba vlastní digitální kompetence zdokonalit nebo aktualizovat, orientovali se v aktuálním dění v oblasti kybernetické bezpečnosti; byli schopni podpořit ostatní v rozvoji jejich digitálních kompetencí a předat základní bezpečnostní rady a </w:t>
      </w:r>
      <w:r w:rsidRPr="0045601F">
        <w:rPr>
          <w:color w:val="000000"/>
        </w:rPr>
        <w:t>doporučení</w:t>
      </w:r>
      <w:r w:rsidRPr="001877AB">
        <w:rPr>
          <w:color w:val="000000"/>
        </w:rPr>
        <w:t>;</w:t>
      </w:r>
    </w:p>
    <w:p w14:paraId="25889776" w14:textId="77777777" w:rsidR="00385B91" w:rsidRPr="001877AB" w:rsidRDefault="00385B91" w:rsidP="00385B91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1877AB">
        <w:rPr>
          <w:color w:val="000000"/>
        </w:rPr>
        <w:t>s vědomím souvislostí fyzického a digitálního světa vytvářeli a spravovali své digitální identity; aktivně pečovali o svou digitální stopu, ať už ji vytvářejí sami, nebo někdo jiný;</w:t>
      </w:r>
    </w:p>
    <w:p w14:paraId="04274CDB" w14:textId="77777777" w:rsidR="00385B91" w:rsidRPr="001877AB" w:rsidRDefault="00385B91" w:rsidP="00385B91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1877AB">
        <w:rPr>
          <w:color w:val="000000"/>
        </w:rPr>
        <w:t>chránili sebe a ostatní před možným nebezpečím v digitálním prostředí; chránili digitální zařízení, digitální obsah i osobní údaje v digitálním prostředí před poškozením či zneužitím; při využívání digitálních služeb nejen v online prostředí posuzovali jejich spolehlivost a postupovali vždy s vědomím existence zásad ochrany osobních údajů a soukromí dané služby;</w:t>
      </w:r>
    </w:p>
    <w:p w14:paraId="72BC2FDE" w14:textId="77777777" w:rsidR="00385B91" w:rsidRPr="001877AB" w:rsidRDefault="00385B91" w:rsidP="00385B91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1877AB">
        <w:rPr>
          <w:color w:val="000000"/>
        </w:rPr>
        <w:t>při pohybu v online světě a při používání digitálních technologií předcházeli situacím ohrožujícím tělesné i duševní zdraví, přizpůsobovali své digitální i fyzické pracovní prostředí tak, aby bylo v souladu s ergonomií a bezpečnostními zásadami;</w:t>
      </w:r>
    </w:p>
    <w:p w14:paraId="38854E56" w14:textId="1C93F093" w:rsidR="00385B91" w:rsidRPr="001877AB" w:rsidRDefault="00385B91" w:rsidP="00385B91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1877AB">
        <w:rPr>
          <w:color w:val="000000"/>
        </w:rPr>
        <w:t>znali a uplatňovali právní normy v digitálním prostředí včetně norem týkajících se ochrany citlivých</w:t>
      </w:r>
      <w:r w:rsidR="00E06E52">
        <w:rPr>
          <w:rStyle w:val="Znakapoznpodarou"/>
          <w:color w:val="000000"/>
        </w:rPr>
        <w:footnoteReference w:id="1"/>
      </w:r>
      <w:r w:rsidRPr="001877AB">
        <w:rPr>
          <w:color w:val="000000"/>
        </w:rPr>
        <w:t xml:space="preserve"> </w:t>
      </w:r>
      <w:r w:rsidR="00E06E52">
        <w:rPr>
          <w:color w:val="000000"/>
        </w:rPr>
        <w:t xml:space="preserve">a </w:t>
      </w:r>
      <w:r w:rsidRPr="001877AB">
        <w:rPr>
          <w:color w:val="000000"/>
        </w:rPr>
        <w:t>osobních údajů, duševního vlastnictví a kybernetické bezpečnosti;</w:t>
      </w:r>
    </w:p>
    <w:p w14:paraId="6D1B084A" w14:textId="77777777" w:rsidR="00385B91" w:rsidRPr="001877AB" w:rsidRDefault="00385B91" w:rsidP="00385B91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1877AB">
        <w:rPr>
          <w:color w:val="000000"/>
        </w:rPr>
        <w:t>při interakcích v digitálním prostředí respektovali pravidla chování a jednali eticky, respektovali kulturní rozmanitost; aktivně vystupovali proti nepřijatelnému jednání v online světě; s daty získanými prostřednictvím různých nástrojů a služeb, v různém digitálním prostředí pracovali s ohledem na dobrou pověst svou i ostatních;</w:t>
      </w:r>
    </w:p>
    <w:p w14:paraId="4119F0ED" w14:textId="77777777" w:rsidR="00385B91" w:rsidRPr="001877AB" w:rsidRDefault="00385B91" w:rsidP="00385B91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1877AB">
        <w:rPr>
          <w:color w:val="000000"/>
        </w:rPr>
        <w:t>navrhovali taková (bezpečná) řešení prostřednictvím digitálních technologií, která jim pomohou vylepšit postupy či technologie; dokázali druhým poradit s vyřešením technických problémů;</w:t>
      </w:r>
    </w:p>
    <w:p w14:paraId="1B3C7942" w14:textId="77777777" w:rsidR="00385B91" w:rsidRPr="001877AB" w:rsidRDefault="00385B91" w:rsidP="00385B91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1877AB">
        <w:rPr>
          <w:color w:val="000000"/>
        </w:rPr>
        <w:lastRenderedPageBreak/>
        <w:t>vyjadřovali se za pomoci digitálních prostředků a vytvářeli a upravovali vlastní digitální obsah v různých formátech; měnili, vylepšovali a zdokonalovali obsah stávajících děl s cílem vytvořit nový, originální a relevantní obsah;</w:t>
      </w:r>
    </w:p>
    <w:p w14:paraId="7A04A58D" w14:textId="77777777" w:rsidR="00385B91" w:rsidRPr="001877AB" w:rsidRDefault="00385B91" w:rsidP="00385B91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1877AB">
        <w:rPr>
          <w:color w:val="000000"/>
        </w:rPr>
        <w:t>získávali data, informace a obsah z různých zdrojů v digitálním prostředí; při vyhledávání používali různé strategie; získaná data a informace kriticky hodnotili, posuzovali jejich spolehlivost a úplnost;</w:t>
      </w:r>
    </w:p>
    <w:p w14:paraId="1F50047E" w14:textId="77777777" w:rsidR="00385B91" w:rsidRPr="001877AB" w:rsidRDefault="00385B91" w:rsidP="00385B91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1877AB">
        <w:rPr>
          <w:color w:val="000000"/>
        </w:rPr>
        <w:t>přizpůsobovali organizaci a uchování dat, informací a obsahu danému prostředí a účelu;</w:t>
      </w:r>
    </w:p>
    <w:p w14:paraId="5BC90966" w14:textId="77777777" w:rsidR="00385B91" w:rsidRPr="001877AB" w:rsidRDefault="00385B91" w:rsidP="00385B91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1877AB">
        <w:rPr>
          <w:color w:val="000000"/>
        </w:rPr>
        <w:t>komunikovali prostřednictvím různých digitálních technologií a přizpůsobovali prostředky komunikace danému kontextu;</w:t>
      </w:r>
    </w:p>
    <w:p w14:paraId="4A7A6DAA" w14:textId="77777777" w:rsidR="00385B91" w:rsidRPr="001877AB" w:rsidRDefault="00385B91" w:rsidP="00385B91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1877AB">
        <w:rPr>
          <w:color w:val="000000"/>
        </w:rPr>
        <w:t>sdíleli prostřednictvím digitálních technologií data, informace a obsah s ostatními; používali digitální technologie pro spolupráci a společné vytváření zdrojů a znalostí.</w:t>
      </w:r>
    </w:p>
    <w:p w14:paraId="55CDE3E7" w14:textId="77777777" w:rsidR="00385B91" w:rsidRDefault="00385B91" w:rsidP="00385B91">
      <w:pPr>
        <w:pBdr>
          <w:top w:val="nil"/>
          <w:left w:val="nil"/>
          <w:bottom w:val="nil"/>
          <w:right w:val="nil"/>
          <w:between w:val="nil"/>
        </w:pBdr>
        <w:spacing w:before="240"/>
        <w:ind w:hanging="2"/>
        <w:rPr>
          <w:color w:val="000000"/>
          <w:highlight w:val="yellow"/>
        </w:rPr>
      </w:pPr>
      <w:r>
        <w:rPr>
          <w:color w:val="000000"/>
        </w:rPr>
        <w:t>Průřezové téma je vhodné rozpracovat ve školním vzdělávacím programu v co nejužší vazbě na činnosti a témata v jednotlivých vyučovacích předmětech všeobecně vzdělávací i odborné složky vzdělávání. Základem je reagovat na změny ve společnosti, v profesních požadavcích a v pracovním prostředí způsobené rozvojem digitálních technologií a poskytnout žákům dostatek příležitostí, situací a kontextů, ve kterých se budou učit bezpečně a efektivně využívat různé digitální technologie.</w:t>
      </w:r>
      <w:r>
        <w:rPr>
          <w:color w:val="000000"/>
          <w:highlight w:val="yellow"/>
        </w:rPr>
        <w:t xml:space="preserve"> </w:t>
      </w:r>
    </w:p>
    <w:p w14:paraId="56AD0A41" w14:textId="77777777" w:rsidR="00385B91" w:rsidRDefault="00385B91" w:rsidP="00385B91">
      <w:pPr>
        <w:rPr>
          <w:color w:val="000000"/>
          <w:highlight w:val="yellow"/>
        </w:rPr>
      </w:pPr>
    </w:p>
    <w:p w14:paraId="476F4AB0" w14:textId="76E3D505" w:rsidR="00385B91" w:rsidRDefault="00385B91" w:rsidP="00385B91">
      <w:pPr>
        <w:rPr>
          <w:i/>
        </w:rPr>
      </w:pPr>
      <w:r w:rsidRPr="00A91A55">
        <w:rPr>
          <w:b/>
        </w:rPr>
        <w:t>Použití informačních a komunikační</w:t>
      </w:r>
      <w:r>
        <w:rPr>
          <w:b/>
        </w:rPr>
        <w:t>ch</w:t>
      </w:r>
      <w:r w:rsidRPr="00A91A55">
        <w:rPr>
          <w:b/>
        </w:rPr>
        <w:t xml:space="preserve"> technologií ve vzdělávání žáků se zdravotním </w:t>
      </w:r>
      <w:r>
        <w:rPr>
          <w:b/>
        </w:rPr>
        <w:t xml:space="preserve">znevýhodněním </w:t>
      </w:r>
      <w:r w:rsidR="0053727D">
        <w:rPr>
          <w:b/>
        </w:rPr>
        <w:t>– se nemění.</w:t>
      </w:r>
    </w:p>
    <w:p w14:paraId="13910B12" w14:textId="77777777" w:rsidR="00385B91" w:rsidRPr="00281E6F" w:rsidRDefault="00385B91" w:rsidP="00385B91">
      <w:pPr>
        <w:rPr>
          <w:i/>
        </w:rPr>
      </w:pPr>
    </w:p>
    <w:p w14:paraId="3E626FCE" w14:textId="77777777" w:rsidR="00385B91" w:rsidRPr="00A91A55" w:rsidRDefault="00385B91" w:rsidP="00385B91">
      <w:r w:rsidRPr="00A91A55">
        <w:t xml:space="preserve">Využívání ICT ve vzdělávání žáků se zdravotním </w:t>
      </w:r>
      <w:r>
        <w:t>znevýhodněním</w:t>
      </w:r>
      <w:r w:rsidRPr="00A91A55">
        <w:t xml:space="preserve"> je nutn</w:t>
      </w:r>
      <w:r>
        <w:t>é</w:t>
      </w:r>
      <w:r w:rsidRPr="00A91A55">
        <w:t xml:space="preserve"> přizpůsobit individuálním potřebám žáka, a to jak ve smyslu druhu nebo typu používaných produktů, tak rozsahu jejich uplatňování. Při posuzování těchto hledisek je nutné mj. vycházet z toho, jak</w:t>
      </w:r>
      <w:r>
        <w:t>é</w:t>
      </w:r>
      <w:r w:rsidRPr="00A91A55">
        <w:t xml:space="preserve"> podpůrn</w:t>
      </w:r>
      <w:r>
        <w:t>é</w:t>
      </w:r>
      <w:r w:rsidRPr="00A91A55">
        <w:t xml:space="preserve"> nebo kompenzační technologi</w:t>
      </w:r>
      <w:r>
        <w:t>e</w:t>
      </w:r>
      <w:r w:rsidRPr="00A91A55">
        <w:t xml:space="preserve"> a produkt</w:t>
      </w:r>
      <w:r>
        <w:t>y</w:t>
      </w:r>
      <w:r w:rsidRPr="00A91A55">
        <w:t xml:space="preserve"> žák v průběhu předchozího vzdělávání využíval, na jaké úrovni j</w:t>
      </w:r>
      <w:r>
        <w:t>e</w:t>
      </w:r>
      <w:r w:rsidRPr="00A91A55">
        <w:t xml:space="preserve"> využívá a do jaké míry lze toto využívání dále zdokonalovat, aby co nejlépe reflektovaly individuální vzdělávací potřeby žáka. Při tvorbě individuálního vzdělávacího plánu zdravotně </w:t>
      </w:r>
      <w:r>
        <w:t>znevýhodněného</w:t>
      </w:r>
      <w:r w:rsidRPr="00A91A55">
        <w:t xml:space="preserve"> žáka je proto důležité vycházet z odborného hodnocení a doporučení školského poradenského zařízení, jehož je žák klientem, případně dalších odborných pracovišť, která se zabývají specializovanými technologiemi pro zdravotně </w:t>
      </w:r>
      <w:r>
        <w:t>znevýhodněné</w:t>
      </w:r>
      <w:r w:rsidRPr="00A91A55">
        <w:t>.</w:t>
      </w:r>
    </w:p>
    <w:p w14:paraId="61680980" w14:textId="77777777" w:rsidR="00385B91" w:rsidRPr="00A91A55" w:rsidRDefault="00385B91" w:rsidP="00385B91">
      <w:r w:rsidRPr="00A91A55">
        <w:t xml:space="preserve">Výrobci prostředků informačních a komunikačních technologií vycházejí vstříc zdravotně </w:t>
      </w:r>
      <w:r>
        <w:t>znevýhodněným</w:t>
      </w:r>
      <w:r w:rsidRPr="00A91A55">
        <w:t xml:space="preserve"> osobám a upravují tyto prostředky pro jejich specifické potřeby. Tělesně a zrakově postiženým lidem je k dispozici široké spektrum hardwarových a softwarových produktů, které usnadňují používání osobního počítače a umožňují jim tak komunikaci se světem, pomáhají jim vzdělávat se i pracovat. V oblasti hardwar</w:t>
      </w:r>
      <w:r>
        <w:t>u</w:t>
      </w:r>
      <w:r w:rsidRPr="00A91A55">
        <w:t xml:space="preserve"> byly vyvinuty pomůcky pro jednodušší ovládání klávesnice počítačů, nahrazení části klávesnice pohybem myši, úpravy ovládání monitorů a nastavení tiskáren, řada přístrojů je nastavována vzdáleně prostřednictvím připojení k síti. Při potížích s používáním standardního rozložení klávesnice se používá rozložení alternativní (např. typu </w:t>
      </w:r>
      <w:proofErr w:type="spellStart"/>
      <w:r w:rsidRPr="00A91A55">
        <w:t>Dvorak</w:t>
      </w:r>
      <w:proofErr w:type="spellEnd"/>
      <w:r w:rsidRPr="00A91A55">
        <w:t>). K použití těchto funkcí není zapotřebí žádné zvláštní vybavení. Bylo vyvinuto alternativní vstupní zařízení</w:t>
      </w:r>
      <w:r>
        <w:t>,</w:t>
      </w:r>
      <w:r w:rsidRPr="00A91A55">
        <w:t xml:space="preserve"> jako je jednoduchý vypínač nebo vstupní zařízení ovládané nádechem a výdechem pro osoby, které nemohou používat myš ani klávesnici.</w:t>
      </w:r>
    </w:p>
    <w:p w14:paraId="6F416144" w14:textId="77777777" w:rsidR="00385B91" w:rsidRPr="00A91A55" w:rsidRDefault="00385B91" w:rsidP="00385B91">
      <w:r w:rsidRPr="00A91A55">
        <w:t>Pro potřebu nevidomých a slabozrakých byla vyvinuta komplexní řešení, která umožňují realizovat vstup i výstup dat pomocí externího zařízení pracujícího s Braillovým písmem, navíc v kombinaci s hlasovým výstupem.</w:t>
      </w:r>
    </w:p>
    <w:p w14:paraId="3A3D71E1" w14:textId="77777777" w:rsidR="00385B91" w:rsidRPr="00A91A55" w:rsidRDefault="00385B91" w:rsidP="00385B91">
      <w:r w:rsidRPr="00A91A55">
        <w:lastRenderedPageBreak/>
        <w:t>V oblasti softwar</w:t>
      </w:r>
      <w:r>
        <w:t>u</w:t>
      </w:r>
      <w:r w:rsidRPr="00A91A55">
        <w:t xml:space="preserve"> má většina operačních systémů již zabudov</w:t>
      </w:r>
      <w:r>
        <w:t>ané</w:t>
      </w:r>
      <w:r w:rsidRPr="00A91A55">
        <w:t xml:space="preserve"> usnadňující funkce. Tyto funkce pomohou lidem, kteří mají problémy s používáním klávesnice nebo myši, jsou mírně zrakově postižení</w:t>
      </w:r>
      <w:r>
        <w:t>,</w:t>
      </w:r>
      <w:r w:rsidRPr="00A91A55">
        <w:t xml:space="preserve"> či osobám s poškozeným sluchem. Usnadňující funkce je možné nainstalovat spolu s operačním systémem nebo je lze přidat později z instalačního disku. Vzhled a chování prostředí operačních systémů lze vzhledem k různým omezením zraku a pohybu upravit rovněž pomocí ovládacích panelů a dalších vestavěných funkcí. Patří sem například nastavení barev a velikostí ikon a písma, hlasitosti a chování myši a klávesnice.</w:t>
      </w:r>
    </w:p>
    <w:p w14:paraId="62468819" w14:textId="77777777" w:rsidR="00385B91" w:rsidRPr="00A91A55" w:rsidRDefault="00385B91" w:rsidP="00385B91">
      <w:r w:rsidRPr="00A91A55">
        <w:t>Mezi podpůrné aplikace dostupné pro běžné operační systémy patří například:</w:t>
      </w:r>
    </w:p>
    <w:p w14:paraId="46E00C3C" w14:textId="77777777" w:rsidR="00385B91" w:rsidRPr="0096309F" w:rsidRDefault="00385B91" w:rsidP="00385B91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Alignment w:val="top"/>
        <w:outlineLvl w:val="0"/>
        <w:rPr>
          <w:color w:val="000000"/>
        </w:rPr>
      </w:pPr>
      <w:r w:rsidRPr="0096309F">
        <w:rPr>
          <w:color w:val="000000"/>
        </w:rPr>
        <w:t>programy pro osoby s postižením zraku, které mění barvu informací na obrazovce nebo informace na obrazovce zvětšují</w:t>
      </w:r>
      <w:r>
        <w:rPr>
          <w:color w:val="000000"/>
        </w:rPr>
        <w:t>;</w:t>
      </w:r>
    </w:p>
    <w:p w14:paraId="1C423BE1" w14:textId="77777777" w:rsidR="00385B91" w:rsidRPr="0096309F" w:rsidRDefault="00385B91" w:rsidP="00385B91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Alignment w:val="top"/>
        <w:outlineLvl w:val="0"/>
        <w:rPr>
          <w:color w:val="000000"/>
        </w:rPr>
      </w:pPr>
      <w:r w:rsidRPr="0096309F">
        <w:rPr>
          <w:color w:val="000000"/>
        </w:rPr>
        <w:t>programy pro nevidomé nebo osoby, které nemohou číst</w:t>
      </w:r>
      <w:r>
        <w:rPr>
          <w:color w:val="000000"/>
        </w:rPr>
        <w:t>;</w:t>
      </w:r>
      <w:r w:rsidRPr="0096309F">
        <w:rPr>
          <w:color w:val="000000"/>
        </w:rPr>
        <w:t xml:space="preserve"> </w:t>
      </w:r>
      <w:r>
        <w:rPr>
          <w:color w:val="000000"/>
        </w:rPr>
        <w:t>t</w:t>
      </w:r>
      <w:r w:rsidRPr="0096309F">
        <w:rPr>
          <w:color w:val="000000"/>
        </w:rPr>
        <w:t>yto programy zprostředkují informace z obrazovky na externí zařízení v Braillově písmu nebo je převádějí do syntetizované řeči</w:t>
      </w:r>
      <w:r>
        <w:rPr>
          <w:color w:val="000000"/>
        </w:rPr>
        <w:t>;</w:t>
      </w:r>
    </w:p>
    <w:p w14:paraId="33FFF7A9" w14:textId="77777777" w:rsidR="00385B91" w:rsidRPr="0096309F" w:rsidRDefault="00385B91" w:rsidP="00385B91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Alignment w:val="top"/>
        <w:outlineLvl w:val="0"/>
        <w:rPr>
          <w:color w:val="000000"/>
        </w:rPr>
      </w:pPr>
      <w:r w:rsidRPr="0096309F">
        <w:rPr>
          <w:color w:val="000000"/>
        </w:rPr>
        <w:t>programy, které dovolují „psát“ pomocí myši nebo hlasu</w:t>
      </w:r>
      <w:r>
        <w:rPr>
          <w:color w:val="000000"/>
        </w:rPr>
        <w:t>;</w:t>
      </w:r>
    </w:p>
    <w:p w14:paraId="7DCCEED3" w14:textId="77777777" w:rsidR="00385B91" w:rsidRPr="0096309F" w:rsidRDefault="00385B91" w:rsidP="00385B91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Alignment w:val="top"/>
        <w:outlineLvl w:val="0"/>
        <w:rPr>
          <w:color w:val="000000"/>
        </w:rPr>
      </w:pPr>
      <w:r w:rsidRPr="0096309F">
        <w:rPr>
          <w:color w:val="000000"/>
        </w:rPr>
        <w:t>software, který umožňuje předvídat slova nebo fráze</w:t>
      </w:r>
      <w:r>
        <w:rPr>
          <w:color w:val="000000"/>
        </w:rPr>
        <w:t>;</w:t>
      </w:r>
      <w:r w:rsidRPr="0096309F">
        <w:rPr>
          <w:color w:val="000000"/>
        </w:rPr>
        <w:t xml:space="preserve"> </w:t>
      </w:r>
      <w:r>
        <w:rPr>
          <w:color w:val="000000"/>
        </w:rPr>
        <w:t>t</w:t>
      </w:r>
      <w:r w:rsidRPr="0096309F">
        <w:rPr>
          <w:color w:val="000000"/>
        </w:rPr>
        <w:t>ento software umožňuje rychlejší zadávání textu s menším počtem úhozů na klávesnici.</w:t>
      </w:r>
    </w:p>
    <w:p w14:paraId="39F30C17" w14:textId="77777777" w:rsidR="00385B91" w:rsidRPr="00A91A55" w:rsidRDefault="00385B91" w:rsidP="00385B91">
      <w:pPr>
        <w:pBdr>
          <w:top w:val="nil"/>
          <w:left w:val="nil"/>
          <w:bottom w:val="nil"/>
          <w:right w:val="nil"/>
          <w:between w:val="nil"/>
        </w:pBdr>
        <w:spacing w:before="240"/>
        <w:ind w:hanging="2"/>
        <w:rPr>
          <w:color w:val="000000"/>
        </w:rPr>
      </w:pPr>
    </w:p>
    <w:p w14:paraId="13863F43" w14:textId="77777777" w:rsidR="00385B91" w:rsidRDefault="00385B91" w:rsidP="0096309F">
      <w:pPr>
        <w:pBdr>
          <w:top w:val="nil"/>
          <w:left w:val="nil"/>
          <w:bottom w:val="nil"/>
          <w:right w:val="nil"/>
          <w:between w:val="nil"/>
        </w:pBdr>
        <w:spacing w:before="240"/>
        <w:contextualSpacing/>
        <w:rPr>
          <w:b/>
          <w:color w:val="FF0000"/>
        </w:rPr>
      </w:pPr>
    </w:p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4"/>
    <w:p w14:paraId="46E846C2" w14:textId="77777777" w:rsidR="00385B91" w:rsidRDefault="00385B91" w:rsidP="0096309F">
      <w:pPr>
        <w:pBdr>
          <w:top w:val="nil"/>
          <w:left w:val="nil"/>
          <w:bottom w:val="nil"/>
          <w:right w:val="nil"/>
          <w:between w:val="nil"/>
        </w:pBdr>
        <w:spacing w:before="240"/>
        <w:contextualSpacing/>
        <w:rPr>
          <w:b/>
          <w:color w:val="FF0000"/>
        </w:rPr>
      </w:pPr>
    </w:p>
    <w:sectPr w:rsidR="00385B91" w:rsidSect="00E6690D">
      <w:footerReference w:type="even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368F24" w14:textId="77777777" w:rsidR="00B03FFF" w:rsidRDefault="00B03FFF">
      <w:r>
        <w:separator/>
      </w:r>
    </w:p>
  </w:endnote>
  <w:endnote w:type="continuationSeparator" w:id="0">
    <w:p w14:paraId="171F8B7F" w14:textId="77777777" w:rsidR="00B03FFF" w:rsidRDefault="00B03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1ED5D6" w14:textId="77777777" w:rsidR="000A3691" w:rsidRDefault="000A3691" w:rsidP="00973D78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41FE3F3F" w14:textId="77777777" w:rsidR="000A3691" w:rsidRDefault="000A36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3E0E53" w14:textId="3168F754" w:rsidR="000A3691" w:rsidRDefault="000A3691" w:rsidP="00973D78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137AC3">
      <w:rPr>
        <w:noProof/>
      </w:rPr>
      <w:t>9</w:t>
    </w:r>
    <w:r>
      <w:fldChar w:fldCharType="end"/>
    </w:r>
  </w:p>
  <w:p w14:paraId="1BB85E6C" w14:textId="77777777" w:rsidR="000A3691" w:rsidRDefault="000A36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096B23" w14:textId="77777777" w:rsidR="00B03FFF" w:rsidRDefault="00B03FFF">
      <w:r>
        <w:separator/>
      </w:r>
    </w:p>
  </w:footnote>
  <w:footnote w:type="continuationSeparator" w:id="0">
    <w:p w14:paraId="3F8935AE" w14:textId="77777777" w:rsidR="00B03FFF" w:rsidRDefault="00B03FFF">
      <w:r>
        <w:continuationSeparator/>
      </w:r>
    </w:p>
  </w:footnote>
  <w:footnote w:id="1">
    <w:p w14:paraId="7280F990" w14:textId="71A8E822" w:rsidR="00E06E52" w:rsidRDefault="00E06E5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>Viz § 66, odst. 6 zákona č. 110/2019 Sb., zákon o zpracování osobních údajů</w:t>
      </w:r>
      <w:bookmarkStart w:id="105" w:name="_GoBack"/>
      <w:bookmarkEnd w:id="105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BC9620" w14:textId="133CA79D" w:rsidR="00C50A89" w:rsidRDefault="00C50A89" w:rsidP="00C50A89">
    <w:pPr>
      <w:ind w:left="7090" w:firstLine="709"/>
    </w:pPr>
    <w:r>
      <w:t xml:space="preserve">Příloha </w:t>
    </w:r>
    <w:proofErr w:type="gramStart"/>
    <w:r w:rsidR="00876C9B">
      <w:t>3</w:t>
    </w:r>
    <w:r w:rsidR="00600A85">
      <w:t>a</w:t>
    </w:r>
    <w:proofErr w:type="gramEnd"/>
    <w:r>
      <w:t xml:space="preserve"> </w:t>
    </w:r>
  </w:p>
  <w:p w14:paraId="387775C7" w14:textId="77777777" w:rsidR="00C50A89" w:rsidRDefault="00C50A8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62EEE3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2E8160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724B07A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9305BAA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08AF32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100510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509A08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CE1C62"/>
    <w:lvl w:ilvl="0">
      <w:start w:val="1"/>
      <w:numFmt w:val="bullet"/>
      <w:pStyle w:val="Seznamsodrkami2"/>
      <w:lvlText w:val="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sz w:val="20"/>
        <w:szCs w:val="20"/>
      </w:rPr>
    </w:lvl>
  </w:abstractNum>
  <w:abstractNum w:abstractNumId="8" w15:restartNumberingAfterBreak="0">
    <w:nsid w:val="FFFFFF88"/>
    <w:multiLevelType w:val="singleLevel"/>
    <w:tmpl w:val="3D1843B2"/>
    <w:lvl w:ilvl="0">
      <w:start w:val="1"/>
      <w:numFmt w:val="decimal"/>
      <w:pStyle w:val="slovansezna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D0667DB6"/>
    <w:lvl w:ilvl="0">
      <w:start w:val="1"/>
      <w:numFmt w:val="bullet"/>
      <w:pStyle w:val="Seznamsodrkami"/>
      <w:lvlText w:val=""/>
      <w:lvlJc w:val="left"/>
      <w:pPr>
        <w:tabs>
          <w:tab w:val="num" w:pos="794"/>
        </w:tabs>
        <w:ind w:left="794" w:hanging="340"/>
      </w:pPr>
      <w:rPr>
        <w:rFonts w:ascii="Symbol" w:hAnsi="Symbol" w:hint="default"/>
        <w:sz w:val="20"/>
        <w:szCs w:val="20"/>
      </w:rPr>
    </w:lvl>
  </w:abstractNum>
  <w:abstractNum w:abstractNumId="10" w15:restartNumberingAfterBreak="0">
    <w:nsid w:val="030A57C2"/>
    <w:multiLevelType w:val="multilevel"/>
    <w:tmpl w:val="ECF64400"/>
    <w:lvl w:ilvl="0">
      <w:numFmt w:val="bullet"/>
      <w:lvlText w:val="-"/>
      <w:lvlJc w:val="left"/>
      <w:pPr>
        <w:ind w:left="794" w:hanging="339"/>
      </w:pPr>
      <w:rPr>
        <w:rFonts w:ascii="Calibri" w:eastAsiaTheme="minorHAnsi" w:hAnsi="Calibri" w:cs="Calibri" w:hint="default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1" w15:restartNumberingAfterBreak="0">
    <w:nsid w:val="0D9C47D8"/>
    <w:multiLevelType w:val="multilevel"/>
    <w:tmpl w:val="EBA263F4"/>
    <w:lvl w:ilvl="0">
      <w:numFmt w:val="bullet"/>
      <w:lvlText w:val="-"/>
      <w:lvlJc w:val="left"/>
      <w:pPr>
        <w:ind w:left="794" w:hanging="339"/>
      </w:pPr>
      <w:rPr>
        <w:rFonts w:ascii="Calibri" w:eastAsiaTheme="minorHAnsi" w:hAnsi="Calibri" w:cs="Calibri" w:hint="default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 w15:restartNumberingAfterBreak="0">
    <w:nsid w:val="0E272E70"/>
    <w:multiLevelType w:val="multilevel"/>
    <w:tmpl w:val="52FE3662"/>
    <w:lvl w:ilvl="0">
      <w:start w:val="1"/>
      <w:numFmt w:val="bullet"/>
      <w:lvlText w:val="−"/>
      <w:lvlJc w:val="left"/>
      <w:pPr>
        <w:ind w:left="794" w:hanging="339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3" w15:restartNumberingAfterBreak="0">
    <w:nsid w:val="0FB37502"/>
    <w:multiLevelType w:val="hybridMultilevel"/>
    <w:tmpl w:val="591AD3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8B549F"/>
    <w:multiLevelType w:val="hybridMultilevel"/>
    <w:tmpl w:val="7A2206CA"/>
    <w:lvl w:ilvl="0" w:tplc="C6BA7066">
      <w:start w:val="1"/>
      <w:numFmt w:val="lowerLetter"/>
      <w:pStyle w:val="odrky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15A6BE3"/>
    <w:multiLevelType w:val="hybridMultilevel"/>
    <w:tmpl w:val="67A220DA"/>
    <w:lvl w:ilvl="0" w:tplc="946806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1177A0"/>
    <w:multiLevelType w:val="multilevel"/>
    <w:tmpl w:val="216A2BB4"/>
    <w:lvl w:ilvl="0">
      <w:start w:val="1"/>
      <w:numFmt w:val="bullet"/>
      <w:pStyle w:val="Nadpissodrkou"/>
      <w:lvlText w:val=""/>
      <w:lvlJc w:val="left"/>
      <w:pPr>
        <w:tabs>
          <w:tab w:val="num" w:pos="426"/>
        </w:tabs>
        <w:ind w:left="426" w:hanging="284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259464EA"/>
    <w:multiLevelType w:val="multilevel"/>
    <w:tmpl w:val="8720367E"/>
    <w:styleLink w:val="LFO6"/>
    <w:lvl w:ilvl="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8" w15:restartNumberingAfterBreak="0">
    <w:nsid w:val="2CD22E78"/>
    <w:multiLevelType w:val="hybridMultilevel"/>
    <w:tmpl w:val="E4808C28"/>
    <w:lvl w:ilvl="0" w:tplc="94680624">
      <w:numFmt w:val="bullet"/>
      <w:lvlText w:val="-"/>
      <w:lvlJc w:val="left"/>
      <w:pPr>
        <w:ind w:left="71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9" w15:restartNumberingAfterBreak="0">
    <w:nsid w:val="331A382B"/>
    <w:multiLevelType w:val="multilevel"/>
    <w:tmpl w:val="E4DA07A6"/>
    <w:styleLink w:val="Styl4"/>
    <w:lvl w:ilvl="0">
      <w:start w:val="9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342D629F"/>
    <w:multiLevelType w:val="hybridMultilevel"/>
    <w:tmpl w:val="70F859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6E68A6"/>
    <w:multiLevelType w:val="multilevel"/>
    <w:tmpl w:val="04050023"/>
    <w:styleLink w:val="lnekoddl"/>
    <w:lvl w:ilvl="0">
      <w:start w:val="1"/>
      <w:numFmt w:val="upperRoman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2" w15:restartNumberingAfterBreak="0">
    <w:nsid w:val="46433A6F"/>
    <w:multiLevelType w:val="multilevel"/>
    <w:tmpl w:val="040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7375EDB"/>
    <w:multiLevelType w:val="multilevel"/>
    <w:tmpl w:val="E4DA07A6"/>
    <w:styleLink w:val="Styl3"/>
    <w:lvl w:ilvl="0">
      <w:start w:val="9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4A8B0D32"/>
    <w:multiLevelType w:val="hybridMultilevel"/>
    <w:tmpl w:val="F5E63194"/>
    <w:lvl w:ilvl="0" w:tplc="94680624">
      <w:numFmt w:val="bullet"/>
      <w:lvlText w:val="-"/>
      <w:lvlJc w:val="left"/>
      <w:pPr>
        <w:ind w:left="71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5" w15:restartNumberingAfterBreak="0">
    <w:nsid w:val="4BAD7DB0"/>
    <w:multiLevelType w:val="hybridMultilevel"/>
    <w:tmpl w:val="1AAA43CC"/>
    <w:lvl w:ilvl="0" w:tplc="946806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2D60CE"/>
    <w:multiLevelType w:val="multilevel"/>
    <w:tmpl w:val="2E42ED28"/>
    <w:lvl w:ilvl="0">
      <w:numFmt w:val="bullet"/>
      <w:lvlText w:val="-"/>
      <w:lvlJc w:val="left"/>
      <w:pPr>
        <w:ind w:left="170" w:hanging="17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7" w15:restartNumberingAfterBreak="0">
    <w:nsid w:val="632838DD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66407EB9"/>
    <w:multiLevelType w:val="hybridMultilevel"/>
    <w:tmpl w:val="ED4E7EB6"/>
    <w:lvl w:ilvl="0" w:tplc="946806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D00FAF"/>
    <w:multiLevelType w:val="hybridMultilevel"/>
    <w:tmpl w:val="BC047278"/>
    <w:lvl w:ilvl="0" w:tplc="3AFE9F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D436AD"/>
    <w:multiLevelType w:val="hybridMultilevel"/>
    <w:tmpl w:val="98044AE0"/>
    <w:lvl w:ilvl="0" w:tplc="CBCAB27C"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2E2760"/>
    <w:multiLevelType w:val="multilevel"/>
    <w:tmpl w:val="6E703860"/>
    <w:styleLink w:val="LFO3"/>
    <w:lvl w:ilvl="0">
      <w:numFmt w:val="bullet"/>
      <w:lvlText w:val="-"/>
      <w:lvlJc w:val="left"/>
      <w:pPr>
        <w:ind w:left="170" w:hanging="17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75B27E99"/>
    <w:multiLevelType w:val="multilevel"/>
    <w:tmpl w:val="34E0FDCC"/>
    <w:lvl w:ilvl="0">
      <w:start w:val="1"/>
      <w:numFmt w:val="decimal"/>
      <w:lvlText w:val="%1"/>
      <w:lvlJc w:val="left"/>
      <w:pPr>
        <w:ind w:left="397" w:hanging="397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97" w:hanging="397"/>
      </w:pPr>
      <w:rPr>
        <w:vertAlign w:val="baseline"/>
      </w:rPr>
    </w:lvl>
    <w:lvl w:ilvl="2">
      <w:start w:val="1"/>
      <w:numFmt w:val="bullet"/>
      <w:lvlText w:val="▪"/>
      <w:lvlJc w:val="left"/>
      <w:pPr>
        <w:ind w:left="851" w:hanging="851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3" w15:restartNumberingAfterBreak="0">
    <w:nsid w:val="7AF42419"/>
    <w:multiLevelType w:val="multilevel"/>
    <w:tmpl w:val="BB400EC0"/>
    <w:lvl w:ilvl="0">
      <w:start w:val="1"/>
      <w:numFmt w:val="decimal"/>
      <w:pStyle w:val="Nadpis1"/>
      <w:lvlText w:val="%1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/>
        <w:bCs w:val="0"/>
        <w:i w:val="0"/>
        <w:iC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/>
        <w:i w:val="0"/>
        <w:sz w:val="28"/>
        <w:szCs w:val="28"/>
        <w:u w:val="none"/>
      </w:rPr>
    </w:lvl>
    <w:lvl w:ilvl="3">
      <w:start w:val="1"/>
      <w:numFmt w:val="lowerLetter"/>
      <w:pStyle w:val="Nadpis4"/>
      <w:lvlText w:val="%4)"/>
      <w:lvlJc w:val="left"/>
      <w:pPr>
        <w:tabs>
          <w:tab w:val="num" w:pos="454"/>
        </w:tabs>
        <w:ind w:left="454" w:hanging="454"/>
      </w:pPr>
      <w:rPr>
        <w:rFonts w:hint="default"/>
        <w:b/>
        <w:i w:val="0"/>
      </w:rPr>
    </w:lvl>
    <w:lvl w:ilvl="4">
      <w:start w:val="1"/>
      <w:numFmt w:val="none"/>
      <w:pStyle w:val="Nadpis5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Restart w:val="4"/>
      <w:pStyle w:val="Nadpis6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pStyle w:val="Nadpis7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pStyle w:val="Nadpis8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pStyle w:val="Nadpis9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30"/>
  </w:num>
  <w:num w:numId="5">
    <w:abstractNumId w:val="6"/>
  </w:num>
  <w:num w:numId="6">
    <w:abstractNumId w:val="27"/>
  </w:num>
  <w:num w:numId="7">
    <w:abstractNumId w:val="22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1"/>
  </w:num>
  <w:num w:numId="13">
    <w:abstractNumId w:val="5"/>
  </w:num>
  <w:num w:numId="14">
    <w:abstractNumId w:val="4"/>
  </w:num>
  <w:num w:numId="15">
    <w:abstractNumId w:val="31"/>
  </w:num>
  <w:num w:numId="16">
    <w:abstractNumId w:val="17"/>
  </w:num>
  <w:num w:numId="17">
    <w:abstractNumId w:val="33"/>
  </w:num>
  <w:num w:numId="18">
    <w:abstractNumId w:val="14"/>
  </w:num>
  <w:num w:numId="19">
    <w:abstractNumId w:val="23"/>
  </w:num>
  <w:num w:numId="20">
    <w:abstractNumId w:val="19"/>
  </w:num>
  <w:num w:numId="21">
    <w:abstractNumId w:val="16"/>
  </w:num>
  <w:num w:numId="22">
    <w:abstractNumId w:val="28"/>
  </w:num>
  <w:num w:numId="23">
    <w:abstractNumId w:val="11"/>
  </w:num>
  <w:num w:numId="24">
    <w:abstractNumId w:val="18"/>
  </w:num>
  <w:num w:numId="25">
    <w:abstractNumId w:val="26"/>
  </w:num>
  <w:num w:numId="26">
    <w:abstractNumId w:val="32"/>
  </w:num>
  <w:num w:numId="27">
    <w:abstractNumId w:val="24"/>
  </w:num>
  <w:num w:numId="28">
    <w:abstractNumId w:val="20"/>
  </w:num>
  <w:num w:numId="29">
    <w:abstractNumId w:val="15"/>
  </w:num>
  <w:num w:numId="30">
    <w:abstractNumId w:val="13"/>
  </w:num>
  <w:num w:numId="31">
    <w:abstractNumId w:val="25"/>
  </w:num>
  <w:num w:numId="32">
    <w:abstractNumId w:val="29"/>
  </w:num>
  <w:num w:numId="33">
    <w:abstractNumId w:val="10"/>
  </w:num>
  <w:num w:numId="34">
    <w:abstractNumId w:val="12"/>
  </w:num>
  <w:num w:numId="35">
    <w:abstractNumId w:val="2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594"/>
    <w:rsid w:val="00004602"/>
    <w:rsid w:val="00005AB6"/>
    <w:rsid w:val="0001171E"/>
    <w:rsid w:val="00011F71"/>
    <w:rsid w:val="00014FB9"/>
    <w:rsid w:val="00020D42"/>
    <w:rsid w:val="0002447A"/>
    <w:rsid w:val="00024C16"/>
    <w:rsid w:val="00027E5B"/>
    <w:rsid w:val="000439CD"/>
    <w:rsid w:val="000442FB"/>
    <w:rsid w:val="00046EA6"/>
    <w:rsid w:val="000534CD"/>
    <w:rsid w:val="00054772"/>
    <w:rsid w:val="00054C52"/>
    <w:rsid w:val="000614E5"/>
    <w:rsid w:val="00064A34"/>
    <w:rsid w:val="000724B4"/>
    <w:rsid w:val="00072B31"/>
    <w:rsid w:val="00075373"/>
    <w:rsid w:val="00084685"/>
    <w:rsid w:val="00084C5B"/>
    <w:rsid w:val="00087EDA"/>
    <w:rsid w:val="000A3691"/>
    <w:rsid w:val="000A6022"/>
    <w:rsid w:val="000B341C"/>
    <w:rsid w:val="000B75E6"/>
    <w:rsid w:val="000B7947"/>
    <w:rsid w:val="000C5600"/>
    <w:rsid w:val="000D367A"/>
    <w:rsid w:val="000D63DD"/>
    <w:rsid w:val="000D7AB1"/>
    <w:rsid w:val="000F126D"/>
    <w:rsid w:val="000F1C40"/>
    <w:rsid w:val="000F2DB2"/>
    <w:rsid w:val="00100ED0"/>
    <w:rsid w:val="00105AFA"/>
    <w:rsid w:val="001068BF"/>
    <w:rsid w:val="00106B18"/>
    <w:rsid w:val="00111A44"/>
    <w:rsid w:val="00112651"/>
    <w:rsid w:val="001377FF"/>
    <w:rsid w:val="00137AC3"/>
    <w:rsid w:val="00140A66"/>
    <w:rsid w:val="00154ADD"/>
    <w:rsid w:val="00155EDA"/>
    <w:rsid w:val="001575B8"/>
    <w:rsid w:val="001579FE"/>
    <w:rsid w:val="00160C5B"/>
    <w:rsid w:val="00171635"/>
    <w:rsid w:val="00183C14"/>
    <w:rsid w:val="001877AB"/>
    <w:rsid w:val="001924E8"/>
    <w:rsid w:val="00195382"/>
    <w:rsid w:val="00196BD1"/>
    <w:rsid w:val="001B6971"/>
    <w:rsid w:val="001B77D9"/>
    <w:rsid w:val="001C151B"/>
    <w:rsid w:val="001C5CF5"/>
    <w:rsid w:val="001C72A1"/>
    <w:rsid w:val="001D04C7"/>
    <w:rsid w:val="001E0106"/>
    <w:rsid w:val="001E24A0"/>
    <w:rsid w:val="001E2BDB"/>
    <w:rsid w:val="001E6824"/>
    <w:rsid w:val="001F0E05"/>
    <w:rsid w:val="001F1D4A"/>
    <w:rsid w:val="001F3036"/>
    <w:rsid w:val="00201181"/>
    <w:rsid w:val="00201F3B"/>
    <w:rsid w:val="00212476"/>
    <w:rsid w:val="00213236"/>
    <w:rsid w:val="00213FA7"/>
    <w:rsid w:val="002142BC"/>
    <w:rsid w:val="002157B0"/>
    <w:rsid w:val="0023522F"/>
    <w:rsid w:val="00236C7F"/>
    <w:rsid w:val="00236CE9"/>
    <w:rsid w:val="00237EB4"/>
    <w:rsid w:val="00242B9A"/>
    <w:rsid w:val="00243F05"/>
    <w:rsid w:val="002455EE"/>
    <w:rsid w:val="002462BD"/>
    <w:rsid w:val="002473CA"/>
    <w:rsid w:val="00251172"/>
    <w:rsid w:val="00284578"/>
    <w:rsid w:val="002918D7"/>
    <w:rsid w:val="00292D52"/>
    <w:rsid w:val="00292F4E"/>
    <w:rsid w:val="002959F3"/>
    <w:rsid w:val="002A1006"/>
    <w:rsid w:val="002A75E4"/>
    <w:rsid w:val="002B0874"/>
    <w:rsid w:val="002B4E10"/>
    <w:rsid w:val="002C5915"/>
    <w:rsid w:val="002C7EBD"/>
    <w:rsid w:val="002D44B6"/>
    <w:rsid w:val="002E01E6"/>
    <w:rsid w:val="002E2355"/>
    <w:rsid w:val="002E23D8"/>
    <w:rsid w:val="002E5BA9"/>
    <w:rsid w:val="002F5EAA"/>
    <w:rsid w:val="00300599"/>
    <w:rsid w:val="003021E2"/>
    <w:rsid w:val="00302812"/>
    <w:rsid w:val="0030516B"/>
    <w:rsid w:val="00310D1B"/>
    <w:rsid w:val="0032230C"/>
    <w:rsid w:val="0032382B"/>
    <w:rsid w:val="0032386B"/>
    <w:rsid w:val="00330741"/>
    <w:rsid w:val="00330812"/>
    <w:rsid w:val="0033096A"/>
    <w:rsid w:val="00330D14"/>
    <w:rsid w:val="003317CA"/>
    <w:rsid w:val="003338EE"/>
    <w:rsid w:val="00344650"/>
    <w:rsid w:val="00345E37"/>
    <w:rsid w:val="0035662A"/>
    <w:rsid w:val="00356D13"/>
    <w:rsid w:val="00356E7F"/>
    <w:rsid w:val="00370CEB"/>
    <w:rsid w:val="00374567"/>
    <w:rsid w:val="00380A00"/>
    <w:rsid w:val="00384F8F"/>
    <w:rsid w:val="00385B91"/>
    <w:rsid w:val="00386E9E"/>
    <w:rsid w:val="0039727B"/>
    <w:rsid w:val="003B392E"/>
    <w:rsid w:val="003B6E0D"/>
    <w:rsid w:val="003C162C"/>
    <w:rsid w:val="003C18BC"/>
    <w:rsid w:val="003C58B9"/>
    <w:rsid w:val="003D7ADB"/>
    <w:rsid w:val="003E0261"/>
    <w:rsid w:val="003E0F10"/>
    <w:rsid w:val="003E39BD"/>
    <w:rsid w:val="003E7441"/>
    <w:rsid w:val="003F581F"/>
    <w:rsid w:val="003F6005"/>
    <w:rsid w:val="0040272B"/>
    <w:rsid w:val="00404218"/>
    <w:rsid w:val="00405750"/>
    <w:rsid w:val="004060C5"/>
    <w:rsid w:val="00410B8B"/>
    <w:rsid w:val="00412244"/>
    <w:rsid w:val="004213FB"/>
    <w:rsid w:val="0043799C"/>
    <w:rsid w:val="004406D3"/>
    <w:rsid w:val="00442C18"/>
    <w:rsid w:val="0045036F"/>
    <w:rsid w:val="00452EA2"/>
    <w:rsid w:val="00453B27"/>
    <w:rsid w:val="0045500E"/>
    <w:rsid w:val="00455BB4"/>
    <w:rsid w:val="0045601F"/>
    <w:rsid w:val="0045681D"/>
    <w:rsid w:val="004616ED"/>
    <w:rsid w:val="004619D8"/>
    <w:rsid w:val="004705B6"/>
    <w:rsid w:val="00477B3E"/>
    <w:rsid w:val="00490E46"/>
    <w:rsid w:val="00497705"/>
    <w:rsid w:val="004A0C27"/>
    <w:rsid w:val="004A1030"/>
    <w:rsid w:val="004A7BCB"/>
    <w:rsid w:val="004B10CE"/>
    <w:rsid w:val="004B2644"/>
    <w:rsid w:val="004B5AA6"/>
    <w:rsid w:val="004C04E3"/>
    <w:rsid w:val="004C311E"/>
    <w:rsid w:val="004D3665"/>
    <w:rsid w:val="004D434F"/>
    <w:rsid w:val="004D615E"/>
    <w:rsid w:val="004D76EB"/>
    <w:rsid w:val="004E1521"/>
    <w:rsid w:val="004E1ECB"/>
    <w:rsid w:val="004E3FDF"/>
    <w:rsid w:val="004E5647"/>
    <w:rsid w:val="004F27FF"/>
    <w:rsid w:val="004F4108"/>
    <w:rsid w:val="004F435E"/>
    <w:rsid w:val="00503D78"/>
    <w:rsid w:val="00514FA1"/>
    <w:rsid w:val="005156A2"/>
    <w:rsid w:val="00516AC6"/>
    <w:rsid w:val="00522729"/>
    <w:rsid w:val="00531BAD"/>
    <w:rsid w:val="005330FF"/>
    <w:rsid w:val="005355EE"/>
    <w:rsid w:val="0053727D"/>
    <w:rsid w:val="005429FE"/>
    <w:rsid w:val="0054716A"/>
    <w:rsid w:val="00550DC9"/>
    <w:rsid w:val="005534CB"/>
    <w:rsid w:val="00554F8B"/>
    <w:rsid w:val="00555874"/>
    <w:rsid w:val="00563CE2"/>
    <w:rsid w:val="00564063"/>
    <w:rsid w:val="00571AC6"/>
    <w:rsid w:val="0057649E"/>
    <w:rsid w:val="0058116D"/>
    <w:rsid w:val="00585E23"/>
    <w:rsid w:val="005915E8"/>
    <w:rsid w:val="00593CA2"/>
    <w:rsid w:val="00594D01"/>
    <w:rsid w:val="0059653C"/>
    <w:rsid w:val="005A15D7"/>
    <w:rsid w:val="005A4C59"/>
    <w:rsid w:val="005C0232"/>
    <w:rsid w:val="005C1BA5"/>
    <w:rsid w:val="005C21A4"/>
    <w:rsid w:val="005C244F"/>
    <w:rsid w:val="005C4BD4"/>
    <w:rsid w:val="005C5F3D"/>
    <w:rsid w:val="005E3721"/>
    <w:rsid w:val="005F3BEE"/>
    <w:rsid w:val="00600A85"/>
    <w:rsid w:val="00601452"/>
    <w:rsid w:val="00601A8C"/>
    <w:rsid w:val="006047CE"/>
    <w:rsid w:val="00612FFE"/>
    <w:rsid w:val="006153BD"/>
    <w:rsid w:val="0062035E"/>
    <w:rsid w:val="00624123"/>
    <w:rsid w:val="00625E85"/>
    <w:rsid w:val="00626538"/>
    <w:rsid w:val="00634B98"/>
    <w:rsid w:val="006368D7"/>
    <w:rsid w:val="00636D90"/>
    <w:rsid w:val="00641B8F"/>
    <w:rsid w:val="00646F26"/>
    <w:rsid w:val="006517CF"/>
    <w:rsid w:val="00652118"/>
    <w:rsid w:val="00660241"/>
    <w:rsid w:val="0066581B"/>
    <w:rsid w:val="00674D8E"/>
    <w:rsid w:val="0068615C"/>
    <w:rsid w:val="00687EEC"/>
    <w:rsid w:val="00693FC9"/>
    <w:rsid w:val="00694149"/>
    <w:rsid w:val="006947DB"/>
    <w:rsid w:val="006A2544"/>
    <w:rsid w:val="006A67BF"/>
    <w:rsid w:val="006B03A1"/>
    <w:rsid w:val="006B03D4"/>
    <w:rsid w:val="006B0C15"/>
    <w:rsid w:val="006B1736"/>
    <w:rsid w:val="006B237D"/>
    <w:rsid w:val="006B2950"/>
    <w:rsid w:val="006B636C"/>
    <w:rsid w:val="006C7A9B"/>
    <w:rsid w:val="006D22DB"/>
    <w:rsid w:val="006D356F"/>
    <w:rsid w:val="006D4084"/>
    <w:rsid w:val="006F1557"/>
    <w:rsid w:val="006F532A"/>
    <w:rsid w:val="006F7012"/>
    <w:rsid w:val="00700424"/>
    <w:rsid w:val="007019E7"/>
    <w:rsid w:val="00705938"/>
    <w:rsid w:val="00706B66"/>
    <w:rsid w:val="007072C0"/>
    <w:rsid w:val="007074EA"/>
    <w:rsid w:val="007137C6"/>
    <w:rsid w:val="00715C2D"/>
    <w:rsid w:val="00717D92"/>
    <w:rsid w:val="00726EAF"/>
    <w:rsid w:val="00733B04"/>
    <w:rsid w:val="00740F00"/>
    <w:rsid w:val="007417D2"/>
    <w:rsid w:val="00752C0F"/>
    <w:rsid w:val="007621D9"/>
    <w:rsid w:val="00765E2E"/>
    <w:rsid w:val="00770D79"/>
    <w:rsid w:val="007751C7"/>
    <w:rsid w:val="00780FFF"/>
    <w:rsid w:val="00782E48"/>
    <w:rsid w:val="0078305D"/>
    <w:rsid w:val="00791F75"/>
    <w:rsid w:val="0079388A"/>
    <w:rsid w:val="00796498"/>
    <w:rsid w:val="00797A11"/>
    <w:rsid w:val="007B1456"/>
    <w:rsid w:val="007B5E56"/>
    <w:rsid w:val="007B70A3"/>
    <w:rsid w:val="007C6861"/>
    <w:rsid w:val="007D0DBB"/>
    <w:rsid w:val="007D6FBA"/>
    <w:rsid w:val="007D70D6"/>
    <w:rsid w:val="007E29DE"/>
    <w:rsid w:val="007E6F89"/>
    <w:rsid w:val="007F0D30"/>
    <w:rsid w:val="007F3066"/>
    <w:rsid w:val="007F46DA"/>
    <w:rsid w:val="007F7053"/>
    <w:rsid w:val="007F7E33"/>
    <w:rsid w:val="008013E7"/>
    <w:rsid w:val="0081783E"/>
    <w:rsid w:val="0082682B"/>
    <w:rsid w:val="0082738A"/>
    <w:rsid w:val="00832395"/>
    <w:rsid w:val="0084096C"/>
    <w:rsid w:val="008453EA"/>
    <w:rsid w:val="00846FB0"/>
    <w:rsid w:val="00852D61"/>
    <w:rsid w:val="00853A09"/>
    <w:rsid w:val="00863056"/>
    <w:rsid w:val="008712CE"/>
    <w:rsid w:val="00872B17"/>
    <w:rsid w:val="00876C9B"/>
    <w:rsid w:val="008902CE"/>
    <w:rsid w:val="008928AA"/>
    <w:rsid w:val="00895D60"/>
    <w:rsid w:val="008A3D2E"/>
    <w:rsid w:val="008B119F"/>
    <w:rsid w:val="008B257B"/>
    <w:rsid w:val="008C3FF1"/>
    <w:rsid w:val="008C57A6"/>
    <w:rsid w:val="008D5116"/>
    <w:rsid w:val="008D5958"/>
    <w:rsid w:val="008E2140"/>
    <w:rsid w:val="008E5523"/>
    <w:rsid w:val="008E6481"/>
    <w:rsid w:val="008E72B4"/>
    <w:rsid w:val="008F5F10"/>
    <w:rsid w:val="008F7803"/>
    <w:rsid w:val="00903826"/>
    <w:rsid w:val="00920E81"/>
    <w:rsid w:val="0092113D"/>
    <w:rsid w:val="009262C2"/>
    <w:rsid w:val="00927B9F"/>
    <w:rsid w:val="00931463"/>
    <w:rsid w:val="00933EFD"/>
    <w:rsid w:val="0093424C"/>
    <w:rsid w:val="00937C43"/>
    <w:rsid w:val="00945D45"/>
    <w:rsid w:val="00946039"/>
    <w:rsid w:val="0094664A"/>
    <w:rsid w:val="0095268D"/>
    <w:rsid w:val="009548A2"/>
    <w:rsid w:val="0096309F"/>
    <w:rsid w:val="00970796"/>
    <w:rsid w:val="009723D9"/>
    <w:rsid w:val="00973D78"/>
    <w:rsid w:val="00974766"/>
    <w:rsid w:val="00982E93"/>
    <w:rsid w:val="009836AA"/>
    <w:rsid w:val="009846CF"/>
    <w:rsid w:val="0098577F"/>
    <w:rsid w:val="00987784"/>
    <w:rsid w:val="009907CE"/>
    <w:rsid w:val="009927FB"/>
    <w:rsid w:val="0099333C"/>
    <w:rsid w:val="009A15A9"/>
    <w:rsid w:val="009B4F1F"/>
    <w:rsid w:val="009B7C05"/>
    <w:rsid w:val="009C1B78"/>
    <w:rsid w:val="009C33B8"/>
    <w:rsid w:val="009E1B85"/>
    <w:rsid w:val="009F0DE6"/>
    <w:rsid w:val="009F10DC"/>
    <w:rsid w:val="009F3A60"/>
    <w:rsid w:val="00A03A36"/>
    <w:rsid w:val="00A07228"/>
    <w:rsid w:val="00A07C3A"/>
    <w:rsid w:val="00A10D03"/>
    <w:rsid w:val="00A12369"/>
    <w:rsid w:val="00A20193"/>
    <w:rsid w:val="00A2041D"/>
    <w:rsid w:val="00A31847"/>
    <w:rsid w:val="00A32342"/>
    <w:rsid w:val="00A4256A"/>
    <w:rsid w:val="00A43136"/>
    <w:rsid w:val="00A46197"/>
    <w:rsid w:val="00A5344E"/>
    <w:rsid w:val="00A6477D"/>
    <w:rsid w:val="00A6507B"/>
    <w:rsid w:val="00A729CE"/>
    <w:rsid w:val="00A74031"/>
    <w:rsid w:val="00A80764"/>
    <w:rsid w:val="00A8329F"/>
    <w:rsid w:val="00A84A6E"/>
    <w:rsid w:val="00A91A55"/>
    <w:rsid w:val="00A97C97"/>
    <w:rsid w:val="00AA0C8D"/>
    <w:rsid w:val="00AA4A7A"/>
    <w:rsid w:val="00AB396B"/>
    <w:rsid w:val="00AC0947"/>
    <w:rsid w:val="00AC1FE2"/>
    <w:rsid w:val="00AC4C22"/>
    <w:rsid w:val="00AC6F52"/>
    <w:rsid w:val="00AD275B"/>
    <w:rsid w:val="00AF443B"/>
    <w:rsid w:val="00AF751D"/>
    <w:rsid w:val="00B03FFF"/>
    <w:rsid w:val="00B05F21"/>
    <w:rsid w:val="00B079F5"/>
    <w:rsid w:val="00B1537F"/>
    <w:rsid w:val="00B2263A"/>
    <w:rsid w:val="00B3065E"/>
    <w:rsid w:val="00B46577"/>
    <w:rsid w:val="00B473CB"/>
    <w:rsid w:val="00B506FB"/>
    <w:rsid w:val="00B53C93"/>
    <w:rsid w:val="00B56D82"/>
    <w:rsid w:val="00B65D1B"/>
    <w:rsid w:val="00B71CF5"/>
    <w:rsid w:val="00B71FEF"/>
    <w:rsid w:val="00B73EA6"/>
    <w:rsid w:val="00B751E2"/>
    <w:rsid w:val="00B75275"/>
    <w:rsid w:val="00B763AE"/>
    <w:rsid w:val="00B90AC5"/>
    <w:rsid w:val="00B929B0"/>
    <w:rsid w:val="00B93DE4"/>
    <w:rsid w:val="00B97EE9"/>
    <w:rsid w:val="00BA0B65"/>
    <w:rsid w:val="00BA18A2"/>
    <w:rsid w:val="00BA2B25"/>
    <w:rsid w:val="00BA56AE"/>
    <w:rsid w:val="00BB18D6"/>
    <w:rsid w:val="00BB7B19"/>
    <w:rsid w:val="00BC25FE"/>
    <w:rsid w:val="00BC3FF2"/>
    <w:rsid w:val="00BC6DD5"/>
    <w:rsid w:val="00BD3FB8"/>
    <w:rsid w:val="00BE1CC2"/>
    <w:rsid w:val="00BE3D4B"/>
    <w:rsid w:val="00BE5EB7"/>
    <w:rsid w:val="00BF074E"/>
    <w:rsid w:val="00BF294C"/>
    <w:rsid w:val="00BF2ECE"/>
    <w:rsid w:val="00C01584"/>
    <w:rsid w:val="00C14469"/>
    <w:rsid w:val="00C20486"/>
    <w:rsid w:val="00C247DD"/>
    <w:rsid w:val="00C24FE8"/>
    <w:rsid w:val="00C2687F"/>
    <w:rsid w:val="00C311F5"/>
    <w:rsid w:val="00C354C4"/>
    <w:rsid w:val="00C41072"/>
    <w:rsid w:val="00C433AD"/>
    <w:rsid w:val="00C50A89"/>
    <w:rsid w:val="00C50C90"/>
    <w:rsid w:val="00C51466"/>
    <w:rsid w:val="00C6088B"/>
    <w:rsid w:val="00C6208E"/>
    <w:rsid w:val="00C6258A"/>
    <w:rsid w:val="00C70C39"/>
    <w:rsid w:val="00C770AE"/>
    <w:rsid w:val="00C8173B"/>
    <w:rsid w:val="00C82054"/>
    <w:rsid w:val="00C85831"/>
    <w:rsid w:val="00C9044C"/>
    <w:rsid w:val="00C9717A"/>
    <w:rsid w:val="00C975D2"/>
    <w:rsid w:val="00CA4425"/>
    <w:rsid w:val="00CA63DA"/>
    <w:rsid w:val="00CB38DA"/>
    <w:rsid w:val="00CC1B3A"/>
    <w:rsid w:val="00CC4782"/>
    <w:rsid w:val="00CC54EB"/>
    <w:rsid w:val="00CD3BE2"/>
    <w:rsid w:val="00CE1676"/>
    <w:rsid w:val="00CE2531"/>
    <w:rsid w:val="00CE47A9"/>
    <w:rsid w:val="00CE4FB1"/>
    <w:rsid w:val="00CE628A"/>
    <w:rsid w:val="00CE7DEC"/>
    <w:rsid w:val="00CF11EF"/>
    <w:rsid w:val="00CF7495"/>
    <w:rsid w:val="00D06E5A"/>
    <w:rsid w:val="00D14075"/>
    <w:rsid w:val="00D22722"/>
    <w:rsid w:val="00D22E4C"/>
    <w:rsid w:val="00D30CE8"/>
    <w:rsid w:val="00D31BFE"/>
    <w:rsid w:val="00D3259B"/>
    <w:rsid w:val="00D342B7"/>
    <w:rsid w:val="00D41608"/>
    <w:rsid w:val="00D523AA"/>
    <w:rsid w:val="00D5402E"/>
    <w:rsid w:val="00D55B3F"/>
    <w:rsid w:val="00D567E2"/>
    <w:rsid w:val="00D56923"/>
    <w:rsid w:val="00D73C9E"/>
    <w:rsid w:val="00D74764"/>
    <w:rsid w:val="00D771F6"/>
    <w:rsid w:val="00D81025"/>
    <w:rsid w:val="00D83472"/>
    <w:rsid w:val="00D85129"/>
    <w:rsid w:val="00D90521"/>
    <w:rsid w:val="00D909C0"/>
    <w:rsid w:val="00D94CC5"/>
    <w:rsid w:val="00DA7022"/>
    <w:rsid w:val="00DA7251"/>
    <w:rsid w:val="00DB414B"/>
    <w:rsid w:val="00DC0D0E"/>
    <w:rsid w:val="00DC453E"/>
    <w:rsid w:val="00DC6128"/>
    <w:rsid w:val="00DD1B6F"/>
    <w:rsid w:val="00DE58FC"/>
    <w:rsid w:val="00DE73DC"/>
    <w:rsid w:val="00E06E52"/>
    <w:rsid w:val="00E17389"/>
    <w:rsid w:val="00E406A1"/>
    <w:rsid w:val="00E4727E"/>
    <w:rsid w:val="00E47811"/>
    <w:rsid w:val="00E5006B"/>
    <w:rsid w:val="00E53798"/>
    <w:rsid w:val="00E53853"/>
    <w:rsid w:val="00E53EDB"/>
    <w:rsid w:val="00E54E55"/>
    <w:rsid w:val="00E6037E"/>
    <w:rsid w:val="00E6690D"/>
    <w:rsid w:val="00E6767A"/>
    <w:rsid w:val="00E75669"/>
    <w:rsid w:val="00E81770"/>
    <w:rsid w:val="00E82F2B"/>
    <w:rsid w:val="00E912CE"/>
    <w:rsid w:val="00E91740"/>
    <w:rsid w:val="00E93524"/>
    <w:rsid w:val="00E95A47"/>
    <w:rsid w:val="00E97E03"/>
    <w:rsid w:val="00EA4A2C"/>
    <w:rsid w:val="00EB1A93"/>
    <w:rsid w:val="00EB39EC"/>
    <w:rsid w:val="00EC35B2"/>
    <w:rsid w:val="00ED0BF6"/>
    <w:rsid w:val="00ED2FCA"/>
    <w:rsid w:val="00ED39A0"/>
    <w:rsid w:val="00ED7ACD"/>
    <w:rsid w:val="00ED7C6F"/>
    <w:rsid w:val="00EF5501"/>
    <w:rsid w:val="00EF7594"/>
    <w:rsid w:val="00F12E93"/>
    <w:rsid w:val="00F228B0"/>
    <w:rsid w:val="00F27DBB"/>
    <w:rsid w:val="00F34DF4"/>
    <w:rsid w:val="00F567A6"/>
    <w:rsid w:val="00F57111"/>
    <w:rsid w:val="00F82A14"/>
    <w:rsid w:val="00F84A1F"/>
    <w:rsid w:val="00F97439"/>
    <w:rsid w:val="00FA586F"/>
    <w:rsid w:val="00FB40DE"/>
    <w:rsid w:val="00FB7170"/>
    <w:rsid w:val="00FB733A"/>
    <w:rsid w:val="00FC0726"/>
    <w:rsid w:val="00FC10D1"/>
    <w:rsid w:val="00FC4801"/>
    <w:rsid w:val="00FC7A2B"/>
    <w:rsid w:val="00FD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1299A0"/>
  <w15:chartTrackingRefBased/>
  <w15:docId w15:val="{4988511D-FB3E-4D58-B8E5-B5F00158A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567E2"/>
    <w:pPr>
      <w:spacing w:before="60" w:after="60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D94CC5"/>
    <w:pPr>
      <w:keepNext/>
      <w:numPr>
        <w:numId w:val="17"/>
      </w:numPr>
      <w:spacing w:before="360" w:after="240"/>
      <w:jc w:val="left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30516B"/>
    <w:pPr>
      <w:keepNext/>
      <w:numPr>
        <w:ilvl w:val="1"/>
        <w:numId w:val="17"/>
      </w:numPr>
      <w:spacing w:before="360"/>
      <w:jc w:val="left"/>
      <w:outlineLvl w:val="1"/>
    </w:pPr>
    <w:rPr>
      <w:rFonts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uiPriority w:val="9"/>
    <w:qFormat/>
    <w:rsid w:val="00AC1FE2"/>
    <w:pPr>
      <w:keepNext/>
      <w:numPr>
        <w:ilvl w:val="2"/>
        <w:numId w:val="17"/>
      </w:numPr>
      <w:spacing w:before="360" w:after="120"/>
      <w:jc w:val="left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rsid w:val="00AC1FE2"/>
    <w:pPr>
      <w:keepNext/>
      <w:numPr>
        <w:ilvl w:val="3"/>
        <w:numId w:val="17"/>
      </w:numPr>
      <w:spacing w:before="240" w:after="18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link w:val="Nadpis5Char"/>
    <w:uiPriority w:val="9"/>
    <w:qFormat/>
    <w:rsid w:val="006A2544"/>
    <w:pPr>
      <w:numPr>
        <w:ilvl w:val="4"/>
        <w:numId w:val="17"/>
      </w:numPr>
      <w:spacing w:before="240"/>
      <w:outlineLvl w:val="4"/>
    </w:pPr>
    <w:rPr>
      <w:bCs/>
      <w:iCs/>
      <w:szCs w:val="26"/>
    </w:rPr>
  </w:style>
  <w:style w:type="paragraph" w:styleId="Nadpis6">
    <w:name w:val="heading 6"/>
    <w:basedOn w:val="Normln"/>
    <w:next w:val="Normln"/>
    <w:uiPriority w:val="9"/>
    <w:qFormat/>
    <w:rsid w:val="00AC1FE2"/>
    <w:pPr>
      <w:numPr>
        <w:ilvl w:val="5"/>
        <w:numId w:val="17"/>
      </w:numPr>
      <w:spacing w:before="24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AC1FE2"/>
    <w:pPr>
      <w:numPr>
        <w:ilvl w:val="6"/>
        <w:numId w:val="17"/>
      </w:numPr>
      <w:spacing w:before="240"/>
      <w:outlineLvl w:val="6"/>
    </w:pPr>
  </w:style>
  <w:style w:type="paragraph" w:styleId="Nadpis8">
    <w:name w:val="heading 8"/>
    <w:basedOn w:val="Normln"/>
    <w:next w:val="Normln"/>
    <w:qFormat/>
    <w:rsid w:val="00AC1FE2"/>
    <w:pPr>
      <w:numPr>
        <w:ilvl w:val="7"/>
        <w:numId w:val="17"/>
      </w:numPr>
      <w:spacing w:before="24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AC1FE2"/>
    <w:pPr>
      <w:numPr>
        <w:ilvl w:val="8"/>
        <w:numId w:val="17"/>
      </w:numPr>
      <w:spacing w:before="24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2">
    <w:name w:val="toc 2"/>
    <w:basedOn w:val="Normln"/>
    <w:next w:val="Normln"/>
    <w:uiPriority w:val="39"/>
    <w:rsid w:val="00344650"/>
    <w:pPr>
      <w:tabs>
        <w:tab w:val="left" w:pos="907"/>
      </w:tabs>
      <w:ind w:left="908" w:hanging="454"/>
    </w:pPr>
  </w:style>
  <w:style w:type="character" w:styleId="Siln">
    <w:name w:val="Strong"/>
    <w:aliases w:val="Tučné,Odrážky RVP"/>
    <w:qFormat/>
    <w:rsid w:val="00780FFF"/>
    <w:rPr>
      <w:b/>
      <w:bCs/>
    </w:rPr>
  </w:style>
  <w:style w:type="paragraph" w:customStyle="1" w:styleId="Nzevoboru">
    <w:name w:val="Název oboru"/>
    <w:basedOn w:val="Normln"/>
    <w:rsid w:val="00E53853"/>
    <w:pPr>
      <w:spacing w:before="1200" w:after="720"/>
      <w:jc w:val="center"/>
    </w:pPr>
    <w:rPr>
      <w:b/>
      <w:sz w:val="32"/>
    </w:rPr>
  </w:style>
  <w:style w:type="paragraph" w:customStyle="1" w:styleId="Nadpis-14b">
    <w:name w:val="Nadpis - 14 b."/>
    <w:aliases w:val="tučný"/>
    <w:basedOn w:val="Normln"/>
    <w:next w:val="Normln"/>
    <w:rsid w:val="00EB39EC"/>
    <w:pPr>
      <w:spacing w:before="240"/>
      <w:jc w:val="center"/>
    </w:pPr>
    <w:rPr>
      <w:b/>
      <w:sz w:val="28"/>
    </w:rPr>
  </w:style>
  <w:style w:type="paragraph" w:customStyle="1" w:styleId="Nadpis-12b">
    <w:name w:val="Nadpis - 12 b."/>
    <w:aliases w:val="tuč."/>
    <w:basedOn w:val="Normln"/>
    <w:next w:val="Normln"/>
    <w:link w:val="Nadpis-12bChar"/>
    <w:rsid w:val="00F84A1F"/>
    <w:pPr>
      <w:keepNext/>
      <w:spacing w:before="240"/>
      <w:jc w:val="left"/>
    </w:pPr>
    <w:rPr>
      <w:b/>
    </w:rPr>
  </w:style>
  <w:style w:type="character" w:customStyle="1" w:styleId="Podtren">
    <w:name w:val="Podtržené"/>
    <w:rsid w:val="00780FFF"/>
    <w:rPr>
      <w:u w:val="single"/>
    </w:rPr>
  </w:style>
  <w:style w:type="paragraph" w:styleId="Seznamsodrkami2">
    <w:name w:val="List Bullet 2"/>
    <w:basedOn w:val="Normln"/>
    <w:link w:val="Seznamsodrkami2Char"/>
    <w:rsid w:val="000D367A"/>
    <w:pPr>
      <w:widowControl w:val="0"/>
      <w:numPr>
        <w:numId w:val="3"/>
      </w:numPr>
    </w:pPr>
  </w:style>
  <w:style w:type="paragraph" w:customStyle="1" w:styleId="Seznamsodrkamiodsaz">
    <w:name w:val="Seznam s odrážkami odsaz."/>
    <w:basedOn w:val="Normln"/>
    <w:link w:val="SeznamsodrkamiodsazChar"/>
    <w:rsid w:val="000D367A"/>
    <w:pPr>
      <w:widowControl w:val="0"/>
    </w:pPr>
  </w:style>
  <w:style w:type="paragraph" w:customStyle="1" w:styleId="Normlnsodsazenm">
    <w:name w:val="Normální s odsazením"/>
    <w:basedOn w:val="Normln"/>
    <w:rsid w:val="007137C6"/>
    <w:pPr>
      <w:ind w:left="454"/>
    </w:pPr>
  </w:style>
  <w:style w:type="paragraph" w:customStyle="1" w:styleId="MMT">
    <w:name w:val="MŠMT"/>
    <w:basedOn w:val="Normln"/>
    <w:next w:val="Normln"/>
    <w:rsid w:val="00344650"/>
    <w:pPr>
      <w:spacing w:before="240" w:after="960"/>
      <w:jc w:val="center"/>
    </w:pPr>
    <w:rPr>
      <w:b/>
      <w:caps/>
      <w:sz w:val="28"/>
      <w:szCs w:val="28"/>
    </w:rPr>
  </w:style>
  <w:style w:type="paragraph" w:styleId="Obsah1">
    <w:name w:val="toc 1"/>
    <w:basedOn w:val="Normln"/>
    <w:next w:val="Normln"/>
    <w:uiPriority w:val="39"/>
    <w:rsid w:val="00344650"/>
    <w:pPr>
      <w:tabs>
        <w:tab w:val="left" w:pos="454"/>
      </w:tabs>
      <w:spacing w:before="0" w:after="0"/>
      <w:ind w:left="454" w:hanging="454"/>
    </w:pPr>
  </w:style>
  <w:style w:type="character" w:styleId="Odkaznakoment">
    <w:name w:val="annotation reference"/>
    <w:semiHidden/>
    <w:rsid w:val="00C975D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975D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975D2"/>
    <w:rPr>
      <w:b/>
      <w:bCs/>
    </w:rPr>
  </w:style>
  <w:style w:type="paragraph" w:styleId="Textbubliny">
    <w:name w:val="Balloon Text"/>
    <w:basedOn w:val="Normln"/>
    <w:link w:val="TextbublinyChar"/>
    <w:semiHidden/>
    <w:rsid w:val="00C975D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9A15A9"/>
    <w:rPr>
      <w:sz w:val="20"/>
      <w:szCs w:val="20"/>
    </w:rPr>
  </w:style>
  <w:style w:type="character" w:styleId="Znakapoznpodarou">
    <w:name w:val="footnote reference"/>
    <w:rsid w:val="009A15A9"/>
    <w:rPr>
      <w:vertAlign w:val="superscript"/>
    </w:rPr>
  </w:style>
  <w:style w:type="character" w:customStyle="1" w:styleId="Nadpis4Char">
    <w:name w:val="Nadpis 4 Char"/>
    <w:link w:val="Nadpis4"/>
    <w:uiPriority w:val="9"/>
    <w:rsid w:val="00EF7594"/>
    <w:rPr>
      <w:bCs/>
      <w:sz w:val="24"/>
      <w:szCs w:val="28"/>
    </w:rPr>
  </w:style>
  <w:style w:type="paragraph" w:customStyle="1" w:styleId="TABzhlav">
    <w:name w:val="TAB záhlaví"/>
    <w:basedOn w:val="Normln"/>
    <w:rsid w:val="00024C16"/>
    <w:pPr>
      <w:spacing w:before="0" w:after="0"/>
      <w:jc w:val="center"/>
    </w:pPr>
    <w:rPr>
      <w:b/>
    </w:rPr>
  </w:style>
  <w:style w:type="paragraph" w:customStyle="1" w:styleId="TABslo">
    <w:name w:val="TAB číslo"/>
    <w:basedOn w:val="Normln"/>
    <w:rsid w:val="00024C16"/>
    <w:pPr>
      <w:tabs>
        <w:tab w:val="right" w:pos="5387"/>
      </w:tabs>
      <w:ind w:right="1021"/>
      <w:jc w:val="right"/>
    </w:pPr>
  </w:style>
  <w:style w:type="table" w:customStyle="1" w:styleId="Styl1">
    <w:name w:val="Styl1"/>
    <w:basedOn w:val="Normlntabulka"/>
    <w:rsid w:val="00024C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customStyle="1" w:styleId="TABnormln">
    <w:name w:val="TAB normální"/>
    <w:basedOn w:val="Normln"/>
    <w:link w:val="TABnormlnChar"/>
    <w:rsid w:val="00D567E2"/>
    <w:pPr>
      <w:jc w:val="left"/>
    </w:pPr>
  </w:style>
  <w:style w:type="paragraph" w:customStyle="1" w:styleId="TABsodrkou">
    <w:name w:val="TAB s odrážkou"/>
    <w:basedOn w:val="TABnormln"/>
    <w:link w:val="TABsodrkouChar"/>
    <w:rsid w:val="00D567E2"/>
  </w:style>
  <w:style w:type="paragraph" w:styleId="slovanseznam">
    <w:name w:val="List Number"/>
    <w:basedOn w:val="Normln"/>
    <w:link w:val="slovanseznamChar"/>
    <w:rsid w:val="00024C16"/>
    <w:pPr>
      <w:numPr>
        <w:numId w:val="1"/>
      </w:numPr>
    </w:pPr>
  </w:style>
  <w:style w:type="paragraph" w:customStyle="1" w:styleId="TABnadpis1">
    <w:name w:val="TAB nadpis 1"/>
    <w:basedOn w:val="Normln"/>
    <w:link w:val="TABnadpis1Char"/>
    <w:rsid w:val="00D567E2"/>
    <w:pPr>
      <w:jc w:val="left"/>
    </w:pPr>
    <w:rPr>
      <w:b/>
    </w:rPr>
  </w:style>
  <w:style w:type="table" w:customStyle="1" w:styleId="Styl2">
    <w:name w:val="Styl2"/>
    <w:basedOn w:val="Normlntabulka"/>
    <w:rsid w:val="00A83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urzva">
    <w:name w:val="Kurzíva"/>
    <w:rsid w:val="002E01E6"/>
    <w:rPr>
      <w:i/>
    </w:rPr>
  </w:style>
  <w:style w:type="numbering" w:styleId="111111">
    <w:name w:val="Outline List 2"/>
    <w:basedOn w:val="Bezseznamu"/>
    <w:semiHidden/>
    <w:rsid w:val="005915E8"/>
    <w:pPr>
      <w:numPr>
        <w:numId w:val="6"/>
      </w:numPr>
    </w:pPr>
  </w:style>
  <w:style w:type="paragraph" w:styleId="Seznamsodrkami3">
    <w:name w:val="List Bullet 3"/>
    <w:basedOn w:val="Normln"/>
    <w:semiHidden/>
    <w:rsid w:val="005915E8"/>
    <w:pPr>
      <w:numPr>
        <w:numId w:val="5"/>
      </w:numPr>
    </w:pPr>
  </w:style>
  <w:style w:type="numbering" w:styleId="1ai">
    <w:name w:val="Outline List 1"/>
    <w:basedOn w:val="Bezseznamu"/>
    <w:semiHidden/>
    <w:rsid w:val="005915E8"/>
    <w:pPr>
      <w:numPr>
        <w:numId w:val="7"/>
      </w:numPr>
    </w:pPr>
  </w:style>
  <w:style w:type="paragraph" w:styleId="AdresaHTML">
    <w:name w:val="HTML Address"/>
    <w:basedOn w:val="Normln"/>
    <w:semiHidden/>
    <w:rsid w:val="005915E8"/>
    <w:rPr>
      <w:i/>
      <w:iCs/>
    </w:rPr>
  </w:style>
  <w:style w:type="paragraph" w:styleId="Adresanaoblku">
    <w:name w:val="envelope address"/>
    <w:basedOn w:val="Normln"/>
    <w:semiHidden/>
    <w:rsid w:val="005915E8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character" w:styleId="AkronymHTML">
    <w:name w:val="HTML Acronym"/>
    <w:basedOn w:val="Standardnpsmoodstavce"/>
    <w:semiHidden/>
    <w:rsid w:val="005915E8"/>
  </w:style>
  <w:style w:type="table" w:styleId="Barevntabulka1">
    <w:name w:val="Table Colorful 1"/>
    <w:basedOn w:val="Normlntabulka"/>
    <w:semiHidden/>
    <w:rsid w:val="005915E8"/>
    <w:pPr>
      <w:spacing w:before="60" w:after="6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semiHidden/>
    <w:rsid w:val="005915E8"/>
    <w:pPr>
      <w:spacing w:before="60" w:after="6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semiHidden/>
    <w:rsid w:val="005915E8"/>
    <w:pPr>
      <w:spacing w:before="60" w:after="6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CittHTML">
    <w:name w:val="HTML Cite"/>
    <w:semiHidden/>
    <w:rsid w:val="005915E8"/>
    <w:rPr>
      <w:i/>
      <w:iCs/>
    </w:rPr>
  </w:style>
  <w:style w:type="character" w:styleId="slodku">
    <w:name w:val="line number"/>
    <w:basedOn w:val="Standardnpsmoodstavce"/>
    <w:semiHidden/>
    <w:rsid w:val="005915E8"/>
  </w:style>
  <w:style w:type="character" w:styleId="slostrnky">
    <w:name w:val="page number"/>
    <w:basedOn w:val="Standardnpsmoodstavce"/>
    <w:semiHidden/>
    <w:rsid w:val="005915E8"/>
  </w:style>
  <w:style w:type="paragraph" w:styleId="slovanseznam2">
    <w:name w:val="List Number 2"/>
    <w:basedOn w:val="Normln"/>
    <w:semiHidden/>
    <w:rsid w:val="005915E8"/>
    <w:pPr>
      <w:numPr>
        <w:numId w:val="8"/>
      </w:numPr>
    </w:pPr>
  </w:style>
  <w:style w:type="paragraph" w:styleId="slovanseznam3">
    <w:name w:val="List Number 3"/>
    <w:basedOn w:val="Normln"/>
    <w:semiHidden/>
    <w:rsid w:val="005915E8"/>
    <w:pPr>
      <w:numPr>
        <w:numId w:val="9"/>
      </w:numPr>
    </w:pPr>
  </w:style>
  <w:style w:type="paragraph" w:styleId="slovanseznam4">
    <w:name w:val="List Number 4"/>
    <w:basedOn w:val="Normln"/>
    <w:semiHidden/>
    <w:rsid w:val="005915E8"/>
    <w:pPr>
      <w:numPr>
        <w:numId w:val="10"/>
      </w:numPr>
    </w:pPr>
  </w:style>
  <w:style w:type="paragraph" w:styleId="slovanseznam5">
    <w:name w:val="List Number 5"/>
    <w:basedOn w:val="Normln"/>
    <w:semiHidden/>
    <w:rsid w:val="005915E8"/>
    <w:pPr>
      <w:numPr>
        <w:numId w:val="11"/>
      </w:numPr>
    </w:pPr>
  </w:style>
  <w:style w:type="numbering" w:styleId="lnekoddl">
    <w:name w:val="Outline List 3"/>
    <w:basedOn w:val="Bezseznamu"/>
    <w:semiHidden/>
    <w:rsid w:val="005915E8"/>
    <w:pPr>
      <w:numPr>
        <w:numId w:val="12"/>
      </w:numPr>
    </w:pPr>
  </w:style>
  <w:style w:type="paragraph" w:styleId="Datum">
    <w:name w:val="Date"/>
    <w:basedOn w:val="Normln"/>
    <w:next w:val="Normln"/>
    <w:semiHidden/>
    <w:rsid w:val="005915E8"/>
  </w:style>
  <w:style w:type="character" w:styleId="DefiniceHTML">
    <w:name w:val="HTML Definition"/>
    <w:semiHidden/>
    <w:rsid w:val="005915E8"/>
    <w:rPr>
      <w:i/>
      <w:iCs/>
    </w:rPr>
  </w:style>
  <w:style w:type="table" w:styleId="Elegantntabulka">
    <w:name w:val="Table Elegant"/>
    <w:basedOn w:val="Normlntabulka"/>
    <w:semiHidden/>
    <w:rsid w:val="005915E8"/>
    <w:pPr>
      <w:spacing w:before="60" w:after="6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ormtovanvHTML">
    <w:name w:val="HTML Preformatted"/>
    <w:basedOn w:val="Normln"/>
    <w:semiHidden/>
    <w:rsid w:val="005915E8"/>
    <w:rPr>
      <w:rFonts w:ascii="Courier New" w:hAnsi="Courier New" w:cs="Courier New"/>
      <w:sz w:val="20"/>
      <w:szCs w:val="20"/>
    </w:rPr>
  </w:style>
  <w:style w:type="character" w:styleId="Hypertextovodkaz">
    <w:name w:val="Hyperlink"/>
    <w:uiPriority w:val="99"/>
    <w:rsid w:val="005915E8"/>
    <w:rPr>
      <w:color w:val="0000FF"/>
      <w:u w:val="single"/>
    </w:rPr>
  </w:style>
  <w:style w:type="table" w:styleId="Jednoduchtabulka1">
    <w:name w:val="Table Simple 1"/>
    <w:basedOn w:val="Normlntabulka"/>
    <w:semiHidden/>
    <w:rsid w:val="005915E8"/>
    <w:pPr>
      <w:spacing w:before="60" w:after="6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semiHidden/>
    <w:rsid w:val="005915E8"/>
    <w:pPr>
      <w:spacing w:before="60" w:after="6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semiHidden/>
    <w:rsid w:val="005915E8"/>
    <w:pPr>
      <w:spacing w:before="60" w:after="6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lasicktabulka1">
    <w:name w:val="Table Classic 1"/>
    <w:basedOn w:val="Normlntabulka"/>
    <w:semiHidden/>
    <w:rsid w:val="005915E8"/>
    <w:pPr>
      <w:spacing w:before="60" w:after="6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semiHidden/>
    <w:rsid w:val="005915E8"/>
    <w:pPr>
      <w:spacing w:before="60" w:after="6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semiHidden/>
    <w:rsid w:val="005915E8"/>
    <w:pPr>
      <w:spacing w:before="60" w:after="6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semiHidden/>
    <w:rsid w:val="005915E8"/>
    <w:pPr>
      <w:spacing w:before="60" w:after="6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lvesniceHTML">
    <w:name w:val="HTML Keyboard"/>
    <w:semiHidden/>
    <w:rsid w:val="005915E8"/>
    <w:rPr>
      <w:rFonts w:ascii="Courier New" w:hAnsi="Courier New" w:cs="Courier New"/>
      <w:sz w:val="20"/>
      <w:szCs w:val="20"/>
    </w:rPr>
  </w:style>
  <w:style w:type="character" w:styleId="KdHTML">
    <w:name w:val="HTML Code"/>
    <w:semiHidden/>
    <w:rsid w:val="005915E8"/>
    <w:rPr>
      <w:rFonts w:ascii="Courier New" w:hAnsi="Courier New" w:cs="Courier New"/>
      <w:sz w:val="20"/>
      <w:szCs w:val="20"/>
    </w:rPr>
  </w:style>
  <w:style w:type="table" w:styleId="Moderntabulka">
    <w:name w:val="Table Contemporary"/>
    <w:basedOn w:val="Normlntabulka"/>
    <w:semiHidden/>
    <w:rsid w:val="005915E8"/>
    <w:pPr>
      <w:spacing w:before="60" w:after="6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otivtabulky">
    <w:name w:val="Table Theme"/>
    <w:basedOn w:val="Normlntabulka"/>
    <w:semiHidden/>
    <w:rsid w:val="005915E8"/>
    <w:pPr>
      <w:spacing w:before="6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semiHidden/>
    <w:rsid w:val="005915E8"/>
    <w:pPr>
      <w:spacing w:before="6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semiHidden/>
    <w:rsid w:val="005915E8"/>
    <w:pPr>
      <w:spacing w:before="60" w:after="6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semiHidden/>
    <w:rsid w:val="005915E8"/>
    <w:pPr>
      <w:spacing w:before="60" w:after="6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semiHidden/>
    <w:rsid w:val="005915E8"/>
    <w:pPr>
      <w:spacing w:before="60" w:after="6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semiHidden/>
    <w:rsid w:val="005915E8"/>
    <w:pPr>
      <w:spacing w:before="60" w:after="6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semiHidden/>
    <w:rsid w:val="005915E8"/>
    <w:pPr>
      <w:spacing w:before="60" w:after="6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semiHidden/>
    <w:rsid w:val="005915E8"/>
    <w:pPr>
      <w:spacing w:before="60" w:after="6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semiHidden/>
    <w:rsid w:val="005915E8"/>
    <w:pPr>
      <w:spacing w:before="60" w:after="6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semiHidden/>
    <w:rsid w:val="005915E8"/>
    <w:pPr>
      <w:spacing w:before="60" w:after="6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dpispoznmky">
    <w:name w:val="Note Heading"/>
    <w:basedOn w:val="Normln"/>
    <w:next w:val="Normln"/>
    <w:semiHidden/>
    <w:rsid w:val="005915E8"/>
  </w:style>
  <w:style w:type="paragraph" w:styleId="Nzev">
    <w:name w:val="Title"/>
    <w:basedOn w:val="Normln"/>
    <w:qFormat/>
    <w:rsid w:val="005915E8"/>
    <w:pPr>
      <w:spacing w:before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semiHidden/>
    <w:rsid w:val="005915E8"/>
  </w:style>
  <w:style w:type="paragraph" w:styleId="Normlnodsazen">
    <w:name w:val="Normal Indent"/>
    <w:basedOn w:val="Normln"/>
    <w:semiHidden/>
    <w:rsid w:val="005915E8"/>
    <w:pPr>
      <w:ind w:left="708"/>
    </w:pPr>
  </w:style>
  <w:style w:type="paragraph" w:styleId="Osloven">
    <w:name w:val="Salutation"/>
    <w:basedOn w:val="Normln"/>
    <w:next w:val="Normln"/>
    <w:semiHidden/>
    <w:rsid w:val="005915E8"/>
  </w:style>
  <w:style w:type="paragraph" w:styleId="Podpis">
    <w:name w:val="Signature"/>
    <w:basedOn w:val="Normln"/>
    <w:semiHidden/>
    <w:rsid w:val="005915E8"/>
    <w:pPr>
      <w:ind w:left="4252"/>
    </w:pPr>
  </w:style>
  <w:style w:type="paragraph" w:styleId="Podpise-mailu">
    <w:name w:val="E-mail Signature"/>
    <w:basedOn w:val="Normln"/>
    <w:semiHidden/>
    <w:rsid w:val="005915E8"/>
  </w:style>
  <w:style w:type="paragraph" w:customStyle="1" w:styleId="Podnadpis1">
    <w:name w:val="Podnadpis1"/>
    <w:basedOn w:val="Normln"/>
    <w:qFormat/>
    <w:rsid w:val="005915E8"/>
    <w:pPr>
      <w:jc w:val="center"/>
      <w:outlineLvl w:val="1"/>
    </w:pPr>
    <w:rPr>
      <w:rFonts w:ascii="Arial" w:hAnsi="Arial" w:cs="Arial"/>
    </w:rPr>
  </w:style>
  <w:style w:type="paragraph" w:styleId="Pokraovnseznamu">
    <w:name w:val="List Continue"/>
    <w:basedOn w:val="Normln"/>
    <w:semiHidden/>
    <w:rsid w:val="005915E8"/>
    <w:pPr>
      <w:spacing w:after="120"/>
      <w:ind w:left="283"/>
    </w:pPr>
  </w:style>
  <w:style w:type="paragraph" w:styleId="Pokraovnseznamu2">
    <w:name w:val="List Continue 2"/>
    <w:basedOn w:val="Normln"/>
    <w:semiHidden/>
    <w:rsid w:val="005915E8"/>
    <w:pPr>
      <w:spacing w:after="120"/>
      <w:ind w:left="566"/>
    </w:pPr>
  </w:style>
  <w:style w:type="paragraph" w:styleId="Pokraovnseznamu3">
    <w:name w:val="List Continue 3"/>
    <w:basedOn w:val="Normln"/>
    <w:semiHidden/>
    <w:rsid w:val="005915E8"/>
    <w:pPr>
      <w:spacing w:after="120"/>
      <w:ind w:left="849"/>
    </w:pPr>
  </w:style>
  <w:style w:type="paragraph" w:styleId="Pokraovnseznamu4">
    <w:name w:val="List Continue 4"/>
    <w:basedOn w:val="Normln"/>
    <w:semiHidden/>
    <w:rsid w:val="005915E8"/>
    <w:pPr>
      <w:spacing w:after="120"/>
      <w:ind w:left="1132"/>
    </w:pPr>
  </w:style>
  <w:style w:type="paragraph" w:styleId="Pokraovnseznamu5">
    <w:name w:val="List Continue 5"/>
    <w:basedOn w:val="Normln"/>
    <w:semiHidden/>
    <w:rsid w:val="005915E8"/>
    <w:pPr>
      <w:spacing w:after="120"/>
      <w:ind w:left="1415"/>
    </w:pPr>
  </w:style>
  <w:style w:type="table" w:styleId="Profesionlntabulka">
    <w:name w:val="Table Professional"/>
    <w:basedOn w:val="Normlntabulka"/>
    <w:semiHidden/>
    <w:rsid w:val="005915E8"/>
    <w:pPr>
      <w:spacing w:before="60" w:after="6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PromnnHTML">
    <w:name w:val="HTML Variable"/>
    <w:semiHidden/>
    <w:rsid w:val="005915E8"/>
    <w:rPr>
      <w:i/>
      <w:iCs/>
    </w:rPr>
  </w:style>
  <w:style w:type="paragraph" w:styleId="Prosttext">
    <w:name w:val="Plain Text"/>
    <w:basedOn w:val="Normln"/>
    <w:semiHidden/>
    <w:rsid w:val="005915E8"/>
    <w:rPr>
      <w:rFonts w:ascii="Courier New" w:hAnsi="Courier New" w:cs="Courier New"/>
      <w:sz w:val="20"/>
      <w:szCs w:val="20"/>
    </w:rPr>
  </w:style>
  <w:style w:type="character" w:styleId="PsacstrojHTML">
    <w:name w:val="HTML Typewriter"/>
    <w:semiHidden/>
    <w:rsid w:val="005915E8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semiHidden/>
    <w:rsid w:val="005915E8"/>
    <w:pPr>
      <w:ind w:left="283" w:hanging="283"/>
    </w:pPr>
  </w:style>
  <w:style w:type="paragraph" w:styleId="Seznam2">
    <w:name w:val="List 2"/>
    <w:basedOn w:val="Normln"/>
    <w:semiHidden/>
    <w:rsid w:val="005915E8"/>
    <w:pPr>
      <w:ind w:left="566" w:hanging="283"/>
    </w:pPr>
  </w:style>
  <w:style w:type="paragraph" w:styleId="Seznam3">
    <w:name w:val="List 3"/>
    <w:basedOn w:val="Normln"/>
    <w:semiHidden/>
    <w:rsid w:val="005915E8"/>
    <w:pPr>
      <w:ind w:left="849" w:hanging="283"/>
    </w:pPr>
  </w:style>
  <w:style w:type="paragraph" w:styleId="Seznam4">
    <w:name w:val="List 4"/>
    <w:basedOn w:val="Normln"/>
    <w:semiHidden/>
    <w:rsid w:val="005915E8"/>
    <w:pPr>
      <w:ind w:left="1132" w:hanging="283"/>
    </w:pPr>
  </w:style>
  <w:style w:type="paragraph" w:styleId="Seznam5">
    <w:name w:val="List 5"/>
    <w:basedOn w:val="Normln"/>
    <w:semiHidden/>
    <w:rsid w:val="005915E8"/>
    <w:pPr>
      <w:ind w:left="1415" w:hanging="283"/>
    </w:pPr>
  </w:style>
  <w:style w:type="paragraph" w:styleId="Seznamsodrkami">
    <w:name w:val="List Bullet"/>
    <w:basedOn w:val="Normln"/>
    <w:rsid w:val="005915E8"/>
    <w:pPr>
      <w:numPr>
        <w:numId w:val="2"/>
      </w:numPr>
    </w:pPr>
  </w:style>
  <w:style w:type="paragraph" w:styleId="Seznamsodrkami4">
    <w:name w:val="List Bullet 4"/>
    <w:basedOn w:val="Normln"/>
    <w:semiHidden/>
    <w:rsid w:val="005915E8"/>
    <w:pPr>
      <w:numPr>
        <w:numId w:val="13"/>
      </w:numPr>
    </w:pPr>
  </w:style>
  <w:style w:type="paragraph" w:styleId="Seznamsodrkami5">
    <w:name w:val="List Bullet 5"/>
    <w:basedOn w:val="Normln"/>
    <w:semiHidden/>
    <w:rsid w:val="005915E8"/>
    <w:pPr>
      <w:numPr>
        <w:numId w:val="14"/>
      </w:numPr>
    </w:pPr>
  </w:style>
  <w:style w:type="character" w:styleId="Sledovanodkaz">
    <w:name w:val="FollowedHyperlink"/>
    <w:semiHidden/>
    <w:rsid w:val="005915E8"/>
    <w:rPr>
      <w:color w:val="800080"/>
      <w:u w:val="single"/>
    </w:rPr>
  </w:style>
  <w:style w:type="table" w:styleId="Sloupcetabulky1">
    <w:name w:val="Table Columns 1"/>
    <w:basedOn w:val="Normlntabulka"/>
    <w:semiHidden/>
    <w:rsid w:val="005915E8"/>
    <w:pPr>
      <w:spacing w:before="60" w:after="6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semiHidden/>
    <w:rsid w:val="005915E8"/>
    <w:pPr>
      <w:spacing w:before="60" w:after="6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semiHidden/>
    <w:rsid w:val="005915E8"/>
    <w:pPr>
      <w:spacing w:before="60" w:after="6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semiHidden/>
    <w:rsid w:val="005915E8"/>
    <w:pPr>
      <w:spacing w:before="60" w:after="6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semiHidden/>
    <w:rsid w:val="005915E8"/>
    <w:pPr>
      <w:spacing w:before="60" w:after="6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ulkajakoseznam1">
    <w:name w:val="Table List 1"/>
    <w:basedOn w:val="Normlntabulka"/>
    <w:semiHidden/>
    <w:rsid w:val="005915E8"/>
    <w:pPr>
      <w:spacing w:before="60" w:after="6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semiHidden/>
    <w:rsid w:val="005915E8"/>
    <w:pPr>
      <w:spacing w:before="60" w:after="6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semiHidden/>
    <w:rsid w:val="005915E8"/>
    <w:pPr>
      <w:spacing w:before="60" w:after="6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semiHidden/>
    <w:rsid w:val="005915E8"/>
    <w:pPr>
      <w:spacing w:before="60" w:after="6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semiHidden/>
    <w:rsid w:val="005915E8"/>
    <w:pPr>
      <w:spacing w:before="60" w:after="6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semiHidden/>
    <w:rsid w:val="005915E8"/>
    <w:pPr>
      <w:spacing w:before="60" w:after="6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semiHidden/>
    <w:rsid w:val="005915E8"/>
    <w:pPr>
      <w:spacing w:before="60" w:after="6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semiHidden/>
    <w:rsid w:val="005915E8"/>
    <w:pPr>
      <w:spacing w:before="60" w:after="6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ulkasprostorovmiefekty1">
    <w:name w:val="Table 3D effects 1"/>
    <w:basedOn w:val="Normlntabulka"/>
    <w:semiHidden/>
    <w:rsid w:val="005915E8"/>
    <w:pPr>
      <w:spacing w:before="60" w:after="6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semiHidden/>
    <w:rsid w:val="005915E8"/>
    <w:pPr>
      <w:spacing w:before="60" w:after="6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semiHidden/>
    <w:rsid w:val="005915E8"/>
    <w:pPr>
      <w:spacing w:before="60" w:after="6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1">
    <w:name w:val="Table Subtle 1"/>
    <w:basedOn w:val="Normlntabulka"/>
    <w:semiHidden/>
    <w:rsid w:val="005915E8"/>
    <w:pPr>
      <w:spacing w:before="60" w:after="6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semiHidden/>
    <w:rsid w:val="005915E8"/>
    <w:pPr>
      <w:spacing w:before="60" w:after="6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vbloku">
    <w:name w:val="Block Text"/>
    <w:basedOn w:val="Normln"/>
    <w:semiHidden/>
    <w:rsid w:val="005915E8"/>
    <w:pPr>
      <w:spacing w:after="120"/>
      <w:ind w:left="1440" w:right="1440"/>
    </w:pPr>
  </w:style>
  <w:style w:type="character" w:styleId="UkzkaHTML">
    <w:name w:val="HTML Sample"/>
    <w:semiHidden/>
    <w:rsid w:val="005915E8"/>
    <w:rPr>
      <w:rFonts w:ascii="Courier New" w:hAnsi="Courier New" w:cs="Courier New"/>
    </w:rPr>
  </w:style>
  <w:style w:type="table" w:styleId="Webovtabulka1">
    <w:name w:val="Table Web 1"/>
    <w:basedOn w:val="Normlntabulka"/>
    <w:semiHidden/>
    <w:rsid w:val="005915E8"/>
    <w:pPr>
      <w:spacing w:before="60" w:after="6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semiHidden/>
    <w:rsid w:val="005915E8"/>
    <w:pPr>
      <w:spacing w:before="60" w:after="6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semiHidden/>
    <w:rsid w:val="005915E8"/>
    <w:pPr>
      <w:spacing w:before="60" w:after="6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hlav">
    <w:name w:val="header"/>
    <w:basedOn w:val="Normln"/>
    <w:semiHidden/>
    <w:rsid w:val="005915E8"/>
    <w:pPr>
      <w:tabs>
        <w:tab w:val="center" w:pos="4536"/>
        <w:tab w:val="right" w:pos="9072"/>
      </w:tabs>
    </w:pPr>
  </w:style>
  <w:style w:type="paragraph" w:styleId="Zhlavzprvy">
    <w:name w:val="Message Header"/>
    <w:basedOn w:val="Normln"/>
    <w:semiHidden/>
    <w:rsid w:val="005915E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Zkladntext">
    <w:name w:val="Body Text"/>
    <w:basedOn w:val="Normln"/>
    <w:semiHidden/>
    <w:rsid w:val="005915E8"/>
    <w:pPr>
      <w:spacing w:after="120"/>
    </w:pPr>
  </w:style>
  <w:style w:type="paragraph" w:styleId="Zkladntext-prvnodsazen">
    <w:name w:val="Body Text First Indent"/>
    <w:basedOn w:val="Zkladntext"/>
    <w:semiHidden/>
    <w:rsid w:val="005915E8"/>
    <w:pPr>
      <w:ind w:firstLine="210"/>
    </w:pPr>
  </w:style>
  <w:style w:type="paragraph" w:styleId="Zkladntextodsazen">
    <w:name w:val="Body Text Indent"/>
    <w:basedOn w:val="Normln"/>
    <w:semiHidden/>
    <w:rsid w:val="005915E8"/>
    <w:pPr>
      <w:spacing w:after="120"/>
      <w:ind w:left="283"/>
    </w:pPr>
  </w:style>
  <w:style w:type="paragraph" w:styleId="Zkladntext-prvnodsazen2">
    <w:name w:val="Body Text First Indent 2"/>
    <w:basedOn w:val="Zkladntextodsazen"/>
    <w:semiHidden/>
    <w:rsid w:val="005915E8"/>
    <w:pPr>
      <w:ind w:firstLine="210"/>
    </w:pPr>
  </w:style>
  <w:style w:type="paragraph" w:styleId="Zkladntext2">
    <w:name w:val="Body Text 2"/>
    <w:basedOn w:val="Normln"/>
    <w:semiHidden/>
    <w:rsid w:val="005915E8"/>
    <w:pPr>
      <w:spacing w:after="120" w:line="480" w:lineRule="auto"/>
    </w:pPr>
  </w:style>
  <w:style w:type="paragraph" w:styleId="Zkladntext3">
    <w:name w:val="Body Text 3"/>
    <w:basedOn w:val="Normln"/>
    <w:semiHidden/>
    <w:rsid w:val="005915E8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semiHidden/>
    <w:rsid w:val="005915E8"/>
    <w:pPr>
      <w:spacing w:after="120" w:line="480" w:lineRule="auto"/>
      <w:ind w:left="283"/>
    </w:pPr>
  </w:style>
  <w:style w:type="paragraph" w:styleId="Zkladntextodsazen3">
    <w:name w:val="Body Text Indent 3"/>
    <w:basedOn w:val="Normln"/>
    <w:semiHidden/>
    <w:rsid w:val="005915E8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rsid w:val="005915E8"/>
    <w:pPr>
      <w:tabs>
        <w:tab w:val="center" w:pos="4536"/>
        <w:tab w:val="right" w:pos="9072"/>
      </w:tabs>
    </w:pPr>
  </w:style>
  <w:style w:type="paragraph" w:styleId="Zvr">
    <w:name w:val="Closing"/>
    <w:basedOn w:val="Normln"/>
    <w:semiHidden/>
    <w:rsid w:val="005915E8"/>
    <w:pPr>
      <w:ind w:left="4252"/>
    </w:pPr>
  </w:style>
  <w:style w:type="paragraph" w:styleId="Zptenadresanaoblku">
    <w:name w:val="envelope return"/>
    <w:basedOn w:val="Normln"/>
    <w:semiHidden/>
    <w:rsid w:val="005915E8"/>
    <w:rPr>
      <w:rFonts w:ascii="Arial" w:hAnsi="Arial" w:cs="Arial"/>
      <w:sz w:val="20"/>
      <w:szCs w:val="20"/>
    </w:rPr>
  </w:style>
  <w:style w:type="character" w:styleId="Zdraznn">
    <w:name w:val="Emphasis"/>
    <w:qFormat/>
    <w:rsid w:val="005915E8"/>
    <w:rPr>
      <w:i/>
      <w:iCs/>
    </w:rPr>
  </w:style>
  <w:style w:type="character" w:customStyle="1" w:styleId="Nadpis2Char">
    <w:name w:val="Nadpis 2 Char"/>
    <w:link w:val="Nadpis2"/>
    <w:uiPriority w:val="9"/>
    <w:rsid w:val="0030516B"/>
    <w:rPr>
      <w:rFonts w:cs="Arial"/>
      <w:b/>
      <w:bCs/>
      <w:iCs/>
      <w:sz w:val="28"/>
      <w:szCs w:val="28"/>
    </w:rPr>
  </w:style>
  <w:style w:type="character" w:customStyle="1" w:styleId="TABnormlnChar">
    <w:name w:val="TAB normální Char"/>
    <w:link w:val="TABnormln"/>
    <w:rsid w:val="00EF7594"/>
    <w:rPr>
      <w:sz w:val="24"/>
      <w:szCs w:val="24"/>
      <w:lang w:val="cs-CZ" w:eastAsia="cs-CZ" w:bidi="ar-SA"/>
    </w:rPr>
  </w:style>
  <w:style w:type="character" w:customStyle="1" w:styleId="TABnadpis1Char">
    <w:name w:val="TAB nadpis 1 Char"/>
    <w:link w:val="TABnadpis1"/>
    <w:rsid w:val="00EF7594"/>
    <w:rPr>
      <w:b/>
      <w:sz w:val="24"/>
      <w:szCs w:val="24"/>
    </w:rPr>
  </w:style>
  <w:style w:type="character" w:customStyle="1" w:styleId="TABsodrkouChar">
    <w:name w:val="TAB s odrážkou Char"/>
    <w:basedOn w:val="TABnormlnChar"/>
    <w:link w:val="TABsodrkou"/>
    <w:rsid w:val="00EF7594"/>
    <w:rPr>
      <w:sz w:val="24"/>
      <w:szCs w:val="24"/>
      <w:lang w:val="cs-CZ" w:eastAsia="cs-CZ" w:bidi="ar-SA"/>
    </w:rPr>
  </w:style>
  <w:style w:type="character" w:customStyle="1" w:styleId="slovanseznamChar">
    <w:name w:val="Číslovaný seznam Char"/>
    <w:link w:val="slovanseznam"/>
    <w:rsid w:val="00EF7594"/>
    <w:rPr>
      <w:sz w:val="24"/>
      <w:szCs w:val="24"/>
    </w:rPr>
  </w:style>
  <w:style w:type="character" w:customStyle="1" w:styleId="Nadpis5Char">
    <w:name w:val="Nadpis 5 Char"/>
    <w:link w:val="Nadpis5"/>
    <w:uiPriority w:val="9"/>
    <w:rsid w:val="00EF7594"/>
    <w:rPr>
      <w:bCs/>
      <w:iCs/>
      <w:sz w:val="24"/>
      <w:szCs w:val="26"/>
    </w:rPr>
  </w:style>
  <w:style w:type="numbering" w:customStyle="1" w:styleId="LFO3">
    <w:name w:val="LFO3"/>
    <w:rsid w:val="007F7E33"/>
    <w:pPr>
      <w:numPr>
        <w:numId w:val="15"/>
      </w:numPr>
    </w:pPr>
  </w:style>
  <w:style w:type="numbering" w:customStyle="1" w:styleId="LFO6">
    <w:name w:val="LFO6"/>
    <w:rsid w:val="007F7E33"/>
    <w:pPr>
      <w:numPr>
        <w:numId w:val="16"/>
      </w:numPr>
    </w:pPr>
  </w:style>
  <w:style w:type="paragraph" w:customStyle="1" w:styleId="TABnadpis2">
    <w:name w:val="TAB nadpis 2"/>
    <w:basedOn w:val="TABnadpis1"/>
    <w:rsid w:val="003F6005"/>
    <w:pPr>
      <w:tabs>
        <w:tab w:val="num" w:pos="397"/>
      </w:tabs>
      <w:ind w:left="397" w:hanging="397"/>
    </w:pPr>
  </w:style>
  <w:style w:type="paragraph" w:styleId="Odstavecseseznamem">
    <w:name w:val="List Paragraph"/>
    <w:basedOn w:val="Normln"/>
    <w:uiPriority w:val="34"/>
    <w:qFormat/>
    <w:rsid w:val="00330D14"/>
    <w:pPr>
      <w:spacing w:before="0" w:after="160" w:line="25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TextpoznpodarouChar">
    <w:name w:val="Text pozn. pod čarou Char"/>
    <w:link w:val="Textpoznpodarou"/>
    <w:uiPriority w:val="99"/>
    <w:rsid w:val="00330D14"/>
  </w:style>
  <w:style w:type="paragraph" w:styleId="Revize">
    <w:name w:val="Revision"/>
    <w:hidden/>
    <w:uiPriority w:val="99"/>
    <w:semiHidden/>
    <w:rsid w:val="00624123"/>
    <w:rPr>
      <w:sz w:val="24"/>
      <w:szCs w:val="24"/>
    </w:rPr>
  </w:style>
  <w:style w:type="character" w:customStyle="1" w:styleId="SeznamsodrkamiodsazChar">
    <w:name w:val="Seznam s odrážkami odsaz. Char"/>
    <w:link w:val="Seznamsodrkamiodsaz"/>
    <w:rsid w:val="00CE47A9"/>
    <w:rPr>
      <w:sz w:val="24"/>
      <w:szCs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E912CE"/>
    <w:pPr>
      <w:keepLines/>
      <w:numPr>
        <w:numId w:val="0"/>
      </w:numPr>
      <w:spacing w:before="240" w:after="0" w:line="259" w:lineRule="auto"/>
      <w:outlineLvl w:val="9"/>
    </w:pPr>
    <w:rPr>
      <w:rFonts w:ascii="Calibri Light" w:hAnsi="Calibri Light" w:cs="Times New Roman"/>
      <w:b w:val="0"/>
      <w:bCs w:val="0"/>
      <w:color w:val="2E74B5"/>
      <w:kern w:val="0"/>
      <w:sz w:val="32"/>
    </w:rPr>
  </w:style>
  <w:style w:type="character" w:customStyle="1" w:styleId="Nadpis1Char">
    <w:name w:val="Nadpis 1 Char"/>
    <w:link w:val="Nadpis1"/>
    <w:uiPriority w:val="9"/>
    <w:rsid w:val="00D94CC5"/>
    <w:rPr>
      <w:rFonts w:cs="Arial"/>
      <w:b/>
      <w:bCs/>
      <w:kern w:val="32"/>
      <w:sz w:val="28"/>
      <w:szCs w:val="32"/>
    </w:rPr>
  </w:style>
  <w:style w:type="paragraph" w:customStyle="1" w:styleId="odrky">
    <w:name w:val="odrážky"/>
    <w:basedOn w:val="Nadpis4"/>
    <w:link w:val="odrkyChar"/>
    <w:qFormat/>
    <w:rsid w:val="007B1456"/>
    <w:pPr>
      <w:keepNext w:val="0"/>
      <w:numPr>
        <w:ilvl w:val="0"/>
        <w:numId w:val="18"/>
      </w:numPr>
    </w:pPr>
    <w:rPr>
      <w:b/>
    </w:rPr>
  </w:style>
  <w:style w:type="character" w:customStyle="1" w:styleId="odrkyChar">
    <w:name w:val="odrážky Char"/>
    <w:link w:val="odrky"/>
    <w:rsid w:val="007B1456"/>
    <w:rPr>
      <w:b/>
      <w:bCs/>
      <w:sz w:val="24"/>
      <w:szCs w:val="28"/>
    </w:rPr>
  </w:style>
  <w:style w:type="paragraph" w:customStyle="1" w:styleId="Podtitul1">
    <w:name w:val="Podtitul1"/>
    <w:basedOn w:val="Normln"/>
    <w:qFormat/>
    <w:rsid w:val="00BF074E"/>
    <w:pPr>
      <w:jc w:val="center"/>
      <w:outlineLvl w:val="1"/>
    </w:pPr>
    <w:rPr>
      <w:rFonts w:ascii="Arial" w:hAnsi="Arial" w:cs="Arial"/>
    </w:rPr>
  </w:style>
  <w:style w:type="character" w:customStyle="1" w:styleId="TextkomenteChar">
    <w:name w:val="Text komentáře Char"/>
    <w:link w:val="Textkomente"/>
    <w:semiHidden/>
    <w:rsid w:val="00BF074E"/>
  </w:style>
  <w:style w:type="character" w:styleId="Zdraznnintenzivn">
    <w:name w:val="Intense Emphasis"/>
    <w:uiPriority w:val="21"/>
    <w:qFormat/>
    <w:rsid w:val="00BF074E"/>
    <w:rPr>
      <w:i/>
      <w:iCs/>
      <w:color w:val="5B9BD5"/>
    </w:rPr>
  </w:style>
  <w:style w:type="character" w:customStyle="1" w:styleId="ZpatChar">
    <w:name w:val="Zápatí Char"/>
    <w:link w:val="Zpat"/>
    <w:uiPriority w:val="99"/>
    <w:rsid w:val="00BF074E"/>
    <w:rPr>
      <w:sz w:val="24"/>
      <w:szCs w:val="24"/>
    </w:rPr>
  </w:style>
  <w:style w:type="numbering" w:customStyle="1" w:styleId="Styl3">
    <w:name w:val="Styl3"/>
    <w:uiPriority w:val="99"/>
    <w:rsid w:val="00BF074E"/>
    <w:pPr>
      <w:numPr>
        <w:numId w:val="19"/>
      </w:numPr>
    </w:pPr>
  </w:style>
  <w:style w:type="numbering" w:customStyle="1" w:styleId="Styl4">
    <w:name w:val="Styl4"/>
    <w:uiPriority w:val="99"/>
    <w:rsid w:val="00BF074E"/>
    <w:pPr>
      <w:numPr>
        <w:numId w:val="20"/>
      </w:numPr>
    </w:pPr>
  </w:style>
  <w:style w:type="paragraph" w:customStyle="1" w:styleId="Obsahovokruhy">
    <w:name w:val="Obsahové okruhy"/>
    <w:basedOn w:val="Nadpis-12b"/>
    <w:link w:val="ObsahovokruhyChar"/>
    <w:qFormat/>
    <w:rsid w:val="00BF074E"/>
    <w:pPr>
      <w:spacing w:before="360"/>
    </w:pPr>
  </w:style>
  <w:style w:type="character" w:customStyle="1" w:styleId="Nadpis-12bChar">
    <w:name w:val="Nadpis - 12 b. Char"/>
    <w:aliases w:val="tuč. Char"/>
    <w:link w:val="Nadpis-12b"/>
    <w:rsid w:val="00BF074E"/>
    <w:rPr>
      <w:b/>
      <w:sz w:val="24"/>
      <w:szCs w:val="24"/>
    </w:rPr>
  </w:style>
  <w:style w:type="character" w:customStyle="1" w:styleId="ObsahovokruhyChar">
    <w:name w:val="Obsahové okruhy Char"/>
    <w:link w:val="Obsahovokruhy"/>
    <w:rsid w:val="00BF074E"/>
    <w:rPr>
      <w:b/>
      <w:sz w:val="24"/>
      <w:szCs w:val="24"/>
    </w:rPr>
  </w:style>
  <w:style w:type="paragraph" w:customStyle="1" w:styleId="odsazen">
    <w:name w:val="odsazení"/>
    <w:basedOn w:val="Normln"/>
    <w:link w:val="odsazenChar"/>
    <w:qFormat/>
    <w:rsid w:val="00BF074E"/>
    <w:pPr>
      <w:spacing w:before="360"/>
    </w:pPr>
  </w:style>
  <w:style w:type="character" w:customStyle="1" w:styleId="odsazenChar">
    <w:name w:val="odsazení Char"/>
    <w:link w:val="odsazen"/>
    <w:rsid w:val="00BF074E"/>
    <w:rPr>
      <w:sz w:val="24"/>
      <w:szCs w:val="24"/>
    </w:rPr>
  </w:style>
  <w:style w:type="paragraph" w:customStyle="1" w:styleId="a">
    <w:qFormat/>
    <w:rsid w:val="00740F00"/>
    <w:pPr>
      <w:spacing w:before="60" w:after="60"/>
      <w:jc w:val="both"/>
    </w:pPr>
    <w:rPr>
      <w:sz w:val="24"/>
      <w:szCs w:val="24"/>
    </w:rPr>
  </w:style>
  <w:style w:type="paragraph" w:customStyle="1" w:styleId="Nadpissodrkou">
    <w:name w:val="Nadpis s odrážkou"/>
    <w:basedOn w:val="Normln"/>
    <w:rsid w:val="00733B04"/>
    <w:pPr>
      <w:numPr>
        <w:numId w:val="21"/>
      </w:numPr>
      <w:spacing w:before="0" w:after="0"/>
      <w:jc w:val="left"/>
    </w:pPr>
    <w:rPr>
      <w:szCs w:val="20"/>
    </w:rPr>
  </w:style>
  <w:style w:type="character" w:customStyle="1" w:styleId="TextbublinyChar">
    <w:name w:val="Text bubliny Char"/>
    <w:link w:val="Textbubliny"/>
    <w:uiPriority w:val="99"/>
    <w:semiHidden/>
    <w:rsid w:val="00733B04"/>
    <w:rPr>
      <w:rFonts w:ascii="Tahoma" w:hAnsi="Tahoma" w:cs="Tahoma"/>
      <w:sz w:val="16"/>
      <w:szCs w:val="16"/>
    </w:rPr>
  </w:style>
  <w:style w:type="paragraph" w:customStyle="1" w:styleId="OdrkycelRVP">
    <w:name w:val="Odrážky celé RVP"/>
    <w:basedOn w:val="Seznamsodrkami2"/>
    <w:link w:val="OdrkycelRVPChar"/>
    <w:qFormat/>
    <w:rsid w:val="00380A00"/>
    <w:pPr>
      <w:numPr>
        <w:numId w:val="0"/>
      </w:numPr>
      <w:tabs>
        <w:tab w:val="num" w:pos="454"/>
      </w:tabs>
      <w:ind w:left="454" w:hanging="312"/>
    </w:pPr>
  </w:style>
  <w:style w:type="paragraph" w:customStyle="1" w:styleId="Vzdlvnsmujektomu">
    <w:name w:val="Vzdělávání směřuje k tomu"/>
    <w:basedOn w:val="Nadpis-12b"/>
    <w:link w:val="VzdlvnsmujektomuChar"/>
    <w:qFormat/>
    <w:rsid w:val="00380A00"/>
  </w:style>
  <w:style w:type="character" w:customStyle="1" w:styleId="Seznamsodrkami2Char">
    <w:name w:val="Seznam s odrážkami 2 Char"/>
    <w:basedOn w:val="Standardnpsmoodstavce"/>
    <w:link w:val="Seznamsodrkami2"/>
    <w:rsid w:val="00380A00"/>
    <w:rPr>
      <w:sz w:val="24"/>
      <w:szCs w:val="24"/>
    </w:rPr>
  </w:style>
  <w:style w:type="character" w:customStyle="1" w:styleId="OdrkycelRVPChar">
    <w:name w:val="Odrážky celé RVP Char"/>
    <w:basedOn w:val="Seznamsodrkami2Char"/>
    <w:link w:val="OdrkycelRVP"/>
    <w:rsid w:val="00380A00"/>
    <w:rPr>
      <w:sz w:val="24"/>
      <w:szCs w:val="24"/>
    </w:rPr>
  </w:style>
  <w:style w:type="character" w:customStyle="1" w:styleId="VzdlvnsmujektomuChar">
    <w:name w:val="Vzdělávání směřuje k tomu Char"/>
    <w:basedOn w:val="Nadpis-12bChar"/>
    <w:link w:val="Vzdlvnsmujektomu"/>
    <w:rsid w:val="00380A00"/>
    <w:rPr>
      <w:b/>
      <w:sz w:val="24"/>
      <w:szCs w:val="24"/>
    </w:rPr>
  </w:style>
  <w:style w:type="paragraph" w:styleId="Podnadpis">
    <w:name w:val="Subtitle"/>
    <w:basedOn w:val="Normln"/>
    <w:link w:val="PodnadpisChar"/>
    <w:qFormat/>
    <w:rsid w:val="00380A00"/>
    <w:pPr>
      <w:jc w:val="center"/>
      <w:outlineLvl w:val="1"/>
    </w:pPr>
    <w:rPr>
      <w:rFonts w:ascii="Arial" w:hAnsi="Arial" w:cs="Arial"/>
    </w:rPr>
  </w:style>
  <w:style w:type="character" w:customStyle="1" w:styleId="PodnadpisChar">
    <w:name w:val="Podnadpis Char"/>
    <w:basedOn w:val="Standardnpsmoodstavce"/>
    <w:link w:val="Podnadpis"/>
    <w:rsid w:val="00380A00"/>
    <w:rPr>
      <w:rFonts w:ascii="Arial" w:hAnsi="Arial" w:cs="Arial"/>
      <w:sz w:val="24"/>
      <w:szCs w:val="24"/>
    </w:rPr>
  </w:style>
  <w:style w:type="paragraph" w:customStyle="1" w:styleId="podtrenodsazen">
    <w:name w:val="podtržené odsazení"/>
    <w:basedOn w:val="Normln"/>
    <w:link w:val="podtrenodsazenChar"/>
    <w:qFormat/>
    <w:rsid w:val="00380A00"/>
    <w:pPr>
      <w:spacing w:before="240"/>
    </w:pPr>
    <w:rPr>
      <w:u w:val="single"/>
    </w:rPr>
  </w:style>
  <w:style w:type="character" w:customStyle="1" w:styleId="podtrenodsazenChar">
    <w:name w:val="podtržené odsazení Char"/>
    <w:link w:val="podtrenodsazen"/>
    <w:rsid w:val="00380A00"/>
    <w:rPr>
      <w:sz w:val="24"/>
      <w:szCs w:val="24"/>
      <w:u w:val="single"/>
    </w:rPr>
  </w:style>
  <w:style w:type="paragraph" w:customStyle="1" w:styleId="Default">
    <w:name w:val="Default"/>
    <w:rsid w:val="00380A0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abulkaodrky">
    <w:name w:val="Tabulka odrážky"/>
    <w:basedOn w:val="TABsodrkou"/>
    <w:link w:val="TabulkaodrkyChar"/>
    <w:qFormat/>
    <w:rsid w:val="00380A00"/>
    <w:pPr>
      <w:tabs>
        <w:tab w:val="num" w:pos="454"/>
      </w:tabs>
      <w:ind w:left="454" w:hanging="454"/>
    </w:pPr>
  </w:style>
  <w:style w:type="paragraph" w:customStyle="1" w:styleId="slovntabulka">
    <w:name w:val="Číslování tabulka"/>
    <w:basedOn w:val="TABnadpis1"/>
    <w:link w:val="slovntabulkaChar"/>
    <w:qFormat/>
    <w:rsid w:val="00380A00"/>
    <w:pPr>
      <w:ind w:left="360" w:hanging="360"/>
    </w:pPr>
  </w:style>
  <w:style w:type="character" w:customStyle="1" w:styleId="TabulkaodrkyChar">
    <w:name w:val="Tabulka odrážky Char"/>
    <w:basedOn w:val="TABsodrkouChar"/>
    <w:link w:val="Tabulkaodrky"/>
    <w:rsid w:val="00380A00"/>
    <w:rPr>
      <w:sz w:val="24"/>
      <w:szCs w:val="24"/>
      <w:lang w:val="cs-CZ" w:eastAsia="cs-CZ" w:bidi="ar-SA"/>
    </w:rPr>
  </w:style>
  <w:style w:type="character" w:customStyle="1" w:styleId="slovntabulkaChar">
    <w:name w:val="Číslování tabulka Char"/>
    <w:basedOn w:val="TABnadpis1Char"/>
    <w:link w:val="slovntabulka"/>
    <w:rsid w:val="00380A00"/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B:\Prace\RVP%20&#353;ablona%202\RVP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F859F-BFA2-42CC-95A4-7CCA5E9BF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RVP</Template>
  <TotalTime>160</TotalTime>
  <Pages>15</Pages>
  <Words>5764</Words>
  <Characters>34010</Characters>
  <Application>Microsoft Office Word</Application>
  <DocSecurity>0</DocSecurity>
  <Lines>283</Lines>
  <Paragraphs>79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ŠKOLSTVÍ,</vt:lpstr>
    </vt:vector>
  </TitlesOfParts>
  <Company>NUOV Praha</Company>
  <LinksUpToDate>false</LinksUpToDate>
  <CharactersWithSpaces>39695</CharactersWithSpaces>
  <SharedDoc>false</SharedDoc>
  <HLinks>
    <vt:vector size="186" baseType="variant">
      <vt:variant>
        <vt:i4>2883642</vt:i4>
      </vt:variant>
      <vt:variant>
        <vt:i4>183</vt:i4>
      </vt:variant>
      <vt:variant>
        <vt:i4>0</vt:i4>
      </vt:variant>
      <vt:variant>
        <vt:i4>5</vt:i4>
      </vt:variant>
      <vt:variant>
        <vt:lpwstr>http://www.narodnikvalifikace.cz/vyber-kvalifikace/profesni-kvalifikace/skupiny-oboru-11/pouze-platne-ano/pouze-s-terminy-zkousek-ne/seradit-1v/ku-4-8</vt:lpwstr>
      </vt:variant>
      <vt:variant>
        <vt:lpwstr/>
      </vt:variant>
      <vt:variant>
        <vt:i4>1245232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_Toc529344819</vt:lpwstr>
      </vt:variant>
      <vt:variant>
        <vt:i4>1245232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_Toc529344818</vt:lpwstr>
      </vt:variant>
      <vt:variant>
        <vt:i4>1245232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_Toc529344817</vt:lpwstr>
      </vt:variant>
      <vt:variant>
        <vt:i4>1245232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_Toc529344816</vt:lpwstr>
      </vt:variant>
      <vt:variant>
        <vt:i4>1376319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_Toc529344777</vt:lpwstr>
      </vt:variant>
      <vt:variant>
        <vt:i4>1376319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_Toc529344776</vt:lpwstr>
      </vt:variant>
      <vt:variant>
        <vt:i4>1376319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_Toc529344775</vt:lpwstr>
      </vt:variant>
      <vt:variant>
        <vt:i4>1376319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_Toc529344773</vt:lpwstr>
      </vt:variant>
      <vt:variant>
        <vt:i4>1376319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_Toc529344772</vt:lpwstr>
      </vt:variant>
      <vt:variant>
        <vt:i4>1376319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_Toc529344771</vt:lpwstr>
      </vt:variant>
      <vt:variant>
        <vt:i4>1376319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_Toc529344770</vt:lpwstr>
      </vt:variant>
      <vt:variant>
        <vt:i4>1310783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_Toc529344769</vt:lpwstr>
      </vt:variant>
      <vt:variant>
        <vt:i4>1310783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_Toc529344768</vt:lpwstr>
      </vt:variant>
      <vt:variant>
        <vt:i4>1310783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_Toc529344767</vt:lpwstr>
      </vt:variant>
      <vt:variant>
        <vt:i4>1310783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_Toc529344766</vt:lpwstr>
      </vt:variant>
      <vt:variant>
        <vt:i4>1310783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_Toc529344765</vt:lpwstr>
      </vt:variant>
      <vt:variant>
        <vt:i4>1310783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_Toc529344764</vt:lpwstr>
      </vt:variant>
      <vt:variant>
        <vt:i4>1310783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_Toc529344763</vt:lpwstr>
      </vt:variant>
      <vt:variant>
        <vt:i4>1310783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_Toc529344762</vt:lpwstr>
      </vt:variant>
      <vt:variant>
        <vt:i4>1310783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_Toc529344761</vt:lpwstr>
      </vt:variant>
      <vt:variant>
        <vt:i4>1310783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_Toc529344760</vt:lpwstr>
      </vt:variant>
      <vt:variant>
        <vt:i4>1507391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_Toc529344759</vt:lpwstr>
      </vt:variant>
      <vt:variant>
        <vt:i4>1507391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_Toc529344758</vt:lpwstr>
      </vt:variant>
      <vt:variant>
        <vt:i4>1507391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_Toc529344757</vt:lpwstr>
      </vt:variant>
      <vt:variant>
        <vt:i4>1507391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_Toc529344756</vt:lpwstr>
      </vt:variant>
      <vt:variant>
        <vt:i4>1507391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_Toc529344755</vt:lpwstr>
      </vt:variant>
      <vt:variant>
        <vt:i4>1507391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_Toc529344754</vt:lpwstr>
      </vt:variant>
      <vt:variant>
        <vt:i4>1507391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_Toc529344753</vt:lpwstr>
      </vt:variant>
      <vt:variant>
        <vt:i4>1507391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_Toc529344752</vt:lpwstr>
      </vt:variant>
      <vt:variant>
        <vt:i4>1507391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_Toc529344751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ŠKOLSTVÍ,</dc:title>
  <dc:subject/>
  <dc:creator>Ondřej Suchý</dc:creator>
  <cp:keywords/>
  <dc:description/>
  <cp:lastModifiedBy>Husová Zorka</cp:lastModifiedBy>
  <cp:revision>80</cp:revision>
  <cp:lastPrinted>2023-04-05T13:03:00Z</cp:lastPrinted>
  <dcterms:created xsi:type="dcterms:W3CDTF">2019-11-01T19:43:00Z</dcterms:created>
  <dcterms:modified xsi:type="dcterms:W3CDTF">2023-07-25T16:57:00Z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or generátoru">
    <vt:lpwstr>Ondřej Suchý</vt:lpwstr>
  </property>
  <property fmtid="{D5CDD505-2E9C-101B-9397-08002B2CF9AE}" pid="3" name="Generováno">
    <vt:lpwstr>5/7/2008 2:42:31 PM</vt:lpwstr>
  </property>
</Properties>
</file>