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12648263" w:rsidR="009861E2" w:rsidRPr="00A96734" w:rsidRDefault="00CC5371" w:rsidP="00870EB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>a Oznámení o 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870EB2" w:rsidRPr="00870EB2">
        <w:rPr>
          <w:rFonts w:cstheme="minorHAnsi"/>
          <w:sz w:val="24"/>
          <w:szCs w:val="24"/>
        </w:rPr>
        <w:t>vrchní ministerský rada – vedoucí oddělení kontroly projektů Evropského</w:t>
      </w:r>
      <w:r w:rsidR="00870EB2">
        <w:rPr>
          <w:rFonts w:cstheme="minorHAnsi"/>
          <w:sz w:val="24"/>
          <w:szCs w:val="24"/>
        </w:rPr>
        <w:t xml:space="preserve"> </w:t>
      </w:r>
      <w:r w:rsidR="00870EB2" w:rsidRPr="00870EB2">
        <w:rPr>
          <w:rFonts w:cstheme="minorHAnsi"/>
          <w:sz w:val="24"/>
          <w:szCs w:val="24"/>
        </w:rPr>
        <w:t>sociálního fondu II</w:t>
      </w:r>
      <w:r w:rsidR="008E4608" w:rsidRPr="003F381D">
        <w:rPr>
          <w:rFonts w:cstheme="minorHAnsi"/>
          <w:sz w:val="24"/>
          <w:szCs w:val="24"/>
        </w:rPr>
        <w:t xml:space="preserve">, č.j.: </w:t>
      </w:r>
      <w:r w:rsidR="00870EB2" w:rsidRPr="00870EB2">
        <w:rPr>
          <w:rFonts w:cstheme="minorHAnsi"/>
          <w:sz w:val="24"/>
          <w:szCs w:val="24"/>
        </w:rPr>
        <w:t>MSMT-VYB-262/2023-2</w:t>
      </w:r>
      <w:r w:rsidR="008E4608" w:rsidRPr="00A96734">
        <w:rPr>
          <w:rFonts w:cstheme="minorHAnsi"/>
          <w:sz w:val="24"/>
          <w:szCs w:val="24"/>
        </w:rPr>
        <w:t>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3F381D">
        <w:rPr>
          <w:rFonts w:cstheme="minorHAnsi"/>
          <w:sz w:val="24"/>
          <w:szCs w:val="24"/>
        </w:rPr>
        <w:t>anglického</w:t>
      </w:r>
      <w:r w:rsidR="008E4608" w:rsidRPr="00A96734">
        <w:rPr>
          <w:rFonts w:cstheme="minorHAnsi"/>
          <w:sz w:val="24"/>
          <w:szCs w:val="24"/>
        </w:rPr>
        <w:t xml:space="preserve">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</w:t>
      </w:r>
      <w:r w:rsidR="00790410">
        <w:rPr>
          <w:rFonts w:cstheme="minorHAnsi"/>
          <w:sz w:val="24"/>
          <w:szCs w:val="24"/>
        </w:rPr>
        <w:t xml:space="preserve"> min. A2</w:t>
      </w:r>
      <w:r w:rsidR="008E4608" w:rsidRPr="00A96734">
        <w:rPr>
          <w:rFonts w:cstheme="minorHAnsi"/>
          <w:sz w:val="24"/>
          <w:szCs w:val="24"/>
        </w:rPr>
        <w:t xml:space="preserve">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804672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804672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B076" w14:textId="77777777" w:rsidR="00DA5387" w:rsidRDefault="00DA5387" w:rsidP="00CC5371">
      <w:pPr>
        <w:spacing w:after="0" w:line="240" w:lineRule="auto"/>
      </w:pPr>
      <w:r>
        <w:separator/>
      </w:r>
    </w:p>
  </w:endnote>
  <w:endnote w:type="continuationSeparator" w:id="0">
    <w:p w14:paraId="794B73C1" w14:textId="77777777" w:rsidR="00DA5387" w:rsidRDefault="00DA5387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0AB4" w14:textId="77777777" w:rsidR="00DA5387" w:rsidRDefault="00DA5387" w:rsidP="00CC5371">
      <w:pPr>
        <w:spacing w:after="0" w:line="240" w:lineRule="auto"/>
      </w:pPr>
      <w:r>
        <w:separator/>
      </w:r>
    </w:p>
  </w:footnote>
  <w:footnote w:type="continuationSeparator" w:id="0">
    <w:p w14:paraId="6EA5314A" w14:textId="77777777" w:rsidR="00DA5387" w:rsidRDefault="00DA5387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92791"/>
    <w:rsid w:val="000B4C45"/>
    <w:rsid w:val="000C61B8"/>
    <w:rsid w:val="00187D2D"/>
    <w:rsid w:val="00386106"/>
    <w:rsid w:val="003D1468"/>
    <w:rsid w:val="003F381D"/>
    <w:rsid w:val="00450769"/>
    <w:rsid w:val="00472B66"/>
    <w:rsid w:val="00477157"/>
    <w:rsid w:val="005233C9"/>
    <w:rsid w:val="00535E66"/>
    <w:rsid w:val="00553991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790410"/>
    <w:rsid w:val="00804672"/>
    <w:rsid w:val="00866014"/>
    <w:rsid w:val="00870EB2"/>
    <w:rsid w:val="008D6C7F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A5387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Hospodková Alena</cp:lastModifiedBy>
  <cp:revision>6</cp:revision>
  <dcterms:created xsi:type="dcterms:W3CDTF">2023-07-31T14:13:00Z</dcterms:created>
  <dcterms:modified xsi:type="dcterms:W3CDTF">2023-12-07T14:28:00Z</dcterms:modified>
</cp:coreProperties>
</file>