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9B3023">
        <w:rPr>
          <w:rFonts w:cstheme="minorHAnsi"/>
          <w:sz w:val="24"/>
          <w:szCs w:val="24"/>
        </w:rPr>
      </w:r>
      <w:r w:rsidR="009B3023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B3023">
        <w:rPr>
          <w:rFonts w:ascii="Times New Roman" w:hAnsi="Times New Roman" w:cs="Times New Roman"/>
          <w:sz w:val="24"/>
          <w:szCs w:val="24"/>
        </w:rPr>
      </w:r>
      <w:r w:rsidR="009B302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B3023">
              <w:rPr>
                <w:rFonts w:cstheme="minorHAnsi"/>
                <w:sz w:val="21"/>
                <w:szCs w:val="21"/>
              </w:rPr>
            </w:r>
            <w:r w:rsidR="009B3023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41DCE164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</w:p>
          <w:p w14:paraId="683F77FE" w14:textId="208693C0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9B3023">
              <w:rPr>
                <w:rFonts w:cstheme="minorHAnsi"/>
                <w:b/>
                <w:bCs/>
                <w:sz w:val="21"/>
                <w:szCs w:val="21"/>
              </w:rPr>
              <w:t>investic</w:t>
            </w:r>
          </w:p>
          <w:p w14:paraId="0EEE7427" w14:textId="3A67D313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9B3023">
              <w:rPr>
                <w:rFonts w:cstheme="minorHAnsi"/>
                <w:b/>
                <w:bCs/>
                <w:sz w:val="21"/>
                <w:szCs w:val="21"/>
              </w:rPr>
              <w:t xml:space="preserve">reprodukce majetku organizačních složek státu a regionálního školství </w:t>
            </w:r>
          </w:p>
          <w:p w14:paraId="1B7D79B6" w14:textId="15CD655E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B3023">
              <w:rPr>
                <w:rFonts w:cstheme="minorHAnsi"/>
                <w:b/>
                <w:bCs/>
                <w:sz w:val="21"/>
                <w:szCs w:val="21"/>
              </w:rPr>
              <w:t>269/2023-3.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B3023">
              <w:rPr>
                <w:rFonts w:cstheme="minorHAnsi"/>
                <w:sz w:val="21"/>
                <w:szCs w:val="21"/>
              </w:rPr>
            </w:r>
            <w:r w:rsidR="009B3023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EA0E7E" w:rsidRDefault="009C400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9. Strukturovaný profesní životopis</w:t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Pr="00EA0E7E">
        <w:rPr>
          <w:rFonts w:cstheme="minorHAnsi"/>
          <w:bCs/>
          <w:sz w:val="21"/>
          <w:szCs w:val="21"/>
        </w:rPr>
        <w:t xml:space="preserve">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C3E334A" w:rsidR="00386203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7F4833">
        <w:rPr>
          <w:rFonts w:cstheme="minorHAnsi"/>
          <w:bCs/>
          <w:sz w:val="21"/>
          <w:szCs w:val="21"/>
        </w:rPr>
        <w:t>10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B3023">
        <w:rPr>
          <w:rFonts w:cstheme="minorHAnsi"/>
          <w:b/>
          <w:bCs/>
          <w:sz w:val="21"/>
          <w:szCs w:val="21"/>
        </w:rPr>
      </w:r>
      <w:r w:rsidR="009B3023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6E4A656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4300C1CE" w:rsidR="00522DE4" w:rsidRPr="008E07C0" w:rsidRDefault="00522DE4" w:rsidP="008E07C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8E07C0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8E07C0">
        <w:rPr>
          <w:rStyle w:val="Znakapoznpodarou"/>
          <w:rFonts w:cstheme="minorHAnsi"/>
        </w:rPr>
        <w:footnoteRef/>
      </w:r>
      <w:r w:rsidRPr="008E07C0">
        <w:rPr>
          <w:rFonts w:cstheme="minorHAnsi"/>
        </w:rPr>
        <w:t xml:space="preserve"> Pokud žadatel vyplní údaje v části „Údaje sloužící k obstarání výpisu z evidence </w:t>
      </w:r>
      <w:r w:rsidR="00035C35" w:rsidRPr="008E07C0">
        <w:rPr>
          <w:rFonts w:cstheme="minorHAnsi"/>
        </w:rPr>
        <w:t>R</w:t>
      </w:r>
      <w:r w:rsidRPr="008E07C0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628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A0B33"/>
    <w:rsid w:val="009B302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3</cp:revision>
  <cp:lastPrinted>2023-01-12T11:57:00Z</cp:lastPrinted>
  <dcterms:created xsi:type="dcterms:W3CDTF">2023-12-13T15:38:00Z</dcterms:created>
  <dcterms:modified xsi:type="dcterms:W3CDTF">2023-12-13T15:39:00Z</dcterms:modified>
</cp:coreProperties>
</file>