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8C05" w14:textId="3380BE18" w:rsidR="00DB594D" w:rsidRDefault="00DB594D" w:rsidP="00DB594D">
      <w:pPr>
        <w:jc w:val="right"/>
        <w:rPr>
          <w:rFonts w:cstheme="minorHAnsi"/>
          <w:b/>
          <w:sz w:val="24"/>
          <w:szCs w:val="24"/>
        </w:rPr>
      </w:pPr>
      <w:r w:rsidRPr="000B0D3B">
        <w:rPr>
          <w:rFonts w:cstheme="minorHAnsi"/>
          <w:b/>
          <w:sz w:val="24"/>
          <w:szCs w:val="24"/>
        </w:rPr>
        <w:t xml:space="preserve">Příloha č. </w:t>
      </w:r>
      <w:r w:rsidR="0019362A">
        <w:rPr>
          <w:rFonts w:cstheme="minorHAnsi"/>
          <w:b/>
          <w:sz w:val="24"/>
          <w:szCs w:val="24"/>
        </w:rPr>
        <w:t>1</w:t>
      </w:r>
    </w:p>
    <w:p w14:paraId="7C443659" w14:textId="77777777" w:rsidR="00CD4609" w:rsidRDefault="00CD4609" w:rsidP="00CD4609">
      <w:pPr>
        <w:jc w:val="center"/>
        <w:rPr>
          <w:b/>
          <w:bCs/>
          <w:sz w:val="24"/>
          <w:szCs w:val="24"/>
        </w:rPr>
      </w:pPr>
      <w:r w:rsidRPr="00D72A21">
        <w:rPr>
          <w:b/>
          <w:bCs/>
          <w:sz w:val="24"/>
          <w:szCs w:val="24"/>
        </w:rPr>
        <w:t xml:space="preserve">Výzva k předkládání žádostí o podporu projektů v rámci „Podpora zelených dovedností </w:t>
      </w:r>
      <w:r>
        <w:rPr>
          <w:b/>
          <w:bCs/>
          <w:sz w:val="24"/>
          <w:szCs w:val="24"/>
        </w:rPr>
        <w:br/>
      </w:r>
      <w:r w:rsidRPr="00D72A21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  <w:r w:rsidRPr="00D72A21">
        <w:rPr>
          <w:b/>
          <w:bCs/>
          <w:sz w:val="24"/>
          <w:szCs w:val="24"/>
        </w:rPr>
        <w:t>udržitelnosti na vysokých školách“</w:t>
      </w:r>
      <w:r w:rsidRPr="00D72A21">
        <w:rPr>
          <w:sz w:val="24"/>
          <w:szCs w:val="24"/>
        </w:rPr>
        <w:t xml:space="preserve"> </w:t>
      </w:r>
      <w:r w:rsidRPr="00D72A21">
        <w:rPr>
          <w:b/>
          <w:bCs/>
          <w:sz w:val="24"/>
          <w:szCs w:val="24"/>
        </w:rPr>
        <w:t>v rámci komponenty 7.4</w:t>
      </w:r>
      <w:r w:rsidRPr="00D72A21">
        <w:rPr>
          <w:sz w:val="24"/>
          <w:szCs w:val="24"/>
        </w:rPr>
        <w:t xml:space="preserve"> </w:t>
      </w:r>
      <w:r w:rsidRPr="00D72A21">
        <w:rPr>
          <w:b/>
          <w:bCs/>
          <w:sz w:val="24"/>
          <w:szCs w:val="24"/>
        </w:rPr>
        <w:t>Národního plánu obnovy pro oblast vysokých škol pro roky 2023 – 2025</w:t>
      </w:r>
    </w:p>
    <w:p w14:paraId="72DB3D6E" w14:textId="2BA57F84" w:rsidR="00DB594D" w:rsidRDefault="00DE22E2" w:rsidP="00DB594D">
      <w:pPr>
        <w:spacing w:before="360" w:line="240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Základní struktura</w:t>
      </w:r>
      <w:r w:rsidR="00CB23CD">
        <w:rPr>
          <w:b/>
          <w:caps/>
          <w:sz w:val="32"/>
          <w:szCs w:val="32"/>
        </w:rPr>
        <w:t xml:space="preserve"> projektu</w:t>
      </w:r>
    </w:p>
    <w:p w14:paraId="49620C00" w14:textId="17870DAB" w:rsidR="00C220CC" w:rsidRDefault="00337E65" w:rsidP="00337E65">
      <w:pPr>
        <w:spacing w:before="36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Žadatelé budou své projekty vyplňovat v IS NPO dle výzvy</w:t>
      </w:r>
      <w:r w:rsidR="00C220CC">
        <w:rPr>
          <w:bCs/>
          <w:sz w:val="24"/>
          <w:szCs w:val="24"/>
        </w:rPr>
        <w:t xml:space="preserve"> podle těchto základní pravidel:</w:t>
      </w:r>
      <w:r>
        <w:rPr>
          <w:bCs/>
          <w:sz w:val="24"/>
          <w:szCs w:val="24"/>
        </w:rPr>
        <w:t xml:space="preserve"> </w:t>
      </w:r>
    </w:p>
    <w:p w14:paraId="6FAD1A92" w14:textId="77777777" w:rsidR="00C220CC" w:rsidRDefault="00337E65" w:rsidP="00C220CC">
      <w:pPr>
        <w:pStyle w:val="Odstavecseseznamem"/>
        <w:numPr>
          <w:ilvl w:val="0"/>
          <w:numId w:val="1"/>
        </w:numPr>
        <w:spacing w:before="360" w:line="240" w:lineRule="auto"/>
        <w:jc w:val="both"/>
        <w:rPr>
          <w:bCs/>
          <w:sz w:val="24"/>
          <w:szCs w:val="24"/>
        </w:rPr>
      </w:pPr>
      <w:r w:rsidRPr="00C220CC">
        <w:rPr>
          <w:bCs/>
          <w:sz w:val="24"/>
          <w:szCs w:val="24"/>
        </w:rPr>
        <w:t xml:space="preserve">Výzva umožňuje podat pouze jeden návrh projektu, který v sobě zahrnuje všechny specifikované klíčové aktivity. </w:t>
      </w:r>
    </w:p>
    <w:p w14:paraId="0174CF0A" w14:textId="09CEA695" w:rsidR="00C220CC" w:rsidRDefault="00337E65" w:rsidP="00C220CC">
      <w:pPr>
        <w:pStyle w:val="Odstavecseseznamem"/>
        <w:numPr>
          <w:ilvl w:val="0"/>
          <w:numId w:val="1"/>
        </w:numPr>
        <w:spacing w:before="360" w:line="240" w:lineRule="auto"/>
        <w:jc w:val="both"/>
        <w:rPr>
          <w:bCs/>
          <w:sz w:val="24"/>
          <w:szCs w:val="24"/>
        </w:rPr>
      </w:pPr>
      <w:r w:rsidRPr="00C220CC">
        <w:rPr>
          <w:bCs/>
          <w:sz w:val="24"/>
          <w:szCs w:val="24"/>
        </w:rPr>
        <w:t xml:space="preserve">V IS NPO se vykazuje jeden realizační tým, který </w:t>
      </w:r>
      <w:r w:rsidR="001B0FDD">
        <w:rPr>
          <w:bCs/>
          <w:sz w:val="24"/>
          <w:szCs w:val="24"/>
        </w:rPr>
        <w:t>je rozdělen</w:t>
      </w:r>
      <w:r w:rsidRPr="00C220CC">
        <w:rPr>
          <w:bCs/>
          <w:sz w:val="24"/>
          <w:szCs w:val="24"/>
        </w:rPr>
        <w:t xml:space="preserve"> na administrativní tým </w:t>
      </w:r>
      <w:r w:rsidR="00C220CC">
        <w:rPr>
          <w:bCs/>
          <w:sz w:val="24"/>
          <w:szCs w:val="24"/>
        </w:rPr>
        <w:br/>
      </w:r>
      <w:r w:rsidRPr="00C220CC">
        <w:rPr>
          <w:bCs/>
          <w:sz w:val="24"/>
          <w:szCs w:val="24"/>
        </w:rPr>
        <w:t xml:space="preserve">a </w:t>
      </w:r>
      <w:r w:rsidR="001B0FDD">
        <w:rPr>
          <w:bCs/>
          <w:sz w:val="24"/>
          <w:szCs w:val="24"/>
        </w:rPr>
        <w:t>odborný tým pro realizaci</w:t>
      </w:r>
      <w:r w:rsidRPr="00C220CC">
        <w:rPr>
          <w:bCs/>
          <w:sz w:val="24"/>
          <w:szCs w:val="24"/>
        </w:rPr>
        <w:t xml:space="preserve"> jednotlivých klíčových aktivit. </w:t>
      </w:r>
    </w:p>
    <w:p w14:paraId="5FA81713" w14:textId="4AC0E9EF" w:rsidR="00C220CC" w:rsidRDefault="001B0FDD" w:rsidP="00C220CC">
      <w:pPr>
        <w:pStyle w:val="Odstavecseseznamem"/>
        <w:numPr>
          <w:ilvl w:val="0"/>
          <w:numId w:val="1"/>
        </w:numPr>
        <w:spacing w:before="36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 p</w:t>
      </w:r>
      <w:r w:rsidR="00337E65" w:rsidRPr="00C220CC">
        <w:rPr>
          <w:bCs/>
          <w:sz w:val="24"/>
          <w:szCs w:val="24"/>
        </w:rPr>
        <w:t xml:space="preserve">rojekt </w:t>
      </w:r>
      <w:r>
        <w:rPr>
          <w:bCs/>
          <w:sz w:val="24"/>
          <w:szCs w:val="24"/>
        </w:rPr>
        <w:t>je předkládán pouze jeden</w:t>
      </w:r>
      <w:r w:rsidR="00337E65" w:rsidRPr="00C220CC">
        <w:rPr>
          <w:bCs/>
          <w:sz w:val="24"/>
          <w:szCs w:val="24"/>
        </w:rPr>
        <w:t xml:space="preserve"> rozpočet. Žadatelé v IS NPO vyplní ty jednotlivé položky rozpočtu, které potřebují pro realizaci klíčových aktivit, indikátorů a výstupů. </w:t>
      </w:r>
    </w:p>
    <w:p w14:paraId="218E8014" w14:textId="77777777" w:rsidR="00C220CC" w:rsidRDefault="00337E65" w:rsidP="00C220CC">
      <w:pPr>
        <w:pStyle w:val="Odstavecseseznamem"/>
        <w:numPr>
          <w:ilvl w:val="0"/>
          <w:numId w:val="1"/>
        </w:numPr>
        <w:spacing w:before="360" w:line="240" w:lineRule="auto"/>
        <w:jc w:val="both"/>
        <w:rPr>
          <w:bCs/>
          <w:sz w:val="24"/>
          <w:szCs w:val="24"/>
        </w:rPr>
      </w:pPr>
      <w:r w:rsidRPr="00C220CC">
        <w:rPr>
          <w:bCs/>
          <w:sz w:val="24"/>
          <w:szCs w:val="24"/>
        </w:rPr>
        <w:t>Rozpočet bude rozdělen na kalendářní roky</w:t>
      </w:r>
      <w:r w:rsidR="00C220CC" w:rsidRPr="00C220CC">
        <w:rPr>
          <w:bCs/>
          <w:sz w:val="24"/>
          <w:szCs w:val="24"/>
        </w:rPr>
        <w:t xml:space="preserve">. </w:t>
      </w:r>
    </w:p>
    <w:p w14:paraId="7099B970" w14:textId="28D6E694" w:rsidR="00C220CC" w:rsidRDefault="001B0FDD" w:rsidP="00C220CC">
      <w:pPr>
        <w:pStyle w:val="Odstavecseseznamem"/>
        <w:numPr>
          <w:ilvl w:val="0"/>
          <w:numId w:val="1"/>
        </w:numPr>
        <w:spacing w:before="36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 p</w:t>
      </w:r>
      <w:r w:rsidR="00C220CC" w:rsidRPr="00C220CC">
        <w:rPr>
          <w:bCs/>
          <w:sz w:val="24"/>
          <w:szCs w:val="24"/>
        </w:rPr>
        <w:t xml:space="preserve">rojekt </w:t>
      </w:r>
      <w:r>
        <w:rPr>
          <w:bCs/>
          <w:sz w:val="24"/>
          <w:szCs w:val="24"/>
        </w:rPr>
        <w:t>je předkládána</w:t>
      </w:r>
      <w:r w:rsidRPr="00C220CC">
        <w:rPr>
          <w:bCs/>
          <w:sz w:val="24"/>
          <w:szCs w:val="24"/>
        </w:rPr>
        <w:t xml:space="preserve"> </w:t>
      </w:r>
      <w:r w:rsidR="00C220CC" w:rsidRPr="00C220CC">
        <w:rPr>
          <w:bCs/>
          <w:sz w:val="24"/>
          <w:szCs w:val="24"/>
        </w:rPr>
        <w:t xml:space="preserve">jednu analýzu rizik. </w:t>
      </w:r>
    </w:p>
    <w:p w14:paraId="7907455A" w14:textId="4D6190C4" w:rsidR="00DB594D" w:rsidRPr="00466D0E" w:rsidRDefault="00C220CC" w:rsidP="00C220CC">
      <w:pPr>
        <w:pStyle w:val="Odstavecseseznamem"/>
        <w:numPr>
          <w:ilvl w:val="0"/>
          <w:numId w:val="1"/>
        </w:numPr>
        <w:spacing w:before="360" w:line="240" w:lineRule="auto"/>
        <w:jc w:val="both"/>
        <w:rPr>
          <w:rFonts w:cstheme="minorHAnsi"/>
          <w:sz w:val="24"/>
          <w:szCs w:val="24"/>
        </w:rPr>
      </w:pPr>
      <w:r>
        <w:rPr>
          <w:bCs/>
          <w:sz w:val="24"/>
          <w:szCs w:val="24"/>
        </w:rPr>
        <w:t>Jednotlivé KA budou žadateli popsány – především východiska a cíle</w:t>
      </w:r>
      <w:r w:rsidR="00466D0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(2000 slov, s možností doplnění v příloze), dále budou specifikovány a popsány indikátory </w:t>
      </w:r>
      <w:r>
        <w:rPr>
          <w:bCs/>
          <w:sz w:val="24"/>
          <w:szCs w:val="24"/>
        </w:rPr>
        <w:br/>
        <w:t>a výstupy včetně harmonogramu jejich dokončení.</w:t>
      </w:r>
      <w:r w:rsidR="004E26D2">
        <w:rPr>
          <w:bCs/>
          <w:sz w:val="24"/>
          <w:szCs w:val="24"/>
        </w:rPr>
        <w:t xml:space="preserve"> U KA1-KA3 bude předdefinován minimální počet 5 indikátorů.</w:t>
      </w:r>
    </w:p>
    <w:p w14:paraId="189D47F4" w14:textId="6FDE0527" w:rsidR="00B85950" w:rsidRPr="00466D0E" w:rsidRDefault="00B85950" w:rsidP="00B85950">
      <w:pPr>
        <w:pStyle w:val="Odstavecseseznamem"/>
        <w:numPr>
          <w:ilvl w:val="0"/>
          <w:numId w:val="1"/>
        </w:numPr>
        <w:spacing w:before="360" w:line="240" w:lineRule="auto"/>
        <w:jc w:val="both"/>
        <w:rPr>
          <w:rFonts w:cstheme="minorHAnsi"/>
          <w:sz w:val="24"/>
          <w:szCs w:val="24"/>
        </w:rPr>
      </w:pPr>
      <w:r>
        <w:rPr>
          <w:bCs/>
          <w:sz w:val="24"/>
          <w:szCs w:val="24"/>
        </w:rPr>
        <w:t xml:space="preserve">Jednotlivé KA budou žadateli popsány – především východiska a cíle, dále budou specifikovány a popsány indikátory a výstupy včetně harmonogramu jejich dokončení. </w:t>
      </w:r>
    </w:p>
    <w:p w14:paraId="6CD8001A" w14:textId="77777777" w:rsidR="00466D0E" w:rsidRPr="00C220CC" w:rsidRDefault="00466D0E" w:rsidP="00B85950">
      <w:pPr>
        <w:pStyle w:val="Odstavecseseznamem"/>
        <w:spacing w:before="360" w:line="240" w:lineRule="auto"/>
        <w:jc w:val="both"/>
        <w:rPr>
          <w:rFonts w:cstheme="minorHAnsi"/>
          <w:sz w:val="24"/>
          <w:szCs w:val="24"/>
        </w:rPr>
      </w:pPr>
    </w:p>
    <w:p w14:paraId="073DD1EE" w14:textId="6501FE29" w:rsidR="00C220CC" w:rsidRDefault="00C220CC" w:rsidP="00C220CC">
      <w:pPr>
        <w:spacing w:before="3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Školení k IS NPO bude žadatelům zpřístupněno nejpozději v den zpřístupnění IS NPO pro přípravu a finalizaci žádosti o podporu projektu.</w:t>
      </w:r>
    </w:p>
    <w:p w14:paraId="36B386D2" w14:textId="77777777" w:rsidR="00B85950" w:rsidRDefault="00B85950" w:rsidP="00C220CC">
      <w:pPr>
        <w:spacing w:before="360" w:line="240" w:lineRule="auto"/>
        <w:jc w:val="both"/>
        <w:rPr>
          <w:rFonts w:cstheme="minorHAnsi"/>
          <w:sz w:val="24"/>
          <w:szCs w:val="24"/>
        </w:rPr>
      </w:pPr>
    </w:p>
    <w:p w14:paraId="669A1FA9" w14:textId="44FA9D3A" w:rsidR="00B85950" w:rsidRPr="00B85950" w:rsidRDefault="00B85950" w:rsidP="00B85950">
      <w:pPr>
        <w:spacing w:before="360" w:line="240" w:lineRule="auto"/>
        <w:jc w:val="both"/>
        <w:rPr>
          <w:rFonts w:cstheme="minorHAnsi"/>
          <w:b/>
          <w:bCs/>
          <w:sz w:val="24"/>
          <w:szCs w:val="24"/>
        </w:rPr>
      </w:pPr>
      <w:r w:rsidRPr="00B85950">
        <w:rPr>
          <w:rFonts w:cstheme="minorHAnsi"/>
          <w:b/>
          <w:bCs/>
          <w:sz w:val="24"/>
          <w:szCs w:val="24"/>
        </w:rPr>
        <w:t>Změny v původním textu: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5950" w14:paraId="1C9C63AA" w14:textId="77777777" w:rsidTr="00B85950">
        <w:tc>
          <w:tcPr>
            <w:tcW w:w="4531" w:type="dxa"/>
          </w:tcPr>
          <w:p w14:paraId="4B7BBAAD" w14:textId="53B5EAC0" w:rsidR="00B85950" w:rsidRDefault="00B85950" w:rsidP="00C220CC">
            <w:pPr>
              <w:spacing w:before="3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Původní znění</w:t>
            </w:r>
          </w:p>
        </w:tc>
        <w:tc>
          <w:tcPr>
            <w:tcW w:w="4531" w:type="dxa"/>
          </w:tcPr>
          <w:p w14:paraId="64B55C22" w14:textId="142DCD0E" w:rsidR="00B85950" w:rsidRDefault="00B85950" w:rsidP="00C220CC">
            <w:pPr>
              <w:spacing w:before="3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Nové znění</w:t>
            </w:r>
          </w:p>
        </w:tc>
      </w:tr>
      <w:tr w:rsidR="00B85950" w14:paraId="6DF7395B" w14:textId="77777777" w:rsidTr="00B85950">
        <w:tc>
          <w:tcPr>
            <w:tcW w:w="4531" w:type="dxa"/>
          </w:tcPr>
          <w:p w14:paraId="36A82608" w14:textId="4009B8E8" w:rsidR="00B85950" w:rsidRDefault="00B85950" w:rsidP="00C220CC">
            <w:pPr>
              <w:spacing w:before="360"/>
              <w:jc w:val="both"/>
              <w:rPr>
                <w:rFonts w:cstheme="minorHAnsi"/>
                <w:sz w:val="24"/>
                <w:szCs w:val="24"/>
              </w:rPr>
            </w:pPr>
            <w:r w:rsidRPr="00B85950">
              <w:rPr>
                <w:rFonts w:cstheme="minorHAnsi"/>
                <w:sz w:val="24"/>
                <w:szCs w:val="24"/>
              </w:rPr>
              <w:t xml:space="preserve">Posl. odrážka: </w:t>
            </w:r>
            <w:r w:rsidRPr="00B85950">
              <w:rPr>
                <w:bCs/>
                <w:sz w:val="24"/>
                <w:szCs w:val="24"/>
              </w:rPr>
              <w:t>Jednotlivé KA budou žadateli popsány – především východiska a cíle, (2000 slov, s možností doplnění v příloze), dále budou specifikovány a popsány indikátory a výstupy včetně harmonogramu jejich dokončení. U KA1-KA3 bude předdefinován minimální počet 5 indikátorů.</w:t>
            </w:r>
          </w:p>
        </w:tc>
        <w:tc>
          <w:tcPr>
            <w:tcW w:w="4531" w:type="dxa"/>
          </w:tcPr>
          <w:p w14:paraId="5298936B" w14:textId="77777777" w:rsidR="00B85950" w:rsidRPr="00B85950" w:rsidRDefault="00B85950" w:rsidP="00B85950">
            <w:pPr>
              <w:spacing w:before="360"/>
              <w:jc w:val="both"/>
              <w:rPr>
                <w:rFonts w:cstheme="minorHAnsi"/>
                <w:sz w:val="24"/>
                <w:szCs w:val="24"/>
              </w:rPr>
            </w:pPr>
            <w:r w:rsidRPr="00B85950">
              <w:rPr>
                <w:bCs/>
                <w:sz w:val="24"/>
                <w:szCs w:val="24"/>
              </w:rPr>
              <w:t xml:space="preserve">Jednotlivé KA budou žadateli popsány – především východiska a cíle, dále budou specifikovány a popsány indikátory a výstupy včetně harmonogramu jejich dokončení. </w:t>
            </w:r>
          </w:p>
          <w:p w14:paraId="6BC7E05D" w14:textId="77777777" w:rsidR="00B85950" w:rsidRDefault="00B85950" w:rsidP="00C220CC">
            <w:pPr>
              <w:spacing w:before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6A05DD9" w14:textId="3BB5C533" w:rsidR="00B85950" w:rsidRPr="00C220CC" w:rsidRDefault="00B85950" w:rsidP="00C220CC">
      <w:pPr>
        <w:spacing w:before="360" w:line="240" w:lineRule="auto"/>
        <w:jc w:val="both"/>
        <w:rPr>
          <w:rFonts w:cstheme="minorHAnsi"/>
          <w:sz w:val="24"/>
          <w:szCs w:val="24"/>
        </w:rPr>
      </w:pPr>
    </w:p>
    <w:sectPr w:rsidR="00B85950" w:rsidRPr="00C220C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25AB" w14:textId="77777777" w:rsidR="00DD6664" w:rsidRDefault="00DD6664" w:rsidP="00DB594D">
      <w:pPr>
        <w:spacing w:after="0" w:line="240" w:lineRule="auto"/>
      </w:pPr>
      <w:r>
        <w:separator/>
      </w:r>
    </w:p>
  </w:endnote>
  <w:endnote w:type="continuationSeparator" w:id="0">
    <w:p w14:paraId="0CA4F36D" w14:textId="77777777" w:rsidR="00DD6664" w:rsidRDefault="00DD6664" w:rsidP="00DB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728711"/>
      <w:docPartObj>
        <w:docPartGallery w:val="Page Numbers (Bottom of Page)"/>
        <w:docPartUnique/>
      </w:docPartObj>
    </w:sdtPr>
    <w:sdtContent>
      <w:p w14:paraId="1C4AC9AB" w14:textId="0F2518BC" w:rsidR="00262122" w:rsidRDefault="002621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DFBA7" w14:textId="77777777" w:rsidR="00262122" w:rsidRDefault="002621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4C1E" w14:textId="77777777" w:rsidR="00DD6664" w:rsidRDefault="00DD6664" w:rsidP="00DB594D">
      <w:pPr>
        <w:spacing w:after="0" w:line="240" w:lineRule="auto"/>
      </w:pPr>
      <w:r>
        <w:separator/>
      </w:r>
    </w:p>
  </w:footnote>
  <w:footnote w:type="continuationSeparator" w:id="0">
    <w:p w14:paraId="277B8D4E" w14:textId="77777777" w:rsidR="00DD6664" w:rsidRDefault="00DD6664" w:rsidP="00DB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A82A93" w:rsidRPr="00A82A93" w14:paraId="4048E622" w14:textId="77777777" w:rsidTr="00A82A93">
      <w:trPr>
        <w:jc w:val="center"/>
      </w:trPr>
      <w:tc>
        <w:tcPr>
          <w:tcW w:w="3005" w:type="dxa"/>
        </w:tcPr>
        <w:p w14:paraId="1F9A8D1F" w14:textId="77777777" w:rsidR="0019735B" w:rsidRPr="00A82A93" w:rsidRDefault="0019735B" w:rsidP="0019735B">
          <w:pPr>
            <w:pStyle w:val="Zhlav"/>
            <w:rPr>
              <w:color w:val="000000" w:themeColor="text1"/>
              <w:sz w:val="24"/>
              <w:szCs w:val="24"/>
            </w:rPr>
          </w:pPr>
          <w:r w:rsidRPr="00A82A93"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47B18FC7" wp14:editId="01E58E94">
                <wp:extent cx="1619250" cy="433176"/>
                <wp:effectExtent l="0" t="0" r="0" b="508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7249EDB" w14:textId="77777777" w:rsidR="0019735B" w:rsidRPr="00A82A93" w:rsidRDefault="0019735B" w:rsidP="0019735B">
          <w:pPr>
            <w:pStyle w:val="Zhlav"/>
            <w:jc w:val="right"/>
            <w:rPr>
              <w:color w:val="000000" w:themeColor="text1"/>
              <w:sz w:val="24"/>
              <w:szCs w:val="24"/>
            </w:rPr>
          </w:pPr>
          <w:r w:rsidRPr="00A82A93"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5E9B699A" wp14:editId="32E3096E">
                <wp:extent cx="960680" cy="432000"/>
                <wp:effectExtent l="0" t="0" r="0" b="635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22EEDAB4" w14:textId="77777777" w:rsidR="0019735B" w:rsidRPr="00A82A93" w:rsidRDefault="0019735B" w:rsidP="0019735B">
          <w:pPr>
            <w:pStyle w:val="Zhlav"/>
            <w:jc w:val="right"/>
            <w:rPr>
              <w:color w:val="000000" w:themeColor="text1"/>
              <w:sz w:val="24"/>
              <w:szCs w:val="24"/>
            </w:rPr>
          </w:pPr>
          <w:r w:rsidRPr="00A82A93"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2C20C175" wp14:editId="0C81337F">
                <wp:extent cx="866568" cy="432000"/>
                <wp:effectExtent l="0" t="0" r="0" b="635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99E27D" w14:textId="77777777" w:rsidR="00DB594D" w:rsidRPr="00DB594D" w:rsidRDefault="00DB594D" w:rsidP="00DB59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D700F"/>
    <w:multiLevelType w:val="hybridMultilevel"/>
    <w:tmpl w:val="1076DBAE"/>
    <w:lvl w:ilvl="0" w:tplc="3E12BD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FE"/>
    <w:rsid w:val="00055C6C"/>
    <w:rsid w:val="00085733"/>
    <w:rsid w:val="00135602"/>
    <w:rsid w:val="0019362A"/>
    <w:rsid w:val="0019735B"/>
    <w:rsid w:val="001A2AFC"/>
    <w:rsid w:val="001B0FDD"/>
    <w:rsid w:val="002100A1"/>
    <w:rsid w:val="00262122"/>
    <w:rsid w:val="00337E65"/>
    <w:rsid w:val="003C6BE5"/>
    <w:rsid w:val="003C70D3"/>
    <w:rsid w:val="003E5EB1"/>
    <w:rsid w:val="00456D1C"/>
    <w:rsid w:val="00457CBF"/>
    <w:rsid w:val="00466D0E"/>
    <w:rsid w:val="00475048"/>
    <w:rsid w:val="004E26D2"/>
    <w:rsid w:val="00510692"/>
    <w:rsid w:val="00527FD8"/>
    <w:rsid w:val="0058165E"/>
    <w:rsid w:val="0058398E"/>
    <w:rsid w:val="005B59B7"/>
    <w:rsid w:val="005C25BC"/>
    <w:rsid w:val="005C5940"/>
    <w:rsid w:val="006A229D"/>
    <w:rsid w:val="00810FC9"/>
    <w:rsid w:val="00817B78"/>
    <w:rsid w:val="00856DFA"/>
    <w:rsid w:val="00892AF8"/>
    <w:rsid w:val="008B65FE"/>
    <w:rsid w:val="008B69C9"/>
    <w:rsid w:val="00906F75"/>
    <w:rsid w:val="00914505"/>
    <w:rsid w:val="00947E3A"/>
    <w:rsid w:val="00986314"/>
    <w:rsid w:val="009918FD"/>
    <w:rsid w:val="009E0B05"/>
    <w:rsid w:val="009F285F"/>
    <w:rsid w:val="00A82A93"/>
    <w:rsid w:val="00B15B8A"/>
    <w:rsid w:val="00B85950"/>
    <w:rsid w:val="00C1500A"/>
    <w:rsid w:val="00C220CC"/>
    <w:rsid w:val="00C50CB0"/>
    <w:rsid w:val="00CB23CD"/>
    <w:rsid w:val="00CC0612"/>
    <w:rsid w:val="00CD4609"/>
    <w:rsid w:val="00CE2042"/>
    <w:rsid w:val="00D23B68"/>
    <w:rsid w:val="00D306BC"/>
    <w:rsid w:val="00DB594D"/>
    <w:rsid w:val="00DD6664"/>
    <w:rsid w:val="00DE22E2"/>
    <w:rsid w:val="00E479BA"/>
    <w:rsid w:val="00E53342"/>
    <w:rsid w:val="00E57167"/>
    <w:rsid w:val="00E669E2"/>
    <w:rsid w:val="00F26838"/>
    <w:rsid w:val="00F4213C"/>
    <w:rsid w:val="00F8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20D4"/>
  <w15:chartTrackingRefBased/>
  <w15:docId w15:val="{A9553518-AC9C-405B-848B-B8A0C4E8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9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94D"/>
  </w:style>
  <w:style w:type="paragraph" w:styleId="Zpat">
    <w:name w:val="footer"/>
    <w:basedOn w:val="Normln"/>
    <w:link w:val="ZpatChar"/>
    <w:uiPriority w:val="99"/>
    <w:unhideWhenUsed/>
    <w:rsid w:val="00DB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94D"/>
  </w:style>
  <w:style w:type="table" w:styleId="Mkatabulky">
    <w:name w:val="Table Grid"/>
    <w:basedOn w:val="Normlntabulka"/>
    <w:uiPriority w:val="59"/>
    <w:rsid w:val="00DB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DB5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94D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DB594D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CB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220CC"/>
    <w:pPr>
      <w:ind w:left="720"/>
      <w:contextualSpacing/>
    </w:pPr>
  </w:style>
  <w:style w:type="paragraph" w:styleId="Revize">
    <w:name w:val="Revision"/>
    <w:hidden/>
    <w:uiPriority w:val="99"/>
    <w:semiHidden/>
    <w:rsid w:val="009E0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C81E1-9FE9-47CC-99A3-618C89688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D76E9-BD2D-4DAC-94C4-75F07BBD3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86983-5A37-4D2D-AF13-CC3E4214C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Duspivová Kateřina</dc:creator>
  <cp:keywords/>
  <dc:description/>
  <cp:lastModifiedBy>Heroldová Eva</cp:lastModifiedBy>
  <cp:revision>3</cp:revision>
  <cp:lastPrinted>2021-12-08T10:16:00Z</cp:lastPrinted>
  <dcterms:created xsi:type="dcterms:W3CDTF">2024-01-19T06:30:00Z</dcterms:created>
  <dcterms:modified xsi:type="dcterms:W3CDTF">2024-01-19T06:37:00Z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