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6A8C" w14:textId="0A044A86" w:rsidR="00BA31B7" w:rsidRPr="00AC7CB6" w:rsidRDefault="00BA31B7" w:rsidP="00B6775A">
      <w:pPr>
        <w:pStyle w:val="Nadpis1"/>
        <w:spacing w:line="290" w:lineRule="auto"/>
        <w:rPr>
          <w:sz w:val="40"/>
          <w:szCs w:val="40"/>
        </w:rPr>
      </w:pPr>
      <w:r w:rsidRPr="00AC7CB6">
        <w:rPr>
          <w:sz w:val="40"/>
          <w:szCs w:val="40"/>
        </w:rPr>
        <w:t>OZNÁMENÍ O VYHLÁŠENÍ VÝBĚROVÉHO ŘÍZENÍ</w:t>
      </w:r>
      <w:r w:rsidR="00402885" w:rsidRPr="00AC7CB6">
        <w:rPr>
          <w:sz w:val="40"/>
          <w:szCs w:val="40"/>
        </w:rPr>
        <w:t xml:space="preserve"> </w:t>
      </w:r>
    </w:p>
    <w:p w14:paraId="6B3D4720" w14:textId="302A69CC" w:rsidR="00574D97" w:rsidRDefault="00402885" w:rsidP="00B6775A">
      <w:pPr>
        <w:pStyle w:val="Nadpis2"/>
        <w:spacing w:before="0" w:line="290" w:lineRule="auto"/>
        <w:rPr>
          <w:b w:val="0"/>
          <w:bCs w:val="0"/>
          <w:color w:val="auto"/>
          <w:sz w:val="24"/>
          <w:szCs w:val="24"/>
        </w:rPr>
      </w:pPr>
      <w:r w:rsidRPr="00D963FB">
        <w:rPr>
          <w:b w:val="0"/>
          <w:bCs w:val="0"/>
          <w:color w:val="000000" w:themeColor="text1"/>
          <w:sz w:val="24"/>
          <w:szCs w:val="24"/>
        </w:rPr>
        <w:t xml:space="preserve">na </w:t>
      </w:r>
      <w:r w:rsidR="00B318B8" w:rsidRPr="00D963FB">
        <w:rPr>
          <w:b w:val="0"/>
          <w:bCs w:val="0"/>
          <w:color w:val="000000" w:themeColor="text1"/>
          <w:sz w:val="24"/>
          <w:szCs w:val="24"/>
        </w:rPr>
        <w:t>služební míst</w:t>
      </w:r>
      <w:r w:rsidR="00BA31B7" w:rsidRPr="00D963FB">
        <w:rPr>
          <w:b w:val="0"/>
          <w:bCs w:val="0"/>
          <w:color w:val="000000" w:themeColor="text1"/>
          <w:sz w:val="24"/>
          <w:szCs w:val="24"/>
        </w:rPr>
        <w:t>o</w:t>
      </w:r>
      <w:r w:rsidRPr="00D963F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574D97">
        <w:rPr>
          <w:color w:val="auto"/>
          <w:sz w:val="24"/>
          <w:szCs w:val="24"/>
        </w:rPr>
        <w:t xml:space="preserve">vrchní </w:t>
      </w:r>
      <w:r w:rsidR="003D4FF0" w:rsidRPr="00A15247">
        <w:rPr>
          <w:color w:val="auto"/>
          <w:sz w:val="24"/>
          <w:szCs w:val="24"/>
        </w:rPr>
        <w:t>ministerský rada</w:t>
      </w:r>
      <w:r w:rsidR="00921D74">
        <w:rPr>
          <w:color w:val="auto"/>
          <w:sz w:val="24"/>
          <w:szCs w:val="24"/>
        </w:rPr>
        <w:t xml:space="preserve"> v oddělení </w:t>
      </w:r>
      <w:r w:rsidR="00574D97">
        <w:rPr>
          <w:color w:val="auto"/>
          <w:sz w:val="24"/>
          <w:szCs w:val="24"/>
        </w:rPr>
        <w:t>státní služby</w:t>
      </w:r>
      <w:r w:rsidR="00921D74">
        <w:rPr>
          <w:color w:val="auto"/>
          <w:sz w:val="24"/>
          <w:szCs w:val="24"/>
        </w:rPr>
        <w:t xml:space="preserve"> </w:t>
      </w:r>
    </w:p>
    <w:p w14:paraId="5F25F832" w14:textId="0E1E2743" w:rsidR="003D4FF0" w:rsidRPr="00574D97" w:rsidRDefault="00574D97" w:rsidP="00B6775A">
      <w:pPr>
        <w:pStyle w:val="Nadpis2"/>
        <w:spacing w:before="0" w:line="29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 odboru personálním a státní služby</w:t>
      </w:r>
    </w:p>
    <w:p w14:paraId="6D808255" w14:textId="3556D494" w:rsidR="00BA31B7" w:rsidRDefault="00BA31B7" w:rsidP="00B6775A">
      <w:pPr>
        <w:pStyle w:val="Nadpis2"/>
        <w:spacing w:before="0" w:line="290" w:lineRule="auto"/>
        <w:rPr>
          <w:b w:val="0"/>
          <w:bCs w:val="0"/>
          <w:color w:val="000000" w:themeColor="text1"/>
          <w:sz w:val="24"/>
          <w:szCs w:val="24"/>
        </w:rPr>
      </w:pPr>
      <w:r w:rsidRPr="00D963FB">
        <w:rPr>
          <w:b w:val="0"/>
          <w:bCs w:val="0"/>
          <w:color w:val="000000" w:themeColor="text1"/>
          <w:sz w:val="24"/>
          <w:szCs w:val="24"/>
        </w:rPr>
        <w:t xml:space="preserve">v </w:t>
      </w:r>
      <w:r w:rsidR="009962D9" w:rsidRPr="00D963FB">
        <w:rPr>
          <w:b w:val="0"/>
          <w:bCs w:val="0"/>
          <w:color w:val="000000" w:themeColor="text1"/>
          <w:sz w:val="24"/>
          <w:szCs w:val="24"/>
        </w:rPr>
        <w:t>Ministerstv</w:t>
      </w:r>
      <w:r w:rsidRPr="00D963FB">
        <w:rPr>
          <w:b w:val="0"/>
          <w:bCs w:val="0"/>
          <w:color w:val="000000" w:themeColor="text1"/>
          <w:sz w:val="24"/>
          <w:szCs w:val="24"/>
        </w:rPr>
        <w:t>u</w:t>
      </w:r>
      <w:r w:rsidR="009962D9" w:rsidRPr="00D963FB">
        <w:rPr>
          <w:b w:val="0"/>
          <w:bCs w:val="0"/>
          <w:color w:val="000000" w:themeColor="text1"/>
          <w:sz w:val="24"/>
          <w:szCs w:val="24"/>
        </w:rPr>
        <w:t xml:space="preserve"> školství, mládeže a tělovýchovy </w:t>
      </w:r>
    </w:p>
    <w:p w14:paraId="045E422F" w14:textId="1BFA16B2" w:rsidR="00947B24" w:rsidRPr="00D963FB" w:rsidRDefault="00947B24" w:rsidP="00B6775A">
      <w:pPr>
        <w:pStyle w:val="Nadpis2"/>
        <w:spacing w:before="0" w:line="290" w:lineRule="auto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(služební poměr na dobu neurčitou)</w:t>
      </w:r>
    </w:p>
    <w:p w14:paraId="7D14B5D3" w14:textId="781D89A4" w:rsidR="00BC7A83" w:rsidRPr="00AC7CB6" w:rsidRDefault="00657A4F" w:rsidP="00B6775A">
      <w:pPr>
        <w:pStyle w:val="Nadpis3"/>
        <w:shd w:val="clear" w:color="auto" w:fill="auto"/>
        <w:spacing w:line="290" w:lineRule="auto"/>
        <w:ind w:left="357" w:hanging="357"/>
      </w:pPr>
      <w:r w:rsidRPr="00AC7CB6">
        <w:t>ÚDAJE O SLUŽEBNÍM MÍSTĚ:</w:t>
      </w:r>
    </w:p>
    <w:p w14:paraId="6E982094" w14:textId="75EDD2BC" w:rsidR="00BA31B7" w:rsidRPr="00574D97" w:rsidRDefault="00BA31B7" w:rsidP="00B6775A">
      <w:pPr>
        <w:spacing w:line="29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Státní tajemník v Ministerstvu školství, mládeže a tělovýchovy jako služební orgán příslušný podle § 10 odst.</w:t>
      </w:r>
      <w:r w:rsidR="00921D74">
        <w:rPr>
          <w:rFonts w:eastAsia="Times New Roman" w:cstheme="minorHAnsi"/>
          <w:color w:val="000000" w:themeColor="text1"/>
          <w:sz w:val="21"/>
          <w:szCs w:val="21"/>
          <w:lang w:eastAsia="cs-CZ"/>
        </w:rPr>
        <w:t> 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1 písm. f) zákona č. 234/2014 Sb., o státní službě, ve znění pozdějších předpisů (dále jen „zákon o státní službě“), </w:t>
      </w:r>
      <w:r w:rsidR="00F57170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vyhlašuje</w:t>
      </w:r>
      <w:r w:rsidR="00F57170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F57170">
        <w:rPr>
          <w:rFonts w:eastAsia="Times New Roman" w:cstheme="minorHAnsi"/>
          <w:sz w:val="21"/>
          <w:szCs w:val="21"/>
          <w:lang w:eastAsia="cs-CZ"/>
        </w:rPr>
        <w:t xml:space="preserve">podle § 24 odst. 1 zákona o státní službě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výběrové řízení na obsazení služebního </w:t>
      </w:r>
      <w:r w:rsidR="00574D97" w:rsidRPr="00574D97">
        <w:rPr>
          <w:rFonts w:eastAsia="Times New Roman" w:cstheme="minorHAnsi"/>
          <w:color w:val="000000" w:themeColor="text1"/>
          <w:sz w:val="21"/>
          <w:szCs w:val="21"/>
          <w:lang w:eastAsia="cs-CZ"/>
        </w:rPr>
        <w:t>vrchní ministerský rada v oddělení státní služby v odboru personálním a státní služby</w:t>
      </w:r>
      <w:r w:rsidR="00574D97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8B235D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v Ministerstvu školství, mládeže a tělovýchovy (dále jen „MŠMT“)</w:t>
      </w:r>
      <w:r w:rsidR="008B235D">
        <w:rPr>
          <w:rFonts w:eastAsia="Times New Roman" w:cstheme="minorHAnsi"/>
          <w:color w:val="000000" w:themeColor="text1"/>
          <w:sz w:val="21"/>
          <w:szCs w:val="21"/>
          <w:lang w:eastAsia="cs-CZ"/>
        </w:rPr>
        <w:t>,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kód systemizovaného místa </w:t>
      </w:r>
      <w:r w:rsidR="00574D97" w:rsidRPr="00574D97">
        <w:rPr>
          <w:rFonts w:ascii="Calibri" w:eastAsia="Times New Roman" w:hAnsi="Calibri" w:cs="Calibri"/>
          <w:sz w:val="22"/>
          <w:lang w:eastAsia="cs-CZ"/>
        </w:rPr>
        <w:t>MSMT000009</w:t>
      </w:r>
      <w:r w:rsidR="005E082E">
        <w:rPr>
          <w:rFonts w:ascii="Calibri" w:eastAsia="Times New Roman" w:hAnsi="Calibri" w:cs="Calibri"/>
          <w:sz w:val="22"/>
          <w:lang w:eastAsia="cs-CZ"/>
        </w:rPr>
        <w:t>8</w:t>
      </w:r>
      <w:r w:rsidR="00574D97" w:rsidRPr="00574D97">
        <w:rPr>
          <w:rFonts w:ascii="Calibri" w:eastAsia="Times New Roman" w:hAnsi="Calibri" w:cs="Calibri"/>
          <w:sz w:val="22"/>
          <w:lang w:eastAsia="cs-CZ"/>
        </w:rPr>
        <w:t>S</w:t>
      </w:r>
      <w:r w:rsidR="00544D14" w:rsidRPr="00921D74">
        <w:rPr>
          <w:rFonts w:eastAsia="Times New Roman" w:cstheme="minorHAnsi"/>
          <w:sz w:val="21"/>
          <w:szCs w:val="21"/>
          <w:lang w:eastAsia="cs-CZ"/>
        </w:rPr>
        <w:t>.</w:t>
      </w:r>
    </w:p>
    <w:p w14:paraId="7B3D1E4A" w14:textId="493DF1A3" w:rsidR="00574D97" w:rsidRDefault="00BC7A83" w:rsidP="00B6775A">
      <w:pPr>
        <w:spacing w:before="100" w:beforeAutospacing="1" w:after="0" w:line="290" w:lineRule="auto"/>
        <w:jc w:val="both"/>
        <w:outlineLvl w:val="1"/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Na služebním místě je státní služba (dále jen „služba“) vykonávána </w:t>
      </w:r>
      <w:r w:rsidR="00574D97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v </w:t>
      </w:r>
      <w:r w:rsidR="00574D97"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>obor</w:t>
      </w:r>
      <w:r w:rsidR="00574D97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>ech</w:t>
      </w:r>
      <w:r w:rsidR="00574D97"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 xml:space="preserve"> služby </w:t>
      </w:r>
    </w:p>
    <w:p w14:paraId="72BFF0DE" w14:textId="7B0F1785" w:rsidR="00574D97" w:rsidRPr="004238DE" w:rsidRDefault="00574D97" w:rsidP="00B6775A">
      <w:pPr>
        <w:pStyle w:val="Odstavecseseznamem"/>
        <w:numPr>
          <w:ilvl w:val="0"/>
          <w:numId w:val="45"/>
        </w:numPr>
        <w:spacing w:line="290" w:lineRule="auto"/>
        <w:ind w:left="426"/>
        <w:jc w:val="both"/>
        <w:outlineLvl w:val="1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22</w:t>
      </w:r>
      <w:r w:rsidRPr="004238D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– </w:t>
      </w:r>
      <w:r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Legislativa a právní činnost</w:t>
      </w:r>
      <w:r w:rsidRPr="004238D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</w:p>
    <w:p w14:paraId="48887BBE" w14:textId="14EDA926" w:rsidR="00574D97" w:rsidRPr="00574D97" w:rsidRDefault="00574D97" w:rsidP="00B6775A">
      <w:pPr>
        <w:pStyle w:val="Odstavecseseznamem"/>
        <w:numPr>
          <w:ilvl w:val="0"/>
          <w:numId w:val="45"/>
        </w:numPr>
        <w:spacing w:after="0" w:line="290" w:lineRule="auto"/>
        <w:ind w:left="425" w:hanging="357"/>
        <w:contextualSpacing w:val="0"/>
        <w:jc w:val="both"/>
        <w:outlineLvl w:val="1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63</w:t>
      </w:r>
      <w:r w:rsidRPr="004238D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– </w:t>
      </w:r>
      <w:r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Organizační věci státní služby a správa služebních vztahů státních zaměstnanců</w:t>
      </w:r>
    </w:p>
    <w:p w14:paraId="659F424F" w14:textId="3700150C" w:rsidR="00F47760" w:rsidRPr="00A558AA" w:rsidRDefault="00DB7B8E" w:rsidP="00B6775A">
      <w:pPr>
        <w:spacing w:after="0" w:line="290" w:lineRule="auto"/>
        <w:jc w:val="both"/>
        <w:outlineLvl w:val="1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A558AA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podle </w:t>
      </w:r>
      <w:hyperlink r:id="rId8" w:tooltip="Nařízení vlády č. 1/2019 Sb., o oborech státní služby" w:history="1">
        <w:r w:rsidR="00F47760" w:rsidRPr="00A558AA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n</w:t>
        </w:r>
        <w:r w:rsidRPr="00A558AA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ařízení vlády č. 1/2019 Sb., o oborech státní služby</w:t>
        </w:r>
        <w:r w:rsidR="00F47760" w:rsidRPr="00A558AA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 xml:space="preserve">, </w:t>
        </w:r>
        <w:r w:rsidR="00776D60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v</w:t>
        </w:r>
        <w:r w:rsidR="0060295A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e znění pozdějších předpisů</w:t>
        </w:r>
        <w:r w:rsidR="00F47760" w:rsidRPr="00A558AA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.</w:t>
        </w:r>
        <w:r w:rsidRPr="00A558AA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 xml:space="preserve"> </w:t>
        </w:r>
      </w:hyperlink>
    </w:p>
    <w:p w14:paraId="21E2BB84" w14:textId="5CDBB296" w:rsidR="00BC7A83" w:rsidRPr="00822D49" w:rsidRDefault="00F47760" w:rsidP="00B6775A">
      <w:pPr>
        <w:spacing w:before="100" w:beforeAutospacing="1" w:after="0" w:line="290" w:lineRule="auto"/>
        <w:outlineLvl w:val="1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822D49">
        <w:rPr>
          <w:rFonts w:eastAsia="Times New Roman" w:cstheme="minorHAnsi"/>
          <w:color w:val="000000" w:themeColor="text1"/>
          <w:sz w:val="21"/>
          <w:szCs w:val="21"/>
          <w:lang w:eastAsia="cs-CZ"/>
        </w:rPr>
        <w:t>Služební p</w:t>
      </w:r>
      <w:r w:rsidR="003D4FF0" w:rsidRPr="00822D49">
        <w:rPr>
          <w:rFonts w:eastAsia="Times New Roman" w:cstheme="minorHAnsi"/>
          <w:color w:val="000000" w:themeColor="text1"/>
          <w:sz w:val="21"/>
          <w:szCs w:val="21"/>
          <w:lang w:eastAsia="cs-CZ"/>
        </w:rPr>
        <w:t>ůsobiště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: </w:t>
      </w:r>
      <w:r w:rsidRPr="00901FE5">
        <w:rPr>
          <w:rFonts w:eastAsia="Times New Roman" w:cstheme="minorHAnsi"/>
          <w:sz w:val="21"/>
          <w:szCs w:val="21"/>
          <w:lang w:eastAsia="cs-CZ"/>
        </w:rPr>
        <w:t xml:space="preserve">Karmelitská </w:t>
      </w:r>
      <w:r w:rsidR="006E2BBE" w:rsidRPr="00901FE5">
        <w:rPr>
          <w:rFonts w:eastAsia="Times New Roman" w:cstheme="minorHAnsi"/>
          <w:sz w:val="21"/>
          <w:szCs w:val="21"/>
          <w:lang w:eastAsia="cs-CZ"/>
        </w:rPr>
        <w:t>ul.</w:t>
      </w:r>
      <w:r w:rsidR="0067304B" w:rsidRPr="00901FE5">
        <w:rPr>
          <w:rFonts w:eastAsia="Times New Roman" w:cstheme="minorHAnsi"/>
          <w:sz w:val="21"/>
          <w:szCs w:val="21"/>
          <w:lang w:eastAsia="cs-CZ"/>
        </w:rPr>
        <w:t>, Praha 1</w:t>
      </w:r>
      <w:r w:rsidR="00D75B83" w:rsidRPr="00901FE5">
        <w:rPr>
          <w:rFonts w:eastAsia="Times New Roman" w:cstheme="minorHAnsi"/>
          <w:sz w:val="21"/>
          <w:szCs w:val="21"/>
          <w:lang w:eastAsia="cs-CZ"/>
        </w:rPr>
        <w:t xml:space="preserve"> </w:t>
      </w:r>
    </w:p>
    <w:p w14:paraId="792EE049" w14:textId="69058EC3" w:rsidR="003D4FF0" w:rsidRPr="001874BC" w:rsidRDefault="003D4FF0" w:rsidP="00B6775A">
      <w:pPr>
        <w:spacing w:line="290" w:lineRule="auto"/>
        <w:outlineLvl w:val="1"/>
        <w:rPr>
          <w:rFonts w:eastAsia="Times New Roman" w:cstheme="minorHAnsi"/>
          <w:sz w:val="21"/>
          <w:szCs w:val="21"/>
          <w:lang w:eastAsia="cs-CZ"/>
        </w:rPr>
      </w:pPr>
      <w:r w:rsidRPr="001874BC">
        <w:rPr>
          <w:sz w:val="21"/>
          <w:szCs w:val="21"/>
        </w:rPr>
        <w:t>Místo výkonu služby</w:t>
      </w:r>
      <w:r w:rsidR="003B303A">
        <w:rPr>
          <w:sz w:val="21"/>
          <w:szCs w:val="21"/>
        </w:rPr>
        <w:t>:</w:t>
      </w:r>
      <w:r w:rsidRPr="001874BC">
        <w:rPr>
          <w:sz w:val="21"/>
          <w:szCs w:val="21"/>
        </w:rPr>
        <w:t xml:space="preserve"> Praha</w:t>
      </w:r>
      <w:r w:rsidR="001874BC">
        <w:rPr>
          <w:sz w:val="21"/>
          <w:szCs w:val="21"/>
        </w:rPr>
        <w:t>.</w:t>
      </w:r>
    </w:p>
    <w:p w14:paraId="753EFEA0" w14:textId="11E47762" w:rsidR="00402885" w:rsidRPr="006E27E6" w:rsidRDefault="005E13D8" w:rsidP="00B6775A">
      <w:pPr>
        <w:pStyle w:val="Nadpis4"/>
        <w:spacing w:line="290" w:lineRule="auto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Na služebním místě jsou vykonávány zejména</w:t>
      </w:r>
      <w:r w:rsidR="00BA31B7" w:rsidRPr="006E27E6">
        <w:rPr>
          <w:color w:val="000000" w:themeColor="text1"/>
          <w:sz w:val="21"/>
          <w:szCs w:val="21"/>
        </w:rPr>
        <w:t xml:space="preserve"> následující</w:t>
      </w:r>
      <w:r w:rsidR="009C7F7D" w:rsidRPr="006E27E6">
        <w:rPr>
          <w:color w:val="000000" w:themeColor="text1"/>
          <w:sz w:val="21"/>
          <w:szCs w:val="21"/>
        </w:rPr>
        <w:t xml:space="preserve"> </w:t>
      </w:r>
      <w:r w:rsidRPr="006E27E6">
        <w:rPr>
          <w:color w:val="000000" w:themeColor="text1"/>
          <w:sz w:val="21"/>
          <w:szCs w:val="21"/>
        </w:rPr>
        <w:t>činnosti</w:t>
      </w:r>
      <w:r w:rsidR="00B104B1" w:rsidRPr="006E27E6">
        <w:rPr>
          <w:color w:val="000000" w:themeColor="text1"/>
          <w:sz w:val="21"/>
          <w:szCs w:val="21"/>
        </w:rPr>
        <w:t>:</w:t>
      </w:r>
    </w:p>
    <w:p w14:paraId="11A24F80" w14:textId="0B750A81" w:rsidR="00574D97" w:rsidRPr="00574D97" w:rsidRDefault="00574D97" w:rsidP="00B6775A">
      <w:pPr>
        <w:pStyle w:val="Odstavecseseznamem"/>
        <w:numPr>
          <w:ilvl w:val="0"/>
          <w:numId w:val="26"/>
        </w:numPr>
        <w:spacing w:after="40" w:line="29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p</w:t>
      </w:r>
      <w:r w:rsidRPr="00574D97">
        <w:rPr>
          <w:rFonts w:asciiTheme="minorHAnsi" w:eastAsia="Times New Roman" w:hAnsiTheme="minorHAnsi" w:cstheme="minorHAnsi"/>
          <w:sz w:val="21"/>
          <w:szCs w:val="21"/>
          <w:lang w:eastAsia="cs-CZ"/>
        </w:rPr>
        <w:t>řezkoumávání věcně nebo právně komplikovaných rozhodnutí ústředního správního úřadu včetně zajišťování obnovy správního řízení a nového rozhodování v těchto věcech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,</w:t>
      </w:r>
    </w:p>
    <w:p w14:paraId="1AD0AB75" w14:textId="096AB7F2" w:rsidR="00574D97" w:rsidRDefault="00574D97" w:rsidP="00B6775A">
      <w:pPr>
        <w:pStyle w:val="Odstavecseseznamem"/>
        <w:numPr>
          <w:ilvl w:val="0"/>
          <w:numId w:val="26"/>
        </w:numPr>
        <w:spacing w:after="40" w:line="29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m</w:t>
      </w:r>
      <w:r w:rsidRPr="00574D97">
        <w:rPr>
          <w:rFonts w:asciiTheme="minorHAnsi" w:eastAsia="Times New Roman" w:hAnsiTheme="minorHAnsi" w:cstheme="minorHAnsi"/>
          <w:sz w:val="21"/>
          <w:szCs w:val="21"/>
          <w:lang w:eastAsia="cs-CZ"/>
        </w:rPr>
        <w:t>etodické usměrňování a koordinace personální správy nebo řízení ve věcech státní služby v MŠMT (prostřednictvím služebních předpisů, metodických návodů a dalších interních aktů řízení a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 </w:t>
      </w:r>
      <w:r w:rsidRPr="00574D97">
        <w:rPr>
          <w:rFonts w:asciiTheme="minorHAnsi" w:eastAsia="Times New Roman" w:hAnsiTheme="minorHAnsi" w:cstheme="minorHAnsi"/>
          <w:sz w:val="21"/>
          <w:szCs w:val="21"/>
          <w:lang w:eastAsia="cs-CZ"/>
        </w:rPr>
        <w:t>strategických materiálů v oblasti rozvoje lidských zdrojů)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,</w:t>
      </w:r>
    </w:p>
    <w:p w14:paraId="524E65B2" w14:textId="184202E2" w:rsidR="00574D97" w:rsidRPr="00574D97" w:rsidRDefault="00574D97" w:rsidP="00B6775A">
      <w:pPr>
        <w:pStyle w:val="Odstavecseseznamem"/>
        <w:numPr>
          <w:ilvl w:val="0"/>
          <w:numId w:val="26"/>
        </w:numPr>
        <w:spacing w:after="40" w:line="29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p</w:t>
      </w:r>
      <w:r w:rsidRPr="00574D9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oskytování </w:t>
      </w:r>
      <w:r w:rsidR="00F7792C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právnických </w:t>
      </w:r>
      <w:r w:rsidR="00070E90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a </w:t>
      </w:r>
      <w:r w:rsidRPr="00574D97">
        <w:rPr>
          <w:rFonts w:asciiTheme="minorHAnsi" w:eastAsia="Times New Roman" w:hAnsiTheme="minorHAnsi" w:cstheme="minorHAnsi"/>
          <w:sz w:val="21"/>
          <w:szCs w:val="21"/>
          <w:lang w:eastAsia="cs-CZ"/>
        </w:rPr>
        <w:t>metodických konzultací v rámci státní služby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,</w:t>
      </w:r>
    </w:p>
    <w:p w14:paraId="24A02E5D" w14:textId="2F91865F" w:rsidR="00574D97" w:rsidRPr="00574D97" w:rsidRDefault="00574D97" w:rsidP="00B6775A">
      <w:pPr>
        <w:pStyle w:val="Odstavecseseznamem"/>
        <w:numPr>
          <w:ilvl w:val="0"/>
          <w:numId w:val="26"/>
        </w:numPr>
        <w:spacing w:after="40" w:line="29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v</w:t>
      </w:r>
      <w:r w:rsidRPr="00574D97">
        <w:rPr>
          <w:rFonts w:asciiTheme="minorHAnsi" w:eastAsia="Times New Roman" w:hAnsiTheme="minorHAnsi" w:cstheme="minorHAnsi"/>
          <w:sz w:val="21"/>
          <w:szCs w:val="21"/>
          <w:lang w:eastAsia="cs-CZ"/>
        </w:rPr>
        <w:t>yřizování stížností, námitek a dotazů v oblasti státní služby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,</w:t>
      </w:r>
    </w:p>
    <w:p w14:paraId="6CD10085" w14:textId="21B85343" w:rsidR="00DE15E7" w:rsidRDefault="00574D97" w:rsidP="00B6775A">
      <w:pPr>
        <w:pStyle w:val="Odstavecseseznamem"/>
        <w:numPr>
          <w:ilvl w:val="0"/>
          <w:numId w:val="26"/>
        </w:numPr>
        <w:spacing w:after="40" w:line="29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z</w:t>
      </w:r>
      <w:r w:rsidRPr="00574D97">
        <w:rPr>
          <w:rFonts w:asciiTheme="minorHAnsi" w:eastAsia="Times New Roman" w:hAnsiTheme="minorHAnsi" w:cstheme="minorHAnsi"/>
          <w:sz w:val="21"/>
          <w:szCs w:val="21"/>
          <w:lang w:eastAsia="cs-CZ"/>
        </w:rPr>
        <w:t>pracovávání připomínek k materiálům předloženým do vnitřního a vnějšího připomínkového řízení a zpracovávání stanovisek k materiálům předloženým do vlády</w:t>
      </w:r>
      <w:r w:rsidR="002129C8" w:rsidRPr="002129C8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0EA40CE1" w14:textId="77777777" w:rsidR="00FF73BD" w:rsidRDefault="00FF73BD" w:rsidP="00FF73BD">
      <w:pPr>
        <w:spacing w:after="40" w:line="290" w:lineRule="auto"/>
        <w:jc w:val="both"/>
        <w:rPr>
          <w:rFonts w:eastAsia="Times New Roman" w:cstheme="minorHAnsi"/>
          <w:sz w:val="21"/>
          <w:szCs w:val="21"/>
          <w:lang w:eastAsia="cs-CZ"/>
        </w:rPr>
      </w:pPr>
    </w:p>
    <w:p w14:paraId="311317A7" w14:textId="77777777" w:rsidR="00FF73BD" w:rsidRPr="00FF73BD" w:rsidRDefault="00FF73BD" w:rsidP="00FF73BD">
      <w:pPr>
        <w:spacing w:after="40" w:line="290" w:lineRule="auto"/>
        <w:jc w:val="both"/>
        <w:rPr>
          <w:rFonts w:eastAsia="Times New Roman" w:cstheme="minorHAnsi"/>
          <w:sz w:val="21"/>
          <w:szCs w:val="21"/>
          <w:lang w:eastAsia="cs-CZ"/>
        </w:rPr>
      </w:pPr>
    </w:p>
    <w:p w14:paraId="697D2844" w14:textId="1B1A9DF3" w:rsidR="005A35DA" w:rsidRPr="00BA31B7" w:rsidRDefault="005A35DA" w:rsidP="00B6775A">
      <w:pPr>
        <w:pStyle w:val="Nadpis3"/>
        <w:shd w:val="clear" w:color="auto" w:fill="auto"/>
        <w:spacing w:line="290" w:lineRule="auto"/>
        <w:ind w:left="357" w:hanging="357"/>
      </w:pPr>
      <w:r w:rsidRPr="00BA31B7">
        <w:lastRenderedPageBreak/>
        <w:t>Údaje o složkách platu:</w:t>
      </w:r>
    </w:p>
    <w:p w14:paraId="524C5B9E" w14:textId="28E27EFB" w:rsidR="006A644C" w:rsidRPr="006E27E6" w:rsidRDefault="006A644C" w:rsidP="00B6775A">
      <w:pPr>
        <w:pStyle w:val="Nadpis4"/>
        <w:spacing w:afterLines="40" w:after="96" w:line="290" w:lineRule="auto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Zveřejnění uvedených údajů o složkách platu nepředstavuje veřejný příslib.</w:t>
      </w:r>
    </w:p>
    <w:p w14:paraId="6FC6E39D" w14:textId="77777777" w:rsidR="00574D97" w:rsidRPr="006E27E6" w:rsidRDefault="00A37BA8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P</w:t>
      </w:r>
      <w:r w:rsidR="005A35DA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latové zařazení</w:t>
      </w:r>
      <w:r w:rsidR="005A35DA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5A35DA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ve </w:t>
      </w:r>
      <w:r w:rsidR="00574D97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14.  platové třídě, pro kterou je stanoven platový tarif </w:t>
      </w:r>
      <w:r w:rsidR="00574D97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34.840 až 51.530 Kč</w:t>
      </w:r>
      <w:r w:rsidR="00574D97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podle </w:t>
      </w:r>
      <w:r w:rsidR="00574D97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započitatelné praxe a míry jejího zápočtu podle § 3 podle nařízení vlády č.  304/2014 Sb., o platových poměrech státních zaměstnanců, ve znění pozdějších předpisů;</w:t>
      </w:r>
    </w:p>
    <w:p w14:paraId="3C16E237" w14:textId="613555EF" w:rsidR="00574D97" w:rsidRPr="006E27E6" w:rsidRDefault="00574D97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570E1C">
        <w:rPr>
          <w:rStyle w:val="Zdraznnjemn"/>
          <w:rFonts w:eastAsiaTheme="minorHAnsi"/>
          <w:color w:val="auto"/>
          <w:sz w:val="21"/>
          <w:szCs w:val="21"/>
        </w:rPr>
        <w:t>Osobní příplatek</w:t>
      </w:r>
      <w:r w:rsidRPr="00570E1C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přiznaný zpravidla po ukončení adaptačního procesu až do výše 5.000 Kč měsíčně; následně v závislosti na kvalitě výkonu práce, až </w:t>
      </w:r>
      <w:r w:rsidRPr="00570E1C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do výše </w:t>
      </w:r>
      <w:r w:rsidR="00D72BC4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11</w:t>
      </w:r>
      <w:r w:rsidRPr="004238D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.</w:t>
      </w:r>
      <w:r w:rsidR="00D72BC4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5</w:t>
      </w:r>
      <w:r w:rsidRPr="004238D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00 </w:t>
      </w:r>
      <w:r w:rsidRPr="00570E1C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Kč</w:t>
      </w:r>
      <w:r w:rsidRPr="00570E1C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, která odpovídá průměrnému osobnímu příplatku pro příslušnou platovou třídu a služební místo </w:t>
      </w:r>
      <w:r w:rsidR="000B58A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vrchní </w:t>
      </w:r>
      <w:r w:rsidRPr="00570E1C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ministerský rada v 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MŠMT</w:t>
      </w:r>
      <w:r w:rsidRPr="00570E1C">
        <w:rPr>
          <w:rFonts w:asciiTheme="minorHAnsi" w:eastAsia="Times New Roman" w:hAnsiTheme="minorHAnsi" w:cstheme="minorHAnsi"/>
          <w:sz w:val="21"/>
          <w:szCs w:val="21"/>
          <w:lang w:eastAsia="cs-CZ"/>
        </w:rPr>
        <w:t>. Osobní příplatek je nenároková složka platu, kterou lze ocenit státního zaměstnance za jeho znalosti, dovednosti, a především za jeho výkonnost. V závislosti na výsledku jeho služebního hodnocení tedy státnímu zaměstnanci přísluší osobní příplatek v rozmezí od 0 Kč do částky odpovídající 50 % platového tarifu nejvyššího platového stupně v platové třídě, do které je zařazeno služební místo, na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 </w:t>
      </w:r>
      <w:r w:rsidRPr="00570E1C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kterém státní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zaměstnanec vykonává službu,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 u tzv.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 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vynikajících, všeobecně uznávaných odborníků do částky odpovídající 100 % platového tarifu nejvyššího platového stupně v platové třídě, do které je zařazeno služební místo, na kterém státní zaměstnanec vykonává službu;</w:t>
      </w:r>
    </w:p>
    <w:p w14:paraId="09E1EFE0" w14:textId="54F12C46" w:rsidR="005A35DA" w:rsidRPr="006E27E6" w:rsidRDefault="00574D97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Odměny.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Státnímu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zaměstnanci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který splnil mimořádné nebo zvlášť významné služební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úkoly nebo který dobrovolně převzal splnění naléhavých služebních úkolů za nepřítomného státního zaměstnance, lze poskytnout odměnu a státnímu zaměstnanci, který se bezprostředně nebo významně podílel na splnění předem stanoveného mimořádně náročného služebního úkolu, jež je z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 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hlediska působnosti služebního úřadu zvlášť významn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ý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lze poskytnout cílovou odměnu</w:t>
      </w:r>
      <w:r w:rsidR="009A75C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. </w:t>
      </w:r>
    </w:p>
    <w:p w14:paraId="14DBB8DA" w14:textId="2FBE0570" w:rsidR="005C216E" w:rsidRPr="00BA31B7" w:rsidRDefault="006E2BBE" w:rsidP="00B6775A">
      <w:pPr>
        <w:pStyle w:val="Nadpis3"/>
        <w:shd w:val="clear" w:color="auto" w:fill="auto"/>
        <w:spacing w:line="290" w:lineRule="auto"/>
        <w:ind w:left="357" w:hanging="357"/>
      </w:pPr>
      <w:r w:rsidRPr="00BA31B7">
        <w:t xml:space="preserve">Údaje o </w:t>
      </w:r>
      <w:r w:rsidRPr="000B3983">
        <w:t>podmínkách</w:t>
      </w:r>
      <w:r w:rsidRPr="00BA31B7">
        <w:t xml:space="preserve"> výkonu </w:t>
      </w:r>
      <w:r w:rsidR="0093727D">
        <w:t>SLUŽBY</w:t>
      </w:r>
      <w:r w:rsidR="005C216E" w:rsidRPr="00BA31B7">
        <w:t xml:space="preserve">: </w:t>
      </w:r>
    </w:p>
    <w:p w14:paraId="4C4F48A7" w14:textId="16567B1D" w:rsidR="005C216E" w:rsidRPr="006C0B75" w:rsidRDefault="00DB7158" w:rsidP="00B6775A">
      <w:pPr>
        <w:pStyle w:val="Odstavecseseznamem"/>
        <w:numPr>
          <w:ilvl w:val="0"/>
          <w:numId w:val="26"/>
        </w:numPr>
        <w:spacing w:before="260"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S</w:t>
      </w:r>
      <w:r w:rsidR="0093727D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lužba</w:t>
      </w:r>
      <w:r w:rsidR="009213F6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na </w:t>
      </w:r>
      <w:r w:rsidR="00E95E57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plný</w:t>
      </w:r>
      <w:r w:rsidR="009213F6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93727D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služební </w:t>
      </w:r>
      <w:r w:rsidR="009213F6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úvazek</w:t>
      </w:r>
      <w:r w:rsidR="00374A10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374A10" w:rsidRPr="006C0B75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40 hodin týdně</w:t>
      </w:r>
      <w:r w:rsidR="00387818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  <w:r w:rsidR="005C216E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</w:p>
    <w:p w14:paraId="03560BBE" w14:textId="5E4F1164" w:rsidR="00E45B1A" w:rsidRPr="006C0B75" w:rsidRDefault="0090607C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s</w:t>
      </w:r>
      <w:r w:rsidR="0093727D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lužební</w:t>
      </w:r>
      <w:r w:rsidR="005C216E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poměr na dobu </w:t>
      </w:r>
      <w:r w:rsidR="00A028BC" w:rsidRPr="006C0B75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neurčitou</w:t>
      </w:r>
      <w:r w:rsidR="0092686B" w:rsidRPr="006C0B75">
        <w:rPr>
          <w:rStyle w:val="Znakapoznpodarou"/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footnoteReference w:id="1"/>
      </w:r>
      <w:r w:rsidR="002841BD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43BABBAE" w14:textId="324FDB5E" w:rsidR="005C216E" w:rsidRPr="006C0B75" w:rsidRDefault="0090607C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p</w:t>
      </w:r>
      <w:r w:rsidR="004D6515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ředpokládaný </w:t>
      </w:r>
      <w:r w:rsidR="005C216E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nástup </w:t>
      </w:r>
      <w:r w:rsidR="00241A64">
        <w:rPr>
          <w:rFonts w:asciiTheme="minorHAnsi" w:eastAsia="Times New Roman" w:hAnsiTheme="minorHAnsi" w:cstheme="minorHAnsi"/>
          <w:sz w:val="21"/>
          <w:szCs w:val="21"/>
          <w:lang w:eastAsia="cs-CZ"/>
        </w:rPr>
        <w:t>15</w:t>
      </w: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. </w:t>
      </w:r>
      <w:r w:rsidR="00D72BC4">
        <w:rPr>
          <w:rFonts w:asciiTheme="minorHAnsi" w:eastAsia="Times New Roman" w:hAnsiTheme="minorHAnsi" w:cstheme="minorHAnsi"/>
          <w:sz w:val="21"/>
          <w:szCs w:val="21"/>
          <w:lang w:eastAsia="cs-CZ"/>
        </w:rPr>
        <w:t>7</w:t>
      </w:r>
      <w:r w:rsidR="00B70863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202</w:t>
      </w:r>
      <w:r w:rsidR="00574D97">
        <w:rPr>
          <w:rFonts w:asciiTheme="minorHAnsi" w:eastAsia="Times New Roman" w:hAnsiTheme="minorHAnsi" w:cstheme="minorHAnsi"/>
          <w:sz w:val="21"/>
          <w:szCs w:val="21"/>
          <w:lang w:eastAsia="cs-CZ"/>
        </w:rPr>
        <w:t>4</w:t>
      </w:r>
      <w:r w:rsidR="004D6515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, případně </w:t>
      </w:r>
      <w:r w:rsidR="005C216E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dle dohody</w:t>
      </w:r>
      <w:r w:rsidR="006E2BBE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4F9B07F3" w14:textId="51476A75" w:rsidR="00E45B1A" w:rsidRPr="006C0B75" w:rsidRDefault="0090607C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d</w:t>
      </w:r>
      <w:r w:rsidR="00E45B1A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alší údaje o podmínkách výkonu služby naleznete </w:t>
      </w:r>
      <w:hyperlink r:id="rId9" w:history="1">
        <w:r w:rsidR="00E45B1A" w:rsidRPr="006C0B75">
          <w:rPr>
            <w:rStyle w:val="Hypertextovodkaz"/>
            <w:rFonts w:asciiTheme="minorHAnsi" w:eastAsia="Times New Roman" w:hAnsiTheme="minorHAnsi" w:cstheme="minorHAnsi"/>
            <w:color w:val="auto"/>
            <w:sz w:val="21"/>
            <w:szCs w:val="21"/>
            <w:lang w:eastAsia="cs-CZ"/>
          </w:rPr>
          <w:t>zde</w:t>
        </w:r>
      </w:hyperlink>
      <w:r w:rsidR="0079341C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56CE23FB" w14:textId="64A1A55E" w:rsidR="005C216E" w:rsidRPr="006E27E6" w:rsidRDefault="006E2BBE" w:rsidP="00B6775A">
      <w:pPr>
        <w:pStyle w:val="Nadpis4"/>
        <w:spacing w:line="290" w:lineRule="auto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Benefity</w:t>
      </w:r>
      <w:r w:rsidR="005C216E" w:rsidRPr="006E27E6">
        <w:rPr>
          <w:color w:val="000000" w:themeColor="text1"/>
          <w:sz w:val="21"/>
          <w:szCs w:val="21"/>
        </w:rPr>
        <w:t xml:space="preserve">: </w:t>
      </w:r>
    </w:p>
    <w:p w14:paraId="3D4744F3" w14:textId="09432FBD" w:rsidR="00D1535B" w:rsidRPr="006C0B75" w:rsidRDefault="00F33905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Z</w:t>
      </w:r>
      <w:r w:rsidR="00D1535B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ajímav</w:t>
      </w:r>
      <w:r w:rsidR="006E2BBE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á</w:t>
      </w:r>
      <w:r w:rsidR="00D1535B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prác</w:t>
      </w:r>
      <w:r w:rsidR="006E2BBE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e</w:t>
      </w:r>
      <w:r w:rsidR="00D1535B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 příjemném pracovním prostředí </w:t>
      </w:r>
      <w:r w:rsidR="00667570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v centru Prahy</w:t>
      </w:r>
      <w:r w:rsidR="002C1287">
        <w:rPr>
          <w:rFonts w:asciiTheme="minorHAnsi" w:eastAsia="Times New Roman" w:hAnsiTheme="minorHAnsi" w:cstheme="minorHAnsi"/>
          <w:sz w:val="21"/>
          <w:szCs w:val="21"/>
          <w:lang w:eastAsia="cs-CZ"/>
        </w:rPr>
        <w:t>,</w:t>
      </w:r>
      <w:r w:rsidR="007E55F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7B2B19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Karmelitsk</w:t>
      </w:r>
      <w:r w:rsidR="002C1287">
        <w:rPr>
          <w:rFonts w:asciiTheme="minorHAnsi" w:eastAsia="Times New Roman" w:hAnsiTheme="minorHAnsi" w:cstheme="minorHAnsi"/>
          <w:sz w:val="21"/>
          <w:szCs w:val="21"/>
          <w:lang w:eastAsia="cs-CZ"/>
        </w:rPr>
        <w:t>á</w:t>
      </w:r>
      <w:r w:rsidR="007B2B19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ul.</w:t>
      </w:r>
      <w:r w:rsidR="00D1535B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; </w:t>
      </w:r>
    </w:p>
    <w:p w14:paraId="56D0AE3B" w14:textId="626EBD5E" w:rsidR="006E2BBE" w:rsidRPr="006C0B75" w:rsidRDefault="00374A10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pružn</w:t>
      </w:r>
      <w:r w:rsidR="006E2BBE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á</w:t>
      </w: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67688D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služeb</w:t>
      </w: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ní dob</w:t>
      </w:r>
      <w:r w:rsidR="006E2BBE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a;</w:t>
      </w: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</w:p>
    <w:p w14:paraId="3941367A" w14:textId="4D63A8F2" w:rsidR="006E2BBE" w:rsidRDefault="00374A10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5 týdnů dovolené a 5 dnů indispozičního volna ročně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0355380A" w14:textId="53107996" w:rsidR="0067688D" w:rsidRPr="006E27E6" w:rsidRDefault="0067688D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5 dnů </w:t>
      </w:r>
      <w:r w:rsidR="00893700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služebního 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volna k individuálním </w:t>
      </w:r>
      <w:r w:rsidR="00A34441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studijním 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účelům ročně;</w:t>
      </w:r>
    </w:p>
    <w:p w14:paraId="68DD87EC" w14:textId="034E4FA7" w:rsidR="006E2BBE" w:rsidRPr="006E27E6" w:rsidRDefault="000F0A5E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proofErr w:type="spellStart"/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travenk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ová</w:t>
      </w:r>
      <w:proofErr w:type="spellEnd"/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karta;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5B327DEC" w14:textId="67AB3307" w:rsidR="00374A10" w:rsidRPr="006E27E6" w:rsidRDefault="000F0A5E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říspěvek na penzijní připojištění</w:t>
      </w:r>
      <w:r w:rsidR="002D1F8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/ doplňkové penzijní spoření;</w:t>
      </w:r>
    </w:p>
    <w:p w14:paraId="32908888" w14:textId="3B71FAC2" w:rsidR="00EF4B6C" w:rsidRPr="006E27E6" w:rsidRDefault="00EF4B6C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lastRenderedPageBreak/>
        <w:t>zaměstnanecký program mobilního operátora se zvýhodněnými tarify a dalšími službami i pro rodinné příslušníky;</w:t>
      </w:r>
    </w:p>
    <w:p w14:paraId="4AEE5458" w14:textId="3F51E367" w:rsidR="00374A10" w:rsidRPr="006E27E6" w:rsidRDefault="000F0A5E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áležitý adaptační proces a přidělení mentora;</w:t>
      </w:r>
    </w:p>
    <w:p w14:paraId="3581AF4B" w14:textId="2FA83A90" w:rsidR="000A1DE4" w:rsidRPr="006E27E6" w:rsidRDefault="000F0A5E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</w:t>
      </w:r>
      <w:r w:rsidR="000A1DE4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alší profesní rozvoj a vzdělávání;</w:t>
      </w:r>
    </w:p>
    <w:p w14:paraId="3426A03E" w14:textId="1CF1B7F6" w:rsidR="00374A10" w:rsidRPr="006E27E6" w:rsidRDefault="000F0A5E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ožnost sjednání </w:t>
      </w:r>
      <w:proofErr w:type="spellStart"/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home</w:t>
      </w:r>
      <w:proofErr w:type="spellEnd"/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office v rozsahu </w:t>
      </w:r>
      <w:r w:rsidR="00374A10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až </w:t>
      </w:r>
      <w:r w:rsidR="009041A2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8</w:t>
      </w:r>
      <w:r w:rsidR="00374A10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dnů v kalendářním 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měsíci;</w:t>
      </w:r>
    </w:p>
    <w:p w14:paraId="6F9E914F" w14:textId="02E0C245" w:rsidR="007E0D3A" w:rsidRPr="00CB0B76" w:rsidRDefault="000F0A5E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ožnost využít třídu mateřské školy pro děti zaměstnanců MŠMT (ul. Holečkova, Praha 5).</w:t>
      </w:r>
    </w:p>
    <w:p w14:paraId="76DFEC70" w14:textId="2841380A" w:rsidR="00F97F04" w:rsidRPr="00BA31B7" w:rsidRDefault="00F97F04" w:rsidP="00B6775A">
      <w:pPr>
        <w:pStyle w:val="Nadpis3"/>
        <w:shd w:val="clear" w:color="auto" w:fill="auto"/>
        <w:spacing w:line="290" w:lineRule="auto"/>
        <w:ind w:left="357" w:hanging="357"/>
      </w:pPr>
      <w:r w:rsidRPr="00BA31B7">
        <w:t>Podání žádosti:</w:t>
      </w:r>
    </w:p>
    <w:p w14:paraId="05B94098" w14:textId="6D1B5FF9" w:rsidR="0061031A" w:rsidRPr="006E27E6" w:rsidRDefault="00F97F04" w:rsidP="00B6775A">
      <w:pPr>
        <w:spacing w:before="260" w:after="40" w:line="29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6C0B75">
        <w:rPr>
          <w:rFonts w:eastAsia="Times New Roman" w:cstheme="minorHAnsi"/>
          <w:sz w:val="21"/>
          <w:szCs w:val="21"/>
          <w:lang w:eastAsia="cs-CZ"/>
        </w:rPr>
        <w:t>Posuzovány budou žádosti obsahující</w:t>
      </w:r>
      <w:r w:rsidRPr="006C0B75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</w:t>
      </w:r>
      <w:r w:rsidRPr="006C0B75">
        <w:rPr>
          <w:rStyle w:val="Zdraznnjemn"/>
          <w:rFonts w:eastAsiaTheme="minorHAnsi"/>
          <w:color w:val="auto"/>
          <w:sz w:val="21"/>
          <w:szCs w:val="21"/>
        </w:rPr>
        <w:t>m</w:t>
      </w:r>
      <w:r w:rsidR="00B104B1" w:rsidRPr="006C0B75">
        <w:rPr>
          <w:rStyle w:val="Zdraznnjemn"/>
          <w:rFonts w:eastAsiaTheme="minorHAnsi"/>
          <w:color w:val="auto"/>
          <w:sz w:val="21"/>
          <w:szCs w:val="21"/>
        </w:rPr>
        <w:t>otivační dopis se strukturovaným životopisem</w:t>
      </w:r>
      <w:r w:rsidR="00B104B1" w:rsidRPr="006C0B75">
        <w:rPr>
          <w:rFonts w:eastAsia="Times New Roman" w:cstheme="minorHAnsi"/>
          <w:sz w:val="21"/>
          <w:szCs w:val="21"/>
          <w:lang w:eastAsia="cs-CZ"/>
        </w:rPr>
        <w:t xml:space="preserve"> (vč</w:t>
      </w:r>
      <w:r w:rsidR="00D1535B" w:rsidRPr="006C0B75">
        <w:rPr>
          <w:rFonts w:eastAsia="Times New Roman" w:cstheme="minorHAnsi"/>
          <w:sz w:val="21"/>
          <w:szCs w:val="21"/>
          <w:lang w:eastAsia="cs-CZ"/>
        </w:rPr>
        <w:t>etně</w:t>
      </w:r>
      <w:r w:rsidR="00B104B1" w:rsidRPr="006C0B75">
        <w:rPr>
          <w:rFonts w:eastAsia="Times New Roman" w:cstheme="minorHAnsi"/>
          <w:sz w:val="21"/>
          <w:szCs w:val="21"/>
          <w:lang w:eastAsia="cs-CZ"/>
        </w:rPr>
        <w:t xml:space="preserve"> uvedení tel</w:t>
      </w:r>
      <w:r w:rsidR="00D1535B" w:rsidRPr="006C0B75">
        <w:rPr>
          <w:rFonts w:eastAsia="Times New Roman" w:cstheme="minorHAnsi"/>
          <w:sz w:val="21"/>
          <w:szCs w:val="21"/>
          <w:lang w:eastAsia="cs-CZ"/>
        </w:rPr>
        <w:t>efonního</w:t>
      </w:r>
      <w:r w:rsidR="00B104B1" w:rsidRPr="006C0B75">
        <w:rPr>
          <w:rFonts w:eastAsia="Times New Roman" w:cstheme="minorHAnsi"/>
          <w:sz w:val="21"/>
          <w:szCs w:val="21"/>
          <w:lang w:eastAsia="cs-CZ"/>
        </w:rPr>
        <w:t xml:space="preserve"> čísla a e-mailové</w:t>
      </w:r>
      <w:r w:rsidR="00076C40" w:rsidRPr="006C0B75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="00B104B1" w:rsidRPr="006C0B75">
        <w:rPr>
          <w:rFonts w:eastAsia="Times New Roman" w:cstheme="minorHAnsi"/>
          <w:sz w:val="21"/>
          <w:szCs w:val="21"/>
          <w:lang w:eastAsia="cs-CZ"/>
        </w:rPr>
        <w:t>adresy)</w:t>
      </w:r>
      <w:r w:rsidR="001919B8" w:rsidRPr="006C0B75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="001919B8" w:rsidRPr="006C0B75">
        <w:rPr>
          <w:rStyle w:val="Zdraznnjemn"/>
          <w:rFonts w:eastAsiaTheme="minorHAnsi"/>
          <w:color w:val="auto"/>
          <w:sz w:val="21"/>
          <w:szCs w:val="21"/>
        </w:rPr>
        <w:t>a další listiny</w:t>
      </w:r>
      <w:r w:rsidR="001919B8" w:rsidRPr="006C0B75">
        <w:rPr>
          <w:rFonts w:eastAsia="Times New Roman" w:cstheme="minorHAnsi"/>
          <w:sz w:val="21"/>
          <w:szCs w:val="21"/>
          <w:lang w:eastAsia="cs-CZ"/>
        </w:rPr>
        <w:t xml:space="preserve"> dle </w:t>
      </w:r>
      <w:r w:rsidR="0061031A" w:rsidRPr="006C0B75">
        <w:rPr>
          <w:rFonts w:eastAsia="Times New Roman" w:cstheme="minorHAnsi"/>
          <w:sz w:val="21"/>
          <w:szCs w:val="21"/>
          <w:lang w:eastAsia="cs-CZ"/>
        </w:rPr>
        <w:t xml:space="preserve">tohoto </w:t>
      </w:r>
      <w:r w:rsidR="001919B8" w:rsidRPr="006C0B75">
        <w:rPr>
          <w:rFonts w:eastAsia="Times New Roman" w:cstheme="minorHAnsi"/>
          <w:sz w:val="21"/>
          <w:szCs w:val="21"/>
          <w:lang w:eastAsia="cs-CZ"/>
        </w:rPr>
        <w:t>oznámení</w:t>
      </w:r>
      <w:r w:rsidR="00E1124D" w:rsidRPr="006C0B75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="00D90E82" w:rsidRPr="006C0B75">
        <w:rPr>
          <w:rFonts w:eastAsia="Times New Roman" w:cstheme="minorHAnsi"/>
          <w:sz w:val="21"/>
          <w:szCs w:val="21"/>
          <w:lang w:eastAsia="cs-CZ"/>
        </w:rPr>
        <w:t xml:space="preserve">doručené </w:t>
      </w:r>
      <w:r w:rsidRPr="006C0B75">
        <w:rPr>
          <w:rFonts w:eastAsia="Times New Roman" w:cstheme="minorHAnsi"/>
          <w:sz w:val="21"/>
          <w:szCs w:val="21"/>
          <w:lang w:eastAsia="cs-CZ"/>
        </w:rPr>
        <w:t xml:space="preserve">ve lhůtě do </w:t>
      </w:r>
      <w:r w:rsidR="00571925">
        <w:rPr>
          <w:rFonts w:eastAsia="Times New Roman" w:cstheme="minorHAnsi"/>
          <w:b/>
          <w:bCs/>
          <w:sz w:val="21"/>
          <w:szCs w:val="21"/>
          <w:lang w:eastAsia="cs-CZ"/>
        </w:rPr>
        <w:t>24</w:t>
      </w:r>
      <w:r w:rsidR="00294B14" w:rsidRPr="00294B14">
        <w:rPr>
          <w:rFonts w:eastAsia="Times New Roman" w:cstheme="minorHAnsi"/>
          <w:b/>
          <w:bCs/>
          <w:sz w:val="21"/>
          <w:szCs w:val="21"/>
          <w:lang w:eastAsia="cs-CZ"/>
        </w:rPr>
        <w:t xml:space="preserve">. </w:t>
      </w:r>
      <w:r w:rsidR="0038230F">
        <w:rPr>
          <w:rFonts w:eastAsia="Times New Roman" w:cstheme="minorHAnsi"/>
          <w:b/>
          <w:bCs/>
          <w:sz w:val="21"/>
          <w:szCs w:val="21"/>
          <w:lang w:eastAsia="cs-CZ"/>
        </w:rPr>
        <w:t>6</w:t>
      </w:r>
      <w:r w:rsidR="00B70863">
        <w:rPr>
          <w:rFonts w:eastAsia="Times New Roman" w:cstheme="minorHAnsi"/>
          <w:b/>
          <w:bCs/>
          <w:sz w:val="21"/>
          <w:szCs w:val="21"/>
          <w:lang w:eastAsia="cs-CZ"/>
        </w:rPr>
        <w:t>.</w:t>
      </w:r>
      <w:r w:rsidR="00294B14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="00397DF5" w:rsidRPr="006C0B75">
        <w:rPr>
          <w:rStyle w:val="Zdraznnjemn"/>
          <w:rFonts w:eastAsiaTheme="minorHAnsi"/>
          <w:color w:val="auto"/>
          <w:sz w:val="21"/>
          <w:szCs w:val="21"/>
        </w:rPr>
        <w:t>202</w:t>
      </w:r>
      <w:r w:rsidR="00F57170">
        <w:rPr>
          <w:rStyle w:val="Zdraznnjemn"/>
          <w:rFonts w:eastAsiaTheme="minorHAnsi"/>
          <w:color w:val="auto"/>
          <w:sz w:val="21"/>
          <w:szCs w:val="21"/>
        </w:rPr>
        <w:t>4</w:t>
      </w:r>
      <w:r w:rsidR="0061031A" w:rsidRPr="006C0B75">
        <w:rPr>
          <w:rFonts w:eastAsia="Times New Roman" w:cstheme="minorHAnsi"/>
          <w:sz w:val="21"/>
          <w:szCs w:val="21"/>
          <w:lang w:eastAsia="cs-CZ"/>
        </w:rPr>
        <w:t xml:space="preserve">, </w:t>
      </w:r>
      <w:r w:rsidR="0061031A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tj. v této lhůtě </w:t>
      </w:r>
    </w:p>
    <w:p w14:paraId="66606DDD" w14:textId="596C6547" w:rsidR="0061031A" w:rsidRPr="006E27E6" w:rsidRDefault="00252EC7" w:rsidP="00B6775A">
      <w:pPr>
        <w:pStyle w:val="Odstavecseseznamem"/>
        <w:numPr>
          <w:ilvl w:val="0"/>
          <w:numId w:val="30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</w:t>
      </w:r>
      <w:r w:rsidR="0061031A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oručené služebnímu orgánu prostřednictvím provozovatele poštovních služeb na adresu služebního úřadu Karmelitská 529/5, 118 12 Praha 1, nebo</w:t>
      </w:r>
    </w:p>
    <w:p w14:paraId="6919B51E" w14:textId="77777777" w:rsidR="0061031A" w:rsidRPr="006E27E6" w:rsidRDefault="0061031A" w:rsidP="00B6775A">
      <w:pPr>
        <w:pStyle w:val="Odstavecseseznamem"/>
        <w:numPr>
          <w:ilvl w:val="0"/>
          <w:numId w:val="30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podané osobně </w:t>
      </w:r>
      <w:r w:rsidR="00A23B92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v úředních hodinách </w:t>
      </w:r>
      <w:r w:rsidR="00E1124D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na podatelnu služebního úřadu na výše uvedené adrese</w:t>
      </w:r>
      <w:r w:rsidR="00C0670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nebo</w:t>
      </w:r>
      <w:r w:rsidR="00594C5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3F425D50" w14:textId="7E946D35" w:rsidR="0061031A" w:rsidRPr="006E27E6" w:rsidRDefault="0061031A" w:rsidP="00B6775A">
      <w:pPr>
        <w:pStyle w:val="Odstavecseseznamem"/>
        <w:numPr>
          <w:ilvl w:val="0"/>
          <w:numId w:val="30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podané v elektronické podobě podepsané uznávaným elektronickým podpisem na adresu elektronické pošty MŠMT</w:t>
      </w:r>
      <w:r w:rsidR="006E27E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hyperlink r:id="rId10" w:history="1">
        <w:r w:rsidR="006E27E6" w:rsidRPr="006E27E6">
          <w:rPr>
            <w:rFonts w:asciiTheme="minorHAnsi" w:eastAsia="Times New Roman" w:hAnsiTheme="minorHAnsi" w:cstheme="minorHAnsi"/>
            <w:color w:val="000000" w:themeColor="text1"/>
            <w:sz w:val="21"/>
            <w:szCs w:val="21"/>
            <w:u w:val="single"/>
            <w:lang w:eastAsia="cs-CZ"/>
          </w:rPr>
          <w:t>posta@msmt.cz</w:t>
        </w:r>
      </w:hyperlink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neb</w:t>
      </w:r>
      <w:r w:rsid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</w:t>
      </w:r>
    </w:p>
    <w:p w14:paraId="66AC3BDE" w14:textId="6640A4A1" w:rsidR="00E7460B" w:rsidRPr="006E27E6" w:rsidRDefault="00E7460B" w:rsidP="00B6775A">
      <w:pPr>
        <w:pStyle w:val="Odstavecseseznamem"/>
        <w:numPr>
          <w:ilvl w:val="0"/>
          <w:numId w:val="30"/>
        </w:numPr>
        <w:spacing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podané v elektronické podobě prostřednictvím</w:t>
      </w:r>
      <w:r w:rsidR="00E1124D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veřejné datové sítě do datové schránky (ID datové schr</w:t>
      </w:r>
      <w:r w:rsidR="00AD25F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ánky služebního úřadu: </w:t>
      </w:r>
      <w:proofErr w:type="spellStart"/>
      <w:r w:rsidR="00AD25F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vidaawt</w:t>
      </w:r>
      <w:proofErr w:type="spellEnd"/>
      <w:r w:rsidR="00AD25F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)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.</w:t>
      </w:r>
      <w:r w:rsidR="00AD25F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105857BD" w14:textId="23D5E145" w:rsidR="00B104B1" w:rsidRPr="006C0B75" w:rsidRDefault="00E7460B" w:rsidP="00B6775A">
      <w:pPr>
        <w:spacing w:line="290" w:lineRule="auto"/>
        <w:ind w:left="68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Obálka, resp. datová zpráva, obsahující žádost včetně požadovaných listin (příloh), musí být označena slovy</w:t>
      </w:r>
      <w:r w:rsidR="00076C40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Pr="00F57170">
        <w:rPr>
          <w:rFonts w:eastAsia="Times New Roman" w:cstheme="minorHAnsi"/>
          <w:color w:val="000000" w:themeColor="text1"/>
          <w:spacing w:val="-4"/>
          <w:sz w:val="21"/>
          <w:szCs w:val="21"/>
          <w:lang w:eastAsia="cs-CZ"/>
        </w:rPr>
        <w:t>„</w:t>
      </w:r>
      <w:r w:rsidRPr="00F57170">
        <w:rPr>
          <w:rFonts w:eastAsia="Times New Roman" w:cstheme="minorHAnsi"/>
          <w:color w:val="000000" w:themeColor="text1"/>
          <w:sz w:val="21"/>
          <w:szCs w:val="21"/>
          <w:lang w:eastAsia="cs-CZ"/>
        </w:rPr>
        <w:t>Neotvírat“ a</w:t>
      </w:r>
      <w:r w:rsidRPr="00F57170">
        <w:rPr>
          <w:rFonts w:eastAsia="Times New Roman" w:cstheme="minorHAnsi"/>
          <w:color w:val="000000" w:themeColor="text1"/>
          <w:spacing w:val="-4"/>
          <w:sz w:val="21"/>
          <w:szCs w:val="21"/>
          <w:lang w:eastAsia="cs-CZ"/>
        </w:rPr>
        <w:t xml:space="preserve"> </w:t>
      </w:r>
      <w:r w:rsidR="000E6F40" w:rsidRPr="00F57170">
        <w:rPr>
          <w:rFonts w:eastAsia="Times New Roman" w:cstheme="minorHAnsi"/>
          <w:bCs/>
          <w:color w:val="000000" w:themeColor="text1"/>
          <w:spacing w:val="-4"/>
          <w:sz w:val="21"/>
          <w:szCs w:val="21"/>
          <w:lang w:eastAsia="cs-CZ"/>
        </w:rPr>
        <w:t>„</w:t>
      </w:r>
      <w:r w:rsidRPr="00F57170">
        <w:rPr>
          <w:rFonts w:eastAsia="Times New Roman" w:cstheme="minorHAnsi"/>
          <w:bCs/>
          <w:color w:val="000000" w:themeColor="text1"/>
          <w:spacing w:val="-4"/>
          <w:sz w:val="21"/>
          <w:szCs w:val="21"/>
          <w:lang w:eastAsia="cs-CZ"/>
        </w:rPr>
        <w:t xml:space="preserve">Výběrové řízení </w:t>
      </w:r>
      <w:r w:rsidR="00B651B3" w:rsidRPr="00F57170">
        <w:rPr>
          <w:rFonts w:eastAsia="Times New Roman" w:cstheme="minorHAnsi"/>
          <w:bCs/>
          <w:spacing w:val="-4"/>
          <w:sz w:val="21"/>
          <w:szCs w:val="21"/>
          <w:lang w:eastAsia="cs-CZ"/>
        </w:rPr>
        <w:t>–</w:t>
      </w:r>
      <w:r w:rsidR="00574D97" w:rsidRPr="00F57170">
        <w:rPr>
          <w:rFonts w:eastAsia="Times New Roman" w:cstheme="minorHAnsi"/>
          <w:bCs/>
          <w:spacing w:val="-4"/>
          <w:sz w:val="21"/>
          <w:szCs w:val="21"/>
          <w:lang w:eastAsia="cs-CZ"/>
        </w:rPr>
        <w:t xml:space="preserve"> </w:t>
      </w:r>
      <w:r w:rsidR="00574D97" w:rsidRPr="00F57170">
        <w:rPr>
          <w:rFonts w:eastAsia="Times New Roman" w:cstheme="minorHAnsi"/>
          <w:color w:val="000000" w:themeColor="text1"/>
          <w:spacing w:val="-4"/>
          <w:sz w:val="21"/>
          <w:szCs w:val="21"/>
          <w:lang w:eastAsia="cs-CZ"/>
        </w:rPr>
        <w:t xml:space="preserve">vrchní </w:t>
      </w:r>
      <w:r w:rsidR="00574D97" w:rsidRPr="00F57170">
        <w:rPr>
          <w:rFonts w:eastAsia="Times New Roman" w:cstheme="minorHAnsi"/>
          <w:color w:val="000000" w:themeColor="text1"/>
          <w:spacing w:val="-2"/>
          <w:sz w:val="21"/>
          <w:szCs w:val="21"/>
          <w:lang w:eastAsia="cs-CZ"/>
        </w:rPr>
        <w:t>ministerský rada v oddělení státní služby</w:t>
      </w:r>
      <w:r w:rsidR="0006733C" w:rsidRPr="00F57170">
        <w:rPr>
          <w:rFonts w:eastAsia="Times New Roman" w:cstheme="minorHAnsi"/>
          <w:bCs/>
          <w:spacing w:val="-4"/>
          <w:sz w:val="21"/>
          <w:szCs w:val="21"/>
          <w:lang w:eastAsia="cs-CZ"/>
        </w:rPr>
        <w:t>,</w:t>
      </w:r>
      <w:r w:rsidR="0006733C" w:rsidRPr="00F57170">
        <w:rPr>
          <w:rFonts w:eastAsia="Times New Roman" w:cstheme="minorHAnsi"/>
          <w:b/>
          <w:spacing w:val="-4"/>
          <w:sz w:val="21"/>
          <w:szCs w:val="21"/>
          <w:lang w:eastAsia="cs-CZ"/>
        </w:rPr>
        <w:t xml:space="preserve"> </w:t>
      </w:r>
      <w:r w:rsidR="0006733C" w:rsidRPr="00F57170">
        <w:rPr>
          <w:rFonts w:eastAsia="Times New Roman" w:cstheme="minorHAnsi"/>
          <w:bCs/>
          <w:spacing w:val="-4"/>
          <w:sz w:val="21"/>
          <w:szCs w:val="21"/>
          <w:lang w:eastAsia="cs-CZ"/>
        </w:rPr>
        <w:t>č. j.</w:t>
      </w:r>
      <w:r w:rsidR="000E6F40" w:rsidRPr="00F57170">
        <w:rPr>
          <w:rFonts w:eastAsia="Times New Roman" w:cstheme="minorHAnsi"/>
          <w:bCs/>
          <w:spacing w:val="-4"/>
          <w:sz w:val="21"/>
          <w:szCs w:val="21"/>
          <w:lang w:eastAsia="cs-CZ"/>
        </w:rPr>
        <w:t>:</w:t>
      </w:r>
      <w:r w:rsidR="0006733C" w:rsidRPr="00F57170">
        <w:rPr>
          <w:rFonts w:eastAsia="Times New Roman" w:cstheme="minorHAnsi"/>
          <w:bCs/>
          <w:spacing w:val="-4"/>
          <w:sz w:val="21"/>
          <w:szCs w:val="21"/>
          <w:lang w:eastAsia="cs-CZ"/>
        </w:rPr>
        <w:t xml:space="preserve"> MSMT-</w:t>
      </w:r>
      <w:r w:rsidR="0081512F" w:rsidRPr="00F57170">
        <w:rPr>
          <w:rFonts w:eastAsia="Times New Roman" w:cstheme="minorHAnsi"/>
          <w:bCs/>
          <w:spacing w:val="-4"/>
          <w:sz w:val="21"/>
          <w:szCs w:val="21"/>
          <w:lang w:eastAsia="cs-CZ"/>
        </w:rPr>
        <w:t>VYB-</w:t>
      </w:r>
      <w:r w:rsidR="0038230F">
        <w:rPr>
          <w:rFonts w:eastAsia="Times New Roman" w:cstheme="minorHAnsi"/>
          <w:bCs/>
          <w:spacing w:val="-4"/>
          <w:sz w:val="21"/>
          <w:szCs w:val="21"/>
          <w:lang w:eastAsia="cs-CZ"/>
        </w:rPr>
        <w:t>100</w:t>
      </w:r>
      <w:r w:rsidR="00017CA5" w:rsidRPr="00F57170">
        <w:rPr>
          <w:rFonts w:eastAsia="Times New Roman" w:cstheme="minorHAnsi"/>
          <w:bCs/>
          <w:spacing w:val="-4"/>
          <w:sz w:val="21"/>
          <w:szCs w:val="21"/>
          <w:lang w:eastAsia="cs-CZ"/>
        </w:rPr>
        <w:t>/202</w:t>
      </w:r>
      <w:r w:rsidR="00F57170" w:rsidRPr="00F57170">
        <w:rPr>
          <w:rFonts w:eastAsia="Times New Roman" w:cstheme="minorHAnsi"/>
          <w:bCs/>
          <w:spacing w:val="-4"/>
          <w:sz w:val="21"/>
          <w:szCs w:val="21"/>
          <w:lang w:eastAsia="cs-CZ"/>
        </w:rPr>
        <w:t>4</w:t>
      </w:r>
      <w:r w:rsidR="00017CA5" w:rsidRPr="00F57170">
        <w:rPr>
          <w:rFonts w:eastAsia="Times New Roman" w:cstheme="minorHAnsi"/>
          <w:bCs/>
          <w:spacing w:val="-4"/>
          <w:sz w:val="21"/>
          <w:szCs w:val="21"/>
          <w:lang w:eastAsia="cs-CZ"/>
        </w:rPr>
        <w:t>-</w:t>
      </w:r>
      <w:r w:rsidR="0038230F">
        <w:rPr>
          <w:rFonts w:eastAsia="Times New Roman" w:cstheme="minorHAnsi"/>
          <w:bCs/>
          <w:spacing w:val="-4"/>
          <w:sz w:val="21"/>
          <w:szCs w:val="21"/>
          <w:lang w:eastAsia="cs-CZ"/>
        </w:rPr>
        <w:t>3</w:t>
      </w:r>
      <w:r w:rsidR="0006733C" w:rsidRPr="00F57170">
        <w:rPr>
          <w:rFonts w:eastAsia="Times New Roman" w:cstheme="minorHAnsi"/>
          <w:bCs/>
          <w:spacing w:val="-4"/>
          <w:sz w:val="21"/>
          <w:szCs w:val="21"/>
          <w:lang w:eastAsia="cs-CZ"/>
        </w:rPr>
        <w:t>“.</w:t>
      </w:r>
    </w:p>
    <w:p w14:paraId="747AF788" w14:textId="781B24E5" w:rsidR="00E7460B" w:rsidRDefault="00E7460B" w:rsidP="00B6775A">
      <w:pPr>
        <w:spacing w:line="290" w:lineRule="auto"/>
        <w:ind w:left="68"/>
        <w:jc w:val="both"/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V žádosti je </w:t>
      </w:r>
      <w:r w:rsidR="005739DA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žadatel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 povinen uvést </w:t>
      </w:r>
      <w:r w:rsidRPr="006E27E6"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ID datové schránky nebo elektronickou adresu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, na kterou mu budou doručovány písemnosti ve výběrovém řízení.</w:t>
      </w:r>
    </w:p>
    <w:p w14:paraId="1E566E12" w14:textId="1DD4EC77" w:rsidR="004A7528" w:rsidRPr="006E27E6" w:rsidRDefault="004A7528" w:rsidP="00B6775A">
      <w:pPr>
        <w:spacing w:line="290" w:lineRule="auto"/>
        <w:ind w:left="68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Z výběrového řízení bude vyřazena žádost, která bude doručena po stanovené lhůtě.</w:t>
      </w:r>
    </w:p>
    <w:p w14:paraId="7065CA09" w14:textId="5B3AA7B5" w:rsidR="00C72EC7" w:rsidRPr="00BA31B7" w:rsidRDefault="00C72EC7" w:rsidP="00B6775A">
      <w:pPr>
        <w:pStyle w:val="Nadpis3"/>
        <w:shd w:val="clear" w:color="auto" w:fill="auto"/>
        <w:spacing w:line="290" w:lineRule="auto"/>
        <w:ind w:left="357" w:hanging="357"/>
      </w:pPr>
      <w:r w:rsidRPr="00E238F9">
        <w:t>Podmínky účasti ve výběrovém řízení</w:t>
      </w:r>
      <w:r w:rsidRPr="00BA31B7">
        <w:t>:</w:t>
      </w:r>
    </w:p>
    <w:p w14:paraId="3F9964A1" w14:textId="16DADE76" w:rsidR="00C72EC7" w:rsidRPr="006E27E6" w:rsidRDefault="00C72EC7" w:rsidP="00B6775A">
      <w:pPr>
        <w:pStyle w:val="Odstavecseseznamem"/>
        <w:spacing w:before="260" w:after="40" w:line="29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Výběrového řízení na výše uvedené služební místo se v souladu se zákonem o státní službě může zúčastnit </w:t>
      </w:r>
      <w:r w:rsidR="005D73E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jen </w:t>
      </w:r>
      <w:r w:rsidR="00A40A0D" w:rsidRPr="00A40A0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žadatel</w:t>
      </w:r>
      <w:r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, který</w:t>
      </w:r>
      <w:r w:rsidR="000B3983"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: </w:t>
      </w:r>
    </w:p>
    <w:p w14:paraId="22FE0C51" w14:textId="71BF96B3" w:rsidR="00B651B3" w:rsidRPr="006C0B75" w:rsidRDefault="002C1287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j</w:t>
      </w:r>
      <w:r w:rsidR="00B651B3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e státním občanem České republiky</w:t>
      </w:r>
      <w:r w:rsidR="00AF0B4D" w:rsidRPr="006C0B75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2"/>
      </w:r>
      <w:r w:rsidR="00B651B3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, občanem jiného členského státu Evropské unie nebo občanem státu, který je smluvním státem Dohody o Evropském hospodářském prostoru</w:t>
      </w:r>
      <w:r w:rsidR="00AF0B4D" w:rsidRPr="006C0B75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3"/>
      </w:r>
      <w:r w:rsidR="00C94299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B651B3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30996184" w14:textId="6B31C002" w:rsidR="00A829AA" w:rsidRPr="006C0B75" w:rsidRDefault="00B651B3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d</w:t>
      </w:r>
      <w:r w:rsidR="00A829AA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osáhl věku 18 let;</w:t>
      </w:r>
    </w:p>
    <w:p w14:paraId="089079C3" w14:textId="5BDF28BA" w:rsidR="00A829AA" w:rsidRPr="006C0B75" w:rsidRDefault="00B651B3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lastRenderedPageBreak/>
        <w:t>j</w:t>
      </w:r>
      <w:r w:rsidR="00A829AA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e plně svéprávný</w:t>
      </w:r>
      <w:r w:rsidR="00AF0B4D" w:rsidRPr="006C0B75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4"/>
      </w:r>
      <w:r w:rsidR="00A829AA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0F7E64D9" w14:textId="7E82DEF8" w:rsidR="00A829AA" w:rsidRPr="006C0B75" w:rsidRDefault="00B651B3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j</w:t>
      </w:r>
      <w:r w:rsidR="00A829AA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e bezúhonný</w:t>
      </w:r>
      <w:r w:rsidR="00AF0B4D" w:rsidRPr="006C0B75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5"/>
      </w:r>
      <w:r w:rsidR="00A829AA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788A4763" w14:textId="250824E2" w:rsidR="00B651B3" w:rsidRDefault="00B651B3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dosáhl vzdělání stanoveného zákonem pro toto služební místo, tj. vysokoškolské vzdělání </w:t>
      </w:r>
      <w:r w:rsidR="00AD5B98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v</w:t>
      </w:r>
      <w:r w:rsidR="00AD5B98">
        <w:rPr>
          <w:rFonts w:asciiTheme="minorHAnsi" w:eastAsia="Times New Roman" w:hAnsiTheme="minorHAnsi" w:cstheme="minorHAnsi"/>
          <w:sz w:val="21"/>
          <w:szCs w:val="21"/>
          <w:lang w:eastAsia="cs-CZ"/>
        </w:rPr>
        <w:t> </w:t>
      </w:r>
      <w:r w:rsidR="00AD5B98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magisterském</w:t>
      </w:r>
      <w:r w:rsidR="00472F13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C94299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studijním programu</w:t>
      </w:r>
      <w:r w:rsidR="00AF0B4D" w:rsidRPr="006C0B75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6"/>
      </w: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3F02D6C4" w14:textId="1551DAA5" w:rsidR="00B345F2" w:rsidRPr="00B345F2" w:rsidRDefault="00B345F2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65A9C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splňuje požadavek stanovený podle § 25 odst. 5 písm. a) zákona o státní službě služebním předpisem státního tajemníka v MŠMT č. </w:t>
      </w:r>
      <w:r w:rsidR="00F57170">
        <w:rPr>
          <w:rFonts w:asciiTheme="minorHAnsi" w:eastAsia="Times New Roman" w:hAnsiTheme="minorHAnsi" w:cstheme="minorHAnsi"/>
          <w:sz w:val="21"/>
          <w:szCs w:val="21"/>
          <w:lang w:eastAsia="cs-CZ"/>
        </w:rPr>
        <w:t>3/</w:t>
      </w:r>
      <w:r w:rsidRPr="00465A9C">
        <w:rPr>
          <w:rFonts w:asciiTheme="minorHAnsi" w:eastAsia="Times New Roman" w:hAnsiTheme="minorHAnsi" w:cstheme="minorHAnsi"/>
          <w:sz w:val="21"/>
          <w:szCs w:val="21"/>
          <w:lang w:eastAsia="cs-CZ"/>
        </w:rPr>
        <w:t>202</w:t>
      </w:r>
      <w:r w:rsidR="00F57170">
        <w:rPr>
          <w:rFonts w:asciiTheme="minorHAnsi" w:eastAsia="Times New Roman" w:hAnsiTheme="minorHAnsi" w:cstheme="minorHAnsi"/>
          <w:sz w:val="21"/>
          <w:szCs w:val="21"/>
          <w:lang w:eastAsia="cs-CZ"/>
        </w:rPr>
        <w:t>4</w:t>
      </w:r>
      <w:r w:rsidRPr="00465A9C">
        <w:rPr>
          <w:rFonts w:asciiTheme="minorHAnsi" w:eastAsia="Times New Roman" w:hAnsiTheme="minorHAnsi" w:cstheme="minorHAnsi"/>
          <w:sz w:val="21"/>
          <w:szCs w:val="21"/>
          <w:lang w:eastAsia="cs-CZ"/>
        </w:rPr>
        <w:t>, kterým se stanoví systemizace služebních a pracovních míst v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 </w:t>
      </w:r>
      <w:r w:rsidRPr="00465A9C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MŠMT, včetně požadavku odborného zaměření vzdělání u některých služebních míst. Tímto požadavkem je pro uvedené služební místo </w:t>
      </w:r>
      <w:r w:rsidRPr="00465A9C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vysokoškolské vzdělání magisterského stupně v oboru právo a právní věda</w:t>
      </w:r>
      <w:r w:rsidRPr="00465A9C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7804F335" w14:textId="685C5513" w:rsidR="0066672F" w:rsidRPr="006C0B75" w:rsidRDefault="00DB30CB" w:rsidP="00B6775A">
      <w:pPr>
        <w:pStyle w:val="Odstavecseseznamem"/>
        <w:numPr>
          <w:ilvl w:val="0"/>
          <w:numId w:val="26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p</w:t>
      </w:r>
      <w:r w:rsidR="0066672F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</w:t>
      </w:r>
      <w:r w:rsidR="00B54459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 </w:t>
      </w:r>
      <w:r w:rsidR="0066672F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kterých byl vyučovacím jazykem český jazyk;</w:t>
      </w:r>
    </w:p>
    <w:p w14:paraId="73232BF0" w14:textId="4B4D012E" w:rsidR="00C72EC7" w:rsidRPr="006C0B75" w:rsidRDefault="00A829AA" w:rsidP="00B6775A">
      <w:pPr>
        <w:pStyle w:val="Odstavecseseznamem"/>
        <w:numPr>
          <w:ilvl w:val="0"/>
          <w:numId w:val="26"/>
        </w:numPr>
        <w:spacing w:after="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má </w:t>
      </w:r>
      <w:r w:rsidR="00C72EC7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potřebnou zdravotní způsobilost</w:t>
      </w:r>
      <w:r w:rsidR="00134EAA" w:rsidRPr="006C0B75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7"/>
      </w:r>
      <w:r w:rsidR="00C72EC7" w:rsidRPr="006C0B75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2E26AFFD" w14:textId="0EDF254C" w:rsidR="0007124E" w:rsidRPr="006C0B75" w:rsidRDefault="0007124E" w:rsidP="00B6775A">
      <w:pPr>
        <w:pStyle w:val="Nadpis4"/>
        <w:spacing w:line="290" w:lineRule="auto"/>
        <w:rPr>
          <w:color w:val="auto"/>
          <w:sz w:val="21"/>
          <w:szCs w:val="21"/>
        </w:rPr>
      </w:pPr>
      <w:r w:rsidRPr="006C0B75">
        <w:rPr>
          <w:color w:val="auto"/>
          <w:sz w:val="21"/>
          <w:szCs w:val="21"/>
        </w:rPr>
        <w:t xml:space="preserve">Výhody na straně </w:t>
      </w:r>
      <w:r w:rsidR="00A40A0D" w:rsidRPr="006C0B75">
        <w:rPr>
          <w:color w:val="auto"/>
          <w:sz w:val="21"/>
          <w:szCs w:val="21"/>
        </w:rPr>
        <w:t>žadatele</w:t>
      </w:r>
      <w:r w:rsidRPr="006C0B75">
        <w:rPr>
          <w:color w:val="auto"/>
          <w:sz w:val="21"/>
          <w:szCs w:val="21"/>
        </w:rPr>
        <w:t>:</w:t>
      </w:r>
    </w:p>
    <w:p w14:paraId="6FD1F845" w14:textId="52410FB3" w:rsidR="00A11C20" w:rsidRPr="00A11C20" w:rsidRDefault="00A11C20" w:rsidP="00B6775A">
      <w:pPr>
        <w:pStyle w:val="Odstavecseseznamem"/>
        <w:numPr>
          <w:ilvl w:val="0"/>
          <w:numId w:val="26"/>
        </w:numPr>
        <w:spacing w:after="0" w:line="29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bookmarkStart w:id="0" w:name="_Hlk151958992"/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z</w:t>
      </w:r>
      <w:r w:rsidRPr="00A11C20">
        <w:rPr>
          <w:rFonts w:asciiTheme="minorHAnsi" w:eastAsia="Times New Roman" w:hAnsiTheme="minorHAnsi" w:cstheme="minorHAnsi"/>
          <w:sz w:val="21"/>
          <w:szCs w:val="21"/>
          <w:lang w:eastAsia="cs-CZ"/>
        </w:rPr>
        <w:t>nalost zákona o státní službě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,</w:t>
      </w:r>
    </w:p>
    <w:p w14:paraId="0AEC6553" w14:textId="2B9D69EF" w:rsidR="00C72EC7" w:rsidRPr="00D412EF" w:rsidRDefault="00A11C20" w:rsidP="00B6775A">
      <w:pPr>
        <w:pStyle w:val="Odstavecseseznamem"/>
        <w:numPr>
          <w:ilvl w:val="0"/>
          <w:numId w:val="26"/>
        </w:numPr>
        <w:spacing w:after="0" w:line="290" w:lineRule="auto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p</w:t>
      </w:r>
      <w:r w:rsidRPr="00A11C20">
        <w:rPr>
          <w:rFonts w:asciiTheme="minorHAnsi" w:eastAsia="Times New Roman" w:hAnsiTheme="minorHAnsi" w:cstheme="minorHAnsi"/>
          <w:sz w:val="21"/>
          <w:szCs w:val="21"/>
          <w:lang w:eastAsia="cs-CZ"/>
        </w:rPr>
        <w:t>ečlivost a ochota pracovat v týmu</w:t>
      </w:r>
      <w:r w:rsidR="00CA1705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bookmarkEnd w:id="0"/>
    <w:p w14:paraId="535EF3D7" w14:textId="449327CE" w:rsidR="00F95E21" w:rsidRPr="00BA31B7" w:rsidRDefault="00F95E21" w:rsidP="00B6775A">
      <w:pPr>
        <w:pStyle w:val="Nadpis3"/>
        <w:shd w:val="clear" w:color="auto" w:fill="auto"/>
        <w:spacing w:line="290" w:lineRule="auto"/>
        <w:ind w:left="357" w:hanging="357"/>
      </w:pPr>
      <w:r w:rsidRPr="00BA31B7">
        <w:t>Další povinné přílohy:</w:t>
      </w:r>
    </w:p>
    <w:p w14:paraId="29203721" w14:textId="6326E30E" w:rsidR="00F95E21" w:rsidRPr="006E27E6" w:rsidRDefault="00F95E21" w:rsidP="00B6775A">
      <w:pPr>
        <w:pStyle w:val="Nadpis4"/>
        <w:spacing w:line="290" w:lineRule="auto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 xml:space="preserve">K žádosti dále </w:t>
      </w:r>
      <w:r w:rsidR="00B0341F">
        <w:rPr>
          <w:color w:val="000000" w:themeColor="text1"/>
          <w:sz w:val="21"/>
          <w:szCs w:val="21"/>
        </w:rPr>
        <w:t>žadatel</w:t>
      </w:r>
      <w:r w:rsidRPr="006E27E6">
        <w:rPr>
          <w:color w:val="000000" w:themeColor="text1"/>
          <w:sz w:val="21"/>
          <w:szCs w:val="21"/>
        </w:rPr>
        <w:t xml:space="preserve"> doloží:</w:t>
      </w:r>
    </w:p>
    <w:p w14:paraId="27CC400F" w14:textId="0DE31C75" w:rsidR="00F95E21" w:rsidRPr="00D963FB" w:rsidRDefault="002C1287" w:rsidP="00B6775A">
      <w:pPr>
        <w:pStyle w:val="Odstavecseseznamem"/>
        <w:numPr>
          <w:ilvl w:val="0"/>
          <w:numId w:val="31"/>
        </w:numPr>
        <w:spacing w:after="40"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s</w:t>
      </w:r>
      <w:r w:rsidR="00F95E21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trukturovaný profesní životopis,</w:t>
      </w:r>
      <w:r w:rsidR="009C7AE2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ve kterém uvede údaje o dosavadní praxi a o odborných znalostech a dovednostech týkajících se služebního místa, jehož se výběrové řízení týká</w:t>
      </w:r>
      <w:r w:rsidR="00FB1C37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772E402E" w14:textId="736BB5D0" w:rsidR="00D26A5E" w:rsidRPr="00DB2EA3" w:rsidRDefault="00F95E21" w:rsidP="00B6775A">
      <w:pPr>
        <w:pStyle w:val="Odstavecseseznamem"/>
        <w:numPr>
          <w:ilvl w:val="0"/>
          <w:numId w:val="31"/>
        </w:numPr>
        <w:spacing w:line="290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motivační dopis</w:t>
      </w:r>
      <w:r w:rsidR="00DB2EA3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6A702437" w14:textId="1E67DD3C" w:rsidR="00F95E21" w:rsidRPr="00BA31B7" w:rsidRDefault="00F95E21" w:rsidP="00B6775A">
      <w:pPr>
        <w:pStyle w:val="Nadpis3"/>
        <w:shd w:val="clear" w:color="auto" w:fill="auto"/>
        <w:spacing w:line="290" w:lineRule="auto"/>
        <w:ind w:left="357" w:hanging="357"/>
      </w:pPr>
      <w:r w:rsidRPr="00BA31B7">
        <w:t>Údaje o pohovoru:</w:t>
      </w:r>
    </w:p>
    <w:p w14:paraId="62C2AB38" w14:textId="22E0BA34" w:rsidR="00321D3A" w:rsidRPr="00C12B38" w:rsidRDefault="00F95E21" w:rsidP="00B6775A">
      <w:pPr>
        <w:spacing w:before="260" w:after="0" w:line="290" w:lineRule="auto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C12B38">
        <w:rPr>
          <w:rFonts w:eastAsia="Times New Roman" w:cstheme="minorHAnsi"/>
          <w:bCs/>
          <w:sz w:val="21"/>
          <w:szCs w:val="21"/>
          <w:lang w:eastAsia="cs-CZ"/>
        </w:rPr>
        <w:t>S </w:t>
      </w:r>
      <w:r w:rsidR="00853EB2" w:rsidRPr="00C12B38">
        <w:rPr>
          <w:rFonts w:eastAsia="Times New Roman" w:cstheme="minorHAnsi"/>
          <w:bCs/>
          <w:sz w:val="21"/>
          <w:szCs w:val="21"/>
          <w:lang w:eastAsia="cs-CZ"/>
        </w:rPr>
        <w:t>žadateli</w:t>
      </w:r>
      <w:r w:rsidRPr="00C12B38">
        <w:rPr>
          <w:rFonts w:eastAsia="Times New Roman" w:cstheme="minorHAnsi"/>
          <w:bCs/>
          <w:sz w:val="21"/>
          <w:szCs w:val="21"/>
          <w:lang w:eastAsia="cs-CZ"/>
        </w:rPr>
        <w:t>, jejichž žádost neb</w:t>
      </w:r>
      <w:r w:rsidR="005E69DD">
        <w:rPr>
          <w:rFonts w:eastAsia="Times New Roman" w:cstheme="minorHAnsi"/>
          <w:bCs/>
          <w:sz w:val="21"/>
          <w:szCs w:val="21"/>
          <w:lang w:eastAsia="cs-CZ"/>
        </w:rPr>
        <w:t>ude</w:t>
      </w:r>
      <w:r w:rsidRPr="00C12B38">
        <w:rPr>
          <w:rFonts w:eastAsia="Times New Roman" w:cstheme="minorHAnsi"/>
          <w:bCs/>
          <w:sz w:val="21"/>
          <w:szCs w:val="21"/>
          <w:lang w:eastAsia="cs-CZ"/>
        </w:rPr>
        <w:t xml:space="preserve"> vyřazena, provede výběrová komise </w:t>
      </w:r>
      <w:r w:rsidR="008C3161">
        <w:rPr>
          <w:rFonts w:eastAsia="Times New Roman" w:cstheme="minorHAnsi"/>
          <w:bCs/>
          <w:sz w:val="21"/>
          <w:szCs w:val="21"/>
          <w:lang w:eastAsia="cs-CZ"/>
        </w:rPr>
        <w:t xml:space="preserve">ústní pohovor. </w:t>
      </w:r>
    </w:p>
    <w:p w14:paraId="40CE1708" w14:textId="1805F5E7" w:rsidR="00E7341B" w:rsidRPr="007338D2" w:rsidRDefault="00E7341B" w:rsidP="00B6775A">
      <w:pPr>
        <w:spacing w:before="240" w:line="290" w:lineRule="auto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C12B38">
        <w:rPr>
          <w:rFonts w:eastAsia="Times New Roman" w:cstheme="minorHAnsi"/>
          <w:bCs/>
          <w:sz w:val="21"/>
          <w:szCs w:val="21"/>
          <w:lang w:eastAsia="cs-CZ"/>
        </w:rPr>
        <w:t xml:space="preserve">Výběrová komise může provést </w:t>
      </w:r>
      <w:r w:rsidR="000837E6" w:rsidRPr="00C12B38">
        <w:rPr>
          <w:rFonts w:eastAsia="Times New Roman" w:cstheme="minorHAnsi"/>
          <w:bCs/>
          <w:sz w:val="21"/>
          <w:szCs w:val="21"/>
          <w:lang w:eastAsia="cs-CZ"/>
        </w:rPr>
        <w:t xml:space="preserve">s </w:t>
      </w:r>
      <w:r w:rsidR="00B0341F" w:rsidRPr="00C12B38">
        <w:rPr>
          <w:rFonts w:eastAsia="Times New Roman" w:cstheme="minorHAnsi"/>
          <w:bCs/>
          <w:sz w:val="21"/>
          <w:szCs w:val="21"/>
          <w:lang w:eastAsia="cs-CZ"/>
        </w:rPr>
        <w:t>žadatelem</w:t>
      </w:r>
      <w:r w:rsidRPr="00C12B38">
        <w:rPr>
          <w:rFonts w:eastAsia="Times New Roman" w:cstheme="minorHAnsi"/>
          <w:bCs/>
          <w:sz w:val="21"/>
          <w:szCs w:val="21"/>
          <w:lang w:eastAsia="cs-CZ"/>
        </w:rPr>
        <w:t xml:space="preserve"> </w:t>
      </w:r>
      <w:r w:rsidRPr="007338D2">
        <w:rPr>
          <w:rFonts w:eastAsia="Times New Roman" w:cstheme="minorHAnsi"/>
          <w:bCs/>
          <w:sz w:val="21"/>
          <w:szCs w:val="21"/>
          <w:lang w:eastAsia="cs-CZ"/>
        </w:rPr>
        <w:t xml:space="preserve">pohovor v náhradním termínu na jeho požádání. </w:t>
      </w:r>
    </w:p>
    <w:p w14:paraId="685CCD77" w14:textId="6FD122DE" w:rsidR="00BB2AE3" w:rsidRPr="00D963FB" w:rsidRDefault="00BB2AE3" w:rsidP="00B6775A">
      <w:pPr>
        <w:spacing w:line="290" w:lineRule="auto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D963FB">
        <w:rPr>
          <w:rFonts w:eastAsia="Times New Roman" w:cstheme="minorHAnsi"/>
          <w:bCs/>
          <w:sz w:val="21"/>
          <w:szCs w:val="21"/>
          <w:lang w:eastAsia="cs-CZ"/>
        </w:rPr>
        <w:lastRenderedPageBreak/>
        <w:t>V odůvodněných případech</w:t>
      </w:r>
      <w:r w:rsidR="00292356">
        <w:rPr>
          <w:rFonts w:eastAsia="Times New Roman" w:cstheme="minorHAnsi"/>
          <w:bCs/>
          <w:sz w:val="21"/>
          <w:szCs w:val="21"/>
          <w:lang w:eastAsia="cs-CZ"/>
        </w:rPr>
        <w:t>,</w:t>
      </w:r>
      <w:r w:rsidRPr="00D963FB">
        <w:rPr>
          <w:rFonts w:eastAsia="Times New Roman" w:cstheme="minorHAnsi"/>
          <w:bCs/>
          <w:sz w:val="21"/>
          <w:szCs w:val="21"/>
          <w:lang w:eastAsia="cs-CZ"/>
        </w:rPr>
        <w:t xml:space="preserve"> po dohodě mezi žadatelem a výběrovou komisí učiněné prostřednictvím administrátora výběrového řízení</w:t>
      </w:r>
      <w:r w:rsidR="00292356">
        <w:rPr>
          <w:rFonts w:eastAsia="Times New Roman" w:cstheme="minorHAnsi"/>
          <w:bCs/>
          <w:sz w:val="21"/>
          <w:szCs w:val="21"/>
          <w:lang w:eastAsia="cs-CZ"/>
        </w:rPr>
        <w:t>,</w:t>
      </w:r>
      <w:r w:rsidRPr="00D963FB">
        <w:rPr>
          <w:rFonts w:eastAsia="Times New Roman" w:cstheme="minorHAnsi"/>
          <w:bCs/>
          <w:sz w:val="21"/>
          <w:szCs w:val="21"/>
          <w:lang w:eastAsia="cs-CZ"/>
        </w:rPr>
        <w:t xml:space="preserve"> lze provést pohovor on-line formou. Bližší informace podá MŠMT každému žadateli následně.</w:t>
      </w:r>
    </w:p>
    <w:p w14:paraId="28D616E7" w14:textId="348B475A" w:rsidR="00FD7804" w:rsidRDefault="00830555" w:rsidP="00B6775A">
      <w:pPr>
        <w:spacing w:after="0" w:line="290" w:lineRule="auto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D963FB">
        <w:rPr>
          <w:rFonts w:eastAsia="Times New Roman" w:cstheme="minorHAnsi"/>
          <w:bCs/>
          <w:sz w:val="21"/>
          <w:szCs w:val="21"/>
          <w:lang w:eastAsia="cs-CZ"/>
        </w:rPr>
        <w:t>MŠMT podporuje rovnost žen a mužů a diverzitu v rámci svých služebních a pracovních míst</w:t>
      </w:r>
      <w:r w:rsidR="00796C1A" w:rsidRPr="00D963FB">
        <w:rPr>
          <w:rFonts w:eastAsia="Times New Roman" w:cstheme="minorHAnsi"/>
          <w:bCs/>
          <w:sz w:val="21"/>
          <w:szCs w:val="21"/>
          <w:lang w:eastAsia="cs-CZ"/>
        </w:rPr>
        <w:t>.</w:t>
      </w:r>
    </w:p>
    <w:p w14:paraId="2F26AFAC" w14:textId="152E3C0A" w:rsidR="0025499B" w:rsidRPr="00BA31B7" w:rsidRDefault="0025499B" w:rsidP="00B6775A">
      <w:pPr>
        <w:pStyle w:val="Nadpis3"/>
        <w:shd w:val="clear" w:color="auto" w:fill="auto"/>
        <w:spacing w:line="290" w:lineRule="auto"/>
        <w:ind w:left="357" w:hanging="357"/>
      </w:pPr>
      <w:r w:rsidRPr="00BA31B7">
        <w:t xml:space="preserve">Poučení o </w:t>
      </w:r>
      <w:r>
        <w:t>DORUČOVÁNÍ VE VÝBĚROVÉM ŘÍZENÍ</w:t>
      </w:r>
      <w:r w:rsidRPr="00BA31B7">
        <w:t>:</w:t>
      </w:r>
    </w:p>
    <w:p w14:paraId="0123DA7D" w14:textId="41749FF3" w:rsidR="00095FE2" w:rsidRPr="00D412EF" w:rsidRDefault="0025499B" w:rsidP="00B6775A">
      <w:pPr>
        <w:spacing w:before="260" w:line="29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5B60DF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Poučení o doručování ve výběrovém řízení podle § 24 odst. 1 zákona o státní službě naleznete </w:t>
      </w:r>
      <w:hyperlink r:id="rId11" w:history="1">
        <w:r w:rsidRPr="005B60DF">
          <w:rPr>
            <w:rStyle w:val="Hypertextovodkaz"/>
            <w:rFonts w:eastAsia="Times New Roman" w:cstheme="minorHAnsi"/>
            <w:color w:val="000000" w:themeColor="text1"/>
            <w:sz w:val="21"/>
            <w:szCs w:val="21"/>
            <w:lang w:eastAsia="cs-CZ"/>
          </w:rPr>
          <w:t>zde</w:t>
        </w:r>
      </w:hyperlink>
      <w:r w:rsidRPr="005B60DF">
        <w:rPr>
          <w:rFonts w:eastAsia="Times New Roman" w:cstheme="minorHAnsi"/>
          <w:color w:val="000000" w:themeColor="text1"/>
          <w:sz w:val="21"/>
          <w:szCs w:val="21"/>
          <w:lang w:eastAsia="cs-CZ"/>
        </w:rPr>
        <w:t>.</w:t>
      </w:r>
    </w:p>
    <w:p w14:paraId="646E1515" w14:textId="77777777" w:rsidR="005829A8" w:rsidRPr="0060295A" w:rsidRDefault="005829A8" w:rsidP="00B6775A">
      <w:pPr>
        <w:spacing w:after="0" w:line="290" w:lineRule="auto"/>
        <w:ind w:left="4248"/>
        <w:rPr>
          <w:rFonts w:cstheme="minorHAnsi"/>
          <w:sz w:val="36"/>
          <w:szCs w:val="36"/>
        </w:rPr>
      </w:pPr>
    </w:p>
    <w:p w14:paraId="3B5BCE19" w14:textId="77777777" w:rsidR="0060295A" w:rsidRPr="00BA31B7" w:rsidRDefault="0060295A" w:rsidP="00B6775A">
      <w:pPr>
        <w:spacing w:after="0" w:line="290" w:lineRule="auto"/>
        <w:ind w:left="4248"/>
        <w:rPr>
          <w:rFonts w:cstheme="minorHAnsi"/>
          <w:sz w:val="24"/>
          <w:szCs w:val="24"/>
        </w:rPr>
      </w:pPr>
    </w:p>
    <w:p w14:paraId="26EDC049" w14:textId="21A25B22" w:rsidR="00032C2C" w:rsidRPr="00BA31B7" w:rsidRDefault="00374A10" w:rsidP="00B6775A">
      <w:pPr>
        <w:spacing w:after="0" w:line="290" w:lineRule="auto"/>
        <w:ind w:left="4248"/>
        <w:rPr>
          <w:rFonts w:eastAsia="Times New Roman" w:cstheme="minorHAnsi"/>
          <w:lang w:eastAsia="cs-CZ"/>
        </w:rPr>
      </w:pPr>
      <w:r w:rsidRPr="00BA31B7">
        <w:rPr>
          <w:rFonts w:cstheme="minorHAnsi"/>
          <w:sz w:val="24"/>
          <w:szCs w:val="24"/>
        </w:rPr>
        <w:t>_____________________________________</w:t>
      </w:r>
    </w:p>
    <w:p w14:paraId="7A523BF8" w14:textId="77777777" w:rsidR="00374A10" w:rsidRPr="00292356" w:rsidRDefault="00032C2C" w:rsidP="00B6775A">
      <w:pPr>
        <w:overflowPunct w:val="0"/>
        <w:adjustRightInd w:val="0"/>
        <w:spacing w:after="0" w:line="290" w:lineRule="auto"/>
        <w:ind w:left="2124" w:firstLine="708"/>
        <w:jc w:val="center"/>
        <w:rPr>
          <w:rFonts w:eastAsia="Times New Roman" w:cstheme="minorHAnsi"/>
          <w:sz w:val="21"/>
          <w:szCs w:val="21"/>
          <w:lang w:eastAsia="cs-CZ"/>
        </w:rPr>
      </w:pPr>
      <w:r w:rsidRPr="00292356">
        <w:rPr>
          <w:rFonts w:eastAsia="Times New Roman" w:cstheme="minorHAnsi"/>
          <w:sz w:val="21"/>
          <w:szCs w:val="21"/>
          <w:lang w:eastAsia="cs-CZ"/>
        </w:rPr>
        <w:t xml:space="preserve">                  </w:t>
      </w:r>
      <w:r w:rsidR="00374A10" w:rsidRPr="00292356">
        <w:rPr>
          <w:rFonts w:eastAsia="Times New Roman" w:cstheme="minorHAnsi"/>
          <w:sz w:val="21"/>
          <w:szCs w:val="21"/>
          <w:lang w:eastAsia="cs-CZ"/>
        </w:rPr>
        <w:t>PhDr. Ondřej Andrys, MAE, MBA, MPA</w:t>
      </w:r>
    </w:p>
    <w:p w14:paraId="3FD380F2" w14:textId="48622289" w:rsidR="00374A10" w:rsidRPr="00292356" w:rsidRDefault="00374A10" w:rsidP="00B6775A">
      <w:pPr>
        <w:overflowPunct w:val="0"/>
        <w:adjustRightInd w:val="0"/>
        <w:spacing w:after="0" w:line="290" w:lineRule="auto"/>
        <w:ind w:left="2124" w:firstLine="708"/>
        <w:jc w:val="center"/>
        <w:rPr>
          <w:rFonts w:eastAsia="Times New Roman" w:cstheme="minorHAnsi"/>
          <w:sz w:val="21"/>
          <w:szCs w:val="21"/>
          <w:lang w:eastAsia="cs-CZ"/>
        </w:rPr>
      </w:pPr>
      <w:r w:rsidRPr="00292356">
        <w:rPr>
          <w:rFonts w:eastAsia="Times New Roman" w:cstheme="minorHAnsi"/>
          <w:sz w:val="21"/>
          <w:szCs w:val="21"/>
          <w:lang w:eastAsia="cs-CZ"/>
        </w:rPr>
        <w:t xml:space="preserve">            státní tajemník</w:t>
      </w:r>
    </w:p>
    <w:p w14:paraId="30069477" w14:textId="2AB5FBF6" w:rsidR="00374A10" w:rsidRPr="00292356" w:rsidRDefault="00374A10" w:rsidP="00B6775A">
      <w:pPr>
        <w:overflowPunct w:val="0"/>
        <w:adjustRightInd w:val="0"/>
        <w:spacing w:after="0" w:line="290" w:lineRule="auto"/>
        <w:ind w:left="2124" w:firstLine="708"/>
        <w:jc w:val="center"/>
        <w:rPr>
          <w:rFonts w:eastAsia="Times New Roman" w:cstheme="minorHAnsi"/>
          <w:sz w:val="21"/>
          <w:szCs w:val="21"/>
          <w:lang w:eastAsia="cs-CZ"/>
        </w:rPr>
      </w:pPr>
      <w:r w:rsidRPr="00292356">
        <w:rPr>
          <w:rFonts w:eastAsia="Times New Roman" w:cstheme="minorHAnsi"/>
          <w:sz w:val="21"/>
          <w:szCs w:val="21"/>
          <w:lang w:eastAsia="cs-CZ"/>
        </w:rPr>
        <w:t xml:space="preserve">              </w:t>
      </w:r>
      <w:r w:rsidR="00E318CC" w:rsidRPr="00292356">
        <w:rPr>
          <w:rFonts w:eastAsia="Times New Roman" w:cstheme="minorHAnsi"/>
          <w:sz w:val="21"/>
          <w:szCs w:val="21"/>
          <w:lang w:eastAsia="cs-CZ"/>
        </w:rPr>
        <w:t xml:space="preserve">    </w:t>
      </w:r>
      <w:r w:rsidRPr="00292356">
        <w:rPr>
          <w:rFonts w:eastAsia="Times New Roman" w:cstheme="minorHAnsi"/>
          <w:sz w:val="21"/>
          <w:szCs w:val="21"/>
          <w:lang w:eastAsia="cs-CZ"/>
        </w:rPr>
        <w:t>v Ministerstvu školství, mládeže a tělovýchovy</w:t>
      </w:r>
    </w:p>
    <w:p w14:paraId="3267CDB4" w14:textId="77777777" w:rsidR="00095FE2" w:rsidRDefault="00095FE2" w:rsidP="00B6775A">
      <w:pPr>
        <w:tabs>
          <w:tab w:val="left" w:pos="6795"/>
        </w:tabs>
        <w:spacing w:before="100" w:beforeAutospacing="1" w:after="0" w:line="290" w:lineRule="auto"/>
        <w:rPr>
          <w:rFonts w:eastAsia="Times New Roman" w:cstheme="minorHAnsi"/>
          <w:lang w:eastAsia="cs-CZ"/>
        </w:rPr>
      </w:pPr>
    </w:p>
    <w:p w14:paraId="205BBBB3" w14:textId="77777777" w:rsidR="00B6775A" w:rsidRDefault="00B6775A" w:rsidP="00B6775A">
      <w:pPr>
        <w:tabs>
          <w:tab w:val="left" w:pos="6795"/>
        </w:tabs>
        <w:spacing w:after="60" w:line="290" w:lineRule="auto"/>
        <w:rPr>
          <w:rFonts w:eastAsia="Times New Roman" w:cstheme="minorHAnsi"/>
          <w:sz w:val="21"/>
          <w:szCs w:val="21"/>
          <w:lang w:eastAsia="cs-CZ"/>
        </w:rPr>
      </w:pPr>
    </w:p>
    <w:p w14:paraId="5E69C5AF" w14:textId="74A606B1" w:rsidR="00D5155F" w:rsidRPr="00FF73BD" w:rsidRDefault="001420A5" w:rsidP="00B6775A">
      <w:pPr>
        <w:tabs>
          <w:tab w:val="left" w:pos="6795"/>
        </w:tabs>
        <w:spacing w:after="60" w:line="290" w:lineRule="auto"/>
        <w:rPr>
          <w:rFonts w:eastAsia="Times New Roman" w:cstheme="minorHAnsi"/>
          <w:i/>
          <w:iCs/>
          <w:sz w:val="21"/>
          <w:szCs w:val="21"/>
          <w:lang w:eastAsia="cs-CZ"/>
        </w:rPr>
      </w:pPr>
      <w:r w:rsidRPr="00FF73BD">
        <w:rPr>
          <w:rFonts w:eastAsia="Times New Roman" w:cstheme="minorHAnsi"/>
          <w:i/>
          <w:iCs/>
          <w:sz w:val="21"/>
          <w:szCs w:val="21"/>
          <w:lang w:eastAsia="cs-CZ"/>
        </w:rPr>
        <w:t xml:space="preserve">V případě dalších dotazů se obracejte na: </w:t>
      </w:r>
    </w:p>
    <w:p w14:paraId="697A9FD0" w14:textId="5CCDD588" w:rsidR="00702E53" w:rsidRDefault="00D412EF" w:rsidP="00B6775A">
      <w:pPr>
        <w:tabs>
          <w:tab w:val="left" w:pos="6795"/>
        </w:tabs>
        <w:spacing w:after="0" w:line="290" w:lineRule="auto"/>
        <w:rPr>
          <w:rFonts w:eastAsia="Times New Roman" w:cstheme="minorHAnsi"/>
          <w:sz w:val="21"/>
          <w:szCs w:val="21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 xml:space="preserve">Mgr. </w:t>
      </w:r>
      <w:r w:rsidR="00A11C20">
        <w:rPr>
          <w:rFonts w:eastAsia="Times New Roman" w:cstheme="minorHAnsi"/>
          <w:sz w:val="21"/>
          <w:szCs w:val="21"/>
          <w:lang w:eastAsia="cs-CZ"/>
        </w:rPr>
        <w:t>Miroslava Halamku</w:t>
      </w:r>
      <w:r w:rsidR="00702E53">
        <w:rPr>
          <w:rFonts w:eastAsia="Times New Roman" w:cstheme="minorHAnsi"/>
          <w:sz w:val="21"/>
          <w:szCs w:val="21"/>
          <w:lang w:eastAsia="cs-CZ"/>
        </w:rPr>
        <w:t xml:space="preserve">, e-mail: </w:t>
      </w:r>
      <w:hyperlink r:id="rId12" w:history="1">
        <w:r w:rsidR="00A11C20" w:rsidRPr="00D822F5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miroslav.halamka@msmt.cz</w:t>
        </w:r>
      </w:hyperlink>
      <w:r w:rsidR="00702E53">
        <w:rPr>
          <w:rFonts w:eastAsia="Times New Roman" w:cstheme="minorHAnsi"/>
          <w:sz w:val="21"/>
          <w:szCs w:val="21"/>
          <w:lang w:eastAsia="cs-CZ"/>
        </w:rPr>
        <w:t xml:space="preserve">, tel.: </w:t>
      </w:r>
      <w:r w:rsidR="00D5155F">
        <w:rPr>
          <w:rFonts w:eastAsia="Times New Roman" w:cstheme="minorHAnsi"/>
          <w:sz w:val="21"/>
          <w:szCs w:val="21"/>
          <w:lang w:eastAsia="cs-CZ"/>
        </w:rPr>
        <w:t>234</w:t>
      </w:r>
      <w:r w:rsidR="00A11C20">
        <w:rPr>
          <w:rFonts w:eastAsia="Times New Roman" w:cstheme="minorHAnsi"/>
          <w:sz w:val="21"/>
          <w:szCs w:val="21"/>
          <w:lang w:eastAsia="cs-CZ"/>
        </w:rPr>
        <w:t> </w:t>
      </w:r>
      <w:r w:rsidR="00D5155F">
        <w:rPr>
          <w:rFonts w:eastAsia="Times New Roman" w:cstheme="minorHAnsi"/>
          <w:sz w:val="21"/>
          <w:szCs w:val="21"/>
          <w:lang w:eastAsia="cs-CZ"/>
        </w:rPr>
        <w:t>81</w:t>
      </w:r>
      <w:r w:rsidR="00A11C20">
        <w:rPr>
          <w:rFonts w:eastAsia="Times New Roman" w:cstheme="minorHAnsi"/>
          <w:sz w:val="21"/>
          <w:szCs w:val="21"/>
          <w:lang w:eastAsia="cs-CZ"/>
        </w:rPr>
        <w:t>1</w:t>
      </w:r>
      <w:r w:rsidR="00053540">
        <w:rPr>
          <w:rFonts w:eastAsia="Times New Roman" w:cstheme="minorHAnsi"/>
          <w:sz w:val="21"/>
          <w:szCs w:val="21"/>
          <w:lang w:eastAsia="cs-CZ"/>
        </w:rPr>
        <w:t> </w:t>
      </w:r>
      <w:r w:rsidR="00A11C20">
        <w:rPr>
          <w:rFonts w:eastAsia="Times New Roman" w:cstheme="minorHAnsi"/>
          <w:sz w:val="21"/>
          <w:szCs w:val="21"/>
          <w:lang w:eastAsia="cs-CZ"/>
        </w:rPr>
        <w:t>666</w:t>
      </w:r>
      <w:r w:rsidR="00053540">
        <w:rPr>
          <w:rFonts w:eastAsia="Times New Roman" w:cstheme="minorHAnsi"/>
          <w:sz w:val="21"/>
          <w:szCs w:val="21"/>
          <w:lang w:eastAsia="cs-CZ"/>
        </w:rPr>
        <w:t xml:space="preserve">, </w:t>
      </w:r>
      <w:hyperlink r:id="rId13" w:tooltip="LinkedIN" w:history="1">
        <w:r w:rsidR="00053540" w:rsidRPr="00053540">
          <w:rPr>
            <w:rFonts w:eastAsia="Times New Roman" w:cstheme="minorHAnsi"/>
            <w:sz w:val="21"/>
            <w:szCs w:val="21"/>
            <w:u w:val="single"/>
            <w:lang w:eastAsia="cs-CZ"/>
          </w:rPr>
          <w:t>LinkedIn</w:t>
        </w:r>
      </w:hyperlink>
    </w:p>
    <w:p w14:paraId="7CD7BE45" w14:textId="4CA7B600" w:rsidR="00D5155F" w:rsidRDefault="00D5155F" w:rsidP="00B6775A">
      <w:pPr>
        <w:tabs>
          <w:tab w:val="left" w:pos="6795"/>
        </w:tabs>
        <w:spacing w:after="0" w:line="290" w:lineRule="auto"/>
        <w:rPr>
          <w:rFonts w:eastAsia="Times New Roman" w:cstheme="minorHAnsi"/>
          <w:sz w:val="21"/>
          <w:szCs w:val="21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>vedoucí</w:t>
      </w:r>
      <w:r w:rsidR="002C1287">
        <w:rPr>
          <w:rFonts w:eastAsia="Times New Roman" w:cstheme="minorHAnsi"/>
          <w:sz w:val="21"/>
          <w:szCs w:val="21"/>
          <w:lang w:eastAsia="cs-CZ"/>
        </w:rPr>
        <w:t>ho</w:t>
      </w:r>
      <w:r>
        <w:rPr>
          <w:rFonts w:eastAsia="Times New Roman" w:cstheme="minorHAnsi"/>
          <w:sz w:val="21"/>
          <w:szCs w:val="21"/>
          <w:lang w:eastAsia="cs-CZ"/>
        </w:rPr>
        <w:t xml:space="preserve"> oddělení </w:t>
      </w:r>
      <w:r w:rsidR="00A11C20">
        <w:rPr>
          <w:rFonts w:eastAsia="Times New Roman" w:cstheme="minorHAnsi"/>
          <w:sz w:val="21"/>
          <w:szCs w:val="21"/>
          <w:lang w:eastAsia="cs-CZ"/>
        </w:rPr>
        <w:t>státní služby</w:t>
      </w:r>
    </w:p>
    <w:p w14:paraId="74E95FB9" w14:textId="49F3ACC0" w:rsidR="001420A5" w:rsidRPr="00FF73BD" w:rsidRDefault="00D5155F" w:rsidP="00B6775A">
      <w:pPr>
        <w:tabs>
          <w:tab w:val="left" w:pos="6795"/>
        </w:tabs>
        <w:spacing w:before="60" w:after="0" w:line="290" w:lineRule="auto"/>
        <w:rPr>
          <w:rFonts w:eastAsia="Times New Roman" w:cstheme="minorHAnsi"/>
          <w:sz w:val="21"/>
          <w:szCs w:val="21"/>
          <w:lang w:eastAsia="cs-CZ"/>
        </w:rPr>
      </w:pPr>
      <w:r w:rsidRPr="00FF73BD">
        <w:rPr>
          <w:rFonts w:eastAsia="Times New Roman" w:cstheme="minorHAnsi"/>
          <w:i/>
          <w:iCs/>
          <w:sz w:val="21"/>
          <w:szCs w:val="21"/>
          <w:lang w:eastAsia="cs-CZ"/>
        </w:rPr>
        <w:t>nebo</w:t>
      </w:r>
      <w:r w:rsidR="00EF7647" w:rsidRPr="00FF73BD">
        <w:rPr>
          <w:rFonts w:eastAsia="Times New Roman" w:cstheme="minorHAnsi"/>
          <w:sz w:val="21"/>
          <w:szCs w:val="21"/>
          <w:lang w:eastAsia="cs-CZ"/>
        </w:rPr>
        <w:tab/>
      </w:r>
    </w:p>
    <w:p w14:paraId="380A32BF" w14:textId="5404EFD5" w:rsidR="001420A5" w:rsidRDefault="00D93D38" w:rsidP="00B6775A">
      <w:pPr>
        <w:spacing w:before="60" w:after="0" w:line="290" w:lineRule="auto"/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>Bc. Hanu Šotolovou</w:t>
      </w:r>
      <w:r w:rsidR="005829A8" w:rsidRPr="00D963FB">
        <w:rPr>
          <w:rFonts w:eastAsia="Times New Roman" w:cstheme="minorHAnsi"/>
          <w:sz w:val="21"/>
          <w:szCs w:val="21"/>
          <w:lang w:eastAsia="cs-CZ"/>
        </w:rPr>
        <w:t>, e</w:t>
      </w:r>
      <w:r w:rsidR="00702E53">
        <w:rPr>
          <w:rFonts w:eastAsia="Times New Roman" w:cstheme="minorHAnsi"/>
          <w:sz w:val="21"/>
          <w:szCs w:val="21"/>
          <w:lang w:eastAsia="cs-CZ"/>
        </w:rPr>
        <w:t>-</w:t>
      </w:r>
      <w:r w:rsidR="005829A8" w:rsidRPr="00D963FB">
        <w:rPr>
          <w:rFonts w:eastAsia="Times New Roman" w:cstheme="minorHAnsi"/>
          <w:sz w:val="21"/>
          <w:szCs w:val="21"/>
          <w:lang w:eastAsia="cs-CZ"/>
        </w:rPr>
        <w:t>mail</w:t>
      </w:r>
      <w:r w:rsidR="00E318CC" w:rsidRPr="00D963FB">
        <w:rPr>
          <w:rFonts w:eastAsia="Times New Roman" w:cstheme="minorHAnsi"/>
          <w:sz w:val="21"/>
          <w:szCs w:val="21"/>
          <w:lang w:eastAsia="cs-CZ"/>
        </w:rPr>
        <w:t xml:space="preserve">: </w:t>
      </w:r>
      <w:hyperlink r:id="rId14" w:history="1">
        <w:r w:rsidRPr="00B65BCB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hana.sotolova@msmt.cz</w:t>
        </w:r>
      </w:hyperlink>
      <w:r w:rsidR="00C4729B" w:rsidRPr="00FD7804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 xml:space="preserve">, tel.: </w:t>
      </w:r>
      <w:r w:rsidR="00FD7804" w:rsidRPr="00FD7804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234</w:t>
      </w:r>
      <w:r w:rsidR="00D412EF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 </w:t>
      </w:r>
      <w:r w:rsidR="00FD7804" w:rsidRPr="00FD7804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81</w:t>
      </w:r>
      <w:r w:rsidR="00D412EF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2</w:t>
      </w:r>
      <w:r w:rsidR="00053540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 </w:t>
      </w:r>
      <w:r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182</w:t>
      </w:r>
      <w:r w:rsidR="00053540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 xml:space="preserve">, </w:t>
      </w:r>
      <w:hyperlink r:id="rId15" w:tooltip="LinkedIN" w:history="1">
        <w:r w:rsidR="00053540" w:rsidRPr="00053540">
          <w:rPr>
            <w:rFonts w:eastAsia="Times New Roman" w:cstheme="minorHAnsi"/>
            <w:sz w:val="21"/>
            <w:szCs w:val="21"/>
            <w:u w:val="single"/>
            <w:lang w:eastAsia="cs-CZ"/>
          </w:rPr>
          <w:t>LinkedIn</w:t>
        </w:r>
      </w:hyperlink>
    </w:p>
    <w:p w14:paraId="69DAA9AB" w14:textId="58FDEC99" w:rsidR="00AD25F3" w:rsidRPr="00A11C20" w:rsidRDefault="00D5155F" w:rsidP="00B6775A">
      <w:pPr>
        <w:spacing w:after="0" w:line="290" w:lineRule="auto"/>
        <w:rPr>
          <w:sz w:val="21"/>
          <w:szCs w:val="21"/>
        </w:rPr>
      </w:pPr>
      <w:r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 xml:space="preserve">administrátorku výběrového řízení </w:t>
      </w:r>
    </w:p>
    <w:sectPr w:rsidR="00AD25F3" w:rsidRPr="00A11C20" w:rsidSect="00AC6AA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60" w:right="1418" w:bottom="709" w:left="1418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0858" w14:textId="77777777" w:rsidR="00AC6AA6" w:rsidRDefault="00AC6AA6" w:rsidP="007B0F03">
      <w:pPr>
        <w:spacing w:after="0" w:line="240" w:lineRule="auto"/>
      </w:pPr>
      <w:r>
        <w:separator/>
      </w:r>
    </w:p>
  </w:endnote>
  <w:endnote w:type="continuationSeparator" w:id="0">
    <w:p w14:paraId="7DE322B0" w14:textId="77777777" w:rsidR="00AC6AA6" w:rsidRDefault="00AC6AA6" w:rsidP="007B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59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4D5D11" w14:textId="341B1A68" w:rsidR="00AD25F3" w:rsidRPr="00AD25F3" w:rsidRDefault="00E238F9" w:rsidP="00E238F9">
        <w:pPr>
          <w:pStyle w:val="Zpat"/>
          <w:tabs>
            <w:tab w:val="clear" w:pos="4536"/>
            <w:tab w:val="left" w:pos="3405"/>
            <w:tab w:val="center" w:pos="4535"/>
          </w:tabs>
          <w:rPr>
            <w:rFonts w:ascii="Arial" w:hAnsi="Arial" w:cs="Arial"/>
          </w:rPr>
        </w:pPr>
        <w:r>
          <w:rPr>
            <w:noProof/>
            <w:lang w:eastAsia="cs-CZ"/>
          </w:rPr>
          <w:drawing>
            <wp:anchor distT="0" distB="0" distL="0" distR="0" simplePos="0" relativeHeight="251662336" behindDoc="1" locked="0" layoutInCell="1" hidden="0" allowOverlap="1" wp14:anchorId="67F52058" wp14:editId="51C31B2B">
              <wp:simplePos x="0" y="0"/>
              <wp:positionH relativeFrom="column">
                <wp:posOffset>-914400</wp:posOffset>
              </wp:positionH>
              <wp:positionV relativeFrom="paragraph">
                <wp:posOffset>109274</wp:posOffset>
              </wp:positionV>
              <wp:extent cx="7556400" cy="493200"/>
              <wp:effectExtent l="0" t="0" r="0" b="0"/>
              <wp:wrapNone/>
              <wp:docPr id="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400" cy="493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79F85081" w14:textId="0E86AF5A" w:rsidR="00AD25F3" w:rsidRDefault="00AD25F3" w:rsidP="00E238F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DA31" w14:textId="3932EC57" w:rsidR="00184472" w:rsidRDefault="00184472">
    <w:pPr>
      <w:pStyle w:val="Zpat"/>
    </w:pPr>
    <w:r w:rsidRPr="002A4CDA">
      <w:rPr>
        <w:noProof/>
      </w:rPr>
      <w:drawing>
        <wp:inline distT="0" distB="0" distL="0" distR="0" wp14:anchorId="71A1A729" wp14:editId="0A5E94A3">
          <wp:extent cx="5759450" cy="505460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0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32AF" w14:textId="77777777" w:rsidR="00AC6AA6" w:rsidRDefault="00AC6AA6" w:rsidP="007B0F03">
      <w:pPr>
        <w:spacing w:after="0" w:line="240" w:lineRule="auto"/>
      </w:pPr>
      <w:r>
        <w:separator/>
      </w:r>
    </w:p>
  </w:footnote>
  <w:footnote w:type="continuationSeparator" w:id="0">
    <w:p w14:paraId="54B6959F" w14:textId="77777777" w:rsidR="00AC6AA6" w:rsidRDefault="00AC6AA6" w:rsidP="007B0F03">
      <w:pPr>
        <w:spacing w:after="0" w:line="240" w:lineRule="auto"/>
      </w:pPr>
      <w:r>
        <w:continuationSeparator/>
      </w:r>
    </w:p>
  </w:footnote>
  <w:footnote w:id="1">
    <w:p w14:paraId="6DA959D5" w14:textId="39108CAD" w:rsidR="0092686B" w:rsidRPr="00B6775A" w:rsidRDefault="0092686B" w:rsidP="00B6775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B6775A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B6775A">
        <w:rPr>
          <w:rFonts w:eastAsia="Times New Roman" w:cstheme="minorHAnsi"/>
          <w:sz w:val="16"/>
          <w:szCs w:val="16"/>
          <w:lang w:eastAsia="cs-CZ"/>
        </w:rPr>
        <w:t xml:space="preserve"> 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60465C20" w14:textId="14E83EF0" w:rsidR="0092686B" w:rsidRPr="0092686B" w:rsidRDefault="0092686B">
      <w:pPr>
        <w:pStyle w:val="Textpoznpodarou"/>
        <w:rPr>
          <w:lang w:val="cs-CZ"/>
        </w:rPr>
      </w:pPr>
    </w:p>
  </w:footnote>
  <w:footnote w:id="2">
    <w:p w14:paraId="53DCF111" w14:textId="5E1903B9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Splnění tohoto předpokladu se podle § 26 odst. 1 věta první zákona o státní službě dokládá příslušnými listinami, tj. průkazem totožnosti nebo osvědčením o státním občanství. Při podání žádosti lze podle § 26 odst. 2 zákona o státní službě doložit pouze písemné čestné prohlášení o státním občanství (je již zahrnuto ve formuláři žádosti, kde stačí doplnit příslušnou kolonku); uvedenou listinu je žadatel v takovém případě povinen doložit následně, nejpozději před konáním pohovoru.</w:t>
      </w:r>
    </w:p>
  </w:footnote>
  <w:footnote w:id="3">
    <w:p w14:paraId="16278CA3" w14:textId="6C66AFDC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</w:footnote>
  <w:footnote w:id="4">
    <w:p w14:paraId="1B2A42B0" w14:textId="54EDE352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Splnění tohoto předpokladu se podle § 26 odst. 1 věta šestá zákona o státní službě dokládá písemným čestným prohlášením, které je součástí formuláře žádosti.</w:t>
      </w:r>
    </w:p>
  </w:footnote>
  <w:footnote w:id="5">
    <w:p w14:paraId="7DB0D8C2" w14:textId="5B39D6AF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t xml:space="preserve"> </w:t>
      </w:r>
      <w:r w:rsidRPr="000B3983">
        <w:rPr>
          <w:rFonts w:eastAsia="Times New Roman" w:cstheme="minorHAnsi"/>
          <w:sz w:val="16"/>
          <w:szCs w:val="16"/>
          <w:lang w:eastAsia="cs-CZ"/>
        </w:rPr>
        <w:t>Splnění předpokladu trestní bezúhonnosti se dokládá nejpozději před konáním pohovoru výpisem z Rejstříku trestů, který nesmí být starší než 3 měsíce. Pokud žadatel do žádosti poskytne údaje nutné k obstarání výpisu z evidence Rejstříku trestů, jejichž rozsah je uveden ve formuláři žádosti, není již povinen výpis z evidence Rejstříku trestů doložit.</w:t>
      </w:r>
    </w:p>
  </w:footnote>
  <w:footnote w:id="6">
    <w:p w14:paraId="330D78F9" w14:textId="11A1C236" w:rsidR="008A1927" w:rsidRPr="001E6100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Pr="001E6100">
        <w:rPr>
          <w:rFonts w:eastAsia="Times New Roman" w:cstheme="minorHAnsi"/>
          <w:sz w:val="16"/>
          <w:szCs w:val="16"/>
          <w:lang w:eastAsia="cs-CZ"/>
        </w:rPr>
        <w:t xml:space="preserve">Splnění požadavku vysokoškolského vzdělání v magisterském studijním programu, státního občanství ČR, popř. trvalého pobytu v ČR je </w:t>
      </w:r>
      <w:r w:rsidR="001E6100">
        <w:rPr>
          <w:rFonts w:eastAsia="Times New Roman" w:cstheme="minorHAnsi"/>
          <w:sz w:val="16"/>
          <w:szCs w:val="16"/>
          <w:lang w:eastAsia="cs-CZ"/>
        </w:rPr>
        <w:t xml:space="preserve">žadatel </w:t>
      </w:r>
      <w:r w:rsidRPr="001E6100">
        <w:rPr>
          <w:rFonts w:eastAsia="Times New Roman" w:cstheme="minorHAnsi"/>
          <w:sz w:val="16"/>
          <w:szCs w:val="16"/>
          <w:lang w:eastAsia="cs-CZ"/>
        </w:rPr>
        <w:t xml:space="preserve">povinen doložit příslušnými listinami, případně čestným prohlášením, přičemž listiny </w:t>
      </w:r>
      <w:r w:rsidR="001E6100">
        <w:rPr>
          <w:rFonts w:eastAsia="Times New Roman" w:cstheme="minorHAnsi"/>
          <w:sz w:val="16"/>
          <w:szCs w:val="16"/>
          <w:lang w:eastAsia="cs-CZ"/>
        </w:rPr>
        <w:t>žadatel</w:t>
      </w:r>
      <w:r w:rsidRPr="001E6100">
        <w:rPr>
          <w:rFonts w:eastAsia="Times New Roman" w:cstheme="minorHAnsi"/>
          <w:sz w:val="16"/>
          <w:szCs w:val="16"/>
          <w:lang w:eastAsia="cs-CZ"/>
        </w:rPr>
        <w:t xml:space="preserve"> předloží nejpozději před konáním pohovoru.</w:t>
      </w:r>
      <w:r w:rsidR="00E318CC" w:rsidRPr="001E6100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="008A1927" w:rsidRPr="001E6100">
        <w:rPr>
          <w:rFonts w:eastAsia="Times New Roman" w:cstheme="minorHAnsi"/>
          <w:sz w:val="16"/>
          <w:szCs w:val="16"/>
          <w:lang w:eastAsia="cs-CZ"/>
        </w:rPr>
        <w:t xml:space="preserve">Pokud </w:t>
      </w:r>
      <w:r w:rsidR="001E6100">
        <w:rPr>
          <w:rFonts w:eastAsia="Times New Roman" w:cstheme="minorHAnsi"/>
          <w:sz w:val="16"/>
          <w:szCs w:val="16"/>
          <w:lang w:eastAsia="cs-CZ"/>
        </w:rPr>
        <w:t>žadatel</w:t>
      </w:r>
      <w:r w:rsidR="008A1927" w:rsidRPr="001E6100">
        <w:rPr>
          <w:rFonts w:eastAsia="Times New Roman" w:cstheme="minorHAnsi"/>
          <w:sz w:val="16"/>
          <w:szCs w:val="16"/>
          <w:lang w:eastAsia="cs-CZ"/>
        </w:rPr>
        <w:t xml:space="preserve"> dosáhl požadované vzdělání na zahraniční vysoké škole a na základě mezinárodní smlouvy není zaručeno vzájemní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poměru.</w:t>
      </w:r>
    </w:p>
  </w:footnote>
  <w:footnote w:id="7">
    <w:p w14:paraId="64332F67" w14:textId="14C26F3E" w:rsidR="00134EAA" w:rsidRPr="000B3983" w:rsidRDefault="00134EAA" w:rsidP="0060295A">
      <w:pPr>
        <w:pStyle w:val="Textpoznpodarou"/>
        <w:spacing w:after="0" w:line="240" w:lineRule="auto"/>
        <w:jc w:val="both"/>
        <w:rPr>
          <w:sz w:val="16"/>
          <w:szCs w:val="16"/>
          <w:lang w:val="cs-CZ"/>
        </w:rPr>
      </w:pPr>
      <w:r w:rsidRPr="000B3983">
        <w:rPr>
          <w:rStyle w:val="Znakapoznpodarou"/>
          <w:sz w:val="16"/>
          <w:szCs w:val="16"/>
        </w:rPr>
        <w:footnoteRef/>
      </w:r>
      <w:r w:rsidRPr="000B3983">
        <w:rPr>
          <w:sz w:val="16"/>
          <w:szCs w:val="16"/>
        </w:rPr>
        <w:t xml:space="preserve"> </w:t>
      </w:r>
      <w:r w:rsidRPr="000B3983">
        <w:rPr>
          <w:rFonts w:asciiTheme="minorHAnsi" w:eastAsia="Times New Roman" w:hAnsiTheme="minorHAnsi" w:cstheme="minorHAnsi"/>
          <w:sz w:val="16"/>
          <w:szCs w:val="16"/>
          <w:lang w:eastAsia="cs-CZ"/>
        </w:rPr>
        <w:t>Splnění předpokladu zdravotní způsobilosti se dokládá písemným čestným prohlášením, které je zahrnuto ve formuláři žádosti. Pouze u</w:t>
      </w:r>
      <w:r w:rsidR="0060295A">
        <w:rPr>
          <w:rFonts w:asciiTheme="minorHAnsi" w:eastAsia="Times New Roman" w:hAnsiTheme="minorHAnsi" w:cstheme="minorHAnsi"/>
          <w:sz w:val="16"/>
          <w:szCs w:val="16"/>
          <w:lang w:val="cs-CZ" w:eastAsia="cs-CZ"/>
        </w:rPr>
        <w:t> </w:t>
      </w:r>
      <w:r w:rsidRPr="000B3983">
        <w:rPr>
          <w:rFonts w:asciiTheme="minorHAnsi" w:eastAsia="Times New Roman" w:hAnsiTheme="minorHAnsi" w:cstheme="minorHAnsi"/>
          <w:sz w:val="16"/>
          <w:szCs w:val="16"/>
          <w:lang w:eastAsia="cs-CZ"/>
        </w:rPr>
        <w:t>vybraného uchazeče bude zajištěno ověření splnění tohoto předpokladu zajištěním vstupní lékařské prohlídky podle zákona o specifických zdravotních službách.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95600"/>
      <w:docPartObj>
        <w:docPartGallery w:val="Page Numbers (Top of Page)"/>
        <w:docPartUnique/>
      </w:docPartObj>
    </w:sdtPr>
    <w:sdtEndPr>
      <w:rPr>
        <w:color w:val="808080"/>
        <w:sz w:val="18"/>
        <w:szCs w:val="18"/>
      </w:rPr>
    </w:sdtEndPr>
    <w:sdtContent>
      <w:p w14:paraId="70E7896A" w14:textId="74438A57" w:rsidR="00E238F9" w:rsidRPr="00E238F9" w:rsidRDefault="00F57170" w:rsidP="00F57170">
        <w:pPr>
          <w:pStyle w:val="Zhlav"/>
          <w:tabs>
            <w:tab w:val="clear" w:pos="9072"/>
            <w:tab w:val="left" w:pos="384"/>
            <w:tab w:val="left" w:pos="1260"/>
            <w:tab w:val="left" w:pos="1668"/>
            <w:tab w:val="right" w:pos="9070"/>
          </w:tabs>
          <w:rPr>
            <w:color w:val="808080"/>
            <w:sz w:val="18"/>
            <w:szCs w:val="18"/>
          </w:rPr>
        </w:pPr>
        <w:r>
          <w:tab/>
        </w:r>
        <w:r>
          <w:tab/>
        </w:r>
        <w:r>
          <w:tab/>
        </w:r>
        <w:r>
          <w:tab/>
        </w:r>
        <w:r>
          <w:tab/>
        </w:r>
        <w:r w:rsidR="00E238F9" w:rsidRPr="00E238F9">
          <w:rPr>
            <w:noProof/>
            <w:color w:val="808080" w:themeColor="background1" w:themeShade="80"/>
            <w:sz w:val="18"/>
            <w:szCs w:val="18"/>
            <w:lang w:eastAsia="cs-CZ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6ABD7F70" wp14:editId="5E1F291C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-36830</wp:posOffset>
                  </wp:positionV>
                  <wp:extent cx="2360930" cy="1404620"/>
                  <wp:effectExtent l="0" t="0" r="0" b="0"/>
                  <wp:wrapNone/>
                  <wp:docPr id="217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E879A" w14:textId="61CF0B02" w:rsidR="00E238F9" w:rsidRPr="00E238F9" w:rsidRDefault="00E238F9" w:rsidP="00E238F9">
                              <w:pPr>
                                <w:pStyle w:val="Zhlav"/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 w:rsidRPr="00210B74">
                                <w:rPr>
                                  <w:rFonts w:eastAsia="Times New Roman" w:cstheme="minorHAnsi"/>
                                  <w:b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  <w:lang w:eastAsia="cs-CZ"/>
                                </w:rPr>
                                <w:t xml:space="preserve">Č. j.: </w:t>
                              </w:r>
                              <w:r w:rsidRPr="00210B74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MSMT-VYB-</w:t>
                              </w:r>
                              <w:r w:rsidR="00456884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100</w:t>
                              </w:r>
                              <w:r w:rsidR="00925E3A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/202</w:t>
                              </w:r>
                              <w:r w:rsidR="00F57170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925E3A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ABD7F70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-15.75pt;margin-top:-2.9pt;width:185.9pt;height:110.6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AQIT4t8AAAAKAQAADwAAAAAAAAAA&#10;AAAAAABVBAAAZHJzL2Rvd25yZXYueG1sUEsFBgAAAAAEAAQA8wAAAGEFAAAAAA==&#10;" filled="f" stroked="f">
                  <v:textbox style="mso-fit-shape-to-text:t">
                    <w:txbxContent>
                      <w:p w14:paraId="01CE879A" w14:textId="61CF0B02" w:rsidR="00E238F9" w:rsidRPr="00E238F9" w:rsidRDefault="00E238F9" w:rsidP="00E238F9">
                        <w:pPr>
                          <w:pStyle w:val="Zhlav"/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210B74">
                          <w:rPr>
                            <w:rFonts w:eastAsia="Times New Roman" w:cstheme="minorHAnsi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  <w:lang w:eastAsia="cs-CZ"/>
                          </w:rPr>
                          <w:t xml:space="preserve">Č. j.: </w:t>
                        </w:r>
                        <w:r w:rsidRPr="00210B74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MSMT-VYB-</w:t>
                        </w:r>
                        <w:r w:rsidR="00456884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100</w:t>
                        </w:r>
                        <w:r w:rsidR="00925E3A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/202</w:t>
                        </w:r>
                        <w:r w:rsidR="00F57170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4</w:t>
                        </w:r>
                        <w:r w:rsidR="00925E3A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-3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E238F9" w:rsidRPr="00E238F9">
          <w:rPr>
            <w:noProof/>
            <w:sz w:val="18"/>
            <w:szCs w:val="18"/>
            <w:lang w:eastAsia="cs-CZ"/>
          </w:rPr>
          <w:drawing>
            <wp:anchor distT="0" distB="0" distL="0" distR="0" simplePos="0" relativeHeight="251664384" behindDoc="1" locked="0" layoutInCell="1" hidden="0" allowOverlap="1" wp14:anchorId="202ACDFA" wp14:editId="62A0926A">
              <wp:simplePos x="0" y="0"/>
              <wp:positionH relativeFrom="column">
                <wp:posOffset>5426507</wp:posOffset>
              </wp:positionH>
              <wp:positionV relativeFrom="paragraph">
                <wp:posOffset>-58420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E238F9" w:rsidRPr="00E238F9">
          <w:rPr>
            <w:color w:val="808080"/>
            <w:sz w:val="18"/>
            <w:szCs w:val="18"/>
          </w:rPr>
          <w:fldChar w:fldCharType="begin"/>
        </w:r>
        <w:r w:rsidR="00E238F9" w:rsidRPr="00E238F9">
          <w:rPr>
            <w:color w:val="808080"/>
            <w:sz w:val="18"/>
            <w:szCs w:val="18"/>
          </w:rPr>
          <w:instrText>PAGE   \* MERGEFORMAT</w:instrText>
        </w:r>
        <w:r w:rsidR="00E238F9" w:rsidRPr="00E238F9">
          <w:rPr>
            <w:color w:val="808080"/>
            <w:sz w:val="18"/>
            <w:szCs w:val="18"/>
          </w:rPr>
          <w:fldChar w:fldCharType="separate"/>
        </w:r>
        <w:r w:rsidR="004A7528">
          <w:rPr>
            <w:noProof/>
            <w:color w:val="808080"/>
            <w:sz w:val="18"/>
            <w:szCs w:val="18"/>
          </w:rPr>
          <w:t>6</w:t>
        </w:r>
        <w:r w:rsidR="00E238F9" w:rsidRPr="00E238F9">
          <w:rPr>
            <w:color w:val="808080"/>
            <w:sz w:val="18"/>
            <w:szCs w:val="18"/>
          </w:rPr>
          <w:fldChar w:fldCharType="end"/>
        </w:r>
      </w:p>
    </w:sdtContent>
  </w:sdt>
  <w:p w14:paraId="52998731" w14:textId="556EFA06" w:rsidR="00210B74" w:rsidRPr="00210B74" w:rsidRDefault="00210B74" w:rsidP="00257ED4">
    <w:pPr>
      <w:pStyle w:val="Zhlav"/>
      <w:tabs>
        <w:tab w:val="clear" w:pos="9072"/>
        <w:tab w:val="left" w:pos="894"/>
        <w:tab w:val="right" w:pos="9070"/>
      </w:tabs>
      <w:rPr>
        <w:color w:val="808080" w:themeColor="background1" w:themeShade="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592D" w14:textId="1A10F600" w:rsidR="00210B74" w:rsidRPr="00210B74" w:rsidRDefault="00210B74" w:rsidP="00210B74">
    <w:pPr>
      <w:pStyle w:val="Zhlav"/>
      <w:jc w:val="right"/>
      <w:rPr>
        <w:color w:val="808080" w:themeColor="background1" w:themeShade="80"/>
        <w:sz w:val="18"/>
        <w:szCs w:val="18"/>
      </w:rPr>
    </w:pPr>
    <w:r w:rsidRPr="00210B74">
      <w:rPr>
        <w:rFonts w:eastAsia="Times New Roman" w:cstheme="minorHAnsi"/>
        <w:b/>
        <w:bCs/>
        <w:color w:val="808080" w:themeColor="background1" w:themeShade="80"/>
        <w:sz w:val="18"/>
        <w:szCs w:val="18"/>
        <w:lang w:eastAsia="cs-CZ"/>
      </w:rPr>
      <w:t xml:space="preserve">Č. j.: </w:t>
    </w:r>
    <w:r w:rsidRPr="00210B74">
      <w:rPr>
        <w:rFonts w:cstheme="minorHAnsi"/>
        <w:b/>
        <w:color w:val="808080" w:themeColor="background1" w:themeShade="80"/>
        <w:sz w:val="18"/>
        <w:szCs w:val="18"/>
      </w:rPr>
      <w:t>MSMT-VYB-</w:t>
    </w:r>
    <w:r w:rsidR="00456884">
      <w:rPr>
        <w:rFonts w:cstheme="minorHAnsi"/>
        <w:b/>
        <w:color w:val="808080" w:themeColor="background1" w:themeShade="80"/>
        <w:sz w:val="18"/>
        <w:szCs w:val="18"/>
      </w:rPr>
      <w:t>100</w:t>
    </w:r>
    <w:r w:rsidRPr="00925E3A">
      <w:rPr>
        <w:rFonts w:cstheme="minorHAnsi"/>
        <w:b/>
        <w:color w:val="808080" w:themeColor="background1" w:themeShade="80"/>
        <w:sz w:val="18"/>
        <w:szCs w:val="18"/>
      </w:rPr>
      <w:t>/</w:t>
    </w:r>
    <w:r w:rsidR="00925E3A" w:rsidRPr="00925E3A">
      <w:rPr>
        <w:rFonts w:cstheme="minorHAnsi"/>
        <w:b/>
        <w:color w:val="808080" w:themeColor="background1" w:themeShade="80"/>
        <w:sz w:val="18"/>
        <w:szCs w:val="18"/>
      </w:rPr>
      <w:t>202</w:t>
    </w:r>
    <w:r w:rsidR="00F57170">
      <w:rPr>
        <w:rFonts w:cstheme="minorHAnsi"/>
        <w:b/>
        <w:color w:val="808080" w:themeColor="background1" w:themeShade="80"/>
        <w:sz w:val="18"/>
        <w:szCs w:val="18"/>
      </w:rPr>
      <w:t>4</w:t>
    </w:r>
    <w:r w:rsidRPr="00925E3A">
      <w:rPr>
        <w:rFonts w:cstheme="minorHAnsi"/>
        <w:b/>
        <w:color w:val="808080" w:themeColor="background1" w:themeShade="80"/>
        <w:sz w:val="18"/>
        <w:szCs w:val="18"/>
      </w:rPr>
      <w:t>-</w:t>
    </w:r>
    <w:r w:rsidR="00925E3A" w:rsidRPr="00925E3A">
      <w:rPr>
        <w:rFonts w:cstheme="minorHAnsi"/>
        <w:b/>
        <w:color w:val="808080" w:themeColor="background1" w:themeShade="80"/>
        <w:sz w:val="18"/>
        <w:szCs w:val="18"/>
      </w:rPr>
      <w:t>3</w:t>
    </w:r>
  </w:p>
  <w:p w14:paraId="17B60BFE" w14:textId="549DB06B" w:rsidR="00210B74" w:rsidRDefault="00210B74">
    <w:pPr>
      <w:pStyle w:val="Zhlav"/>
    </w:pPr>
    <w:r w:rsidRPr="00210B74">
      <w:rPr>
        <w:noProof/>
        <w:color w:val="808080" w:themeColor="background1" w:themeShade="80"/>
        <w:sz w:val="18"/>
        <w:szCs w:val="18"/>
        <w:lang w:eastAsia="cs-CZ"/>
      </w:rPr>
      <w:drawing>
        <wp:anchor distT="0" distB="504190" distL="114300" distR="114300" simplePos="0" relativeHeight="251660288" behindDoc="0" locked="0" layoutInCell="1" allowOverlap="1" wp14:anchorId="04910624" wp14:editId="00D98416">
          <wp:simplePos x="0" y="0"/>
          <wp:positionH relativeFrom="column">
            <wp:posOffset>1871345</wp:posOffset>
          </wp:positionH>
          <wp:positionV relativeFrom="paragraph">
            <wp:posOffset>267335</wp:posOffset>
          </wp:positionV>
          <wp:extent cx="1524000" cy="744855"/>
          <wp:effectExtent l="0" t="0" r="0" b="0"/>
          <wp:wrapTopAndBottom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124"/>
    <w:multiLevelType w:val="hybridMultilevel"/>
    <w:tmpl w:val="98021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DCA"/>
    <w:multiLevelType w:val="multilevel"/>
    <w:tmpl w:val="56C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C57D9"/>
    <w:multiLevelType w:val="hybridMultilevel"/>
    <w:tmpl w:val="D878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57F9"/>
    <w:multiLevelType w:val="hybridMultilevel"/>
    <w:tmpl w:val="68E8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38AE"/>
    <w:multiLevelType w:val="multilevel"/>
    <w:tmpl w:val="6FEC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071B5"/>
    <w:multiLevelType w:val="hybridMultilevel"/>
    <w:tmpl w:val="ADCCE2F2"/>
    <w:lvl w:ilvl="0" w:tplc="160C1690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D6528"/>
    <w:multiLevelType w:val="hybridMultilevel"/>
    <w:tmpl w:val="E88A9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E6066"/>
    <w:multiLevelType w:val="hybridMultilevel"/>
    <w:tmpl w:val="58DA3168"/>
    <w:lvl w:ilvl="0" w:tplc="7AAC7516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83E35"/>
    <w:multiLevelType w:val="hybridMultilevel"/>
    <w:tmpl w:val="C6C06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2410"/>
    <w:multiLevelType w:val="hybridMultilevel"/>
    <w:tmpl w:val="70EA4DAC"/>
    <w:lvl w:ilvl="0" w:tplc="46FC8E48">
      <w:start w:val="1"/>
      <w:numFmt w:val="lowerLetter"/>
      <w:lvlText w:val="%1)"/>
      <w:lvlJc w:val="left"/>
      <w:pPr>
        <w:ind w:left="7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A10F56"/>
    <w:multiLevelType w:val="multilevel"/>
    <w:tmpl w:val="29F4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5A7AD0"/>
    <w:multiLevelType w:val="hybridMultilevel"/>
    <w:tmpl w:val="F35E2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026D6"/>
    <w:multiLevelType w:val="hybridMultilevel"/>
    <w:tmpl w:val="1026F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41A63"/>
    <w:multiLevelType w:val="hybridMultilevel"/>
    <w:tmpl w:val="0B5C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12A89"/>
    <w:multiLevelType w:val="hybridMultilevel"/>
    <w:tmpl w:val="F2CAD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E2527"/>
    <w:multiLevelType w:val="hybridMultilevel"/>
    <w:tmpl w:val="2132E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555D5"/>
    <w:multiLevelType w:val="hybridMultilevel"/>
    <w:tmpl w:val="2E92EA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8342C5"/>
    <w:multiLevelType w:val="multilevel"/>
    <w:tmpl w:val="662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6695B"/>
    <w:multiLevelType w:val="hybridMultilevel"/>
    <w:tmpl w:val="1CCC1B3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FDD4E42"/>
    <w:multiLevelType w:val="hybridMultilevel"/>
    <w:tmpl w:val="E3B2A59C"/>
    <w:lvl w:ilvl="0" w:tplc="12F6A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10889"/>
    <w:multiLevelType w:val="hybridMultilevel"/>
    <w:tmpl w:val="C950B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7C0BF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445BF4"/>
    <w:multiLevelType w:val="multilevel"/>
    <w:tmpl w:val="BC4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DF6EAF"/>
    <w:multiLevelType w:val="multilevel"/>
    <w:tmpl w:val="CCD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16762"/>
    <w:multiLevelType w:val="hybridMultilevel"/>
    <w:tmpl w:val="8D660866"/>
    <w:lvl w:ilvl="0" w:tplc="0D0A8E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B0D4F"/>
    <w:multiLevelType w:val="multilevel"/>
    <w:tmpl w:val="89A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B4566C"/>
    <w:multiLevelType w:val="hybridMultilevel"/>
    <w:tmpl w:val="D6A648BE"/>
    <w:lvl w:ilvl="0" w:tplc="00DEA2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0000E"/>
    <w:multiLevelType w:val="hybridMultilevel"/>
    <w:tmpl w:val="955A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87315"/>
    <w:multiLevelType w:val="hybridMultilevel"/>
    <w:tmpl w:val="651445E2"/>
    <w:lvl w:ilvl="0" w:tplc="F6B64B4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428D96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231D7"/>
    <w:multiLevelType w:val="hybridMultilevel"/>
    <w:tmpl w:val="609A6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128EB"/>
    <w:multiLevelType w:val="hybridMultilevel"/>
    <w:tmpl w:val="A7944556"/>
    <w:lvl w:ilvl="0" w:tplc="54F6D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75951"/>
    <w:multiLevelType w:val="hybridMultilevel"/>
    <w:tmpl w:val="DEB8D232"/>
    <w:lvl w:ilvl="0" w:tplc="67104714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000000" w:themeColor="text1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14F4B"/>
    <w:multiLevelType w:val="multilevel"/>
    <w:tmpl w:val="799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51CDA"/>
    <w:multiLevelType w:val="hybridMultilevel"/>
    <w:tmpl w:val="3648C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D7EDC"/>
    <w:multiLevelType w:val="hybridMultilevel"/>
    <w:tmpl w:val="40DA787A"/>
    <w:lvl w:ilvl="0" w:tplc="55B67E62">
      <w:start w:val="1"/>
      <w:numFmt w:val="decimal"/>
      <w:lvlText w:val="%1."/>
      <w:lvlJc w:val="left"/>
      <w:pPr>
        <w:ind w:left="8441" w:hanging="360"/>
      </w:pPr>
      <w:rPr>
        <w:rFonts w:asciiTheme="minorHAnsi" w:hAnsiTheme="minorHAnsi" w:hint="default"/>
        <w:b w:val="0"/>
        <w:i w:val="0"/>
        <w:color w:val="428D96"/>
        <w:sz w:val="42"/>
        <w:szCs w:val="42"/>
      </w:rPr>
    </w:lvl>
    <w:lvl w:ilvl="1" w:tplc="04050019">
      <w:start w:val="1"/>
      <w:numFmt w:val="lowerLetter"/>
      <w:lvlText w:val="%2."/>
      <w:lvlJc w:val="left"/>
      <w:pPr>
        <w:ind w:left="9303" w:hanging="360"/>
      </w:pPr>
    </w:lvl>
    <w:lvl w:ilvl="2" w:tplc="0405001B" w:tentative="1">
      <w:start w:val="1"/>
      <w:numFmt w:val="lowerRoman"/>
      <w:lvlText w:val="%3."/>
      <w:lvlJc w:val="right"/>
      <w:pPr>
        <w:ind w:left="10023" w:hanging="180"/>
      </w:pPr>
    </w:lvl>
    <w:lvl w:ilvl="3" w:tplc="0405000F" w:tentative="1">
      <w:start w:val="1"/>
      <w:numFmt w:val="decimal"/>
      <w:lvlText w:val="%4."/>
      <w:lvlJc w:val="left"/>
      <w:pPr>
        <w:ind w:left="10743" w:hanging="360"/>
      </w:pPr>
    </w:lvl>
    <w:lvl w:ilvl="4" w:tplc="04050019" w:tentative="1">
      <w:start w:val="1"/>
      <w:numFmt w:val="lowerLetter"/>
      <w:lvlText w:val="%5."/>
      <w:lvlJc w:val="left"/>
      <w:pPr>
        <w:ind w:left="11463" w:hanging="360"/>
      </w:pPr>
    </w:lvl>
    <w:lvl w:ilvl="5" w:tplc="0405001B" w:tentative="1">
      <w:start w:val="1"/>
      <w:numFmt w:val="lowerRoman"/>
      <w:lvlText w:val="%6."/>
      <w:lvlJc w:val="right"/>
      <w:pPr>
        <w:ind w:left="12183" w:hanging="180"/>
      </w:pPr>
    </w:lvl>
    <w:lvl w:ilvl="6" w:tplc="0405000F" w:tentative="1">
      <w:start w:val="1"/>
      <w:numFmt w:val="decimal"/>
      <w:lvlText w:val="%7."/>
      <w:lvlJc w:val="left"/>
      <w:pPr>
        <w:ind w:left="12903" w:hanging="360"/>
      </w:pPr>
    </w:lvl>
    <w:lvl w:ilvl="7" w:tplc="04050019" w:tentative="1">
      <w:start w:val="1"/>
      <w:numFmt w:val="lowerLetter"/>
      <w:lvlText w:val="%8."/>
      <w:lvlJc w:val="left"/>
      <w:pPr>
        <w:ind w:left="13623" w:hanging="360"/>
      </w:pPr>
    </w:lvl>
    <w:lvl w:ilvl="8" w:tplc="0405001B" w:tentative="1">
      <w:start w:val="1"/>
      <w:numFmt w:val="lowerRoman"/>
      <w:lvlText w:val="%9."/>
      <w:lvlJc w:val="right"/>
      <w:pPr>
        <w:ind w:left="14343" w:hanging="180"/>
      </w:pPr>
    </w:lvl>
  </w:abstractNum>
  <w:abstractNum w:abstractNumId="34" w15:restartNumberingAfterBreak="0">
    <w:nsid w:val="704E1F2E"/>
    <w:multiLevelType w:val="multilevel"/>
    <w:tmpl w:val="A6A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C1790A"/>
    <w:multiLevelType w:val="hybridMultilevel"/>
    <w:tmpl w:val="A5425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07F2F"/>
    <w:multiLevelType w:val="hybridMultilevel"/>
    <w:tmpl w:val="1E52880A"/>
    <w:lvl w:ilvl="0" w:tplc="F6B64B4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428D96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00178"/>
    <w:multiLevelType w:val="hybridMultilevel"/>
    <w:tmpl w:val="3D6A9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BE194F"/>
    <w:multiLevelType w:val="multilevel"/>
    <w:tmpl w:val="2D8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605220">
    <w:abstractNumId w:val="24"/>
  </w:num>
  <w:num w:numId="2" w16cid:durableId="274872186">
    <w:abstractNumId w:val="17"/>
  </w:num>
  <w:num w:numId="3" w16cid:durableId="137842161">
    <w:abstractNumId w:val="34"/>
  </w:num>
  <w:num w:numId="4" w16cid:durableId="205878074">
    <w:abstractNumId w:val="4"/>
  </w:num>
  <w:num w:numId="5" w16cid:durableId="981622695">
    <w:abstractNumId w:val="12"/>
  </w:num>
  <w:num w:numId="6" w16cid:durableId="941180981">
    <w:abstractNumId w:val="3"/>
  </w:num>
  <w:num w:numId="7" w16cid:durableId="1881672863">
    <w:abstractNumId w:val="13"/>
  </w:num>
  <w:num w:numId="8" w16cid:durableId="76245485">
    <w:abstractNumId w:val="15"/>
  </w:num>
  <w:num w:numId="9" w16cid:durableId="13725886">
    <w:abstractNumId w:val="18"/>
  </w:num>
  <w:num w:numId="10" w16cid:durableId="2057780563">
    <w:abstractNumId w:val="16"/>
  </w:num>
  <w:num w:numId="11" w16cid:durableId="1979218304">
    <w:abstractNumId w:val="32"/>
  </w:num>
  <w:num w:numId="12" w16cid:durableId="1411005337">
    <w:abstractNumId w:val="14"/>
  </w:num>
  <w:num w:numId="13" w16cid:durableId="1884362430">
    <w:abstractNumId w:val="8"/>
  </w:num>
  <w:num w:numId="14" w16cid:durableId="154499285">
    <w:abstractNumId w:val="37"/>
  </w:num>
  <w:num w:numId="15" w16cid:durableId="717246655">
    <w:abstractNumId w:val="34"/>
  </w:num>
  <w:num w:numId="16" w16cid:durableId="1105464893">
    <w:abstractNumId w:val="1"/>
  </w:num>
  <w:num w:numId="17" w16cid:durableId="1063018525">
    <w:abstractNumId w:val="38"/>
  </w:num>
  <w:num w:numId="18" w16cid:durableId="2063556932">
    <w:abstractNumId w:val="31"/>
  </w:num>
  <w:num w:numId="19" w16cid:durableId="1818455095">
    <w:abstractNumId w:val="10"/>
  </w:num>
  <w:num w:numId="20" w16cid:durableId="138346898">
    <w:abstractNumId w:val="29"/>
  </w:num>
  <w:num w:numId="21" w16cid:durableId="1905751756">
    <w:abstractNumId w:val="22"/>
  </w:num>
  <w:num w:numId="22" w16cid:durableId="268204914">
    <w:abstractNumId w:val="2"/>
  </w:num>
  <w:num w:numId="23" w16cid:durableId="612596415">
    <w:abstractNumId w:val="20"/>
  </w:num>
  <w:num w:numId="24" w16cid:durableId="335883518">
    <w:abstractNumId w:val="28"/>
  </w:num>
  <w:num w:numId="25" w16cid:durableId="1084759391">
    <w:abstractNumId w:val="26"/>
  </w:num>
  <w:num w:numId="26" w16cid:durableId="1379815067">
    <w:abstractNumId w:val="30"/>
  </w:num>
  <w:num w:numId="27" w16cid:durableId="1290479374">
    <w:abstractNumId w:val="5"/>
  </w:num>
  <w:num w:numId="28" w16cid:durableId="1115292727">
    <w:abstractNumId w:val="21"/>
  </w:num>
  <w:num w:numId="29" w16cid:durableId="704255263">
    <w:abstractNumId w:val="35"/>
  </w:num>
  <w:num w:numId="30" w16cid:durableId="1171867189">
    <w:abstractNumId w:val="9"/>
  </w:num>
  <w:num w:numId="31" w16cid:durableId="1815415946">
    <w:abstractNumId w:val="11"/>
  </w:num>
  <w:num w:numId="32" w16cid:durableId="735322859">
    <w:abstractNumId w:val="33"/>
  </w:num>
  <w:num w:numId="33" w16cid:durableId="809904128">
    <w:abstractNumId w:val="36"/>
  </w:num>
  <w:num w:numId="34" w16cid:durableId="799374479">
    <w:abstractNumId w:val="27"/>
  </w:num>
  <w:num w:numId="35" w16cid:durableId="532154939">
    <w:abstractNumId w:val="5"/>
  </w:num>
  <w:num w:numId="36" w16cid:durableId="1229028951">
    <w:abstractNumId w:val="5"/>
  </w:num>
  <w:num w:numId="37" w16cid:durableId="154959281">
    <w:abstractNumId w:val="5"/>
  </w:num>
  <w:num w:numId="38" w16cid:durableId="1770813309">
    <w:abstractNumId w:val="5"/>
  </w:num>
  <w:num w:numId="39" w16cid:durableId="1424758372">
    <w:abstractNumId w:val="5"/>
  </w:num>
  <w:num w:numId="40" w16cid:durableId="1339234937">
    <w:abstractNumId w:val="5"/>
  </w:num>
  <w:num w:numId="41" w16cid:durableId="122620503">
    <w:abstractNumId w:val="5"/>
  </w:num>
  <w:num w:numId="42" w16cid:durableId="741217408">
    <w:abstractNumId w:val="5"/>
  </w:num>
  <w:num w:numId="43" w16cid:durableId="683822947">
    <w:abstractNumId w:val="5"/>
  </w:num>
  <w:num w:numId="44" w16cid:durableId="1759405455">
    <w:abstractNumId w:val="23"/>
  </w:num>
  <w:num w:numId="45" w16cid:durableId="1200243863">
    <w:abstractNumId w:val="0"/>
  </w:num>
  <w:num w:numId="46" w16cid:durableId="938217744">
    <w:abstractNumId w:val="19"/>
  </w:num>
  <w:num w:numId="47" w16cid:durableId="994574568">
    <w:abstractNumId w:val="25"/>
  </w:num>
  <w:num w:numId="48" w16cid:durableId="1072121300">
    <w:abstractNumId w:val="6"/>
  </w:num>
  <w:num w:numId="49" w16cid:durableId="1024131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B1"/>
    <w:rsid w:val="0000448F"/>
    <w:rsid w:val="00004702"/>
    <w:rsid w:val="00011C23"/>
    <w:rsid w:val="00015A98"/>
    <w:rsid w:val="00016A31"/>
    <w:rsid w:val="00017CA5"/>
    <w:rsid w:val="00026AB4"/>
    <w:rsid w:val="00032C2C"/>
    <w:rsid w:val="0004381B"/>
    <w:rsid w:val="0005128D"/>
    <w:rsid w:val="0005264C"/>
    <w:rsid w:val="00053540"/>
    <w:rsid w:val="000622CE"/>
    <w:rsid w:val="0006733C"/>
    <w:rsid w:val="00070E90"/>
    <w:rsid w:val="0007124E"/>
    <w:rsid w:val="000746B0"/>
    <w:rsid w:val="00076C40"/>
    <w:rsid w:val="000837E6"/>
    <w:rsid w:val="00086A23"/>
    <w:rsid w:val="00095FE2"/>
    <w:rsid w:val="00097E34"/>
    <w:rsid w:val="000A1DE4"/>
    <w:rsid w:val="000A3A6F"/>
    <w:rsid w:val="000B3983"/>
    <w:rsid w:val="000B58A8"/>
    <w:rsid w:val="000B58C7"/>
    <w:rsid w:val="000C20E0"/>
    <w:rsid w:val="000C7442"/>
    <w:rsid w:val="000E1521"/>
    <w:rsid w:val="000E1E52"/>
    <w:rsid w:val="000E4B99"/>
    <w:rsid w:val="000E6F40"/>
    <w:rsid w:val="000F04D8"/>
    <w:rsid w:val="000F0A5E"/>
    <w:rsid w:val="000F3CDA"/>
    <w:rsid w:val="000F6935"/>
    <w:rsid w:val="00112B66"/>
    <w:rsid w:val="0011465C"/>
    <w:rsid w:val="00115B26"/>
    <w:rsid w:val="001305A1"/>
    <w:rsid w:val="00134C10"/>
    <w:rsid w:val="00134EAA"/>
    <w:rsid w:val="001420A5"/>
    <w:rsid w:val="00152E28"/>
    <w:rsid w:val="001635D8"/>
    <w:rsid w:val="00165842"/>
    <w:rsid w:val="00167888"/>
    <w:rsid w:val="00184472"/>
    <w:rsid w:val="001873AF"/>
    <w:rsid w:val="001874BC"/>
    <w:rsid w:val="001919B8"/>
    <w:rsid w:val="00193A10"/>
    <w:rsid w:val="001B291A"/>
    <w:rsid w:val="001B2D4A"/>
    <w:rsid w:val="001B6913"/>
    <w:rsid w:val="001C0465"/>
    <w:rsid w:val="001C2FD1"/>
    <w:rsid w:val="001D2C4A"/>
    <w:rsid w:val="001E6100"/>
    <w:rsid w:val="001F1A0C"/>
    <w:rsid w:val="002002AD"/>
    <w:rsid w:val="00210B74"/>
    <w:rsid w:val="002129C8"/>
    <w:rsid w:val="002167B3"/>
    <w:rsid w:val="00225A8C"/>
    <w:rsid w:val="00227C2C"/>
    <w:rsid w:val="00236F47"/>
    <w:rsid w:val="00237EB5"/>
    <w:rsid w:val="00241A64"/>
    <w:rsid w:val="00242FFB"/>
    <w:rsid w:val="00252EC7"/>
    <w:rsid w:val="0025499B"/>
    <w:rsid w:val="00257ED4"/>
    <w:rsid w:val="00263727"/>
    <w:rsid w:val="00265D5B"/>
    <w:rsid w:val="00266C90"/>
    <w:rsid w:val="0027161C"/>
    <w:rsid w:val="002719CD"/>
    <w:rsid w:val="0027637D"/>
    <w:rsid w:val="002837F2"/>
    <w:rsid w:val="002841BD"/>
    <w:rsid w:val="0028442B"/>
    <w:rsid w:val="00287870"/>
    <w:rsid w:val="00292356"/>
    <w:rsid w:val="00293384"/>
    <w:rsid w:val="00294B14"/>
    <w:rsid w:val="00294D1E"/>
    <w:rsid w:val="002A219C"/>
    <w:rsid w:val="002A48CB"/>
    <w:rsid w:val="002A5AAC"/>
    <w:rsid w:val="002B09DD"/>
    <w:rsid w:val="002B1800"/>
    <w:rsid w:val="002B311C"/>
    <w:rsid w:val="002C0386"/>
    <w:rsid w:val="002C1287"/>
    <w:rsid w:val="002C2092"/>
    <w:rsid w:val="002C6FB6"/>
    <w:rsid w:val="002D050B"/>
    <w:rsid w:val="002D1F8C"/>
    <w:rsid w:val="002D326E"/>
    <w:rsid w:val="002D57A9"/>
    <w:rsid w:val="002E656F"/>
    <w:rsid w:val="002F4104"/>
    <w:rsid w:val="003033F4"/>
    <w:rsid w:val="00305CB5"/>
    <w:rsid w:val="0030639E"/>
    <w:rsid w:val="00307CF4"/>
    <w:rsid w:val="00311C10"/>
    <w:rsid w:val="00312537"/>
    <w:rsid w:val="00313CFA"/>
    <w:rsid w:val="00314E47"/>
    <w:rsid w:val="003163C3"/>
    <w:rsid w:val="00321202"/>
    <w:rsid w:val="00321D3A"/>
    <w:rsid w:val="00324183"/>
    <w:rsid w:val="00326066"/>
    <w:rsid w:val="00335060"/>
    <w:rsid w:val="00336F65"/>
    <w:rsid w:val="003375CA"/>
    <w:rsid w:val="003404BE"/>
    <w:rsid w:val="00347D98"/>
    <w:rsid w:val="003528BF"/>
    <w:rsid w:val="003646C8"/>
    <w:rsid w:val="00374A10"/>
    <w:rsid w:val="0038230F"/>
    <w:rsid w:val="00387818"/>
    <w:rsid w:val="003920EA"/>
    <w:rsid w:val="00394246"/>
    <w:rsid w:val="00397BAC"/>
    <w:rsid w:val="00397DF5"/>
    <w:rsid w:val="003A39C3"/>
    <w:rsid w:val="003A39D3"/>
    <w:rsid w:val="003B303A"/>
    <w:rsid w:val="003B68F9"/>
    <w:rsid w:val="003C10F7"/>
    <w:rsid w:val="003C32FB"/>
    <w:rsid w:val="003D10E1"/>
    <w:rsid w:val="003D4FF0"/>
    <w:rsid w:val="003F0969"/>
    <w:rsid w:val="003F69A5"/>
    <w:rsid w:val="0040090D"/>
    <w:rsid w:val="00402695"/>
    <w:rsid w:val="00402885"/>
    <w:rsid w:val="00407A0F"/>
    <w:rsid w:val="00420311"/>
    <w:rsid w:val="004252CD"/>
    <w:rsid w:val="00436C19"/>
    <w:rsid w:val="00440095"/>
    <w:rsid w:val="00442618"/>
    <w:rsid w:val="004439EC"/>
    <w:rsid w:val="0045137C"/>
    <w:rsid w:val="00453756"/>
    <w:rsid w:val="00454BBD"/>
    <w:rsid w:val="00456884"/>
    <w:rsid w:val="00457775"/>
    <w:rsid w:val="00460569"/>
    <w:rsid w:val="004707ED"/>
    <w:rsid w:val="004718FB"/>
    <w:rsid w:val="00472F13"/>
    <w:rsid w:val="00481413"/>
    <w:rsid w:val="00491D84"/>
    <w:rsid w:val="004A157F"/>
    <w:rsid w:val="004A6B1B"/>
    <w:rsid w:val="004A71A1"/>
    <w:rsid w:val="004A7528"/>
    <w:rsid w:val="004B6461"/>
    <w:rsid w:val="004C19E3"/>
    <w:rsid w:val="004D3A22"/>
    <w:rsid w:val="004D6515"/>
    <w:rsid w:val="004F27A0"/>
    <w:rsid w:val="004F476A"/>
    <w:rsid w:val="005100D9"/>
    <w:rsid w:val="00520F65"/>
    <w:rsid w:val="00530E81"/>
    <w:rsid w:val="00531ED3"/>
    <w:rsid w:val="0053206A"/>
    <w:rsid w:val="00535B1D"/>
    <w:rsid w:val="00544CB2"/>
    <w:rsid w:val="00544D14"/>
    <w:rsid w:val="0056346E"/>
    <w:rsid w:val="005672FF"/>
    <w:rsid w:val="00571925"/>
    <w:rsid w:val="005720EE"/>
    <w:rsid w:val="005736B1"/>
    <w:rsid w:val="005739DA"/>
    <w:rsid w:val="00574D97"/>
    <w:rsid w:val="0057525E"/>
    <w:rsid w:val="00581F9C"/>
    <w:rsid w:val="005829A8"/>
    <w:rsid w:val="00583810"/>
    <w:rsid w:val="00593CC4"/>
    <w:rsid w:val="00594C5F"/>
    <w:rsid w:val="005955F7"/>
    <w:rsid w:val="005A1187"/>
    <w:rsid w:val="005A35DA"/>
    <w:rsid w:val="005A5BEE"/>
    <w:rsid w:val="005A7BFB"/>
    <w:rsid w:val="005B3FF9"/>
    <w:rsid w:val="005B60DF"/>
    <w:rsid w:val="005C216E"/>
    <w:rsid w:val="005D09A7"/>
    <w:rsid w:val="005D73E7"/>
    <w:rsid w:val="005E0639"/>
    <w:rsid w:val="005E082E"/>
    <w:rsid w:val="005E13D8"/>
    <w:rsid w:val="005E69DD"/>
    <w:rsid w:val="005F54A2"/>
    <w:rsid w:val="0060295A"/>
    <w:rsid w:val="00603B8A"/>
    <w:rsid w:val="006057EC"/>
    <w:rsid w:val="006067B9"/>
    <w:rsid w:val="00607AD3"/>
    <w:rsid w:val="0061031A"/>
    <w:rsid w:val="0062128C"/>
    <w:rsid w:val="00625600"/>
    <w:rsid w:val="00631A1D"/>
    <w:rsid w:val="00641718"/>
    <w:rsid w:val="006553E1"/>
    <w:rsid w:val="00656CE9"/>
    <w:rsid w:val="00657A4F"/>
    <w:rsid w:val="0066416F"/>
    <w:rsid w:val="0066672F"/>
    <w:rsid w:val="00667570"/>
    <w:rsid w:val="0067304B"/>
    <w:rsid w:val="0067688D"/>
    <w:rsid w:val="00684743"/>
    <w:rsid w:val="006929D2"/>
    <w:rsid w:val="006947EE"/>
    <w:rsid w:val="00697656"/>
    <w:rsid w:val="006A147B"/>
    <w:rsid w:val="006A644C"/>
    <w:rsid w:val="006B1481"/>
    <w:rsid w:val="006B1D34"/>
    <w:rsid w:val="006B211E"/>
    <w:rsid w:val="006B6D5F"/>
    <w:rsid w:val="006C0720"/>
    <w:rsid w:val="006C0B75"/>
    <w:rsid w:val="006C79C8"/>
    <w:rsid w:val="006D0E0B"/>
    <w:rsid w:val="006E0C5B"/>
    <w:rsid w:val="006E1CAA"/>
    <w:rsid w:val="006E27E6"/>
    <w:rsid w:val="006E2BBE"/>
    <w:rsid w:val="006E39AD"/>
    <w:rsid w:val="006F4819"/>
    <w:rsid w:val="006F6F33"/>
    <w:rsid w:val="007012A0"/>
    <w:rsid w:val="00702E53"/>
    <w:rsid w:val="00704BA1"/>
    <w:rsid w:val="00705803"/>
    <w:rsid w:val="007068D4"/>
    <w:rsid w:val="0071312D"/>
    <w:rsid w:val="0072260C"/>
    <w:rsid w:val="0072627F"/>
    <w:rsid w:val="00727192"/>
    <w:rsid w:val="007338D2"/>
    <w:rsid w:val="00742073"/>
    <w:rsid w:val="00745A7D"/>
    <w:rsid w:val="00747871"/>
    <w:rsid w:val="00755ADC"/>
    <w:rsid w:val="00763724"/>
    <w:rsid w:val="00776D60"/>
    <w:rsid w:val="0078417F"/>
    <w:rsid w:val="0079341C"/>
    <w:rsid w:val="00794A5B"/>
    <w:rsid w:val="00794E09"/>
    <w:rsid w:val="0079602E"/>
    <w:rsid w:val="00796C1A"/>
    <w:rsid w:val="007A671F"/>
    <w:rsid w:val="007A7946"/>
    <w:rsid w:val="007B0F03"/>
    <w:rsid w:val="007B1015"/>
    <w:rsid w:val="007B2B19"/>
    <w:rsid w:val="007C65FC"/>
    <w:rsid w:val="007E0D3A"/>
    <w:rsid w:val="007E1DE4"/>
    <w:rsid w:val="007E559C"/>
    <w:rsid w:val="007E55FE"/>
    <w:rsid w:val="007E6A23"/>
    <w:rsid w:val="007E6D4B"/>
    <w:rsid w:val="007F36B6"/>
    <w:rsid w:val="00800C6E"/>
    <w:rsid w:val="00807052"/>
    <w:rsid w:val="008100F9"/>
    <w:rsid w:val="0081118C"/>
    <w:rsid w:val="0081512F"/>
    <w:rsid w:val="008214E9"/>
    <w:rsid w:val="00822D49"/>
    <w:rsid w:val="00827899"/>
    <w:rsid w:val="00830555"/>
    <w:rsid w:val="00837BDD"/>
    <w:rsid w:val="00846957"/>
    <w:rsid w:val="00850E98"/>
    <w:rsid w:val="00853EB2"/>
    <w:rsid w:val="00856FD6"/>
    <w:rsid w:val="008637D8"/>
    <w:rsid w:val="00864D37"/>
    <w:rsid w:val="00866232"/>
    <w:rsid w:val="008730D5"/>
    <w:rsid w:val="008735AD"/>
    <w:rsid w:val="0087448C"/>
    <w:rsid w:val="0088034C"/>
    <w:rsid w:val="0088096B"/>
    <w:rsid w:val="008822C1"/>
    <w:rsid w:val="0088540F"/>
    <w:rsid w:val="00893700"/>
    <w:rsid w:val="00897087"/>
    <w:rsid w:val="0089762E"/>
    <w:rsid w:val="00897A68"/>
    <w:rsid w:val="008A1764"/>
    <w:rsid w:val="008A1927"/>
    <w:rsid w:val="008A57F4"/>
    <w:rsid w:val="008B235D"/>
    <w:rsid w:val="008B2A52"/>
    <w:rsid w:val="008C3161"/>
    <w:rsid w:val="008D3723"/>
    <w:rsid w:val="008D5A31"/>
    <w:rsid w:val="008D6F86"/>
    <w:rsid w:val="008F1608"/>
    <w:rsid w:val="00901FE5"/>
    <w:rsid w:val="009041A2"/>
    <w:rsid w:val="00904F66"/>
    <w:rsid w:val="0090607C"/>
    <w:rsid w:val="009213F6"/>
    <w:rsid w:val="00921D74"/>
    <w:rsid w:val="00925E3A"/>
    <w:rsid w:val="0092686B"/>
    <w:rsid w:val="00937172"/>
    <w:rsid w:val="0093727D"/>
    <w:rsid w:val="009448EB"/>
    <w:rsid w:val="00947B24"/>
    <w:rsid w:val="009525CE"/>
    <w:rsid w:val="009557D0"/>
    <w:rsid w:val="0096692B"/>
    <w:rsid w:val="0098047F"/>
    <w:rsid w:val="00984CBF"/>
    <w:rsid w:val="00992841"/>
    <w:rsid w:val="009943E2"/>
    <w:rsid w:val="009962D9"/>
    <w:rsid w:val="009A2527"/>
    <w:rsid w:val="009A54F5"/>
    <w:rsid w:val="009A75C6"/>
    <w:rsid w:val="009C0CC3"/>
    <w:rsid w:val="009C7AE2"/>
    <w:rsid w:val="009C7F7D"/>
    <w:rsid w:val="009E03E8"/>
    <w:rsid w:val="009E5E07"/>
    <w:rsid w:val="00A006A2"/>
    <w:rsid w:val="00A028BC"/>
    <w:rsid w:val="00A02CCA"/>
    <w:rsid w:val="00A04525"/>
    <w:rsid w:val="00A04FBC"/>
    <w:rsid w:val="00A11C20"/>
    <w:rsid w:val="00A15247"/>
    <w:rsid w:val="00A21E93"/>
    <w:rsid w:val="00A23B92"/>
    <w:rsid w:val="00A25938"/>
    <w:rsid w:val="00A34441"/>
    <w:rsid w:val="00A37BA8"/>
    <w:rsid w:val="00A40A0D"/>
    <w:rsid w:val="00A467A1"/>
    <w:rsid w:val="00A46974"/>
    <w:rsid w:val="00A46F5E"/>
    <w:rsid w:val="00A558AA"/>
    <w:rsid w:val="00A71A18"/>
    <w:rsid w:val="00A72002"/>
    <w:rsid w:val="00A72470"/>
    <w:rsid w:val="00A73DC9"/>
    <w:rsid w:val="00A740FF"/>
    <w:rsid w:val="00A829AA"/>
    <w:rsid w:val="00A84CB7"/>
    <w:rsid w:val="00A93F6E"/>
    <w:rsid w:val="00A945EE"/>
    <w:rsid w:val="00AA6A28"/>
    <w:rsid w:val="00AA6BA5"/>
    <w:rsid w:val="00AB36FF"/>
    <w:rsid w:val="00AB5A69"/>
    <w:rsid w:val="00AB5F65"/>
    <w:rsid w:val="00AC4FF9"/>
    <w:rsid w:val="00AC6AA6"/>
    <w:rsid w:val="00AC7CB6"/>
    <w:rsid w:val="00AD25F3"/>
    <w:rsid w:val="00AD5B98"/>
    <w:rsid w:val="00AE7D6E"/>
    <w:rsid w:val="00AF0B4D"/>
    <w:rsid w:val="00AF1945"/>
    <w:rsid w:val="00AF1F11"/>
    <w:rsid w:val="00AF2145"/>
    <w:rsid w:val="00AF4A0B"/>
    <w:rsid w:val="00B0341F"/>
    <w:rsid w:val="00B03BEE"/>
    <w:rsid w:val="00B0495E"/>
    <w:rsid w:val="00B104B1"/>
    <w:rsid w:val="00B15909"/>
    <w:rsid w:val="00B318B8"/>
    <w:rsid w:val="00B345F2"/>
    <w:rsid w:val="00B35E68"/>
    <w:rsid w:val="00B442D0"/>
    <w:rsid w:val="00B51405"/>
    <w:rsid w:val="00B54459"/>
    <w:rsid w:val="00B63B21"/>
    <w:rsid w:val="00B63C1E"/>
    <w:rsid w:val="00B651B3"/>
    <w:rsid w:val="00B6775A"/>
    <w:rsid w:val="00B70863"/>
    <w:rsid w:val="00B73B9C"/>
    <w:rsid w:val="00B75E77"/>
    <w:rsid w:val="00B853AB"/>
    <w:rsid w:val="00B91DC4"/>
    <w:rsid w:val="00BA1C08"/>
    <w:rsid w:val="00BA31B7"/>
    <w:rsid w:val="00BB1B04"/>
    <w:rsid w:val="00BB2AE3"/>
    <w:rsid w:val="00BC4302"/>
    <w:rsid w:val="00BC7A83"/>
    <w:rsid w:val="00BC7EE5"/>
    <w:rsid w:val="00BE16D3"/>
    <w:rsid w:val="00BF2732"/>
    <w:rsid w:val="00BF5838"/>
    <w:rsid w:val="00C04E79"/>
    <w:rsid w:val="00C06703"/>
    <w:rsid w:val="00C07971"/>
    <w:rsid w:val="00C12B38"/>
    <w:rsid w:val="00C14CD8"/>
    <w:rsid w:val="00C2280D"/>
    <w:rsid w:val="00C26005"/>
    <w:rsid w:val="00C30F27"/>
    <w:rsid w:val="00C41037"/>
    <w:rsid w:val="00C4729B"/>
    <w:rsid w:val="00C53417"/>
    <w:rsid w:val="00C5376F"/>
    <w:rsid w:val="00C574E7"/>
    <w:rsid w:val="00C72EC7"/>
    <w:rsid w:val="00C7390C"/>
    <w:rsid w:val="00C7550C"/>
    <w:rsid w:val="00C7622B"/>
    <w:rsid w:val="00C86972"/>
    <w:rsid w:val="00C90137"/>
    <w:rsid w:val="00C913D6"/>
    <w:rsid w:val="00C916E3"/>
    <w:rsid w:val="00C9240F"/>
    <w:rsid w:val="00C931CB"/>
    <w:rsid w:val="00C94299"/>
    <w:rsid w:val="00CA1705"/>
    <w:rsid w:val="00CA7879"/>
    <w:rsid w:val="00CB0B76"/>
    <w:rsid w:val="00CB23B7"/>
    <w:rsid w:val="00CC5B19"/>
    <w:rsid w:val="00CD4DD2"/>
    <w:rsid w:val="00CD5C60"/>
    <w:rsid w:val="00CD7FB6"/>
    <w:rsid w:val="00CE5BBD"/>
    <w:rsid w:val="00CF01DF"/>
    <w:rsid w:val="00CF3574"/>
    <w:rsid w:val="00D01D6D"/>
    <w:rsid w:val="00D0320F"/>
    <w:rsid w:val="00D05F2C"/>
    <w:rsid w:val="00D135B2"/>
    <w:rsid w:val="00D1535B"/>
    <w:rsid w:val="00D15F9D"/>
    <w:rsid w:val="00D247CA"/>
    <w:rsid w:val="00D24F35"/>
    <w:rsid w:val="00D26A5E"/>
    <w:rsid w:val="00D329AC"/>
    <w:rsid w:val="00D32F81"/>
    <w:rsid w:val="00D33C38"/>
    <w:rsid w:val="00D34161"/>
    <w:rsid w:val="00D412EF"/>
    <w:rsid w:val="00D5155F"/>
    <w:rsid w:val="00D536B0"/>
    <w:rsid w:val="00D55A23"/>
    <w:rsid w:val="00D57C6D"/>
    <w:rsid w:val="00D60F51"/>
    <w:rsid w:val="00D720F2"/>
    <w:rsid w:val="00D722EF"/>
    <w:rsid w:val="00D72BC4"/>
    <w:rsid w:val="00D75B83"/>
    <w:rsid w:val="00D83830"/>
    <w:rsid w:val="00D90E82"/>
    <w:rsid w:val="00D93D38"/>
    <w:rsid w:val="00D963FB"/>
    <w:rsid w:val="00D96A6B"/>
    <w:rsid w:val="00D97649"/>
    <w:rsid w:val="00DB1449"/>
    <w:rsid w:val="00DB20A9"/>
    <w:rsid w:val="00DB2EA3"/>
    <w:rsid w:val="00DB30CB"/>
    <w:rsid w:val="00DB7158"/>
    <w:rsid w:val="00DB7B8E"/>
    <w:rsid w:val="00DC448A"/>
    <w:rsid w:val="00DC44AF"/>
    <w:rsid w:val="00DC6410"/>
    <w:rsid w:val="00DC7FF6"/>
    <w:rsid w:val="00DE15E7"/>
    <w:rsid w:val="00DE72F5"/>
    <w:rsid w:val="00E1124D"/>
    <w:rsid w:val="00E238F9"/>
    <w:rsid w:val="00E318CC"/>
    <w:rsid w:val="00E32920"/>
    <w:rsid w:val="00E45B1A"/>
    <w:rsid w:val="00E605FF"/>
    <w:rsid w:val="00E66F25"/>
    <w:rsid w:val="00E721C3"/>
    <w:rsid w:val="00E7341B"/>
    <w:rsid w:val="00E7460B"/>
    <w:rsid w:val="00E75D77"/>
    <w:rsid w:val="00E77647"/>
    <w:rsid w:val="00E821B7"/>
    <w:rsid w:val="00E82387"/>
    <w:rsid w:val="00E878AD"/>
    <w:rsid w:val="00E91A71"/>
    <w:rsid w:val="00E95E57"/>
    <w:rsid w:val="00EA2266"/>
    <w:rsid w:val="00EA2BBE"/>
    <w:rsid w:val="00EB7622"/>
    <w:rsid w:val="00ED0242"/>
    <w:rsid w:val="00ED0E98"/>
    <w:rsid w:val="00EE23A3"/>
    <w:rsid w:val="00EE4EB8"/>
    <w:rsid w:val="00EE7FCF"/>
    <w:rsid w:val="00EF2026"/>
    <w:rsid w:val="00EF4B6C"/>
    <w:rsid w:val="00EF7647"/>
    <w:rsid w:val="00F040A2"/>
    <w:rsid w:val="00F10D4F"/>
    <w:rsid w:val="00F24751"/>
    <w:rsid w:val="00F33905"/>
    <w:rsid w:val="00F350C3"/>
    <w:rsid w:val="00F40EC2"/>
    <w:rsid w:val="00F4351B"/>
    <w:rsid w:val="00F47760"/>
    <w:rsid w:val="00F540CB"/>
    <w:rsid w:val="00F57170"/>
    <w:rsid w:val="00F626ED"/>
    <w:rsid w:val="00F768BE"/>
    <w:rsid w:val="00F7783D"/>
    <w:rsid w:val="00F7792C"/>
    <w:rsid w:val="00F77CC6"/>
    <w:rsid w:val="00F95E21"/>
    <w:rsid w:val="00F97F04"/>
    <w:rsid w:val="00FA1964"/>
    <w:rsid w:val="00FA27DE"/>
    <w:rsid w:val="00FA7B5C"/>
    <w:rsid w:val="00FB1C37"/>
    <w:rsid w:val="00FB777B"/>
    <w:rsid w:val="00FC1DAC"/>
    <w:rsid w:val="00FC353A"/>
    <w:rsid w:val="00FC359A"/>
    <w:rsid w:val="00FC4244"/>
    <w:rsid w:val="00FC77B7"/>
    <w:rsid w:val="00FD0C58"/>
    <w:rsid w:val="00FD1E71"/>
    <w:rsid w:val="00FD5CA4"/>
    <w:rsid w:val="00FD7804"/>
    <w:rsid w:val="00FF4452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46533"/>
  <w15:docId w15:val="{9CB1C7CA-322E-456A-8202-21B03081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461"/>
    <w:pPr>
      <w:spacing w:line="264" w:lineRule="auto"/>
    </w:pPr>
    <w:rPr>
      <w:sz w:val="23"/>
    </w:rPr>
  </w:style>
  <w:style w:type="paragraph" w:styleId="Nadpis1">
    <w:name w:val="heading 1"/>
    <w:basedOn w:val="Normln"/>
    <w:next w:val="Normln"/>
    <w:link w:val="Nadpis1Char"/>
    <w:uiPriority w:val="9"/>
    <w:qFormat/>
    <w:rsid w:val="00657A4F"/>
    <w:pPr>
      <w:spacing w:before="120" w:after="0" w:line="240" w:lineRule="auto"/>
      <w:jc w:val="center"/>
      <w:outlineLvl w:val="0"/>
    </w:pPr>
    <w:rPr>
      <w:rFonts w:eastAsia="Calibri" w:cstheme="minorHAnsi"/>
      <w:b/>
      <w:color w:val="428D96"/>
      <w:sz w:val="46"/>
      <w:szCs w:val="46"/>
    </w:rPr>
  </w:style>
  <w:style w:type="paragraph" w:styleId="Nadpis2">
    <w:name w:val="heading 2"/>
    <w:basedOn w:val="Normln"/>
    <w:link w:val="Nadpis2Char"/>
    <w:uiPriority w:val="9"/>
    <w:qFormat/>
    <w:rsid w:val="00657A4F"/>
    <w:pPr>
      <w:spacing w:before="240" w:after="0" w:line="240" w:lineRule="auto"/>
      <w:jc w:val="center"/>
      <w:outlineLvl w:val="1"/>
    </w:pPr>
    <w:rPr>
      <w:rFonts w:eastAsia="Times New Roman" w:cstheme="minorHAnsi"/>
      <w:b/>
      <w:bCs/>
      <w:color w:val="808080"/>
      <w:sz w:val="28"/>
      <w:szCs w:val="28"/>
      <w:lang w:eastAsia="cs-CZ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0B3983"/>
    <w:pPr>
      <w:numPr>
        <w:numId w:val="27"/>
      </w:numPr>
      <w:pBdr>
        <w:top w:val="single" w:sz="36" w:space="1" w:color="D9ECEF"/>
        <w:left w:val="single" w:sz="36" w:space="4" w:color="D9ECEF"/>
        <w:bottom w:val="single" w:sz="36" w:space="1" w:color="D9ECEF"/>
        <w:right w:val="single" w:sz="36" w:space="4" w:color="D9ECEF"/>
      </w:pBdr>
      <w:shd w:val="clear" w:color="auto" w:fill="D9ECEF"/>
      <w:spacing w:before="480" w:after="120"/>
      <w:jc w:val="left"/>
      <w:outlineLvl w:val="2"/>
    </w:pPr>
    <w:rPr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57ED4"/>
    <w:pPr>
      <w:spacing w:before="100" w:beforeAutospacing="1" w:after="40"/>
      <w:jc w:val="both"/>
      <w:outlineLvl w:val="3"/>
    </w:pPr>
    <w:rPr>
      <w:rFonts w:eastAsia="Times New Roman" w:cstheme="minorHAnsi"/>
      <w:b/>
      <w:bCs/>
      <w:color w:val="428D9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7A4F"/>
    <w:rPr>
      <w:rFonts w:eastAsia="Times New Roman" w:cstheme="minorHAnsi"/>
      <w:b/>
      <w:bCs/>
      <w:color w:val="808080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04B1"/>
    <w:rPr>
      <w:b/>
      <w:bCs/>
    </w:rPr>
  </w:style>
  <w:style w:type="character" w:customStyle="1" w:styleId="eaddress">
    <w:name w:val="eaddress"/>
    <w:basedOn w:val="Standardnpsmoodstavce"/>
    <w:rsid w:val="00B104B1"/>
  </w:style>
  <w:style w:type="character" w:styleId="Hypertextovodkaz">
    <w:name w:val="Hyperlink"/>
    <w:basedOn w:val="Standardnpsmoodstavce"/>
    <w:uiPriority w:val="99"/>
    <w:unhideWhenUsed/>
    <w:rsid w:val="00B104B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104B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F03"/>
  </w:style>
  <w:style w:type="paragraph" w:styleId="Zpat">
    <w:name w:val="footer"/>
    <w:basedOn w:val="Normln"/>
    <w:link w:val="Zpat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F03"/>
  </w:style>
  <w:style w:type="character" w:styleId="Odkaznakoment">
    <w:name w:val="annotation reference"/>
    <w:basedOn w:val="Standardnpsmoodstavce"/>
    <w:uiPriority w:val="99"/>
    <w:semiHidden/>
    <w:unhideWhenUsed/>
    <w:rsid w:val="00D55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5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5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A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A2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530E8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530E81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004702"/>
    <w:rPr>
      <w:color w:val="954F72" w:themeColor="followedHyperlink"/>
      <w:u w:val="single"/>
    </w:rPr>
  </w:style>
  <w:style w:type="character" w:styleId="Znakapoznpodarou">
    <w:name w:val="footnote reference"/>
    <w:uiPriority w:val="99"/>
    <w:unhideWhenUsed/>
    <w:rsid w:val="0038781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87818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7818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rsid w:val="00374A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57A4F"/>
    <w:rPr>
      <w:rFonts w:eastAsia="Calibri" w:cstheme="minorHAnsi"/>
      <w:b/>
      <w:color w:val="428D96"/>
      <w:sz w:val="46"/>
      <w:szCs w:val="46"/>
    </w:rPr>
  </w:style>
  <w:style w:type="paragraph" w:styleId="Zkladntext2">
    <w:name w:val="Body Text 2"/>
    <w:basedOn w:val="Normln"/>
    <w:link w:val="Zkladntext2Char"/>
    <w:rsid w:val="006A644C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7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644C"/>
    <w:rPr>
      <w:rFonts w:ascii="Times New Roman" w:eastAsia="Times New Roman" w:hAnsi="Times New Roman" w:cs="Times New Roman"/>
      <w:color w:val="000000"/>
      <w:sz w:val="24"/>
      <w:szCs w:val="27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B3983"/>
    <w:rPr>
      <w:rFonts w:eastAsia="Calibri" w:cstheme="minorHAnsi"/>
      <w:b/>
      <w:caps/>
      <w:color w:val="428D96"/>
      <w:sz w:val="28"/>
      <w:szCs w:val="28"/>
      <w:shd w:val="clear" w:color="auto" w:fill="D9ECEF"/>
    </w:rPr>
  </w:style>
  <w:style w:type="character" w:customStyle="1" w:styleId="Nadpis4Char">
    <w:name w:val="Nadpis 4 Char"/>
    <w:basedOn w:val="Standardnpsmoodstavce"/>
    <w:link w:val="Nadpis4"/>
    <w:uiPriority w:val="9"/>
    <w:rsid w:val="00257ED4"/>
    <w:rPr>
      <w:rFonts w:eastAsia="Times New Roman" w:cstheme="minorHAnsi"/>
      <w:b/>
      <w:bCs/>
      <w:color w:val="428D96"/>
      <w:sz w:val="23"/>
      <w:u w:val="single"/>
      <w:lang w:eastAsia="cs-CZ"/>
    </w:rPr>
  </w:style>
  <w:style w:type="character" w:customStyle="1" w:styleId="021">
    <w:name w:val="021"/>
    <w:rsid w:val="00210B74"/>
    <w:rPr>
      <w:rFonts w:ascii="Calibri" w:hAnsi="Calibri" w:cs="Symbol"/>
      <w:color w:val="7030A0"/>
      <w:sz w:val="18"/>
    </w:rPr>
  </w:style>
  <w:style w:type="character" w:styleId="Zdraznnjemn">
    <w:name w:val="Subtle Emphasis"/>
    <w:uiPriority w:val="19"/>
    <w:qFormat/>
    <w:rsid w:val="004B6461"/>
    <w:rPr>
      <w:rFonts w:asciiTheme="minorHAnsi" w:eastAsia="Times New Roman" w:hAnsiTheme="minorHAnsi" w:cstheme="minorHAnsi"/>
      <w:b/>
      <w:color w:val="428D9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18C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11C10"/>
    <w:pPr>
      <w:spacing w:after="0" w:line="240" w:lineRule="auto"/>
    </w:pPr>
    <w:rPr>
      <w:sz w:val="23"/>
    </w:rPr>
  </w:style>
  <w:style w:type="character" w:styleId="Nevyeenzmnka">
    <w:name w:val="Unresolved Mention"/>
    <w:basedOn w:val="Standardnpsmoodstavce"/>
    <w:uiPriority w:val="99"/>
    <w:semiHidden/>
    <w:unhideWhenUsed/>
    <w:rsid w:val="00FD7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sluzba/soubor/narizeni-vlady-c-1-2019-sb-o-oborech-statni-sluzby.aspx" TargetMode="External"/><Relationship Id="rId13" Type="http://schemas.openxmlformats.org/officeDocument/2006/relationships/hyperlink" Target="https://www.linkedin.com/in/miroslav-halamka-80628a14a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iroslav.halamka@msmt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mt.cz/ministerstvo/pouceni-o-dorucovani-ve-vyberovych-rizeni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hana-%C5%A1otolov%C3%A1-97b0a5259/" TargetMode="External"/><Relationship Id="rId10" Type="http://schemas.openxmlformats.org/officeDocument/2006/relationships/hyperlink" Target="mailto:posta@msmt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smt.cz/uploads/Podminky_vykonu_sluzby.pdf" TargetMode="External"/><Relationship Id="rId14" Type="http://schemas.openxmlformats.org/officeDocument/2006/relationships/hyperlink" Target="mailto:hana.sotolova@msm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F450-68D9-48CB-945E-14CA17EA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1320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Beránková Michaela</dc:creator>
  <cp:lastModifiedBy>Šotolová Hana</cp:lastModifiedBy>
  <cp:revision>22</cp:revision>
  <cp:lastPrinted>2023-08-07T10:31:00Z</cp:lastPrinted>
  <dcterms:created xsi:type="dcterms:W3CDTF">2023-11-23T09:59:00Z</dcterms:created>
  <dcterms:modified xsi:type="dcterms:W3CDTF">2024-06-04T09:14:00Z</dcterms:modified>
</cp:coreProperties>
</file>