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5F9F" w14:textId="77777777" w:rsidR="00EC108F" w:rsidRPr="00EC108F" w:rsidRDefault="00EC108F" w:rsidP="00EC108F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kern w:val="0"/>
          <w:sz w:val="24"/>
          <w:szCs w:val="24"/>
          <w:lang w:eastAsia="cs-CZ"/>
          <w14:ligatures w14:val="none"/>
        </w:rPr>
      </w:pPr>
      <w:r w:rsidRPr="00EC108F">
        <w:rPr>
          <w:rFonts w:ascii="Calibri" w:eastAsia="MS Mincho" w:hAnsi="Calibri" w:cs="Calibri"/>
          <w:b/>
          <w:color w:val="000000"/>
          <w:kern w:val="0"/>
          <w:sz w:val="24"/>
          <w:szCs w:val="24"/>
          <w:lang w:eastAsia="cs-CZ"/>
          <w14:ligatures w14:val="none"/>
        </w:rPr>
        <w:t>Příloha č. 3</w:t>
      </w:r>
    </w:p>
    <w:p w14:paraId="6CEE48A6" w14:textId="77777777" w:rsidR="00EC108F" w:rsidRPr="00EC108F" w:rsidRDefault="00EC108F" w:rsidP="00EC108F">
      <w:pPr>
        <w:spacing w:after="0" w:line="257" w:lineRule="auto"/>
        <w:jc w:val="center"/>
        <w:rPr>
          <w:rFonts w:ascii="Calibri" w:eastAsia="MS Mincho" w:hAnsi="Calibri" w:cs="Calibri"/>
          <w:kern w:val="0"/>
          <w:sz w:val="32"/>
          <w:szCs w:val="32"/>
          <w:u w:val="single"/>
          <w:lang w:eastAsia="cs-CZ"/>
          <w14:ligatures w14:val="none"/>
        </w:rPr>
      </w:pPr>
      <w:r w:rsidRPr="00EC108F">
        <w:rPr>
          <w:rFonts w:ascii="Calibri" w:eastAsia="MS Mincho" w:hAnsi="Calibri" w:cs="Calibri"/>
          <w:kern w:val="0"/>
          <w:sz w:val="32"/>
          <w:szCs w:val="32"/>
          <w:u w:val="single"/>
          <w:lang w:eastAsia="cs-CZ"/>
          <w14:ligatures w14:val="none"/>
        </w:rPr>
        <w:t>Avízo o vratce</w:t>
      </w:r>
    </w:p>
    <w:p w14:paraId="0C660C1B" w14:textId="77777777" w:rsidR="00EC108F" w:rsidRPr="00EC108F" w:rsidRDefault="00EC108F" w:rsidP="00EC108F">
      <w:pPr>
        <w:spacing w:after="0" w:line="257" w:lineRule="auto"/>
        <w:jc w:val="both"/>
        <w:rPr>
          <w:rFonts w:ascii="Calibri" w:eastAsia="MS Mincho" w:hAnsi="Calibri" w:cs="Calibri"/>
          <w:color w:val="000000"/>
          <w:kern w:val="0"/>
          <w:sz w:val="19"/>
          <w:szCs w:val="19"/>
          <w:lang w:eastAsia="cs-CZ"/>
          <w14:ligatures w14:val="none"/>
        </w:rPr>
      </w:pPr>
    </w:p>
    <w:p w14:paraId="41EB2EC4" w14:textId="77777777" w:rsidR="00EC108F" w:rsidRPr="00EC108F" w:rsidRDefault="00EC108F" w:rsidP="00EC108F">
      <w:pPr>
        <w:spacing w:after="0" w:line="257" w:lineRule="auto"/>
        <w:jc w:val="center"/>
        <w:rPr>
          <w:rFonts w:ascii="Calibri" w:eastAsia="MS Mincho" w:hAnsi="Calibri" w:cs="Calibri"/>
          <w:color w:val="000000"/>
          <w:kern w:val="0"/>
          <w:lang w:eastAsia="cs-CZ"/>
          <w14:ligatures w14:val="none"/>
        </w:rPr>
      </w:pPr>
      <w:r w:rsidRPr="00EC108F">
        <w:rPr>
          <w:rFonts w:ascii="Calibri" w:eastAsia="MS Mincho" w:hAnsi="Calibri" w:cs="Calibri"/>
          <w:color w:val="000000"/>
          <w:kern w:val="0"/>
          <w:lang w:eastAsia="cs-CZ"/>
          <w14:ligatures w14:val="none"/>
        </w:rPr>
        <w:t>Výzva</w:t>
      </w:r>
    </w:p>
    <w:p w14:paraId="766DEF90" w14:textId="77777777" w:rsidR="00EC108F" w:rsidRPr="00EC108F" w:rsidRDefault="00EC108F" w:rsidP="00EC108F">
      <w:pPr>
        <w:spacing w:after="0" w:line="257" w:lineRule="auto"/>
        <w:jc w:val="center"/>
        <w:rPr>
          <w:rFonts w:ascii="Calibri" w:eastAsia="MS Mincho" w:hAnsi="Calibri" w:cs="Calibri"/>
          <w:b/>
          <w:i/>
          <w:color w:val="000000"/>
          <w:kern w:val="0"/>
          <w:lang w:eastAsia="cs-CZ"/>
          <w14:ligatures w14:val="none"/>
        </w:rPr>
      </w:pPr>
      <w:r w:rsidRPr="00EC108F">
        <w:rPr>
          <w:rFonts w:ascii="Calibri" w:eastAsia="MS Mincho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EC108F">
        <w:rPr>
          <w:rFonts w:ascii="Calibri" w:eastAsia="MS Mincho" w:hAnsi="Calibri" w:cs="Calibri"/>
          <w:b/>
          <w:i/>
          <w:color w:val="000000"/>
          <w:kern w:val="0"/>
          <w:lang w:eastAsia="cs-CZ"/>
          <w14:ligatures w14:val="none"/>
        </w:rPr>
        <w:t>„Podpora zahraničních stipendistů studujících na veřejných vysokých školách v roce 2024“</w:t>
      </w:r>
    </w:p>
    <w:p w14:paraId="728C69C3" w14:textId="77777777" w:rsidR="00EC108F" w:rsidRPr="00EC108F" w:rsidRDefault="00EC108F" w:rsidP="00EC108F">
      <w:pPr>
        <w:spacing w:after="0" w:line="257" w:lineRule="auto"/>
        <w:jc w:val="center"/>
        <w:rPr>
          <w:rFonts w:ascii="Calibri" w:eastAsia="MS Mincho" w:hAnsi="Calibri" w:cs="Calibri"/>
          <w:color w:val="000000"/>
          <w:kern w:val="0"/>
          <w:lang w:eastAsia="cs-CZ"/>
          <w14:ligatures w14:val="none"/>
        </w:rPr>
      </w:pPr>
    </w:p>
    <w:p w14:paraId="0FC240D3" w14:textId="77777777" w:rsidR="00EC108F" w:rsidRPr="00EC108F" w:rsidRDefault="00EC108F" w:rsidP="00EC108F">
      <w:pPr>
        <w:spacing w:after="0" w:line="257" w:lineRule="auto"/>
        <w:jc w:val="both"/>
        <w:rPr>
          <w:rFonts w:ascii="Calibri" w:eastAsia="MS Mincho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EC108F">
        <w:rPr>
          <w:rFonts w:ascii="Calibri" w:eastAsia="MS Mincho" w:hAnsi="Calibri" w:cs="Calibri"/>
          <w:color w:val="000000"/>
          <w:kern w:val="0"/>
          <w:sz w:val="19"/>
          <w:szCs w:val="19"/>
          <w:lang w:eastAsia="cs-CZ"/>
          <w14:ligatures w14:val="none"/>
        </w:rPr>
        <w:t>Připomínka:</w:t>
      </w:r>
    </w:p>
    <w:p w14:paraId="2A3D902E" w14:textId="77777777" w:rsidR="00EC108F" w:rsidRPr="00EC108F" w:rsidRDefault="00EC108F" w:rsidP="00EC10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 w:right="283"/>
        <w:jc w:val="both"/>
        <w:rPr>
          <w:rFonts w:ascii="Calibri" w:eastAsiaTheme="majorEastAsia" w:hAnsi="Calibri" w:cs="Calibri"/>
          <w:b/>
          <w:spacing w:val="-10"/>
          <w:kern w:val="28"/>
          <w:sz w:val="20"/>
          <w:szCs w:val="20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spacing w:val="-10"/>
          <w:kern w:val="28"/>
          <w:sz w:val="20"/>
          <w:szCs w:val="20"/>
          <w:lang w:eastAsia="cs-CZ"/>
          <w14:ligatures w14:val="none"/>
        </w:rPr>
        <w:t>do 31. 12. 202</w:t>
      </w:r>
      <w:r w:rsidRPr="00EC108F">
        <w:rPr>
          <w:rFonts w:ascii="Calibri" w:eastAsiaTheme="majorEastAsia" w:hAnsi="Calibri" w:cs="Calibri"/>
          <w:bCs/>
          <w:spacing w:val="-10"/>
          <w:kern w:val="28"/>
          <w:sz w:val="20"/>
          <w:szCs w:val="20"/>
          <w:lang w:eastAsia="cs-CZ"/>
          <w14:ligatures w14:val="none"/>
        </w:rPr>
        <w:t xml:space="preserve">4 </w:t>
      </w:r>
      <w:r w:rsidRPr="00EC108F">
        <w:rPr>
          <w:rFonts w:ascii="Calibri" w:eastAsiaTheme="majorEastAsia" w:hAnsi="Calibri" w:cs="Calibri"/>
          <w:spacing w:val="-10"/>
          <w:kern w:val="28"/>
          <w:sz w:val="20"/>
          <w:szCs w:val="20"/>
          <w:lang w:eastAsia="cs-CZ"/>
          <w14:ligatures w14:val="none"/>
        </w:rPr>
        <w:t>se vratka zasílá na účet MŠMT, ze kterého byla dotace odeslána - tj. účet č.</w:t>
      </w:r>
      <w:r w:rsidRPr="00EC108F">
        <w:rPr>
          <w:rFonts w:ascii="Calibri" w:eastAsiaTheme="majorEastAsia" w:hAnsi="Calibri" w:cs="Calibri"/>
          <w:b/>
          <w:spacing w:val="-10"/>
          <w:kern w:val="28"/>
          <w:sz w:val="20"/>
          <w:szCs w:val="20"/>
          <w:lang w:eastAsia="cs-CZ"/>
          <w14:ligatures w14:val="none"/>
        </w:rPr>
        <w:t> </w:t>
      </w:r>
      <w:r w:rsidRPr="00EC108F">
        <w:rPr>
          <w:rFonts w:ascii="Calibri" w:eastAsiaTheme="majorEastAsia" w:hAnsi="Calibri" w:cs="Calibri"/>
          <w:spacing w:val="-10"/>
          <w:kern w:val="28"/>
          <w:sz w:val="20"/>
          <w:szCs w:val="20"/>
          <w:lang w:eastAsia="cs-CZ"/>
          <w14:ligatures w14:val="none"/>
        </w:rPr>
        <w:t>0000821001/0710</w:t>
      </w:r>
    </w:p>
    <w:p w14:paraId="16D11107" w14:textId="77777777" w:rsidR="00EC108F" w:rsidRPr="00EC108F" w:rsidRDefault="00EC108F" w:rsidP="00EC10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 w:right="283"/>
        <w:jc w:val="both"/>
        <w:rPr>
          <w:rFonts w:ascii="Calibri" w:eastAsiaTheme="majorEastAsia" w:hAnsi="Calibri" w:cs="Calibri"/>
          <w:b/>
          <w:spacing w:val="-10"/>
          <w:kern w:val="28"/>
          <w:sz w:val="20"/>
          <w:szCs w:val="20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spacing w:val="-10"/>
          <w:kern w:val="28"/>
          <w:sz w:val="20"/>
          <w:szCs w:val="20"/>
          <w:lang w:eastAsia="cs-CZ"/>
          <w14:ligatures w14:val="none"/>
        </w:rPr>
        <w:t>vratky v rámci finančního vypořádání vztahů se státním rozpočtem (tj. od 1. 1. 202</w:t>
      </w:r>
      <w:r w:rsidRPr="00EC108F">
        <w:rPr>
          <w:rFonts w:ascii="Calibri" w:eastAsiaTheme="majorEastAsia" w:hAnsi="Calibri" w:cs="Calibri"/>
          <w:bCs/>
          <w:spacing w:val="-10"/>
          <w:kern w:val="28"/>
          <w:sz w:val="20"/>
          <w:szCs w:val="20"/>
          <w:lang w:eastAsia="cs-CZ"/>
          <w14:ligatures w14:val="none"/>
        </w:rPr>
        <w:t>5</w:t>
      </w:r>
      <w:r w:rsidRPr="00EC108F">
        <w:rPr>
          <w:rFonts w:ascii="Calibri" w:eastAsiaTheme="majorEastAsia" w:hAnsi="Calibri" w:cs="Calibri"/>
          <w:spacing w:val="-10"/>
          <w:kern w:val="28"/>
          <w:sz w:val="20"/>
          <w:szCs w:val="20"/>
          <w:lang w:eastAsia="cs-CZ"/>
          <w14:ligatures w14:val="none"/>
        </w:rPr>
        <w:t>) se vrací na účet cizích prostředků MŠMT č. 6015-0000821001/0710. Finanční prostředky musí být na účet cizích prostředků MŠMT připsány nejpozději 15. 2. 202</w:t>
      </w:r>
      <w:r w:rsidRPr="00EC108F">
        <w:rPr>
          <w:rFonts w:ascii="Calibri" w:eastAsiaTheme="majorEastAsia" w:hAnsi="Calibri" w:cs="Calibri"/>
          <w:bCs/>
          <w:spacing w:val="-10"/>
          <w:kern w:val="28"/>
          <w:sz w:val="20"/>
          <w:szCs w:val="20"/>
          <w:lang w:eastAsia="cs-CZ"/>
          <w14:ligatures w14:val="none"/>
        </w:rPr>
        <w:t>5</w:t>
      </w:r>
      <w:r w:rsidRPr="00EC108F">
        <w:rPr>
          <w:rFonts w:ascii="Calibri" w:eastAsiaTheme="majorEastAsia" w:hAnsi="Calibri" w:cs="Calibri"/>
          <w:spacing w:val="-10"/>
          <w:kern w:val="28"/>
          <w:sz w:val="20"/>
          <w:szCs w:val="20"/>
          <w:lang w:eastAsia="cs-CZ"/>
          <w14:ligatures w14:val="none"/>
        </w:rPr>
        <w:t>.</w:t>
      </w:r>
    </w:p>
    <w:p w14:paraId="6D86E4A0" w14:textId="77777777" w:rsidR="00EC108F" w:rsidRPr="00EC108F" w:rsidRDefault="00EC108F" w:rsidP="00EC10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 w:right="283"/>
        <w:jc w:val="both"/>
        <w:rPr>
          <w:rFonts w:ascii="Calibri" w:eastAsiaTheme="majorEastAsia" w:hAnsi="Calibri" w:cs="Calibri"/>
          <w:b/>
          <w:bCs/>
          <w:spacing w:val="-10"/>
          <w:kern w:val="28"/>
          <w:sz w:val="20"/>
          <w:szCs w:val="20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spacing w:val="-10"/>
          <w:kern w:val="28"/>
          <w:sz w:val="20"/>
          <w:szCs w:val="20"/>
          <w:lang w:eastAsia="cs-CZ"/>
          <w14:ligatures w14:val="none"/>
        </w:rPr>
        <w:t xml:space="preserve">příjemce je povinen zajistit, aby MŠMT avízo obdrželo před tím, než bude vratka připsána na účet MŠMT  </w:t>
      </w:r>
      <w:r w:rsidRPr="00EC108F">
        <w:rPr>
          <w:rFonts w:ascii="Calibri" w:eastAsiaTheme="majorEastAsia" w:hAnsi="Calibri" w:cs="Calibri"/>
          <w:b/>
          <w:bCs/>
          <w:spacing w:val="-10"/>
          <w:kern w:val="28"/>
          <w:sz w:val="20"/>
          <w:szCs w:val="20"/>
          <w:lang w:eastAsia="cs-CZ"/>
          <w14:ligatures w14:val="none"/>
        </w:rPr>
        <w:t>- zasláním</w:t>
      </w:r>
      <w:r w:rsidRPr="00EC108F">
        <w:rPr>
          <w:rFonts w:asciiTheme="majorHAnsi" w:eastAsiaTheme="majorEastAsia" w:hAnsiTheme="majorHAnsi" w:cstheme="majorBidi"/>
          <w:b/>
          <w:bCs/>
          <w:color w:val="000000"/>
          <w:spacing w:val="-10"/>
          <w:kern w:val="28"/>
          <w:sz w:val="20"/>
          <w:szCs w:val="20"/>
          <w:lang w:eastAsia="cs-CZ"/>
          <w14:ligatures w14:val="none"/>
        </w:rPr>
        <w:t xml:space="preserve"> </w:t>
      </w:r>
      <w:r w:rsidRPr="00EC108F">
        <w:rPr>
          <w:rFonts w:ascii="Calibri" w:eastAsiaTheme="majorEastAsia" w:hAnsi="Calibri" w:cs="Calibri"/>
          <w:b/>
          <w:bCs/>
          <w:color w:val="000000"/>
          <w:spacing w:val="-10"/>
          <w:kern w:val="28"/>
          <w:sz w:val="20"/>
          <w:szCs w:val="20"/>
          <w:lang w:eastAsia="cs-CZ"/>
          <w14:ligatures w14:val="none"/>
        </w:rPr>
        <w:t>na</w:t>
      </w:r>
      <w:r w:rsidRPr="00EC108F">
        <w:rPr>
          <w:rFonts w:asciiTheme="majorHAnsi" w:eastAsiaTheme="majorEastAsia" w:hAnsiTheme="majorHAnsi" w:cstheme="majorBidi"/>
          <w:b/>
          <w:bCs/>
          <w:color w:val="000000"/>
          <w:spacing w:val="-10"/>
          <w:kern w:val="28"/>
          <w:sz w:val="20"/>
          <w:szCs w:val="20"/>
          <w:lang w:eastAsia="cs-CZ"/>
          <w14:ligatures w14:val="none"/>
        </w:rPr>
        <w:t xml:space="preserve"> </w:t>
      </w:r>
      <w:hyperlink r:id="rId5" w:history="1">
        <w:r w:rsidRPr="00EC108F">
          <w:rPr>
            <w:rFonts w:ascii="Calibri" w:eastAsiaTheme="majorEastAsia" w:hAnsi="Calibri" w:cs="Calibri"/>
            <w:b/>
            <w:bCs/>
            <w:color w:val="0000FF"/>
            <w:spacing w:val="-10"/>
            <w:kern w:val="28"/>
            <w:sz w:val="20"/>
            <w:szCs w:val="20"/>
            <w:u w:val="single"/>
            <w:lang w:eastAsia="cs-CZ"/>
            <w14:ligatures w14:val="none"/>
          </w:rPr>
          <w:t>aviza@msmt.cz</w:t>
        </w:r>
      </w:hyperlink>
      <w:r w:rsidRPr="00EC108F">
        <w:rPr>
          <w:rFonts w:ascii="Calibri" w:eastAsiaTheme="majorEastAsia" w:hAnsi="Calibri" w:cs="Calibri"/>
          <w:b/>
          <w:bCs/>
          <w:spacing w:val="-10"/>
          <w:kern w:val="28"/>
          <w:sz w:val="20"/>
          <w:szCs w:val="20"/>
          <w:lang w:eastAsia="cs-CZ"/>
          <w14:ligatures w14:val="none"/>
        </w:rPr>
        <w:t xml:space="preserve">. </w:t>
      </w:r>
    </w:p>
    <w:p w14:paraId="6AFDB8F8" w14:textId="77777777" w:rsidR="00EC108F" w:rsidRPr="00EC108F" w:rsidRDefault="00EC108F" w:rsidP="00EC108F">
      <w:pPr>
        <w:numPr>
          <w:ilvl w:val="0"/>
          <w:numId w:val="1"/>
        </w:numPr>
        <w:spacing w:after="120" w:line="240" w:lineRule="auto"/>
        <w:ind w:left="714" w:right="283" w:hanging="35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EC108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variabilním symbolem vratky bude stejný variabilní symbol, který byl použit při odeslání dotace a specifickým symbolem IČO příjemce. Tato podmínka nemusí být dodržena v případě vratky v rámci finančního vypořádání zaslané na účet č. </w:t>
      </w:r>
      <w:r w:rsidRPr="00EC108F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6015-0000821001/0710.</w:t>
      </w:r>
      <w:r w:rsidRPr="00EC108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36"/>
        <w:gridCol w:w="2591"/>
        <w:gridCol w:w="2014"/>
      </w:tblGrid>
      <w:tr w:rsidR="00EC108F" w:rsidRPr="00EC108F" w14:paraId="662A4D1A" w14:textId="77777777" w:rsidTr="00E50C2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2AE0333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6DCF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kern w:val="0"/>
                <w:sz w:val="19"/>
                <w:szCs w:val="19"/>
                <w:highlight w:val="darkYellow"/>
                <w14:ligatures w14:val="none"/>
              </w:rPr>
            </w:pPr>
          </w:p>
        </w:tc>
      </w:tr>
      <w:tr w:rsidR="00EC108F" w:rsidRPr="00EC108F" w14:paraId="0937DF9D" w14:textId="77777777" w:rsidTr="00E50C2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FDCD368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2B60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kern w:val="0"/>
                <w:sz w:val="19"/>
                <w:szCs w:val="19"/>
                <w:highlight w:val="darkYellow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kern w:val="0"/>
                <w:sz w:val="19"/>
                <w:szCs w:val="19"/>
                <w14:ligatures w14:val="none"/>
              </w:rPr>
              <w:t>Veřejná vysoká škola</w:t>
            </w:r>
          </w:p>
        </w:tc>
      </w:tr>
      <w:tr w:rsidR="00EC108F" w:rsidRPr="00EC108F" w14:paraId="7F40C8B7" w14:textId="77777777" w:rsidTr="00E50C2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F8A466D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ACDF" w14:textId="77777777" w:rsidR="00EC108F" w:rsidRPr="00EC108F" w:rsidRDefault="00EC108F" w:rsidP="00EC108F">
            <w:pPr>
              <w:keepNext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6F191517" w14:textId="77777777" w:rsidTr="00E50C2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3610F49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58A1" w14:textId="77777777" w:rsidR="00EC108F" w:rsidRPr="00EC108F" w:rsidRDefault="00EC108F" w:rsidP="00EC108F">
            <w:pPr>
              <w:keepNext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12D23F17" w14:textId="77777777" w:rsidTr="00E50C2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04B1642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Název 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20A" w14:textId="77777777" w:rsidR="00EC108F" w:rsidRPr="00EC108F" w:rsidRDefault="00EC108F" w:rsidP="00EC108F">
            <w:pPr>
              <w:keepNext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:lang w:eastAsia="cs-CZ"/>
                <w14:ligatures w14:val="none"/>
              </w:rPr>
              <w:t>Podpora zahraničních stipendistů studujících na veřejných vysokých školách v roce 2024</w:t>
            </w:r>
          </w:p>
        </w:tc>
      </w:tr>
      <w:tr w:rsidR="00EC108F" w:rsidRPr="00EC108F" w14:paraId="046E5465" w14:textId="77777777" w:rsidTr="00E50C2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6CB0696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68EE" w14:textId="77777777" w:rsidR="00EC108F" w:rsidRPr="00EC108F" w:rsidRDefault="00EC108F" w:rsidP="00EC108F">
            <w:pPr>
              <w:keepNext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6BFB5E42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A869AE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AFA86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C108F">
              <w:rPr>
                <w:rFonts w:ascii="Calibri" w:eastAsia="MS Mincho" w:hAnsi="Calibri" w:cs="Calibri"/>
                <w:b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99B700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0E7069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C108F">
              <w:rPr>
                <w:rFonts w:ascii="Calibri" w:eastAsia="MS Mincho" w:hAnsi="Calibri" w:cs="Calibri"/>
                <w:b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C108F" w:rsidRPr="00EC108F" w14:paraId="11AE1D79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5BFC52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z toho Aktivita A (celkem):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9075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11BAF5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z toho Aktivita A (celkem):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3CC4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787EBF34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D5E95" w14:textId="77777777" w:rsidR="00EC108F" w:rsidRPr="00EC108F" w:rsidRDefault="00EC108F" w:rsidP="00EC108F">
            <w:pPr>
              <w:spacing w:before="120" w:after="0" w:line="240" w:lineRule="auto"/>
              <w:ind w:firstLine="359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B: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59BD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978CE" w14:textId="77777777" w:rsidR="00EC108F" w:rsidRPr="00EC108F" w:rsidRDefault="00EC108F" w:rsidP="00EC108F">
            <w:pPr>
              <w:spacing w:before="120" w:after="0" w:line="240" w:lineRule="auto"/>
              <w:ind w:firstLine="291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B: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6C2D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4DF9180B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7A2B52" w14:textId="77777777" w:rsidR="00EC108F" w:rsidRPr="00EC108F" w:rsidRDefault="00EC108F" w:rsidP="00EC108F">
            <w:pPr>
              <w:spacing w:before="120" w:after="0" w:line="240" w:lineRule="auto"/>
              <w:ind w:firstLine="359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G: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C554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AE781" w14:textId="77777777" w:rsidR="00EC108F" w:rsidRPr="00EC108F" w:rsidRDefault="00EC108F" w:rsidP="00EC108F">
            <w:pPr>
              <w:spacing w:before="120" w:after="0" w:line="240" w:lineRule="auto"/>
              <w:ind w:firstLine="291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G: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1E59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49225466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1C446C" w14:textId="77777777" w:rsidR="00EC108F" w:rsidRPr="00EC108F" w:rsidRDefault="00EC108F" w:rsidP="00EC108F">
            <w:pPr>
              <w:spacing w:before="120" w:after="0" w:line="240" w:lineRule="auto"/>
              <w:ind w:firstLine="359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H: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C8B1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14DF88" w14:textId="77777777" w:rsidR="00EC108F" w:rsidRPr="00EC108F" w:rsidRDefault="00EC108F" w:rsidP="00EC108F">
            <w:pPr>
              <w:spacing w:before="120" w:after="0" w:line="240" w:lineRule="auto"/>
              <w:ind w:firstLine="291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H: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24D9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39FCD80A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0CB667" w14:textId="77777777" w:rsidR="00EC108F" w:rsidRPr="00EC108F" w:rsidRDefault="00EC108F" w:rsidP="00EC108F">
            <w:pPr>
              <w:spacing w:before="120" w:after="0" w:line="240" w:lineRule="auto"/>
              <w:ind w:firstLine="359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K: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7619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C5470C" w14:textId="77777777" w:rsidR="00EC108F" w:rsidRPr="00EC108F" w:rsidRDefault="00EC108F" w:rsidP="00EC108F">
            <w:pPr>
              <w:spacing w:before="120" w:after="0" w:line="240" w:lineRule="auto"/>
              <w:ind w:firstLine="291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K: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400D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3BB520E7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F8BCA5" w14:textId="77777777" w:rsidR="00EC108F" w:rsidRPr="00EC108F" w:rsidRDefault="00EC108F" w:rsidP="00EC108F">
            <w:pPr>
              <w:spacing w:before="120" w:after="0" w:line="240" w:lineRule="auto"/>
              <w:ind w:firstLine="359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R: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C494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A75C46" w14:textId="77777777" w:rsidR="00EC108F" w:rsidRPr="00EC108F" w:rsidRDefault="00EC108F" w:rsidP="00EC108F">
            <w:pPr>
              <w:spacing w:before="120" w:after="0" w:line="240" w:lineRule="auto"/>
              <w:ind w:firstLine="291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kategorie R: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C297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6CE04B80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BC161C" w14:textId="77777777" w:rsidR="00EC108F" w:rsidRPr="00EC108F" w:rsidRDefault="00EC108F" w:rsidP="00EC108F">
            <w:pPr>
              <w:spacing w:before="120" w:after="0" w:line="240" w:lineRule="auto"/>
              <w:ind w:firstLine="359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Tranzit (B, G):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01FF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BE5499" w14:textId="77777777" w:rsidR="00EC108F" w:rsidRPr="00EC108F" w:rsidRDefault="00EC108F" w:rsidP="00EC108F">
            <w:pPr>
              <w:spacing w:before="120" w:after="0" w:line="240" w:lineRule="auto"/>
              <w:ind w:firstLine="291"/>
              <w:jc w:val="both"/>
              <w:outlineLvl w:val="3"/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Cs/>
                <w:kern w:val="0"/>
                <w:sz w:val="19"/>
                <w:szCs w:val="19"/>
                <w14:ligatures w14:val="none"/>
              </w:rPr>
              <w:t>z toho Tranzit (B, G):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5DEF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C108F" w:rsidRPr="00EC108F" w14:paraId="2466D5D5" w14:textId="77777777" w:rsidTr="00E50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BD57BF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z toho Aktivita B: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2A1B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48210E" w14:textId="77777777" w:rsidR="00EC108F" w:rsidRPr="00EC108F" w:rsidRDefault="00EC108F" w:rsidP="00EC108F">
            <w:p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</w:pPr>
            <w:r w:rsidRPr="00EC108F">
              <w:rPr>
                <w:rFonts w:ascii="Calibri" w:eastAsia="Times New Roman" w:hAnsi="Calibri" w:cs="Calibri"/>
                <w:b/>
                <w:kern w:val="0"/>
                <w:sz w:val="19"/>
                <w:szCs w:val="19"/>
                <w14:ligatures w14:val="none"/>
              </w:rPr>
              <w:t>z toho Aktivita B: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E85C" w14:textId="77777777" w:rsidR="00EC108F" w:rsidRPr="00EC108F" w:rsidRDefault="00EC108F" w:rsidP="00EC108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18262000" w14:textId="77777777" w:rsidR="00EC108F" w:rsidRPr="00EC108F" w:rsidRDefault="00EC108F" w:rsidP="00EC108F">
      <w:pPr>
        <w:spacing w:after="80" w:line="240" w:lineRule="auto"/>
        <w:contextualSpacing/>
        <w:jc w:val="both"/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t xml:space="preserve">Finanční prostředky budou odeslány na MŠMT dne:  </w:t>
      </w:r>
    </w:p>
    <w:p w14:paraId="6A56E681" w14:textId="77777777" w:rsidR="00EC108F" w:rsidRDefault="00EC108F" w:rsidP="00EC108F">
      <w:pPr>
        <w:spacing w:after="80" w:line="240" w:lineRule="auto"/>
        <w:contextualSpacing/>
        <w:jc w:val="both"/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</w:p>
    <w:p w14:paraId="09A66EC1" w14:textId="476E3793" w:rsidR="00EC108F" w:rsidRPr="00EC108F" w:rsidRDefault="00EC108F" w:rsidP="00EC108F">
      <w:pPr>
        <w:spacing w:after="80" w:line="240" w:lineRule="auto"/>
        <w:contextualSpacing/>
        <w:jc w:val="both"/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t>Zdůvodnění vratky:</w:t>
      </w:r>
    </w:p>
    <w:p w14:paraId="0091EA94" w14:textId="77777777" w:rsidR="00EC108F" w:rsidRDefault="00EC108F" w:rsidP="00EC108F">
      <w:pPr>
        <w:spacing w:after="80" w:line="240" w:lineRule="auto"/>
        <w:contextualSpacing/>
        <w:jc w:val="both"/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</w:p>
    <w:p w14:paraId="50F391EB" w14:textId="22D5D67B" w:rsidR="00EC108F" w:rsidRPr="00EC108F" w:rsidRDefault="00EC108F" w:rsidP="00EC108F">
      <w:pPr>
        <w:spacing w:after="80" w:line="240" w:lineRule="auto"/>
        <w:contextualSpacing/>
        <w:jc w:val="both"/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t>V </w:t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instrText xml:space="preserve"> FORMTEXT </w:instrText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  <w:fldChar w:fldCharType="separate"/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  <w:fldChar w:fldCharType="end"/>
      </w: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t xml:space="preserve"> dne </w:t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instrText xml:space="preserve"> FORMTEXT </w:instrText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  <w:fldChar w:fldCharType="separate"/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noProof/>
          <w:color w:val="000000"/>
          <w:spacing w:val="-10"/>
          <w:kern w:val="28"/>
          <w:sz w:val="19"/>
          <w:szCs w:val="19"/>
          <w:lang w:eastAsia="cs-CZ"/>
          <w14:ligatures w14:val="none"/>
        </w:rPr>
        <w:t> </w:t>
      </w:r>
      <w:r w:rsidRPr="00EC108F"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  <w:fldChar w:fldCharType="end"/>
      </w:r>
    </w:p>
    <w:p w14:paraId="2B31B9DE" w14:textId="77777777" w:rsidR="00EC108F" w:rsidRPr="00EC108F" w:rsidRDefault="00EC108F" w:rsidP="00EC108F">
      <w:pPr>
        <w:spacing w:after="80" w:line="240" w:lineRule="auto"/>
        <w:ind w:left="5812"/>
        <w:contextualSpacing/>
        <w:jc w:val="both"/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2DB436CB" w14:textId="77777777" w:rsidR="00EC108F" w:rsidRPr="00EC108F" w:rsidRDefault="00EC108F" w:rsidP="00EC108F">
      <w:pPr>
        <w:spacing w:after="80" w:line="240" w:lineRule="auto"/>
        <w:ind w:left="5812"/>
        <w:contextualSpacing/>
        <w:jc w:val="both"/>
        <w:rPr>
          <w:rFonts w:ascii="Calibri" w:eastAsiaTheme="majorEastAsia" w:hAnsi="Calibri" w:cs="Calibri"/>
          <w:b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t>Osoba oprávněná jednat za příjemce</w:t>
      </w:r>
    </w:p>
    <w:p w14:paraId="75A6C59C" w14:textId="77777777" w:rsidR="00EC108F" w:rsidRPr="00EC108F" w:rsidRDefault="00EC108F" w:rsidP="00EC108F">
      <w:pPr>
        <w:spacing w:after="80" w:line="240" w:lineRule="auto"/>
        <w:ind w:left="5812"/>
        <w:contextualSpacing/>
        <w:jc w:val="both"/>
        <w:rPr>
          <w:rFonts w:ascii="Calibri" w:eastAsiaTheme="majorEastAsia" w:hAnsi="Calibri" w:cs="Calibri"/>
          <w:b/>
          <w:i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i/>
          <w:color w:val="000000"/>
          <w:spacing w:val="-10"/>
          <w:kern w:val="28"/>
          <w:sz w:val="19"/>
          <w:szCs w:val="19"/>
          <w:lang w:eastAsia="cs-CZ"/>
          <w14:ligatures w14:val="none"/>
        </w:rPr>
        <w:t>(podpis, razítko)</w:t>
      </w:r>
    </w:p>
    <w:p w14:paraId="19F7F6E6" w14:textId="77777777" w:rsidR="00EC108F" w:rsidRPr="00EC108F" w:rsidRDefault="00EC108F" w:rsidP="00EC108F">
      <w:pPr>
        <w:spacing w:after="80" w:line="240" w:lineRule="auto"/>
        <w:ind w:firstLine="5812"/>
        <w:contextualSpacing/>
        <w:jc w:val="both"/>
        <w:rPr>
          <w:rFonts w:ascii="Calibri" w:eastAsiaTheme="majorEastAsia" w:hAnsi="Calibri" w:cs="Calibri"/>
          <w:b/>
          <w:i/>
          <w:color w:val="000000"/>
          <w:spacing w:val="-10"/>
          <w:kern w:val="28"/>
          <w:sz w:val="19"/>
          <w:szCs w:val="19"/>
          <w:lang w:eastAsia="cs-CZ"/>
          <w14:ligatures w14:val="none"/>
        </w:rPr>
      </w:pPr>
    </w:p>
    <w:p w14:paraId="58C78788" w14:textId="77777777" w:rsidR="00EC108F" w:rsidRPr="00EC108F" w:rsidRDefault="00EC108F" w:rsidP="00EC108F">
      <w:pPr>
        <w:spacing w:after="80" w:line="240" w:lineRule="auto"/>
        <w:contextualSpacing/>
        <w:jc w:val="both"/>
        <w:rPr>
          <w:rFonts w:ascii="Calibri" w:eastAsiaTheme="majorEastAsia" w:hAnsi="Calibri" w:cs="Calibri"/>
          <w:color w:val="000000"/>
          <w:spacing w:val="-10"/>
          <w:kern w:val="28"/>
          <w:szCs w:val="56"/>
          <w:lang w:eastAsia="cs-CZ"/>
          <w14:ligatures w14:val="none"/>
        </w:rPr>
      </w:pPr>
      <w:r w:rsidRPr="00EC108F">
        <w:rPr>
          <w:rFonts w:ascii="Calibri" w:eastAsiaTheme="majorEastAsia" w:hAnsi="Calibri" w:cs="Calibri"/>
          <w:color w:val="000000"/>
          <w:spacing w:val="-10"/>
          <w:kern w:val="28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p w14:paraId="79A74C29" w14:textId="77777777" w:rsidR="00EC108F" w:rsidRPr="00EC108F" w:rsidRDefault="00EC108F" w:rsidP="00EC108F">
      <w:pPr>
        <w:spacing w:after="120" w:line="240" w:lineRule="auto"/>
        <w:jc w:val="both"/>
        <w:rPr>
          <w:rFonts w:ascii="Verdana" w:eastAsia="MS Mincho" w:hAnsi="Verdana" w:cs="Times New Roman"/>
          <w:color w:val="000000"/>
          <w:kern w:val="0"/>
          <w:sz w:val="19"/>
          <w:szCs w:val="20"/>
          <w:lang w:eastAsia="cs-CZ"/>
          <w14:ligatures w14:val="none"/>
        </w:rPr>
      </w:pPr>
    </w:p>
    <w:p w14:paraId="5214EE5F" w14:textId="77777777" w:rsidR="00D346D4" w:rsidRDefault="00D346D4"/>
    <w:sectPr w:rsidR="00D346D4" w:rsidSect="00EC108F">
      <w:headerReference w:type="default" r:id="rId6"/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E12D" w14:textId="77777777" w:rsidR="00000000" w:rsidRDefault="00000000">
    <w:pPr>
      <w:pStyle w:val="Zpat"/>
      <w:jc w:val="right"/>
    </w:pP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PAGE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  <w:r w:rsidRPr="006232F7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/</w:t>
    </w:r>
    <w:r w:rsidRPr="006232F7">
      <w:rPr>
        <w:rFonts w:ascii="Calibri" w:hAnsi="Calibri"/>
        <w:sz w:val="20"/>
      </w:rPr>
      <w:t xml:space="preserve"> </w:t>
    </w: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NUMPAGES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</w:p>
  <w:p w14:paraId="6D7B3723" w14:textId="77777777" w:rsidR="00000000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C658" w14:textId="77777777" w:rsidR="00000000" w:rsidRDefault="00000000" w:rsidP="001C224F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"/>
        <w:i/>
        <w:color w:val="7F7F7F"/>
        <w:sz w:val="20"/>
        <w:lang w:val="en-US" w:bidi="en-US"/>
      </w:rPr>
    </w:pPr>
  </w:p>
  <w:p w14:paraId="04C2E4C8" w14:textId="77777777" w:rsidR="00000000" w:rsidRPr="00E7703E" w:rsidRDefault="00000000" w:rsidP="00E7703E">
    <w:pPr>
      <w:spacing w:after="0"/>
      <w:jc w:val="center"/>
      <w:rPr>
        <w:rFonts w:ascii="Times New Roman" w:eastAsia="Calibri" w:hAnsi="Times New Roman"/>
        <w:iCs/>
        <w:color w:val="7F7F7F"/>
        <w:sz w:val="20"/>
        <w:lang w:val="en-US" w:bidi="en-US"/>
      </w:rPr>
    </w:pPr>
    <w:r w:rsidRPr="00934BC8">
      <w:rPr>
        <w:rFonts w:ascii="Calibri" w:hAnsi="Calibri" w:cs="Calibri"/>
        <w:iCs/>
        <w:sz w:val="20"/>
      </w:rPr>
      <w:tab/>
    </w:r>
    <w:r w:rsidRPr="00934BC8">
      <w:rPr>
        <w:rFonts w:ascii="Calibri" w:hAnsi="Calibri" w:cs="Calibri"/>
        <w:iCs/>
        <w:sz w:val="20"/>
      </w:rPr>
      <w:tab/>
    </w:r>
    <w:r w:rsidRPr="00934BC8">
      <w:rPr>
        <w:rFonts w:ascii="Calibri" w:hAnsi="Calibri" w:cs="Calibri"/>
        <w:iCs/>
        <w:sz w:val="20"/>
      </w:rPr>
      <w:tab/>
    </w:r>
    <w:r w:rsidRPr="00934BC8">
      <w:rPr>
        <w:rFonts w:ascii="Calibri" w:hAnsi="Calibri" w:cs="Calibri"/>
        <w:iCs/>
        <w:sz w:val="20"/>
      </w:rPr>
      <w:tab/>
    </w:r>
    <w:r w:rsidRPr="00934BC8">
      <w:rPr>
        <w:rFonts w:ascii="Calibri" w:hAnsi="Calibri" w:cs="Calibri"/>
        <w:iCs/>
        <w:sz w:val="20"/>
      </w:rPr>
      <w:tab/>
    </w:r>
    <w:r w:rsidRPr="00934BC8">
      <w:rPr>
        <w:rFonts w:ascii="Calibri" w:hAnsi="Calibri" w:cs="Calibri"/>
        <w:iCs/>
        <w:sz w:val="20"/>
      </w:rPr>
      <w:tab/>
    </w:r>
    <w:r w:rsidRPr="00934BC8">
      <w:rPr>
        <w:rFonts w:ascii="Calibri" w:hAnsi="Calibri" w:cs="Calibri"/>
        <w:iCs/>
        <w:sz w:val="20"/>
      </w:rPr>
      <w:tab/>
      <w:t xml:space="preserve">Č.j.: </w:t>
    </w:r>
    <w:r w:rsidRPr="00E7703E">
      <w:rPr>
        <w:rFonts w:ascii="Calibri" w:hAnsi="Calibri" w:cs="Calibri"/>
        <w:iCs/>
        <w:sz w:val="20"/>
      </w:rPr>
      <w:t>MSMT-6011/2024-</w:t>
    </w:r>
    <w:r>
      <w:rPr>
        <w:rFonts w:ascii="Calibri" w:hAnsi="Calibri" w:cs="Calibri"/>
        <w:iCs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5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8F"/>
    <w:rsid w:val="00D346D4"/>
    <w:rsid w:val="00EC108F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F88C"/>
  <w15:chartTrackingRefBased/>
  <w15:docId w15:val="{1B84A572-CF75-430C-85B2-01AFA4E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1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1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1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1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1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1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1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1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1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1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1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10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10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10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10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10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10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1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1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1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1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10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10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10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1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10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108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EC1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viza@msm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1510</Characters>
  <Application>Microsoft Office Word</Application>
  <DocSecurity>0</DocSecurity>
  <Lines>12</Lines>
  <Paragraphs>3</Paragraphs>
  <ScaleCrop>false</ScaleCrop>
  <Company>MSMT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1</cp:revision>
  <dcterms:created xsi:type="dcterms:W3CDTF">2024-06-04T19:55:00Z</dcterms:created>
  <dcterms:modified xsi:type="dcterms:W3CDTF">2024-06-04T19:56:00Z</dcterms:modified>
</cp:coreProperties>
</file>