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93BCF">
        <w:rPr>
          <w:rFonts w:cstheme="minorHAnsi"/>
          <w:sz w:val="24"/>
          <w:szCs w:val="24"/>
        </w:rPr>
      </w:r>
      <w:r w:rsidR="00193BC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3BCF">
        <w:rPr>
          <w:rFonts w:ascii="Times New Roman" w:hAnsi="Times New Roman" w:cs="Times New Roman"/>
          <w:sz w:val="24"/>
          <w:szCs w:val="24"/>
        </w:rPr>
      </w:r>
      <w:r w:rsidR="00193B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3BCF">
              <w:rPr>
                <w:rFonts w:cstheme="minorHAnsi"/>
                <w:sz w:val="21"/>
                <w:szCs w:val="21"/>
              </w:rPr>
            </w:r>
            <w:r w:rsidR="00193BC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6A7B5FB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3537BF2D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C1757D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0EEE7427" w14:textId="6FEF390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1757D">
              <w:rPr>
                <w:rFonts w:cstheme="minorHAnsi"/>
                <w:sz w:val="21"/>
                <w:szCs w:val="21"/>
              </w:rPr>
              <w:t>analytické podpory a projektových výstupů</w:t>
            </w:r>
          </w:p>
          <w:p w14:paraId="1B7D79B6" w14:textId="12069E6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12</w:t>
            </w:r>
            <w:r w:rsidR="00193BCF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3BCF">
              <w:rPr>
                <w:rFonts w:cstheme="minorHAnsi"/>
                <w:sz w:val="21"/>
                <w:szCs w:val="21"/>
              </w:rPr>
            </w:r>
            <w:r w:rsidR="00193BCF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93BCF">
        <w:rPr>
          <w:rFonts w:cstheme="minorHAnsi"/>
          <w:b/>
          <w:bCs/>
          <w:sz w:val="21"/>
          <w:szCs w:val="21"/>
        </w:rPr>
      </w:r>
      <w:r w:rsidR="00193BCF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93BCF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633E"/>
    <w:rsid w:val="00A4785B"/>
    <w:rsid w:val="00A621F8"/>
    <w:rsid w:val="00A63011"/>
    <w:rsid w:val="00A706B3"/>
    <w:rsid w:val="00A72C25"/>
    <w:rsid w:val="00A808AE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1757D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09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5AC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2024-08-15T12:12:00Z</dcterms:created>
  <dcterms:modified xsi:type="dcterms:W3CDTF">2024-08-15T12:15:00Z</dcterms:modified>
</cp:coreProperties>
</file>