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31B693A0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444A3C50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6029C501" w14:textId="677E65CD" w:rsidR="002E1309" w:rsidRDefault="00245EEF" w:rsidP="00471BD4">
            <w:pPr>
              <w:rPr>
                <w:rFonts w:cstheme="minorHAnsi"/>
                <w:b/>
                <w:bCs/>
                <w:szCs w:val="21"/>
              </w:rPr>
            </w:pPr>
            <w:r w:rsidRPr="00A06144">
              <w:rPr>
                <w:rFonts w:eastAsia="Times New Roman" w:cstheme="minorHAnsi"/>
                <w:b/>
                <w:bCs/>
                <w:szCs w:val="21"/>
              </w:rPr>
              <w:t>rada/ministerský rada</w:t>
            </w:r>
          </w:p>
          <w:p w14:paraId="0EEE7427" w14:textId="40D68741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245EE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245EE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245EEF" w:rsidRPr="00A06144">
              <w:rPr>
                <w:rFonts w:eastAsia="Times New Roman" w:cstheme="minorHAnsi"/>
                <w:b/>
                <w:bCs/>
                <w:szCs w:val="21"/>
              </w:rPr>
              <w:t>nákupu a majetku úřadu</w:t>
            </w:r>
          </w:p>
          <w:p w14:paraId="70804606" w14:textId="31F8C5A9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245EE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245EE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245EEF" w:rsidRPr="00245EEF">
              <w:rPr>
                <w:rFonts w:eastAsia="Times New Roman" w:cstheme="minorHAnsi"/>
                <w:b/>
                <w:bCs/>
                <w:szCs w:val="21"/>
              </w:rPr>
              <w:t>majetkoprávním a veřejných zakázek</w:t>
            </w:r>
          </w:p>
          <w:p w14:paraId="1B7D79B6" w14:textId="52023EC2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245EEF">
              <w:rPr>
                <w:rFonts w:cstheme="minorHAnsi"/>
                <w:b/>
                <w:bCs/>
                <w:szCs w:val="21"/>
              </w:rPr>
              <w:t>MSMT-VYB-210/2024-2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B7F18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AA36F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90F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970B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C865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72C9D0B9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3DDF0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F882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24E61BD2" w14:textId="5E569F12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F85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6537DDF" w14:textId="77777777" w:rsidR="00245EEF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759885E6" w:rsidR="00297DF3" w:rsidRDefault="00245EEF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297DF3">
              <w:rPr>
                <w:color w:val="000000" w:themeColor="text1"/>
              </w:rPr>
              <w:t>.</w:t>
            </w:r>
          </w:p>
          <w:p w14:paraId="1691D6D4" w14:textId="7ABAF8E3" w:rsidR="00297DF3" w:rsidRDefault="00C53231" w:rsidP="00245EEF">
            <w:pPr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3675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ECE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B45C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38BD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74FE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5EEF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16D7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0851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0C9E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4</cp:revision>
  <cp:lastPrinted>2024-05-09T07:47:00Z</cp:lastPrinted>
  <dcterms:created xsi:type="dcterms:W3CDTF">2024-11-27T11:42:00Z</dcterms:created>
  <dcterms:modified xsi:type="dcterms:W3CDTF">2024-11-27T12:31:00Z</dcterms:modified>
</cp:coreProperties>
</file>