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C513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6029C501" w14:textId="0C69A2EA" w:rsidR="002E1309" w:rsidRDefault="002E1309" w:rsidP="00471BD4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nebo jmenování na sl</w:t>
            </w:r>
            <w:r w:rsidR="00B616F8">
              <w:rPr>
                <w:rFonts w:cstheme="minorHAnsi"/>
                <w:b/>
                <w:bCs/>
                <w:szCs w:val="21"/>
              </w:rPr>
              <w:t>užební</w:t>
            </w:r>
            <w:r>
              <w:rPr>
                <w:rFonts w:cstheme="minorHAnsi"/>
                <w:b/>
                <w:bCs/>
                <w:szCs w:val="21"/>
              </w:rPr>
              <w:t xml:space="preserve"> místo představeného</w:t>
            </w:r>
          </w:p>
          <w:p w14:paraId="0EEE7427" w14:textId="3D72763C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572C22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</w:p>
          <w:p w14:paraId="70804606" w14:textId="78B06EC2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 odboru</w:t>
            </w:r>
          </w:p>
          <w:p w14:paraId="1B7D79B6" w14:textId="0074B913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lastRenderedPageBreak/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20A3C9DF" w14:textId="4E5C993C" w:rsidR="00297DF3" w:rsidRPr="00404BA7" w:rsidRDefault="00C53231" w:rsidP="00C53231">
            <w:pPr>
              <w:ind w:left="289" w:hanging="289"/>
              <w:rPr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519281" wp14:editId="3D9AC6F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064C" id="Obdélník 8" o:spid="_x0000_s1026" style="position:absolute;margin-left:.35pt;margin-top:2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="00297DF3" w:rsidRPr="00404BA7">
              <w:rPr>
                <w:bCs/>
                <w:color w:val="FF0000"/>
              </w:rPr>
              <w:t>Pro účely výběrového řízení v návaznosti na povinnost doložit splnění požadavku znalosti ……….. jazyka na úrovni A1, A2, B1, B2, C1, C2 podle Společného evropského referenčního rámce pro jazyky prohlašuji, že tento požadavek splňuji.</w:t>
            </w:r>
          </w:p>
          <w:p w14:paraId="39A4C687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1691D6D4" w14:textId="5B21C1F1" w:rsidR="00297DF3" w:rsidRDefault="00C53231" w:rsidP="00C53231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BE8088" wp14:editId="75CF2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16A9B" id="Obdélník 8" o:spid="_x0000_s1026" style="position:absolute;margin-left:.35pt;margin-top:2.6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FF0000"/>
                <w:szCs w:val="21"/>
              </w:rPr>
              <w:t xml:space="preserve">      </w:t>
            </w:r>
            <w:r w:rsidR="00297DF3" w:rsidRPr="00404BA7">
              <w:rPr>
                <w:rFonts w:cstheme="minorHAnsi"/>
                <w:bCs/>
                <w:color w:val="FF0000"/>
                <w:szCs w:val="21"/>
              </w:rPr>
              <w:t>Pro účely výběrového řízení v návaznosti na povinnost doložit splnění požadavku způsobilosti mít přístup k</w:t>
            </w:r>
            <w:r w:rsidR="0041542E">
              <w:rPr>
                <w:rFonts w:cstheme="minorHAnsi"/>
                <w:bCs/>
                <w:color w:val="FF0000"/>
                <w:szCs w:val="21"/>
              </w:rPr>
              <w:t> </w:t>
            </w:r>
            <w:r w:rsidR="00297DF3" w:rsidRPr="00404BA7">
              <w:rPr>
                <w:rFonts w:cstheme="minorHAnsi"/>
                <w:bCs/>
                <w:color w:val="FF0000"/>
                <w:szCs w:val="21"/>
              </w:rPr>
              <w:t xml:space="preserve">utajovaným informacím stupně utajení „Vyhrazené“ / „Důvěrné“ / „Tajné“ / „Přísně tajné“ </w:t>
            </w:r>
            <w:r w:rsidR="00297DF3" w:rsidRPr="00404BA7">
              <w:rPr>
                <w:rFonts w:cstheme="minorHAnsi"/>
                <w:bCs/>
                <w:color w:val="FF0000"/>
                <w:szCs w:val="21"/>
              </w:rPr>
              <w:lastRenderedPageBreak/>
              <w:t>podle právního předpisu upravujícího ochranu utajovaných informací prohlašuji, že jsem vlastníkem příslušné listiny, resp. mám doklad prokazující podání žádosti o vydání této listiny.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51E7A2BD" w14:textId="257C9E8F" w:rsidR="0001065B" w:rsidRPr="0001065B" w:rsidRDefault="0001065B" w:rsidP="0001065B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FDC81" wp14:editId="04A85EB2">
                <wp:simplePos x="0" y="0"/>
                <wp:positionH relativeFrom="column">
                  <wp:posOffset>71120</wp:posOffset>
                </wp:positionH>
                <wp:positionV relativeFrom="paragraph">
                  <wp:posOffset>74930</wp:posOffset>
                </wp:positionV>
                <wp:extent cx="143510" cy="142875"/>
                <wp:effectExtent l="0" t="0" r="27940" b="28575"/>
                <wp:wrapNone/>
                <wp:docPr id="73465430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7B9C7" id="Obdélník 17" o:spid="_x0000_s1026" style="position:absolute;margin-left:5.6pt;margin-top:5.9pt;width:11.3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AfJdLu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01065B">
        <w:rPr>
          <w:color w:val="000000" w:themeColor="text1"/>
          <w:szCs w:val="21"/>
        </w:rPr>
        <w:t>Originál nebo úředně ověřená kopie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</w:r>
      <w:r>
        <w:rPr>
          <w:rStyle w:val="Znakapoznpodarou"/>
          <w:color w:val="000000" w:themeColor="text1"/>
        </w:rPr>
        <w:footnoteReference w:id="18"/>
      </w:r>
      <w:r w:rsidRPr="0001065B">
        <w:rPr>
          <w:color w:val="000000" w:themeColor="text1"/>
          <w:szCs w:val="21"/>
        </w:rPr>
        <w:t>.</w:t>
      </w:r>
    </w:p>
    <w:p w14:paraId="1791871B" w14:textId="302C3D28" w:rsidR="0001065B" w:rsidRPr="0001065B" w:rsidRDefault="0001065B" w:rsidP="0001065B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949E9" wp14:editId="670172B7">
                <wp:simplePos x="0" y="0"/>
                <wp:positionH relativeFrom="column">
                  <wp:posOffset>77470</wp:posOffset>
                </wp:positionH>
                <wp:positionV relativeFrom="paragraph">
                  <wp:posOffset>53340</wp:posOffset>
                </wp:positionV>
                <wp:extent cx="143510" cy="142875"/>
                <wp:effectExtent l="0" t="0" r="27940" b="28575"/>
                <wp:wrapNone/>
                <wp:docPr id="157545045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C8ADD" id="Obdélník 17" o:spid="_x0000_s1026" style="position:absolute;margin-left:6.1pt;margin-top:4.2pt;width:11.3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Kioe+j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Pr="0001065B">
        <w:rPr>
          <w:color w:val="000000" w:themeColor="text1"/>
          <w:szCs w:val="21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republiky.</w:t>
      </w:r>
    </w:p>
    <w:p w14:paraId="0A029B39" w14:textId="11EE98A4" w:rsidR="00404BA7" w:rsidRPr="00C53231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color w:val="FF0000"/>
          <w:u w:val="single"/>
        </w:rPr>
      </w:pPr>
      <w:r w:rsidRPr="00C53231">
        <w:rPr>
          <w:b/>
          <w:bCs/>
          <w:color w:val="FF0000"/>
          <w:u w:val="single"/>
        </w:rPr>
        <w:t xml:space="preserve">Přílohy prokazující splnění požadavků stanovených služebním předpisem podle § 25 odst. </w:t>
      </w:r>
      <w:r w:rsidR="00A679ED">
        <w:rPr>
          <w:b/>
          <w:bCs/>
          <w:color w:val="FF0000"/>
          <w:u w:val="single"/>
        </w:rPr>
        <w:t>3</w:t>
      </w:r>
      <w:r w:rsidRPr="00C53231">
        <w:rPr>
          <w:b/>
          <w:bCs/>
          <w:color w:val="FF0000"/>
          <w:u w:val="single"/>
        </w:rPr>
        <w:t xml:space="preserve"> zákona o státní službě</w:t>
      </w:r>
    </w:p>
    <w:p w14:paraId="7F4C703B" w14:textId="2FDC937C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FF0000"/>
        </w:rPr>
      </w:pPr>
      <w:r w:rsidRPr="00404BA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22198A" wp14:editId="6E242FC0">
                <wp:simplePos x="0" y="0"/>
                <wp:positionH relativeFrom="column">
                  <wp:posOffset>73025</wp:posOffset>
                </wp:positionH>
                <wp:positionV relativeFrom="paragraph">
                  <wp:posOffset>17829</wp:posOffset>
                </wp:positionV>
                <wp:extent cx="143510" cy="142875"/>
                <wp:effectExtent l="0" t="0" r="27940" b="28575"/>
                <wp:wrapNone/>
                <wp:docPr id="1407610599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46B04" id="Obdélník 16" o:spid="_x0000_s1026" style="position:absolute;margin-left:5.75pt;margin-top:1.4pt;width:11.3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cUilVt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FF0000"/>
        </w:rPr>
        <w:t>Originál nebo úředně ověřená kopie listiny nebo jiného dokladu prokazujícího složení příslušné úrovně standardizované jazykové zkoušky</w:t>
      </w:r>
      <w:r w:rsidRPr="00404BA7">
        <w:rPr>
          <w:rStyle w:val="Znakapoznpodarou"/>
          <w:color w:val="FF0000"/>
        </w:rPr>
        <w:footnoteReference w:id="19"/>
      </w:r>
      <w:r w:rsidRPr="00404BA7">
        <w:rPr>
          <w:color w:val="FF0000"/>
        </w:rPr>
        <w:t>.</w:t>
      </w:r>
    </w:p>
    <w:p w14:paraId="36D14661" w14:textId="729A52FF" w:rsidR="00404BA7" w:rsidRPr="00404BA7" w:rsidRDefault="00A45754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A9BED" wp14:editId="7D48DD98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1939" id="Obdélník 15" o:spid="_x0000_s1026" style="position:absolute;margin-left:5.7pt;margin-top:3.95pt;width:11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6UwAX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404BA7">
        <w:rPr>
          <w:color w:val="FF0000"/>
        </w:rPr>
        <w:t>Originál nebo úředně ověřená kopie vysvědčení/osvědčení nebo jiného dokladu prokazujícího úroveň znalosti cizího jazyka podle Společného evropského referenčního rámce pro jazyky (mj. i maturitní vysvědčení nebo příloha VŠ diplomu)</w:t>
      </w:r>
      <w:r w:rsidR="002960B3">
        <w:rPr>
          <w:rStyle w:val="Znakapoznpodarou"/>
          <w:color w:val="FF0000"/>
        </w:rPr>
        <w:footnoteReference w:id="20"/>
      </w:r>
      <w:r w:rsidR="00297DF3" w:rsidRPr="00404BA7">
        <w:rPr>
          <w:color w:val="FF0000"/>
        </w:rPr>
        <w:t>.</w:t>
      </w:r>
    </w:p>
    <w:p w14:paraId="6B2B2533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7C8FF1" wp14:editId="6F6A125E">
                <wp:simplePos x="0" y="0"/>
                <wp:positionH relativeFrom="column">
                  <wp:posOffset>97155</wp:posOffset>
                </wp:positionH>
                <wp:positionV relativeFrom="paragraph">
                  <wp:posOffset>37416</wp:posOffset>
                </wp:positionV>
                <wp:extent cx="143510" cy="142875"/>
                <wp:effectExtent l="0" t="0" r="27940" b="28575"/>
                <wp:wrapNone/>
                <wp:docPr id="59320459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C4D2" id="Obdélník 14" o:spid="_x0000_s1026" style="position:absolute;margin-left:7.65pt;margin-top:2.95pt;width:11.3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0OvxTt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FF0000"/>
        </w:rPr>
        <w:t>Originál nebo úředně ověřená kopie dokladu prokazujícího odborné zaměření vzdělání</w:t>
      </w:r>
      <w:r w:rsidRPr="00404BA7">
        <w:rPr>
          <w:rStyle w:val="Znakapoznpodarou"/>
          <w:color w:val="FF0000"/>
        </w:rPr>
        <w:footnoteReference w:id="21"/>
      </w:r>
      <w:r w:rsidRPr="00404BA7">
        <w:rPr>
          <w:color w:val="FF0000"/>
        </w:rPr>
        <w:t xml:space="preserve"> (obvykle se jedná o stejný doklad, jako doklad v bodu 3).</w:t>
      </w:r>
    </w:p>
    <w:p w14:paraId="6BA34B5D" w14:textId="0EB1DE8F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AAD6E9" wp14:editId="2DF8CEC6">
                <wp:simplePos x="0" y="0"/>
                <wp:positionH relativeFrom="column">
                  <wp:posOffset>95250</wp:posOffset>
                </wp:positionH>
                <wp:positionV relativeFrom="paragraph">
                  <wp:posOffset>46941</wp:posOffset>
                </wp:positionV>
                <wp:extent cx="143510" cy="142875"/>
                <wp:effectExtent l="0" t="0" r="27940" b="28575"/>
                <wp:wrapNone/>
                <wp:docPr id="1724361047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B0AB" id="Obdélník 13" o:spid="_x0000_s1026" style="position:absolute;margin-left:7.5pt;margin-top:3.7pt;width:11.3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IRAEj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FF0000"/>
        </w:rPr>
        <w:t xml:space="preserve">Originál nebo úředně ověřená kopie listiny prokazující jiný odborný požadavek potřebný pro výkon </w:t>
      </w:r>
      <w:r w:rsidR="00344B1C">
        <w:rPr>
          <w:color w:val="FF0000"/>
        </w:rPr>
        <w:t>práce</w:t>
      </w:r>
      <w:r w:rsidR="003B6C2A">
        <w:rPr>
          <w:color w:val="FF0000"/>
          <w:vertAlign w:val="superscript"/>
        </w:rPr>
        <w:t>20</w:t>
      </w:r>
      <w:r w:rsidRPr="00404BA7">
        <w:rPr>
          <w:color w:val="FF0000"/>
        </w:rPr>
        <w:t>.</w:t>
      </w:r>
    </w:p>
    <w:p w14:paraId="7FBC6028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71A1" wp14:editId="43EFC48F">
                <wp:simplePos x="0" y="0"/>
                <wp:positionH relativeFrom="column">
                  <wp:posOffset>97155</wp:posOffset>
                </wp:positionH>
                <wp:positionV relativeFrom="paragraph">
                  <wp:posOffset>48211</wp:posOffset>
                </wp:positionV>
                <wp:extent cx="143510" cy="142875"/>
                <wp:effectExtent l="0" t="0" r="27940" b="28575"/>
                <wp:wrapNone/>
                <wp:docPr id="1530794471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DFCC" id="Obdélník 12" o:spid="_x0000_s1026" style="position:absolute;margin-left:7.65pt;margin-top:3.8pt;width:11.3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TUOZK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FF0000"/>
        </w:rPr>
        <w:t xml:space="preserve">Originál nebo úředně ověřená kopie listiny prokazující způsobilost mít přístup k utajovaným informacím v souladu s právním předpisem upravujícím ochranu utajovaných informací (je-li </w:t>
      </w:r>
      <w:r w:rsidR="006311DC" w:rsidRPr="00404BA7">
        <w:rPr>
          <w:color w:val="FF0000"/>
        </w:rPr>
        <w:t>uchazeč</w:t>
      </w:r>
      <w:r w:rsidRPr="00404BA7">
        <w:rPr>
          <w:color w:val="FF0000"/>
        </w:rPr>
        <w:t xml:space="preserve"> jejím držitelem)</w:t>
      </w:r>
      <w:r w:rsidRPr="00404BA7">
        <w:rPr>
          <w:rStyle w:val="Znakapoznpodarou"/>
          <w:color w:val="FF0000"/>
        </w:rPr>
        <w:footnoteReference w:id="22"/>
      </w:r>
      <w:r w:rsidRPr="00404BA7">
        <w:rPr>
          <w:color w:val="FF0000"/>
        </w:rPr>
        <w:t>, popř. doklad prokazující podání žádosti o vydání této listiny</w:t>
      </w:r>
      <w:r w:rsidRPr="00404BA7">
        <w:rPr>
          <w:rStyle w:val="Znakapoznpodarou"/>
          <w:color w:val="FF0000"/>
        </w:rPr>
        <w:footnoteReference w:id="23"/>
      </w:r>
      <w:r w:rsidRPr="00404BA7">
        <w:rPr>
          <w:color w:val="FF0000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4C333E57" w14:textId="49DA1740" w:rsidR="00CA2953" w:rsidRPr="00DC51FB" w:rsidRDefault="00297DF3" w:rsidP="00DC51FB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12A67" wp14:editId="280BD07E">
                <wp:simplePos x="0" y="0"/>
                <wp:positionH relativeFrom="column">
                  <wp:posOffset>109220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86365958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ADFE" id="Obdélník 9" o:spid="_x0000_s1026" style="position:absolute;margin-left:8.6pt;margin-top:.3pt;width:11.3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ACzCl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FF0000"/>
        </w:rPr>
        <w:t>Další příloha stanovená služebním orgánem (např. písemná práce na určité téma).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0DBD0165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§ 25 odst. 1 písm. a) a e) a § 25 odst. </w:t>
      </w:r>
      <w:r w:rsidR="00A679ED">
        <w:rPr>
          <w:rFonts w:cstheme="minorHAnsi"/>
          <w:sz w:val="16"/>
          <w:szCs w:val="16"/>
        </w:rPr>
        <w:t>3</w:t>
      </w:r>
      <w:r>
        <w:rPr>
          <w:rFonts w:cstheme="minorHAnsi"/>
          <w:sz w:val="16"/>
          <w:szCs w:val="16"/>
        </w:rPr>
        <w:t xml:space="preserve"> písm. </w:t>
      </w:r>
      <w:r w:rsidR="00A679ED">
        <w:rPr>
          <w:rFonts w:cstheme="minorHAnsi"/>
          <w:sz w:val="16"/>
          <w:szCs w:val="16"/>
        </w:rPr>
        <w:t>d</w:t>
      </w:r>
      <w:r>
        <w:rPr>
          <w:rFonts w:cstheme="minorHAnsi"/>
          <w:sz w:val="16"/>
          <w:szCs w:val="16"/>
        </w:rPr>
        <w:t>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59432E21" w14:textId="6425B5BC" w:rsidR="0001065B" w:rsidRPr="007668D1" w:rsidRDefault="0001065B" w:rsidP="00F97A61">
      <w:pPr>
        <w:pStyle w:val="Textpoznpodarou"/>
        <w:rPr>
          <w:rFonts w:cstheme="minorHAnsi"/>
          <w:sz w:val="16"/>
          <w:szCs w:val="16"/>
        </w:rPr>
      </w:pPr>
      <w:r w:rsidRPr="007668D1">
        <w:rPr>
          <w:rStyle w:val="Znakapoznpodarou"/>
          <w:sz w:val="16"/>
          <w:szCs w:val="16"/>
        </w:rPr>
        <w:footnoteRef/>
      </w:r>
      <w:r w:rsidRPr="007668D1">
        <w:rPr>
          <w:sz w:val="16"/>
          <w:szCs w:val="16"/>
        </w:rPr>
        <w:t xml:space="preserve"> </w:t>
      </w:r>
      <w:r w:rsidRPr="007668D1">
        <w:rPr>
          <w:rFonts w:cstheme="minorHAnsi"/>
          <w:sz w:val="16"/>
          <w:szCs w:val="16"/>
        </w:rPr>
        <w:t xml:space="preserve">Osvědčení však musí doložit </w:t>
      </w:r>
      <w:r w:rsidRPr="007668D1">
        <w:rPr>
          <w:rFonts w:cstheme="minorHAnsi"/>
          <w:b/>
          <w:bCs/>
          <w:sz w:val="16"/>
          <w:szCs w:val="16"/>
        </w:rPr>
        <w:t>nejpozději před vyhodnocením výsledků výběrového řízení</w:t>
      </w:r>
      <w:r w:rsidRPr="007668D1">
        <w:rPr>
          <w:rFonts w:cstheme="minorHAnsi"/>
          <w:sz w:val="16"/>
          <w:szCs w:val="16"/>
        </w:rPr>
        <w:t xml:space="preserve"> výběrovou komisí; pokud osvědčení nedoloží,</w:t>
      </w:r>
      <w:r w:rsidR="00F97A61">
        <w:rPr>
          <w:rFonts w:cstheme="minorHAnsi"/>
          <w:sz w:val="16"/>
          <w:szCs w:val="16"/>
        </w:rPr>
        <w:t xml:space="preserve"> </w:t>
      </w:r>
      <w:r w:rsidRPr="007668D1">
        <w:rPr>
          <w:rFonts w:cstheme="minorHAnsi"/>
          <w:sz w:val="16"/>
          <w:szCs w:val="16"/>
        </w:rPr>
        <w:t>nemůže být ve výběrovém řízení hodnocen jako úspěšný.</w:t>
      </w:r>
    </w:p>
  </w:footnote>
  <w:footnote w:id="19">
    <w:p w14:paraId="1621EDA8" w14:textId="47AE8EA1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</w:t>
      </w:r>
      <w:r w:rsidR="00A679ED">
        <w:rPr>
          <w:rFonts w:cstheme="minorHAnsi"/>
          <w:sz w:val="16"/>
          <w:szCs w:val="16"/>
        </w:rPr>
        <w:t>3</w:t>
      </w:r>
      <w:r w:rsidRPr="00C81821">
        <w:rPr>
          <w:rFonts w:cstheme="minorHAnsi"/>
          <w:sz w:val="16"/>
          <w:szCs w:val="16"/>
        </w:rPr>
        <w:t xml:space="preserve"> písm. </w:t>
      </w:r>
      <w:r w:rsidR="00A679ED">
        <w:rPr>
          <w:rFonts w:cstheme="minorHAnsi"/>
          <w:sz w:val="16"/>
          <w:szCs w:val="16"/>
        </w:rPr>
        <w:t>c</w:t>
      </w:r>
      <w:r w:rsidRPr="00C81821">
        <w:rPr>
          <w:rFonts w:cstheme="minorHAnsi"/>
          <w:sz w:val="16"/>
          <w:szCs w:val="16"/>
        </w:rPr>
        <w:t>) zákona o státní službě. Dle rozhodnutí Ministerstva školství, mládeže a tělovýchovy č.j. MSMT-24156/2019 ze dne 3. září 2019, kterým se stanoví Seznam standardizovaných jazykových zkoušek pro účely systému jazykové kvalifikace zaměstnanců ve správních úřadech (není-li v oznámení o vyhlášení výběrového řízení uvedeno jinak).</w:t>
      </w:r>
    </w:p>
  </w:footnote>
  <w:footnote w:id="20">
    <w:p w14:paraId="256EE258" w14:textId="5094E085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</w:t>
      </w:r>
      <w:r w:rsidR="00A679ED">
        <w:rPr>
          <w:sz w:val="16"/>
          <w:szCs w:val="16"/>
        </w:rPr>
        <w:t xml:space="preserve">ověřena při pohovoru nebo </w:t>
      </w:r>
      <w:r w:rsidRPr="00A1135E">
        <w:rPr>
          <w:sz w:val="16"/>
          <w:szCs w:val="16"/>
        </w:rPr>
        <w:t>před pohovorem jazykovým auditem.</w:t>
      </w:r>
    </w:p>
  </w:footnote>
  <w:footnote w:id="21">
    <w:p w14:paraId="2EA71169" w14:textId="0B2433B9" w:rsidR="00297DF3" w:rsidRPr="00C81821" w:rsidRDefault="00297DF3" w:rsidP="00FF7806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§ 25 odst. </w:t>
      </w:r>
      <w:r w:rsidR="00A679ED">
        <w:rPr>
          <w:rFonts w:cstheme="minorHAnsi"/>
          <w:sz w:val="16"/>
          <w:szCs w:val="16"/>
        </w:rPr>
        <w:t>3</w:t>
      </w:r>
      <w:r w:rsidRPr="00C81821">
        <w:rPr>
          <w:rFonts w:cstheme="minorHAnsi"/>
          <w:sz w:val="16"/>
          <w:szCs w:val="16"/>
        </w:rPr>
        <w:t xml:space="preserve"> písm. </w:t>
      </w:r>
      <w:r w:rsidR="00A679ED">
        <w:rPr>
          <w:rFonts w:cstheme="minorHAnsi"/>
          <w:sz w:val="16"/>
          <w:szCs w:val="16"/>
        </w:rPr>
        <w:t>c</w:t>
      </w:r>
      <w:r w:rsidRPr="00C81821">
        <w:rPr>
          <w:rFonts w:cstheme="minorHAnsi"/>
          <w:sz w:val="16"/>
          <w:szCs w:val="16"/>
        </w:rPr>
        <w:t>) zákona o státní službě.</w:t>
      </w:r>
    </w:p>
  </w:footnote>
  <w:footnote w:id="22">
    <w:p w14:paraId="5A53B8A4" w14:textId="66968099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</w:t>
      </w:r>
      <w:r w:rsidR="00A679ED">
        <w:rPr>
          <w:rFonts w:cstheme="minorHAnsi"/>
          <w:sz w:val="16"/>
          <w:szCs w:val="16"/>
        </w:rPr>
        <w:t>3</w:t>
      </w:r>
      <w:r w:rsidRPr="00C81821">
        <w:rPr>
          <w:rFonts w:cstheme="minorHAnsi"/>
          <w:sz w:val="16"/>
          <w:szCs w:val="16"/>
        </w:rPr>
        <w:t xml:space="preserve"> písm. </w:t>
      </w:r>
      <w:r w:rsidR="00A679ED">
        <w:rPr>
          <w:rFonts w:cstheme="minorHAnsi"/>
          <w:sz w:val="16"/>
          <w:szCs w:val="16"/>
        </w:rPr>
        <w:t>d</w:t>
      </w:r>
      <w:r w:rsidRPr="00C81821">
        <w:rPr>
          <w:rFonts w:cstheme="minorHAnsi"/>
          <w:sz w:val="16"/>
          <w:szCs w:val="16"/>
        </w:rPr>
        <w:t>) zákona o státní službě.</w:t>
      </w:r>
      <w:r w:rsidRPr="00C81821">
        <w:rPr>
          <w:color w:val="FF0000"/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23">
    <w:p w14:paraId="502A3D8A" w14:textId="57D51219" w:rsidR="00297DF3" w:rsidRPr="00892B0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Splnění požadavku na stupeň „Vyhrazené“, „Důvěrné“, „Tajné“ nebo „Přísně tajné“ se dokládá originálem nebo úředně ověřenou kopii</w:t>
      </w:r>
      <w:r w:rsidR="00FF7806">
        <w:rPr>
          <w:rFonts w:cstheme="minorHAnsi"/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platného Oznámení o splnění podmínek pro přístup k utajované informaci stupně utajení. </w:t>
      </w:r>
      <w:r w:rsidRPr="00C81821">
        <w:rPr>
          <w:rFonts w:cstheme="minorHAnsi"/>
          <w:b/>
          <w:bCs/>
          <w:sz w:val="16"/>
          <w:szCs w:val="16"/>
        </w:rPr>
        <w:t>Nedoložení tohoto dokladu</w:t>
      </w:r>
      <w:r w:rsidRPr="00C81821">
        <w:rPr>
          <w:rFonts w:cstheme="minorHAnsi"/>
          <w:sz w:val="16"/>
          <w:szCs w:val="16"/>
        </w:rPr>
        <w:t xml:space="preserve"> </w:t>
      </w:r>
      <w:r w:rsidRPr="00C81821">
        <w:rPr>
          <w:rFonts w:cstheme="minorHAnsi"/>
          <w:b/>
          <w:bCs/>
          <w:sz w:val="16"/>
          <w:szCs w:val="16"/>
        </w:rPr>
        <w:t>není důvodem</w:t>
      </w:r>
      <w:r w:rsidR="00FF7806">
        <w:rPr>
          <w:rFonts w:cstheme="minorHAnsi"/>
          <w:sz w:val="16"/>
          <w:szCs w:val="16"/>
        </w:rPr>
        <w:t xml:space="preserve"> </w:t>
      </w:r>
      <w:r w:rsidRPr="00C81821">
        <w:rPr>
          <w:rFonts w:cstheme="minorHAnsi"/>
          <w:b/>
          <w:bCs/>
          <w:sz w:val="16"/>
          <w:szCs w:val="16"/>
        </w:rPr>
        <w:t>pro vyřazení žádosti</w:t>
      </w:r>
      <w:r w:rsidRPr="00C81821">
        <w:rPr>
          <w:rFonts w:cstheme="minorHAnsi"/>
          <w:sz w:val="16"/>
          <w:szCs w:val="16"/>
        </w:rPr>
        <w:t xml:space="preserve">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nedisponuje příslušným dokladem a zároveň jeho žádost nebude vyřazena z jiných důvodů, bude</w:t>
      </w:r>
      <w:r w:rsidR="00FF7806">
        <w:rPr>
          <w:rFonts w:cstheme="minorHAnsi"/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v případě jeho zařazení následně prověřen a přístup k utajovaným informacím stupně „Důvěrné“, „Tajné“ nebo „Přísně tajné“ vyžádán</w:t>
      </w:r>
      <w:r w:rsidR="00FF7806">
        <w:rPr>
          <w:rFonts w:cstheme="minorHAnsi"/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u Národního bezpečnostního úřadu. U stupně „Vyhrazené“ vydává přistup odpovědná osoba v rámci služebního úřadu nebo jí pověřená</w:t>
      </w:r>
      <w:r w:rsidR="00FF7806">
        <w:rPr>
          <w:rFonts w:cstheme="minorHAnsi"/>
          <w:sz w:val="16"/>
          <w:szCs w:val="16"/>
        </w:rPr>
        <w:t xml:space="preserve"> </w:t>
      </w:r>
      <w:r w:rsidRPr="00892B06">
        <w:rPr>
          <w:rFonts w:cstheme="minorHAnsi"/>
          <w:sz w:val="16"/>
          <w:szCs w:val="16"/>
        </w:rPr>
        <w:t>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D74BB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0732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5784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2</cp:revision>
  <cp:lastPrinted>2024-05-09T07:47:00Z</cp:lastPrinted>
  <dcterms:created xsi:type="dcterms:W3CDTF">2025-01-15T12:44:00Z</dcterms:created>
  <dcterms:modified xsi:type="dcterms:W3CDTF">2025-01-15T12:44:00Z</dcterms:modified>
</cp:coreProperties>
</file>