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2CF55" w14:textId="38984A84" w:rsidR="00872410" w:rsidRDefault="00EE5F15">
      <w:pPr>
        <w:pStyle w:val="Zkladntext2"/>
        <w:rPr>
          <w:rFonts w:asciiTheme="minorHAnsi" w:hAnsiTheme="minorHAnsi" w:cs="Calibri Light"/>
          <w:b/>
          <w:i/>
          <w:iCs/>
          <w:caps w:val="0"/>
          <w:sz w:val="32"/>
          <w:szCs w:val="22"/>
        </w:rPr>
      </w:pPr>
      <w:bookmarkStart w:id="0" w:name="_Hlk171342581"/>
      <w:r w:rsidRPr="00F14D24">
        <w:rPr>
          <w:rFonts w:asciiTheme="minorHAnsi" w:hAnsiTheme="minorHAnsi" w:cs="Calibri Light"/>
          <w:b/>
          <w:caps w:val="0"/>
          <w:sz w:val="32"/>
          <w:szCs w:val="22"/>
        </w:rPr>
        <w:t>P</w:t>
      </w:r>
      <w:r w:rsidR="00F14D24">
        <w:rPr>
          <w:rFonts w:asciiTheme="minorHAnsi" w:hAnsiTheme="minorHAnsi" w:cs="Calibri Light"/>
          <w:b/>
          <w:caps w:val="0"/>
          <w:sz w:val="32"/>
          <w:szCs w:val="22"/>
        </w:rPr>
        <w:t>říloha</w:t>
      </w:r>
      <w:r w:rsidRPr="00F14D24">
        <w:rPr>
          <w:rFonts w:asciiTheme="minorHAnsi" w:hAnsiTheme="minorHAnsi" w:cs="Calibri Light"/>
          <w:b/>
          <w:caps w:val="0"/>
          <w:sz w:val="32"/>
          <w:szCs w:val="22"/>
        </w:rPr>
        <w:t xml:space="preserve"> č. </w:t>
      </w:r>
      <w:r w:rsidR="00D82C91">
        <w:rPr>
          <w:rFonts w:asciiTheme="minorHAnsi" w:hAnsiTheme="minorHAnsi" w:cs="Calibri Light"/>
          <w:b/>
          <w:caps w:val="0"/>
          <w:sz w:val="32"/>
          <w:szCs w:val="22"/>
        </w:rPr>
        <w:t>7</w:t>
      </w:r>
      <w:r w:rsidRPr="00F14D24">
        <w:rPr>
          <w:rFonts w:asciiTheme="minorHAnsi" w:hAnsiTheme="minorHAnsi" w:cs="Calibri Light"/>
          <w:b/>
          <w:caps w:val="0"/>
          <w:sz w:val="32"/>
          <w:szCs w:val="22"/>
        </w:rPr>
        <w:t xml:space="preserve"> - </w:t>
      </w:r>
      <w:r w:rsidR="0045251A" w:rsidRPr="00F14D24">
        <w:rPr>
          <w:rFonts w:asciiTheme="minorHAnsi" w:hAnsiTheme="minorHAnsi" w:cs="Calibri Light"/>
          <w:b/>
          <w:caps w:val="0"/>
          <w:sz w:val="32"/>
          <w:szCs w:val="22"/>
        </w:rPr>
        <w:t>K</w:t>
      </w:r>
      <w:r w:rsidR="00F14D24">
        <w:rPr>
          <w:rFonts w:asciiTheme="minorHAnsi" w:hAnsiTheme="minorHAnsi" w:cs="Calibri Light"/>
          <w:b/>
          <w:caps w:val="0"/>
          <w:sz w:val="32"/>
          <w:szCs w:val="22"/>
        </w:rPr>
        <w:t>ontrolní</w:t>
      </w:r>
      <w:r w:rsidR="00872410" w:rsidRPr="00F14D24">
        <w:rPr>
          <w:rFonts w:asciiTheme="minorHAnsi" w:hAnsiTheme="minorHAnsi" w:cs="Calibri Light"/>
          <w:b/>
          <w:caps w:val="0"/>
          <w:sz w:val="32"/>
          <w:szCs w:val="22"/>
        </w:rPr>
        <w:t xml:space="preserve"> list pro kontrolu </w:t>
      </w:r>
      <w:r w:rsidR="009A2433">
        <w:rPr>
          <w:rFonts w:asciiTheme="minorHAnsi" w:hAnsiTheme="minorHAnsi" w:cs="Calibri Light"/>
          <w:b/>
          <w:i/>
          <w:iCs/>
          <w:caps w:val="0"/>
          <w:sz w:val="32"/>
          <w:szCs w:val="22"/>
        </w:rPr>
        <w:t xml:space="preserve">čestného </w:t>
      </w:r>
      <w:r w:rsidR="00771436">
        <w:rPr>
          <w:rFonts w:asciiTheme="minorHAnsi" w:hAnsiTheme="minorHAnsi" w:cs="Calibri Light"/>
          <w:b/>
          <w:i/>
          <w:iCs/>
          <w:caps w:val="0"/>
          <w:sz w:val="32"/>
          <w:szCs w:val="22"/>
        </w:rPr>
        <w:t>prohlášení</w:t>
      </w:r>
      <w:r w:rsidR="009A2433">
        <w:rPr>
          <w:rStyle w:val="Znakapoznpodarou"/>
          <w:rFonts w:asciiTheme="minorHAnsi" w:hAnsiTheme="minorHAnsi" w:cs="Calibri Light"/>
          <w:b/>
          <w:i/>
          <w:iCs/>
          <w:caps w:val="0"/>
          <w:sz w:val="32"/>
          <w:szCs w:val="22"/>
        </w:rPr>
        <w:footnoteReference w:id="1"/>
      </w:r>
      <w:r w:rsidR="00B8749E">
        <w:rPr>
          <w:rFonts w:asciiTheme="minorHAnsi" w:hAnsiTheme="minorHAnsi" w:cs="Calibri Light"/>
          <w:b/>
          <w:i/>
          <w:iCs/>
          <w:caps w:val="0"/>
          <w:sz w:val="32"/>
          <w:szCs w:val="22"/>
        </w:rPr>
        <w:t xml:space="preserve"> </w:t>
      </w:r>
      <w:r w:rsidR="00D82C91" w:rsidRPr="00D82C91">
        <w:rPr>
          <w:rFonts w:asciiTheme="minorHAnsi" w:hAnsiTheme="minorHAnsi" w:cs="Calibri Light"/>
          <w:b/>
          <w:i/>
          <w:iCs/>
          <w:caps w:val="0"/>
          <w:sz w:val="32"/>
          <w:szCs w:val="22"/>
        </w:rPr>
        <w:t>pro vyloučení střetu zájmů</w:t>
      </w:r>
    </w:p>
    <w:bookmarkEnd w:id="0"/>
    <w:p w14:paraId="5A320461" w14:textId="77777777" w:rsidR="007210FC" w:rsidRPr="00F14D24" w:rsidRDefault="007210FC">
      <w:pPr>
        <w:pStyle w:val="Zkladntext2"/>
        <w:rPr>
          <w:rFonts w:asciiTheme="minorHAnsi" w:hAnsiTheme="minorHAnsi" w:cs="Calibri Light"/>
          <w:b/>
          <w:caps w:val="0"/>
          <w:sz w:val="32"/>
          <w:szCs w:val="22"/>
        </w:rPr>
      </w:pPr>
    </w:p>
    <w:p w14:paraId="4383A092" w14:textId="5F0A2D1B" w:rsidR="000B14F9" w:rsidRPr="000B14F9" w:rsidRDefault="007210FC" w:rsidP="0033440D">
      <w:pPr>
        <w:jc w:val="both"/>
        <w:rPr>
          <w:rFonts w:asciiTheme="minorHAnsi" w:hAnsiTheme="minorHAnsi" w:cstheme="minorHAnsi"/>
          <w:i/>
          <w:iCs/>
          <w:color w:val="4472C4" w:themeColor="accent1"/>
        </w:rPr>
      </w:pPr>
      <w:r w:rsidRPr="000B14F9">
        <w:rPr>
          <w:rFonts w:asciiTheme="minorHAnsi" w:hAnsiTheme="minorHAnsi" w:cstheme="minorHAnsi"/>
          <w:i/>
          <w:iCs/>
          <w:color w:val="4472C4" w:themeColor="accent1"/>
        </w:rPr>
        <w:t>V souladu s bodem 8.1.4.</w:t>
      </w:r>
      <w:r w:rsidR="00E641DB">
        <w:rPr>
          <w:rFonts w:asciiTheme="minorHAnsi" w:hAnsiTheme="minorHAnsi" w:cstheme="minorHAnsi"/>
          <w:i/>
          <w:iCs/>
          <w:color w:val="4472C4" w:themeColor="accent1"/>
        </w:rPr>
        <w:t>3</w:t>
      </w:r>
      <w:r w:rsidRPr="000B14F9">
        <w:rPr>
          <w:rFonts w:asciiTheme="minorHAnsi" w:hAnsiTheme="minorHAnsi" w:cstheme="minorHAnsi"/>
          <w:i/>
          <w:iCs/>
          <w:color w:val="4472C4" w:themeColor="accent1"/>
        </w:rPr>
        <w:t xml:space="preserve"> Kontrolní list pro kontrolu čestných prohlášení daného MP bude výsledek kontroly zaznamenán do kontrolního listu, který musí obsahovat minimálně následující otázky</w:t>
      </w:r>
      <w:r w:rsidRPr="000B14F9">
        <w:rPr>
          <w:rStyle w:val="Znakapoznpodarou"/>
          <w:rFonts w:asciiTheme="minorHAnsi" w:hAnsiTheme="minorHAnsi" w:cstheme="minorHAnsi"/>
          <w:b/>
          <w:i/>
          <w:iCs/>
          <w:color w:val="4472C4" w:themeColor="accent1"/>
        </w:rPr>
        <w:footnoteReference w:id="2"/>
      </w:r>
      <w:r w:rsidR="000B14F9" w:rsidRPr="000B14F9">
        <w:rPr>
          <w:rFonts w:asciiTheme="minorHAnsi" w:hAnsiTheme="minorHAnsi" w:cstheme="minorHAnsi"/>
          <w:i/>
          <w:iCs/>
          <w:color w:val="4472C4" w:themeColor="accent1"/>
        </w:rPr>
        <w:t xml:space="preserve">. </w:t>
      </w:r>
    </w:p>
    <w:p w14:paraId="668D7BA2" w14:textId="7777777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Není-li možné na jakoukoliv otázku uvedenou v KL odpovědět, je nutné se kontrolovaného subjektu dotazovat na další podrobnější informace (např. seznamy členů družstva), aby byl střet zájmů dle čl. 61 Finančního nařízení vyloučen.</w:t>
      </w:r>
    </w:p>
    <w:p w14:paraId="5CCCF321" w14:textId="10897A95"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 xml:space="preserve">V případě, že na některou z podotázek uvedenou ve vzoru kontrolního listu pod číslem 8 bude zodpovězeno kladně (ANO), je nutné na dané operaci přijmout rozhodnutí ze strany poskytovatele podpory (VK či SI), které bude daný střet zájmů řešit dle platné legislativy. Nejčastěji se tak bude jednat o vyloučení operace z podpory či o její změnu tak, aby byl střet zájmů vyloučen, event. situace byla napravena (např. vyloučení výdaje z financování). Konečné rozhodnutí </w:t>
      </w:r>
      <w:r w:rsidR="002446AB">
        <w:rPr>
          <w:rFonts w:asciiTheme="minorHAnsi" w:hAnsiTheme="minorHAnsi" w:cstheme="minorHAnsi"/>
          <w:i/>
          <w:iCs/>
          <w:color w:val="4472C4" w:themeColor="accent1"/>
        </w:rPr>
        <w:t>je</w:t>
      </w:r>
      <w:r w:rsidRPr="00F42513">
        <w:rPr>
          <w:rFonts w:asciiTheme="minorHAnsi" w:hAnsiTheme="minorHAnsi" w:cstheme="minorHAnsi"/>
          <w:i/>
          <w:iCs/>
          <w:color w:val="4472C4" w:themeColor="accent1"/>
        </w:rPr>
        <w:t xml:space="preserve"> odpovědnost</w:t>
      </w:r>
      <w:r w:rsidR="002446AB">
        <w:rPr>
          <w:rFonts w:asciiTheme="minorHAnsi" w:hAnsiTheme="minorHAnsi" w:cstheme="minorHAnsi"/>
          <w:i/>
          <w:iCs/>
          <w:color w:val="4472C4" w:themeColor="accent1"/>
        </w:rPr>
        <w:t>í</w:t>
      </w:r>
      <w:r w:rsidRPr="00F42513">
        <w:rPr>
          <w:rFonts w:asciiTheme="minorHAnsi" w:hAnsiTheme="minorHAnsi" w:cstheme="minorHAnsi"/>
          <w:i/>
          <w:iCs/>
          <w:color w:val="4472C4" w:themeColor="accent1"/>
        </w:rPr>
        <w:t xml:space="preserve"> VK či SI, který je v roli poskytovatele podpory.</w:t>
      </w:r>
    </w:p>
    <w:p w14:paraId="3D982DCD" w14:textId="2E2835A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Veškerou podpůrnou dokumentaci spojenou s prováděním kontroly je kontrolující subjekt za účelem zachování auditní stopy povinen uchovávat a archivovat shodně jako příjemci finančních prostředků dle čl. 132 Finančního nařízení.</w:t>
      </w:r>
    </w:p>
    <w:p w14:paraId="41C8F396" w14:textId="77777777" w:rsidR="00872410" w:rsidRDefault="00872410">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6"/>
        <w:gridCol w:w="7101"/>
        <w:gridCol w:w="3212"/>
        <w:gridCol w:w="2027"/>
      </w:tblGrid>
      <w:tr w:rsidR="001E62A8" w14:paraId="610EAC28" w14:textId="77777777" w:rsidTr="001D1E3E">
        <w:tc>
          <w:tcPr>
            <w:tcW w:w="3165" w:type="pct"/>
            <w:gridSpan w:val="2"/>
            <w:shd w:val="clear" w:color="auto" w:fill="C5E0B3" w:themeFill="accent6" w:themeFillTint="66"/>
          </w:tcPr>
          <w:p w14:paraId="17556EC7" w14:textId="77777777" w:rsidR="001E62A8" w:rsidRDefault="001E62A8">
            <w:pPr>
              <w:rPr>
                <w:rFonts w:ascii="Calibri" w:hAnsi="Calibri" w:cs="Calibri"/>
                <w:b/>
                <w:sz w:val="24"/>
                <w:szCs w:val="22"/>
                <w:lang w:eastAsia="en-US"/>
              </w:rPr>
            </w:pPr>
            <w:r>
              <w:rPr>
                <w:rFonts w:ascii="Calibri" w:hAnsi="Calibri" w:cs="Calibri"/>
                <w:b/>
                <w:sz w:val="24"/>
                <w:szCs w:val="22"/>
                <w:lang w:eastAsia="en-US"/>
              </w:rPr>
              <w:t>Kontrolní otázka</w:t>
            </w:r>
          </w:p>
        </w:tc>
        <w:tc>
          <w:tcPr>
            <w:tcW w:w="1125" w:type="pct"/>
            <w:shd w:val="clear" w:color="auto" w:fill="C5E0B3" w:themeFill="accent6" w:themeFillTint="66"/>
          </w:tcPr>
          <w:p w14:paraId="4CBA18A0" w14:textId="6347C165" w:rsidR="001E62A8" w:rsidRDefault="001E62A8">
            <w:pPr>
              <w:rPr>
                <w:rFonts w:ascii="Calibri" w:hAnsi="Calibri" w:cs="Calibri"/>
                <w:b/>
                <w:sz w:val="24"/>
                <w:szCs w:val="22"/>
              </w:rPr>
            </w:pPr>
            <w:r>
              <w:rPr>
                <w:rFonts w:ascii="Calibri" w:hAnsi="Calibri" w:cs="Calibri"/>
                <w:b/>
                <w:sz w:val="24"/>
                <w:szCs w:val="22"/>
              </w:rPr>
              <w:t>Zdroj informací</w:t>
            </w:r>
          </w:p>
        </w:tc>
        <w:tc>
          <w:tcPr>
            <w:tcW w:w="710" w:type="pct"/>
            <w:shd w:val="clear" w:color="auto" w:fill="C5E0B3" w:themeFill="accent6" w:themeFillTint="66"/>
          </w:tcPr>
          <w:p w14:paraId="08C3E593" w14:textId="77777777" w:rsidR="001E62A8" w:rsidRDefault="001E62A8">
            <w:pPr>
              <w:rPr>
                <w:rFonts w:ascii="Calibri" w:hAnsi="Calibri" w:cs="Calibri"/>
                <w:b/>
                <w:sz w:val="24"/>
                <w:szCs w:val="22"/>
              </w:rPr>
            </w:pPr>
            <w:r>
              <w:rPr>
                <w:rFonts w:ascii="Calibri" w:hAnsi="Calibri" w:cs="Calibri"/>
                <w:b/>
                <w:sz w:val="24"/>
                <w:szCs w:val="22"/>
              </w:rPr>
              <w:t>Doplňte:</w:t>
            </w:r>
          </w:p>
          <w:p w14:paraId="63CDAACA" w14:textId="77777777" w:rsidR="001E62A8" w:rsidRDefault="001E62A8">
            <w:pPr>
              <w:rPr>
                <w:rFonts w:ascii="Calibri" w:hAnsi="Calibri" w:cs="Calibri"/>
                <w:b/>
                <w:sz w:val="24"/>
                <w:szCs w:val="22"/>
              </w:rPr>
            </w:pPr>
            <w:r>
              <w:rPr>
                <w:rFonts w:ascii="Calibri" w:hAnsi="Calibri" w:cs="Calibri"/>
                <w:b/>
                <w:sz w:val="24"/>
                <w:szCs w:val="22"/>
              </w:rPr>
              <w:t>ANO/NE/X (irelevantní)</w:t>
            </w:r>
          </w:p>
        </w:tc>
      </w:tr>
      <w:tr w:rsidR="001E62A8" w14:paraId="22B6D1D1" w14:textId="77777777" w:rsidTr="001D1E3E">
        <w:tc>
          <w:tcPr>
            <w:tcW w:w="678" w:type="pct"/>
          </w:tcPr>
          <w:p w14:paraId="5732592E" w14:textId="4B26010C" w:rsidR="001E62A8" w:rsidRPr="00F20DB6" w:rsidDel="00921884"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1</w:t>
            </w:r>
          </w:p>
        </w:tc>
        <w:tc>
          <w:tcPr>
            <w:tcW w:w="2487" w:type="pct"/>
          </w:tcPr>
          <w:p w14:paraId="2ADE30F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Byla dodržena informační povinnost ze strany příjemce/žadatele?</w:t>
            </w:r>
          </w:p>
          <w:p w14:paraId="419430C6" w14:textId="316C82AF" w:rsidR="001E62A8" w:rsidRPr="00F20DB6" w:rsidRDefault="001E62A8" w:rsidP="00F20DB6">
            <w:pPr>
              <w:tabs>
                <w:tab w:val="left" w:pos="1980"/>
              </w:tabs>
              <w:jc w:val="both"/>
              <w:rPr>
                <w:rFonts w:asciiTheme="minorHAnsi" w:hAnsiTheme="minorHAnsi" w:cstheme="minorHAnsi"/>
                <w:sz w:val="22"/>
                <w:szCs w:val="22"/>
                <w:lang w:eastAsia="en-US"/>
              </w:rPr>
            </w:pPr>
          </w:p>
        </w:tc>
        <w:tc>
          <w:tcPr>
            <w:tcW w:w="1125" w:type="pct"/>
          </w:tcPr>
          <w:p w14:paraId="6D1FE774" w14:textId="6541DF7E"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Zaslané informační podklady od žadatele/příjemce</w:t>
            </w:r>
          </w:p>
        </w:tc>
        <w:tc>
          <w:tcPr>
            <w:tcW w:w="710" w:type="pct"/>
          </w:tcPr>
          <w:p w14:paraId="0CD0F483" w14:textId="77777777" w:rsidR="001E62A8" w:rsidRDefault="001E62A8" w:rsidP="00514FE2">
            <w:pPr>
              <w:jc w:val="both"/>
              <w:rPr>
                <w:rFonts w:ascii="Calibri" w:hAnsi="Calibri" w:cs="Calibri"/>
                <w:sz w:val="22"/>
                <w:szCs w:val="22"/>
              </w:rPr>
            </w:pPr>
          </w:p>
        </w:tc>
      </w:tr>
      <w:tr w:rsidR="001E62A8" w14:paraId="4036AFDB" w14:textId="77777777" w:rsidTr="001D1E3E">
        <w:tc>
          <w:tcPr>
            <w:tcW w:w="678" w:type="pct"/>
          </w:tcPr>
          <w:p w14:paraId="6EB8768C" w14:textId="0C0310C4"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2</w:t>
            </w:r>
          </w:p>
        </w:tc>
        <w:tc>
          <w:tcPr>
            <w:tcW w:w="2487" w:type="pct"/>
          </w:tcPr>
          <w:p w14:paraId="3A16819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Jsou v Čestném prohlášení vyplněny všechny povinné náležitosti?</w:t>
            </w:r>
          </w:p>
          <w:p w14:paraId="35A8B94B" w14:textId="411768A6" w:rsidR="001E62A8" w:rsidRPr="00F20DB6" w:rsidRDefault="001E62A8" w:rsidP="00F20DB6">
            <w:pPr>
              <w:tabs>
                <w:tab w:val="left" w:pos="1980"/>
              </w:tabs>
              <w:jc w:val="both"/>
              <w:rPr>
                <w:rFonts w:asciiTheme="minorHAnsi" w:hAnsiTheme="minorHAnsi" w:cstheme="minorHAnsi"/>
                <w:sz w:val="22"/>
                <w:szCs w:val="22"/>
              </w:rPr>
            </w:pPr>
          </w:p>
        </w:tc>
        <w:tc>
          <w:tcPr>
            <w:tcW w:w="1125" w:type="pct"/>
          </w:tcPr>
          <w:p w14:paraId="24D94365" w14:textId="58AACE69"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Předložené čestné prohlášení</w:t>
            </w:r>
          </w:p>
        </w:tc>
        <w:tc>
          <w:tcPr>
            <w:tcW w:w="710" w:type="pct"/>
          </w:tcPr>
          <w:p w14:paraId="6C1F8CD4" w14:textId="77777777" w:rsidR="001E62A8" w:rsidRDefault="001E62A8" w:rsidP="00514FE2">
            <w:pPr>
              <w:jc w:val="both"/>
              <w:rPr>
                <w:rFonts w:ascii="Calibri" w:hAnsi="Calibri" w:cs="Calibri"/>
                <w:sz w:val="22"/>
                <w:szCs w:val="22"/>
              </w:rPr>
            </w:pPr>
          </w:p>
        </w:tc>
      </w:tr>
      <w:tr w:rsidR="001E62A8" w14:paraId="0E2C36B0" w14:textId="77777777" w:rsidTr="001D1E3E">
        <w:tc>
          <w:tcPr>
            <w:tcW w:w="678" w:type="pct"/>
          </w:tcPr>
          <w:p w14:paraId="4737E36C" w14:textId="6CA6D5CA"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3</w:t>
            </w:r>
          </w:p>
        </w:tc>
        <w:tc>
          <w:tcPr>
            <w:tcW w:w="2487" w:type="pct"/>
          </w:tcPr>
          <w:p w14:paraId="5DB6416A"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Byly subjekty uvedené v Čestném prohlášení ověřeny v ARACHNE či jiném obdobném systému?</w:t>
            </w:r>
          </w:p>
          <w:p w14:paraId="2A762AA3" w14:textId="03548D1D" w:rsidR="001E62A8" w:rsidRPr="00F20DB6" w:rsidRDefault="001E62A8" w:rsidP="00F20DB6">
            <w:pPr>
              <w:pStyle w:val="Default"/>
              <w:jc w:val="both"/>
              <w:rPr>
                <w:rFonts w:asciiTheme="minorHAnsi" w:hAnsiTheme="minorHAnsi" w:cstheme="minorHAnsi"/>
                <w:sz w:val="22"/>
                <w:szCs w:val="22"/>
              </w:rPr>
            </w:pPr>
          </w:p>
        </w:tc>
        <w:tc>
          <w:tcPr>
            <w:tcW w:w="1125" w:type="pct"/>
          </w:tcPr>
          <w:p w14:paraId="66AF3268" w14:textId="12EDB50E"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3F401883" w14:textId="023E94AC"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60560E9E" w14:textId="32D20CC1"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07B9F69"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019F5B16"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0D71C0C3" w14:textId="743CE57B"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FE9F23F" w14:textId="77777777" w:rsidR="001E62A8" w:rsidRDefault="001E62A8" w:rsidP="00514FE2">
            <w:pPr>
              <w:jc w:val="both"/>
              <w:rPr>
                <w:rFonts w:ascii="Calibri" w:hAnsi="Calibri" w:cs="Calibri"/>
                <w:sz w:val="22"/>
                <w:szCs w:val="22"/>
              </w:rPr>
            </w:pPr>
          </w:p>
        </w:tc>
      </w:tr>
      <w:tr w:rsidR="001E62A8" w14:paraId="6B78453C" w14:textId="77777777" w:rsidTr="001D1E3E">
        <w:tc>
          <w:tcPr>
            <w:tcW w:w="678" w:type="pct"/>
          </w:tcPr>
          <w:p w14:paraId="3204E3F9" w14:textId="57649520"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4</w:t>
            </w:r>
          </w:p>
        </w:tc>
        <w:tc>
          <w:tcPr>
            <w:tcW w:w="2487" w:type="pct"/>
          </w:tcPr>
          <w:p w14:paraId="00AA9F34" w14:textId="06311EAA"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Byly v ARACHNE či jiném obdobném systému dohledány nějaké vazby mezi osobami žadatele/příjemce a jeho zainteresovaných osob se zainteresovanými osobami dotčených subjektů NPO indikující střet zájmů? </w:t>
            </w:r>
          </w:p>
        </w:tc>
        <w:tc>
          <w:tcPr>
            <w:tcW w:w="1125" w:type="pct"/>
          </w:tcPr>
          <w:p w14:paraId="0ACD3794" w14:textId="087BDA13"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7DD9F005" w14:textId="0587532D"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2CD9E60E"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3E5B72D7"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55516E15"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2CAA35E7" w14:textId="7DFC021B"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 xml:space="preserve">Rejstříky </w:t>
            </w:r>
          </w:p>
        </w:tc>
        <w:tc>
          <w:tcPr>
            <w:tcW w:w="710" w:type="pct"/>
          </w:tcPr>
          <w:p w14:paraId="4CD107E8" w14:textId="77777777" w:rsidR="001E62A8" w:rsidRDefault="001E62A8" w:rsidP="00514FE2">
            <w:pPr>
              <w:jc w:val="both"/>
              <w:rPr>
                <w:rFonts w:ascii="Calibri" w:hAnsi="Calibri" w:cs="Calibri"/>
                <w:sz w:val="22"/>
                <w:szCs w:val="22"/>
              </w:rPr>
            </w:pPr>
          </w:p>
        </w:tc>
      </w:tr>
      <w:tr w:rsidR="001E62A8" w14:paraId="66F5A62A" w14:textId="77777777" w:rsidTr="001D1E3E">
        <w:tc>
          <w:tcPr>
            <w:tcW w:w="678" w:type="pct"/>
          </w:tcPr>
          <w:p w14:paraId="63593CB8" w14:textId="48B9D872"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5</w:t>
            </w:r>
          </w:p>
        </w:tc>
        <w:tc>
          <w:tcPr>
            <w:tcW w:w="2487" w:type="pct"/>
          </w:tcPr>
          <w:p w14:paraId="2572140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Odpovídají údaje uvedené v Čestném prohlášení údajům uvedeným v jiných veřejně dostupných registrech, je-li to relevantní? </w:t>
            </w:r>
          </w:p>
          <w:p w14:paraId="717B5AF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2DABA24D"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p w14:paraId="245EE804" w14:textId="77777777" w:rsidR="001E62A8" w:rsidRPr="00F20DB6" w:rsidRDefault="001E62A8" w:rsidP="00F20DB6">
            <w:pPr>
              <w:jc w:val="both"/>
              <w:rPr>
                <w:rFonts w:asciiTheme="minorHAnsi" w:hAnsiTheme="minorHAnsi" w:cstheme="minorHAnsi"/>
                <w:sz w:val="22"/>
                <w:szCs w:val="22"/>
              </w:rPr>
            </w:pPr>
          </w:p>
        </w:tc>
        <w:tc>
          <w:tcPr>
            <w:tcW w:w="710" w:type="pct"/>
          </w:tcPr>
          <w:p w14:paraId="24A28BE3" w14:textId="77777777" w:rsidR="001E62A8" w:rsidRDefault="001E62A8" w:rsidP="00514FE2">
            <w:pPr>
              <w:jc w:val="both"/>
              <w:rPr>
                <w:rFonts w:ascii="Calibri" w:hAnsi="Calibri" w:cs="Calibri"/>
                <w:sz w:val="22"/>
                <w:szCs w:val="22"/>
              </w:rPr>
            </w:pPr>
          </w:p>
        </w:tc>
      </w:tr>
      <w:tr w:rsidR="001E62A8" w14:paraId="72CD0EF6" w14:textId="77777777" w:rsidTr="001D1E3E">
        <w:tc>
          <w:tcPr>
            <w:tcW w:w="678" w:type="pct"/>
          </w:tcPr>
          <w:p w14:paraId="50BC074D" w14:textId="1AD8CEB9"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6a</w:t>
            </w:r>
          </w:p>
        </w:tc>
        <w:tc>
          <w:tcPr>
            <w:tcW w:w="2487" w:type="pct"/>
          </w:tcPr>
          <w:p w14:paraId="00AE3F27" w14:textId="6738C50C"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Odpovídají skuteční majitelé uvedení v Čestném prohlášení údajům v ESM, pokud mají povinnost</w:t>
            </w:r>
            <w:r w:rsidRPr="00F20DB6">
              <w:rPr>
                <w:rStyle w:val="Znakapoznpodarou"/>
                <w:rFonts w:asciiTheme="minorHAnsi" w:hAnsiTheme="minorHAnsi" w:cstheme="minorHAnsi"/>
                <w:sz w:val="22"/>
                <w:szCs w:val="22"/>
              </w:rPr>
              <w:footnoteReference w:id="3"/>
            </w:r>
            <w:r w:rsidRPr="00F20DB6">
              <w:rPr>
                <w:rFonts w:asciiTheme="minorHAnsi" w:hAnsiTheme="minorHAnsi" w:cstheme="minorHAnsi"/>
                <w:sz w:val="22"/>
                <w:szCs w:val="22"/>
              </w:rPr>
              <w:t xml:space="preserve"> skutečné majitele v ESM evidovat?</w:t>
            </w:r>
          </w:p>
          <w:p w14:paraId="5870FDF2"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376F663A"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01CB191D" w14:textId="09DC8169"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7A9BAE9F" w14:textId="77777777" w:rsidR="001E62A8" w:rsidRDefault="001E62A8" w:rsidP="00514FE2">
            <w:pPr>
              <w:jc w:val="both"/>
              <w:rPr>
                <w:rFonts w:ascii="Calibri" w:hAnsi="Calibri" w:cs="Calibri"/>
                <w:sz w:val="22"/>
                <w:szCs w:val="22"/>
              </w:rPr>
            </w:pPr>
          </w:p>
        </w:tc>
      </w:tr>
      <w:tr w:rsidR="001E62A8" w14:paraId="11C10510" w14:textId="77777777" w:rsidTr="001D1E3E">
        <w:tc>
          <w:tcPr>
            <w:tcW w:w="678" w:type="pct"/>
          </w:tcPr>
          <w:p w14:paraId="34D07B78" w14:textId="4E2E25C7"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6b</w:t>
            </w:r>
            <w:r w:rsidR="00ED21F4">
              <w:rPr>
                <w:rStyle w:val="Znakapoznpodarou"/>
                <w:rFonts w:asciiTheme="minorHAnsi" w:hAnsiTheme="minorHAnsi" w:cstheme="minorHAnsi"/>
                <w:sz w:val="22"/>
                <w:szCs w:val="22"/>
              </w:rPr>
              <w:footnoteReference w:id="4"/>
            </w:r>
          </w:p>
        </w:tc>
        <w:tc>
          <w:tcPr>
            <w:tcW w:w="2487" w:type="pct"/>
          </w:tcPr>
          <w:p w14:paraId="34EBF082" w14:textId="2E6C22FF"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Jsou uvedeni v</w:t>
            </w:r>
            <w:r w:rsidR="00E73A8C">
              <w:rPr>
                <w:rFonts w:asciiTheme="minorHAnsi" w:hAnsiTheme="minorHAnsi" w:cstheme="minorHAnsi"/>
                <w:sz w:val="22"/>
                <w:szCs w:val="22"/>
              </w:rPr>
              <w:t> </w:t>
            </w:r>
            <w:r w:rsidRPr="00F20DB6">
              <w:rPr>
                <w:rFonts w:asciiTheme="minorHAnsi" w:hAnsiTheme="minorHAnsi" w:cstheme="minorHAnsi"/>
                <w:sz w:val="22"/>
                <w:szCs w:val="22"/>
              </w:rPr>
              <w:t>Čestném prohlášení</w:t>
            </w:r>
            <w:r w:rsidR="00304A9A">
              <w:rPr>
                <w:rFonts w:asciiTheme="minorHAnsi" w:hAnsiTheme="minorHAnsi" w:cstheme="minorHAnsi"/>
                <w:sz w:val="22"/>
                <w:szCs w:val="22"/>
              </w:rPr>
              <w:t xml:space="preserve"> a ESM</w:t>
            </w:r>
            <w:r w:rsidRPr="00F20DB6">
              <w:rPr>
                <w:rFonts w:asciiTheme="minorHAnsi" w:hAnsiTheme="minorHAnsi" w:cstheme="minorHAnsi"/>
                <w:sz w:val="22"/>
                <w:szCs w:val="22"/>
              </w:rPr>
              <w:t xml:space="preserve"> všichni skuteční majitelé</w:t>
            </w:r>
            <w:r w:rsidR="00E641DB">
              <w:rPr>
                <w:rFonts w:asciiTheme="minorHAnsi" w:hAnsiTheme="minorHAnsi" w:cstheme="minorHAnsi"/>
                <w:sz w:val="22"/>
                <w:szCs w:val="22"/>
              </w:rPr>
              <w:t>?</w:t>
            </w:r>
          </w:p>
          <w:p w14:paraId="3D1D890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560D1088"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311DC01C" w14:textId="4E400BC5"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BE3A623" w14:textId="77777777" w:rsidR="001E62A8" w:rsidRDefault="001E62A8" w:rsidP="00514FE2">
            <w:pPr>
              <w:jc w:val="both"/>
              <w:rPr>
                <w:rFonts w:ascii="Calibri" w:hAnsi="Calibri" w:cs="Calibri"/>
                <w:sz w:val="22"/>
                <w:szCs w:val="22"/>
              </w:rPr>
            </w:pPr>
          </w:p>
        </w:tc>
      </w:tr>
      <w:tr w:rsidR="001E62A8" w14:paraId="30021BAC" w14:textId="77777777" w:rsidTr="001D1E3E">
        <w:tc>
          <w:tcPr>
            <w:tcW w:w="678" w:type="pct"/>
          </w:tcPr>
          <w:p w14:paraId="3EBF1E58" w14:textId="3004181F"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7</w:t>
            </w:r>
          </w:p>
        </w:tc>
        <w:tc>
          <w:tcPr>
            <w:tcW w:w="2487" w:type="pct"/>
          </w:tcPr>
          <w:p w14:paraId="6B33175E"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Indikují vazby mezi skutečnými majiteli žadatele/příjemce a jeho zainteresovaných osob střet zájmů k zainteresovaným osobám dotčených subjektů NPO? </w:t>
            </w:r>
          </w:p>
          <w:p w14:paraId="44FBEEFC"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624047A1" w14:textId="7D2F671D"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5708D1C4" w14:textId="338EA437"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086423B9"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04BB29AE"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1B3AB7E7"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00C0B4C" w14:textId="36ADDB88"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9C8306A" w14:textId="77777777" w:rsidR="001E62A8" w:rsidRDefault="001E62A8" w:rsidP="00514FE2">
            <w:pPr>
              <w:jc w:val="both"/>
              <w:rPr>
                <w:rFonts w:ascii="Calibri" w:hAnsi="Calibri" w:cs="Calibri"/>
                <w:sz w:val="22"/>
                <w:szCs w:val="22"/>
              </w:rPr>
            </w:pPr>
          </w:p>
        </w:tc>
      </w:tr>
      <w:tr w:rsidR="001E62A8" w14:paraId="0D60422A" w14:textId="77777777" w:rsidTr="001D1E3E">
        <w:tc>
          <w:tcPr>
            <w:tcW w:w="678" w:type="pct"/>
          </w:tcPr>
          <w:p w14:paraId="1D559CB8" w14:textId="274F137C"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8</w:t>
            </w:r>
          </w:p>
        </w:tc>
        <w:tc>
          <w:tcPr>
            <w:tcW w:w="2487" w:type="pct"/>
          </w:tcPr>
          <w:p w14:paraId="2847ABE8"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Byla nalezena indikace nasvědčující střetu zájmů dle čl. 61 Finančního nařízení mezi osobou žadatele/příjemce se zainteresovanými osobami dotčených subjektů NPO? / zainteresovanou osobou na straně žadatele/příjemce, tj. členem statutárního, kontrolního nebo jiného orgánu žadatele/příjemce </w:t>
            </w:r>
            <w:r w:rsidRPr="00F20DB6">
              <w:rPr>
                <w:rFonts w:asciiTheme="minorHAnsi" w:hAnsiTheme="minorHAnsi" w:cstheme="minorHAnsi"/>
                <w:sz w:val="22"/>
                <w:szCs w:val="22"/>
              </w:rPr>
              <w:lastRenderedPageBreak/>
              <w:t>(včetně prokuristů)? /a/nebo společníkem obchodní společnosti či členem družstva, která/é je žadatelem/příjemcem a/nebo jinou osobou, která by objektivně mohla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 se zainteresovanými osobami dotčených subjektů NPO?</w:t>
            </w:r>
          </w:p>
          <w:p w14:paraId="786A07B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757E4965" w14:textId="35DA30EC"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ARACHNE</w:t>
            </w:r>
          </w:p>
          <w:p w14:paraId="08D28BE0" w14:textId="0E93AE8C"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104CBE4F"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B2D9D6F"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4FFDA921"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6B8207A" w14:textId="514E2FED"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666A132" w14:textId="77777777" w:rsidR="001E62A8" w:rsidRDefault="001E62A8" w:rsidP="00514FE2">
            <w:pPr>
              <w:jc w:val="both"/>
              <w:rPr>
                <w:rFonts w:ascii="Calibri" w:hAnsi="Calibri" w:cs="Calibri"/>
                <w:sz w:val="22"/>
                <w:szCs w:val="22"/>
              </w:rPr>
            </w:pPr>
          </w:p>
        </w:tc>
      </w:tr>
    </w:tbl>
    <w:p w14:paraId="02B21127" w14:textId="4F54182B" w:rsidR="005E50E9" w:rsidRDefault="005E50E9">
      <w:pPr>
        <w:jc w:val="both"/>
        <w:rPr>
          <w:rFonts w:ascii="Calibri" w:hAnsi="Calibri" w:cs="Calibri"/>
          <w:b/>
          <w:sz w:val="22"/>
          <w:szCs w:val="22"/>
        </w:rPr>
      </w:pPr>
    </w:p>
    <w:p w14:paraId="682FF812" w14:textId="78EFC266" w:rsidR="00EA0247" w:rsidRPr="00EA0247" w:rsidRDefault="00EA0247">
      <w:pPr>
        <w:jc w:val="both"/>
        <w:rPr>
          <w:rFonts w:ascii="Calibri" w:hAnsi="Calibri" w:cs="Calibri"/>
          <w:b/>
          <w:sz w:val="24"/>
          <w:szCs w:val="24"/>
        </w:rPr>
      </w:pPr>
      <w:r w:rsidRPr="00EA0247">
        <w:rPr>
          <w:rFonts w:ascii="Calibri" w:hAnsi="Calibri" w:cs="Calibri"/>
          <w:b/>
          <w:sz w:val="24"/>
          <w:szCs w:val="24"/>
        </w:rPr>
        <w:t>Kontrolu provedl:</w:t>
      </w:r>
    </w:p>
    <w:p w14:paraId="2101C1B0" w14:textId="0CCC7AB6" w:rsidR="00EA0247" w:rsidRPr="00EA0247" w:rsidRDefault="00EA0247">
      <w:pPr>
        <w:jc w:val="both"/>
        <w:rPr>
          <w:rFonts w:ascii="Calibri" w:hAnsi="Calibri" w:cs="Calibri"/>
          <w:b/>
          <w:sz w:val="24"/>
          <w:szCs w:val="24"/>
        </w:rPr>
      </w:pPr>
      <w:r w:rsidRPr="00EA0247">
        <w:rPr>
          <w:rFonts w:ascii="Calibri" w:hAnsi="Calibri" w:cs="Calibri"/>
          <w:b/>
          <w:sz w:val="24"/>
          <w:szCs w:val="24"/>
        </w:rPr>
        <w:t>Ověřil:</w:t>
      </w:r>
    </w:p>
    <w:sectPr w:rsidR="00EA0247" w:rsidRPr="00EA0247">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135"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D6B7" w14:textId="77777777" w:rsidR="00C663AF" w:rsidRDefault="00C663AF">
      <w:r>
        <w:separator/>
      </w:r>
    </w:p>
  </w:endnote>
  <w:endnote w:type="continuationSeparator" w:id="0">
    <w:p w14:paraId="461148F0" w14:textId="77777777" w:rsidR="00C663AF" w:rsidRDefault="00C6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D7EA" w14:textId="77777777" w:rsidR="002832DA" w:rsidRDefault="002832D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B465" w14:textId="40AB2D0D" w:rsidR="00872410" w:rsidRDefault="00872410">
    <w:pPr>
      <w:pStyle w:val="Zpat"/>
      <w:jc w:val="center"/>
    </w:pPr>
    <w:r>
      <w:rPr>
        <w:rStyle w:val="slostrnky"/>
      </w:rPr>
      <w:fldChar w:fldCharType="begin"/>
    </w:r>
    <w:r>
      <w:rPr>
        <w:rStyle w:val="slostrnky"/>
      </w:rPr>
      <w:instrText xml:space="preserve"> PAGE </w:instrText>
    </w:r>
    <w:r>
      <w:rPr>
        <w:rStyle w:val="slostrnky"/>
      </w:rPr>
      <w:fldChar w:fldCharType="separate"/>
    </w:r>
    <w:r w:rsidR="00FE2624">
      <w:rPr>
        <w:rStyle w:val="slostrnky"/>
        <w:noProof/>
      </w:rPr>
      <w:t>6</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E2624">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7978" w14:textId="77777777" w:rsidR="002832DA" w:rsidRDefault="002832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0628" w14:textId="77777777" w:rsidR="00C663AF" w:rsidRDefault="00C663AF">
      <w:r>
        <w:separator/>
      </w:r>
    </w:p>
  </w:footnote>
  <w:footnote w:type="continuationSeparator" w:id="0">
    <w:p w14:paraId="7541035A" w14:textId="77777777" w:rsidR="00C663AF" w:rsidRDefault="00C663AF">
      <w:r>
        <w:continuationSeparator/>
      </w:r>
    </w:p>
  </w:footnote>
  <w:footnote w:id="1">
    <w:p w14:paraId="1545BDFF" w14:textId="7A80D83D" w:rsidR="009A2433" w:rsidRDefault="009A2433" w:rsidP="00052F73">
      <w:r>
        <w:rPr>
          <w:rStyle w:val="Znakapoznpodarou"/>
        </w:rPr>
        <w:footnoteRef/>
      </w:r>
      <w:r>
        <w:t xml:space="preserve"> </w:t>
      </w:r>
      <w:r w:rsidR="00052F73">
        <w:t>Příloha č. 4 MP systému varovných signálů RED FLAGS pro NPO - Čestné prohlášení a základní sběr informací k vyloučení střetu zájmů</w:t>
      </w:r>
    </w:p>
  </w:footnote>
  <w:footnote w:id="2">
    <w:p w14:paraId="0D1C4430" w14:textId="77777777" w:rsidR="007210FC" w:rsidRDefault="007210FC" w:rsidP="007210FC">
      <w:pPr>
        <w:pStyle w:val="Textpoznpodarou"/>
      </w:pPr>
      <w:r>
        <w:rPr>
          <w:rStyle w:val="Znakapoznpodarou"/>
          <w:rFonts w:eastAsiaTheme="majorEastAsia"/>
        </w:rPr>
        <w:footnoteRef/>
      </w:r>
      <w:r>
        <w:t xml:space="preserve"> Některé otázky jsou relevantní pouze v určitých částech kontroly/fázích operace.</w:t>
      </w:r>
    </w:p>
  </w:footnote>
  <w:footnote w:id="3">
    <w:p w14:paraId="37B970E4" w14:textId="77777777" w:rsidR="001E62A8" w:rsidRDefault="001E62A8" w:rsidP="00D82C91">
      <w:pPr>
        <w:pStyle w:val="Textpoznpodarou"/>
      </w:pPr>
      <w:r>
        <w:rPr>
          <w:rStyle w:val="Znakapoznpodarou"/>
          <w:rFonts w:eastAsiaTheme="majorEastAsia"/>
        </w:rPr>
        <w:footnoteRef/>
      </w:r>
      <w:r>
        <w:t xml:space="preserve"> § 7 zákona č. 37/2021 Sb., o evidenci skutečných majitelů stanoví výčet subjektů, které skutečného majitele nemají. </w:t>
      </w:r>
    </w:p>
  </w:footnote>
  <w:footnote w:id="4">
    <w:p w14:paraId="5B6C1B2F" w14:textId="53426DC7" w:rsidR="00ED21F4" w:rsidRDefault="00ED21F4">
      <w:pPr>
        <w:pStyle w:val="Textpoznpodarou"/>
      </w:pPr>
      <w:r>
        <w:rPr>
          <w:rStyle w:val="Znakapoznpodarou"/>
        </w:rPr>
        <w:footnoteRef/>
      </w:r>
      <w:r>
        <w:t xml:space="preserve"> </w:t>
      </w:r>
      <w:r w:rsidR="00304A9A">
        <w:t>Otázku využijte v případě podezření, že v</w:t>
      </w:r>
      <w:r w:rsidR="00B44D5E">
        <w:t> </w:t>
      </w:r>
      <w:r w:rsidR="00304A9A">
        <w:t>ESM</w:t>
      </w:r>
      <w:r w:rsidR="00B44D5E">
        <w:t xml:space="preserve"> i v čestném prohlášení</w:t>
      </w:r>
      <w:r w:rsidR="00304A9A">
        <w:t xml:space="preserve"> jsou uvedeny neúplné nebo nesprávné údaje</w:t>
      </w:r>
      <w:r w:rsidR="00DC2B66">
        <w:t xml:space="preserve"> nebo není splněna povinnost</w:t>
      </w:r>
      <w:r w:rsidR="00B44D5E">
        <w:t xml:space="preserve"> subjektů dle zákona č. 37/2021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E863" w14:textId="77777777" w:rsidR="002832DA" w:rsidRDefault="002832D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9F67" w14:textId="77777777" w:rsidR="002832DA" w:rsidRDefault="002832D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E67F" w14:textId="5BF78320" w:rsidR="00DC5EA5" w:rsidRDefault="002832DA" w:rsidP="00DC5EA5">
    <w:pPr>
      <w:pStyle w:val="Zhlav"/>
      <w:ind w:left="708"/>
      <w:rPr>
        <w:noProof/>
      </w:rPr>
    </w:pPr>
    <w:r>
      <w:rPr>
        <w:noProof/>
      </w:rPr>
      <w:drawing>
        <wp:anchor distT="0" distB="0" distL="114300" distR="114300" simplePos="0" relativeHeight="251666432" behindDoc="0" locked="0" layoutInCell="1" allowOverlap="1" wp14:anchorId="194D6600" wp14:editId="1A3DD81C">
          <wp:simplePos x="0" y="0"/>
          <wp:positionH relativeFrom="margin">
            <wp:align>right</wp:align>
          </wp:positionH>
          <wp:positionV relativeFrom="paragraph">
            <wp:posOffset>-226440</wp:posOffset>
          </wp:positionV>
          <wp:extent cx="2240481" cy="670379"/>
          <wp:effectExtent l="0" t="0" r="762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0481" cy="670379"/>
                  </a:xfrm>
                  <a:prstGeom prst="rect">
                    <a:avLst/>
                  </a:prstGeom>
                  <a:noFill/>
                  <a:ln>
                    <a:noFill/>
                  </a:ln>
                </pic:spPr>
              </pic:pic>
            </a:graphicData>
          </a:graphic>
          <wp14:sizeRelH relativeFrom="page">
            <wp14:pctWidth>0</wp14:pctWidth>
          </wp14:sizeRelH>
          <wp14:sizeRelV relativeFrom="page">
            <wp14:pctHeight>0</wp14:pctHeight>
          </wp14:sizeRelV>
        </wp:anchor>
      </w:drawing>
    </w:r>
    <w:r w:rsidR="00DC5EA5">
      <w:rPr>
        <w:noProof/>
      </w:rPr>
      <mc:AlternateContent>
        <mc:Choice Requires="wps">
          <w:drawing>
            <wp:anchor distT="0" distB="0" distL="0" distR="0" simplePos="0" relativeHeight="251662336" behindDoc="0" locked="0" layoutInCell="1" allowOverlap="1" wp14:anchorId="3A8385F9" wp14:editId="6A94F837">
              <wp:simplePos x="635" y="635"/>
              <wp:positionH relativeFrom="rightMargin">
                <wp:align>right</wp:align>
              </wp:positionH>
              <wp:positionV relativeFrom="paragraph">
                <wp:posOffset>635</wp:posOffset>
              </wp:positionV>
              <wp:extent cx="443865" cy="443865"/>
              <wp:effectExtent l="0" t="0" r="0" b="16510"/>
              <wp:wrapSquare wrapText="bothSides"/>
              <wp:docPr id="5" name="Textové pole 5" descr="PRO VNITŘNÍ POTŘEBU          "/>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9EE96A" w14:textId="48715769" w:rsidR="00DC5EA5" w:rsidRPr="009D0F7D" w:rsidRDefault="00DC5EA5" w:rsidP="00DC5EA5">
                          <w:pPr>
                            <w:rPr>
                              <w:rFonts w:ascii="Calibri" w:eastAsia="Calibri" w:hAnsi="Calibri" w:cs="Calibri"/>
                              <w:color w:val="00000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8385F9" id="_x0000_t202" coordsize="21600,21600" o:spt="202" path="m,l,21600r21600,l21600,xe">
              <v:stroke joinstyle="miter"/>
              <v:path gradientshapeok="t" o:connecttype="rect"/>
            </v:shapetype>
            <v:shape id="Textové pole 5" o:spid="_x0000_s1026" type="#_x0000_t202" alt="PRO VNITŘNÍ POTŘEBU          " style="position:absolute;left:0;text-align:left;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" filled="f" stroked="f">
              <v:textbox style="mso-fit-shape-to-text:t" inset="0,0,5pt,0">
                <w:txbxContent>
                  <w:p w14:paraId="359EE96A" w14:textId="48715769" w:rsidR="00DC5EA5" w:rsidRPr="009D0F7D" w:rsidRDefault="00DC5EA5" w:rsidP="00DC5EA5">
                    <w:pPr>
                      <w:rPr>
                        <w:rFonts w:ascii="Calibri" w:eastAsia="Calibri" w:hAnsi="Calibri" w:cs="Calibri"/>
                        <w:color w:val="000000"/>
                      </w:rPr>
                    </w:pPr>
                  </w:p>
                </w:txbxContent>
              </v:textbox>
              <w10:wrap type="square" anchorx="margin"/>
            </v:shape>
          </w:pict>
        </mc:Fallback>
      </mc:AlternateContent>
    </w:r>
    <w:r w:rsidR="00DC5EA5">
      <w:rPr>
        <w:noProof/>
      </w:rPr>
      <w:drawing>
        <wp:anchor distT="0" distB="0" distL="114300" distR="114300" simplePos="0" relativeHeight="251660288" behindDoc="1" locked="0" layoutInCell="1" allowOverlap="1" wp14:anchorId="32B1936A" wp14:editId="1BCD6887">
          <wp:simplePos x="0" y="0"/>
          <wp:positionH relativeFrom="margin">
            <wp:align>left</wp:align>
          </wp:positionH>
          <wp:positionV relativeFrom="paragraph">
            <wp:posOffset>-405765</wp:posOffset>
          </wp:positionV>
          <wp:extent cx="1581150" cy="845748"/>
          <wp:effectExtent l="0" t="0" r="0" b="0"/>
          <wp:wrapNone/>
          <wp:docPr id="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8457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BE8F12" w14:textId="77777777" w:rsidR="00DC5EA5" w:rsidRDefault="00DC5EA5" w:rsidP="00DC5EA5">
    <w:pPr>
      <w:pStyle w:val="Zhlav"/>
      <w:ind w:left="708"/>
    </w:pPr>
  </w:p>
  <w:p w14:paraId="3D3BBBFF" w14:textId="537CC34F" w:rsidR="00872410" w:rsidRDefault="00872410">
    <w:pPr>
      <w:pStyle w:val="Zhlav"/>
      <w:ind w:left="708"/>
    </w:pPr>
  </w:p>
  <w:p w14:paraId="664355AD" w14:textId="77777777" w:rsidR="00872410" w:rsidRDefault="008724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D6A"/>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E255B2"/>
    <w:multiLevelType w:val="hybridMultilevel"/>
    <w:tmpl w:val="46A0E2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5C1B40"/>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F13D10"/>
    <w:multiLevelType w:val="hybridMultilevel"/>
    <w:tmpl w:val="E52418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BE15368"/>
    <w:multiLevelType w:val="hybridMultilevel"/>
    <w:tmpl w:val="6A604794"/>
    <w:lvl w:ilvl="0" w:tplc="4F7007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1F17487"/>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AE65AA"/>
    <w:multiLevelType w:val="hybridMultilevel"/>
    <w:tmpl w:val="6C56C03C"/>
    <w:lvl w:ilvl="0" w:tplc="999CA274">
      <w:start w:val="1"/>
      <w:numFmt w:val="decimal"/>
      <w:lvlText w:val="%1."/>
      <w:lvlJc w:val="left"/>
      <w:pPr>
        <w:tabs>
          <w:tab w:val="num" w:pos="720"/>
        </w:tabs>
        <w:ind w:left="720" w:hanging="360"/>
      </w:pPr>
      <w:rPr>
        <w:rFonts w:hint="default"/>
      </w:rPr>
    </w:lvl>
    <w:lvl w:ilvl="1" w:tplc="2F4A7002">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095"/>
    <w:rsid w:val="000010A6"/>
    <w:rsid w:val="00002453"/>
    <w:rsid w:val="00013B1C"/>
    <w:rsid w:val="00020CBB"/>
    <w:rsid w:val="000464B0"/>
    <w:rsid w:val="00051F65"/>
    <w:rsid w:val="00052F73"/>
    <w:rsid w:val="000544D8"/>
    <w:rsid w:val="000654C0"/>
    <w:rsid w:val="00066368"/>
    <w:rsid w:val="0008119A"/>
    <w:rsid w:val="00083FC4"/>
    <w:rsid w:val="00090A47"/>
    <w:rsid w:val="000935A8"/>
    <w:rsid w:val="00096A1E"/>
    <w:rsid w:val="00096F56"/>
    <w:rsid w:val="000A3851"/>
    <w:rsid w:val="000B14F9"/>
    <w:rsid w:val="000B5358"/>
    <w:rsid w:val="000B6042"/>
    <w:rsid w:val="000D4A1A"/>
    <w:rsid w:val="000E16E4"/>
    <w:rsid w:val="000F7266"/>
    <w:rsid w:val="000F7871"/>
    <w:rsid w:val="0010527E"/>
    <w:rsid w:val="00120991"/>
    <w:rsid w:val="001331A5"/>
    <w:rsid w:val="001427D8"/>
    <w:rsid w:val="0015430A"/>
    <w:rsid w:val="00157895"/>
    <w:rsid w:val="00160D1B"/>
    <w:rsid w:val="0016461A"/>
    <w:rsid w:val="001675D3"/>
    <w:rsid w:val="00196FC3"/>
    <w:rsid w:val="001B3EF2"/>
    <w:rsid w:val="001C2FCC"/>
    <w:rsid w:val="001C6E01"/>
    <w:rsid w:val="001D1E3E"/>
    <w:rsid w:val="001E62A8"/>
    <w:rsid w:val="001F59B2"/>
    <w:rsid w:val="001F5EB2"/>
    <w:rsid w:val="001F78F9"/>
    <w:rsid w:val="0023119B"/>
    <w:rsid w:val="00235153"/>
    <w:rsid w:val="00240CB8"/>
    <w:rsid w:val="002446AB"/>
    <w:rsid w:val="00246B66"/>
    <w:rsid w:val="00255055"/>
    <w:rsid w:val="00277F41"/>
    <w:rsid w:val="00277FA6"/>
    <w:rsid w:val="002832DA"/>
    <w:rsid w:val="00290B0F"/>
    <w:rsid w:val="002E0AD2"/>
    <w:rsid w:val="002E4A01"/>
    <w:rsid w:val="00302EB4"/>
    <w:rsid w:val="00304A60"/>
    <w:rsid w:val="00304A9A"/>
    <w:rsid w:val="003128C4"/>
    <w:rsid w:val="00316A4A"/>
    <w:rsid w:val="00317798"/>
    <w:rsid w:val="00321211"/>
    <w:rsid w:val="003321F4"/>
    <w:rsid w:val="0033440D"/>
    <w:rsid w:val="003556FA"/>
    <w:rsid w:val="00393BE1"/>
    <w:rsid w:val="003A1F65"/>
    <w:rsid w:val="003D3B0F"/>
    <w:rsid w:val="003D4EB7"/>
    <w:rsid w:val="003E45FE"/>
    <w:rsid w:val="003E6C91"/>
    <w:rsid w:val="00400F56"/>
    <w:rsid w:val="0043251F"/>
    <w:rsid w:val="00444F27"/>
    <w:rsid w:val="0045251A"/>
    <w:rsid w:val="004762D6"/>
    <w:rsid w:val="00484149"/>
    <w:rsid w:val="004D7B0A"/>
    <w:rsid w:val="004E12CD"/>
    <w:rsid w:val="004F17F0"/>
    <w:rsid w:val="00510DD9"/>
    <w:rsid w:val="00512253"/>
    <w:rsid w:val="00514FE2"/>
    <w:rsid w:val="00532F93"/>
    <w:rsid w:val="00533D8A"/>
    <w:rsid w:val="00541762"/>
    <w:rsid w:val="005440B9"/>
    <w:rsid w:val="005444EF"/>
    <w:rsid w:val="00573F09"/>
    <w:rsid w:val="00576942"/>
    <w:rsid w:val="00577CCD"/>
    <w:rsid w:val="005838E8"/>
    <w:rsid w:val="005A1C8A"/>
    <w:rsid w:val="005A783B"/>
    <w:rsid w:val="005A79CA"/>
    <w:rsid w:val="005B2B5F"/>
    <w:rsid w:val="005E50E9"/>
    <w:rsid w:val="0060623F"/>
    <w:rsid w:val="00610E4A"/>
    <w:rsid w:val="006135A3"/>
    <w:rsid w:val="00621E7F"/>
    <w:rsid w:val="006471C1"/>
    <w:rsid w:val="006577EF"/>
    <w:rsid w:val="00663F37"/>
    <w:rsid w:val="006A3641"/>
    <w:rsid w:val="006B17A1"/>
    <w:rsid w:val="006C2EE7"/>
    <w:rsid w:val="006E1462"/>
    <w:rsid w:val="007210FC"/>
    <w:rsid w:val="007324DA"/>
    <w:rsid w:val="00742B44"/>
    <w:rsid w:val="007549AE"/>
    <w:rsid w:val="00771436"/>
    <w:rsid w:val="00777C18"/>
    <w:rsid w:val="00786191"/>
    <w:rsid w:val="007C2B0E"/>
    <w:rsid w:val="007E2B6C"/>
    <w:rsid w:val="007F58CD"/>
    <w:rsid w:val="00804E28"/>
    <w:rsid w:val="00821C7D"/>
    <w:rsid w:val="00826989"/>
    <w:rsid w:val="00835ACB"/>
    <w:rsid w:val="008476FA"/>
    <w:rsid w:val="00872410"/>
    <w:rsid w:val="008806F6"/>
    <w:rsid w:val="00882560"/>
    <w:rsid w:val="00887737"/>
    <w:rsid w:val="008A7BDA"/>
    <w:rsid w:val="008D700C"/>
    <w:rsid w:val="008F03CC"/>
    <w:rsid w:val="00921884"/>
    <w:rsid w:val="00922929"/>
    <w:rsid w:val="00925D20"/>
    <w:rsid w:val="0093013E"/>
    <w:rsid w:val="00934689"/>
    <w:rsid w:val="00934D22"/>
    <w:rsid w:val="0097570D"/>
    <w:rsid w:val="00996D47"/>
    <w:rsid w:val="009A2433"/>
    <w:rsid w:val="009B6149"/>
    <w:rsid w:val="009C3E29"/>
    <w:rsid w:val="009D21B4"/>
    <w:rsid w:val="009F318D"/>
    <w:rsid w:val="009F6F1A"/>
    <w:rsid w:val="00A050EF"/>
    <w:rsid w:val="00A10BEE"/>
    <w:rsid w:val="00A12731"/>
    <w:rsid w:val="00A67B7A"/>
    <w:rsid w:val="00A87E57"/>
    <w:rsid w:val="00A93C4E"/>
    <w:rsid w:val="00A95363"/>
    <w:rsid w:val="00AC5996"/>
    <w:rsid w:val="00AC7A62"/>
    <w:rsid w:val="00AE38B7"/>
    <w:rsid w:val="00AE3BC6"/>
    <w:rsid w:val="00AE7B51"/>
    <w:rsid w:val="00AF2CC9"/>
    <w:rsid w:val="00AF6D06"/>
    <w:rsid w:val="00B116BF"/>
    <w:rsid w:val="00B341FA"/>
    <w:rsid w:val="00B356F2"/>
    <w:rsid w:val="00B44D5E"/>
    <w:rsid w:val="00B50970"/>
    <w:rsid w:val="00B54B1D"/>
    <w:rsid w:val="00B6739D"/>
    <w:rsid w:val="00B71BEA"/>
    <w:rsid w:val="00B74095"/>
    <w:rsid w:val="00B82787"/>
    <w:rsid w:val="00B861AB"/>
    <w:rsid w:val="00B8749E"/>
    <w:rsid w:val="00BA325D"/>
    <w:rsid w:val="00BA3902"/>
    <w:rsid w:val="00BA48EA"/>
    <w:rsid w:val="00BA7138"/>
    <w:rsid w:val="00BC4370"/>
    <w:rsid w:val="00BD5F97"/>
    <w:rsid w:val="00BE2029"/>
    <w:rsid w:val="00BE4223"/>
    <w:rsid w:val="00BE483C"/>
    <w:rsid w:val="00BF21D0"/>
    <w:rsid w:val="00BF4B34"/>
    <w:rsid w:val="00C01879"/>
    <w:rsid w:val="00C02B85"/>
    <w:rsid w:val="00C15664"/>
    <w:rsid w:val="00C310EC"/>
    <w:rsid w:val="00C51424"/>
    <w:rsid w:val="00C663AF"/>
    <w:rsid w:val="00C667D5"/>
    <w:rsid w:val="00C8083F"/>
    <w:rsid w:val="00CB38CA"/>
    <w:rsid w:val="00CB3900"/>
    <w:rsid w:val="00CC6B7E"/>
    <w:rsid w:val="00CD090F"/>
    <w:rsid w:val="00CD72FB"/>
    <w:rsid w:val="00CF162C"/>
    <w:rsid w:val="00D4006D"/>
    <w:rsid w:val="00D62C11"/>
    <w:rsid w:val="00D82C91"/>
    <w:rsid w:val="00D874A7"/>
    <w:rsid w:val="00D9210A"/>
    <w:rsid w:val="00DC2B66"/>
    <w:rsid w:val="00DC5EA5"/>
    <w:rsid w:val="00DE0801"/>
    <w:rsid w:val="00DE1BED"/>
    <w:rsid w:val="00DE6B63"/>
    <w:rsid w:val="00DE7559"/>
    <w:rsid w:val="00DE7F94"/>
    <w:rsid w:val="00E01234"/>
    <w:rsid w:val="00E06198"/>
    <w:rsid w:val="00E1705D"/>
    <w:rsid w:val="00E27C34"/>
    <w:rsid w:val="00E36E83"/>
    <w:rsid w:val="00E45CDA"/>
    <w:rsid w:val="00E641DB"/>
    <w:rsid w:val="00E65686"/>
    <w:rsid w:val="00E72597"/>
    <w:rsid w:val="00E73A8C"/>
    <w:rsid w:val="00E755BE"/>
    <w:rsid w:val="00E758B9"/>
    <w:rsid w:val="00E93417"/>
    <w:rsid w:val="00EA0247"/>
    <w:rsid w:val="00EB154F"/>
    <w:rsid w:val="00ED21F4"/>
    <w:rsid w:val="00ED3781"/>
    <w:rsid w:val="00ED3E5C"/>
    <w:rsid w:val="00EE5F15"/>
    <w:rsid w:val="00F01F36"/>
    <w:rsid w:val="00F0756C"/>
    <w:rsid w:val="00F14D24"/>
    <w:rsid w:val="00F20DB6"/>
    <w:rsid w:val="00F265A4"/>
    <w:rsid w:val="00F42513"/>
    <w:rsid w:val="00F617EE"/>
    <w:rsid w:val="00F6567A"/>
    <w:rsid w:val="00FA7DFD"/>
    <w:rsid w:val="00FB7387"/>
    <w:rsid w:val="00FC6F79"/>
    <w:rsid w:val="00FD2242"/>
    <w:rsid w:val="00FE2624"/>
    <w:rsid w:val="00FF3880"/>
    <w:rsid w:val="03C1AB02"/>
    <w:rsid w:val="04080881"/>
    <w:rsid w:val="05F4FEEF"/>
    <w:rsid w:val="0BEC1FA0"/>
    <w:rsid w:val="13DCEB76"/>
    <w:rsid w:val="19272FAB"/>
    <w:rsid w:val="1F3BB170"/>
    <w:rsid w:val="23414FAD"/>
    <w:rsid w:val="2537BE64"/>
    <w:rsid w:val="291D8379"/>
    <w:rsid w:val="307F8524"/>
    <w:rsid w:val="312AA5D8"/>
    <w:rsid w:val="33A78530"/>
    <w:rsid w:val="341E544A"/>
    <w:rsid w:val="3C47EFC9"/>
    <w:rsid w:val="3CE447BA"/>
    <w:rsid w:val="547112FE"/>
    <w:rsid w:val="61C4D191"/>
    <w:rsid w:val="62E78EF0"/>
    <w:rsid w:val="630E83CD"/>
    <w:rsid w:val="661D5DE3"/>
    <w:rsid w:val="66B77C01"/>
    <w:rsid w:val="6BF83BB0"/>
    <w:rsid w:val="6CB056FC"/>
    <w:rsid w:val="6E0390FA"/>
    <w:rsid w:val="733EBE65"/>
    <w:rsid w:val="74E373EF"/>
    <w:rsid w:val="7CC01A07"/>
    <w:rsid w:val="7D68FBD0"/>
    <w:rsid w:val="7F7A343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1ED26BE"/>
  <w15:chartTrackingRefBased/>
  <w15:docId w15:val="{BB94E16B-941E-4CE1-8A1C-DB8D652F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autoSpaceDE w:val="0"/>
      <w:autoSpaceDN w:val="0"/>
      <w:adjustRightInd w:val="0"/>
      <w:textAlignment w:val="baseline"/>
    </w:pPr>
    <w:rPr>
      <w:lang w:eastAsia="cs-CZ"/>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spacing w:before="120"/>
      <w:jc w:val="center"/>
      <w:outlineLvl w:val="1"/>
    </w:pPr>
    <w:rPr>
      <w:rFonts w:ascii="Arial" w:hAnsi="Arial" w:cs="Arial"/>
      <w:b/>
      <w:bCs/>
      <w:sz w:val="22"/>
    </w:rPr>
  </w:style>
  <w:style w:type="paragraph" w:styleId="Nadpis4">
    <w:name w:val="heading 4"/>
    <w:basedOn w:val="Normln"/>
    <w:next w:val="Normln"/>
    <w:link w:val="Nadpis4Char"/>
    <w:uiPriority w:val="9"/>
    <w:unhideWhenUsed/>
    <w:qFormat/>
    <w:rsid w:val="007210F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pPr>
      <w:jc w:val="center"/>
    </w:pPr>
    <w:rPr>
      <w:rFonts w:ascii="Arial" w:hAnsi="Arial" w:cs="Arial"/>
      <w:cap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character" w:styleId="Odkaznakoment">
    <w:name w:val="annotation reference"/>
    <w:semiHidden/>
    <w:unhideWhenUsed/>
    <w:rPr>
      <w:sz w:val="16"/>
      <w:szCs w:val="16"/>
    </w:rPr>
  </w:style>
  <w:style w:type="paragraph" w:styleId="Textkomente">
    <w:name w:val="annotation text"/>
    <w:basedOn w:val="Normln"/>
    <w:uiPriority w:val="99"/>
    <w:unhideWhenUsed/>
  </w:style>
  <w:style w:type="character" w:customStyle="1" w:styleId="TextkomenteChar">
    <w:name w:val="Text komentáře Char"/>
    <w:basedOn w:val="Standardnpsmoodstavce"/>
    <w:uiPriority w:val="99"/>
    <w:semiHidden/>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rPr>
  </w:style>
  <w:style w:type="paragraph" w:styleId="Revize">
    <w:name w:val="Revision"/>
    <w:hidden/>
    <w:semiHidden/>
    <w:rPr>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customStyle="1" w:styleId="ZhlavChar">
    <w:name w:val="Záhlaví Char"/>
    <w:link w:val="Zhlav"/>
    <w:uiPriority w:val="99"/>
  </w:style>
  <w:style w:type="paragraph" w:styleId="Textpoznpodarou">
    <w:name w:val="footnote text"/>
    <w:basedOn w:val="Normln"/>
    <w:link w:val="TextpoznpodarouChar"/>
    <w:uiPriority w:val="99"/>
  </w:style>
  <w:style w:type="character" w:customStyle="1" w:styleId="TextpoznpodarouChar">
    <w:name w:val="Text pozn. pod čarou Char"/>
    <w:basedOn w:val="Standardnpsmoodstavce"/>
    <w:link w:val="Textpoznpodarou"/>
    <w:uiPriority w:val="99"/>
  </w:style>
  <w:style w:type="character" w:styleId="Znakapoznpodarou">
    <w:name w:val="footnote reference"/>
    <w:uiPriority w:val="99"/>
    <w:semiHidden/>
    <w:rPr>
      <w:vertAlign w:val="superscript"/>
    </w:rPr>
  </w:style>
  <w:style w:type="paragraph" w:customStyle="1" w:styleId="Default">
    <w:name w:val="Default"/>
    <w:rsid w:val="00AF2CC9"/>
    <w:pPr>
      <w:autoSpaceDE w:val="0"/>
      <w:autoSpaceDN w:val="0"/>
      <w:adjustRightInd w:val="0"/>
    </w:pPr>
    <w:rPr>
      <w:rFonts w:ascii="EUAlbertina" w:hAnsi="EUAlbertina" w:cs="EUAlbertina"/>
      <w:color w:val="000000"/>
      <w:sz w:val="24"/>
      <w:szCs w:val="24"/>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5"/>
    <w:qFormat/>
    <w:rsid w:val="00317798"/>
    <w:pPr>
      <w:overflowPunct/>
      <w:autoSpaceDE/>
      <w:autoSpaceDN/>
      <w:adjustRightInd/>
      <w:ind w:left="720"/>
      <w:textAlignment w:val="auto"/>
    </w:pPr>
    <w:rPr>
      <w:rFonts w:ascii="Calibri" w:eastAsiaTheme="minorHAnsi" w:hAnsi="Calibri" w:cs="Calibri"/>
      <w:sz w:val="22"/>
      <w:szCs w:val="22"/>
      <w:lang w:eastAsia="en-US"/>
    </w:rPr>
  </w:style>
  <w:style w:type="character" w:styleId="Hypertextovodkaz">
    <w:name w:val="Hyperlink"/>
    <w:basedOn w:val="Standardnpsmoodstavce"/>
    <w:uiPriority w:val="99"/>
    <w:semiHidden/>
    <w:unhideWhenUsed/>
    <w:rsid w:val="00821C7D"/>
    <w:rPr>
      <w:color w:val="0000FF"/>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5"/>
    <w:qFormat/>
    <w:locked/>
    <w:rsid w:val="00D82C91"/>
    <w:rPr>
      <w:rFonts w:ascii="Calibri" w:eastAsiaTheme="minorHAnsi" w:hAnsi="Calibri" w:cs="Calibri"/>
      <w:sz w:val="22"/>
      <w:szCs w:val="22"/>
      <w:lang w:eastAsia="en-US"/>
    </w:rPr>
  </w:style>
  <w:style w:type="character" w:customStyle="1" w:styleId="Nadpis4Char">
    <w:name w:val="Nadpis 4 Char"/>
    <w:basedOn w:val="Standardnpsmoodstavce"/>
    <w:link w:val="Nadpis4"/>
    <w:uiPriority w:val="9"/>
    <w:rsid w:val="007210FC"/>
    <w:rPr>
      <w:rFonts w:asciiTheme="majorHAnsi" w:eastAsiaTheme="majorEastAsia" w:hAnsiTheme="majorHAnsi" w:cstheme="majorBidi"/>
      <w:i/>
      <w:iCs/>
      <w:color w:val="2F5496" w:themeColor="accent1" w:themeShade="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157552">
      <w:bodyDiv w:val="1"/>
      <w:marLeft w:val="0"/>
      <w:marRight w:val="0"/>
      <w:marTop w:val="0"/>
      <w:marBottom w:val="0"/>
      <w:divBdr>
        <w:top w:val="none" w:sz="0" w:space="0" w:color="auto"/>
        <w:left w:val="none" w:sz="0" w:space="0" w:color="auto"/>
        <w:bottom w:val="none" w:sz="0" w:space="0" w:color="auto"/>
        <w:right w:val="none" w:sz="0" w:space="0" w:color="auto"/>
      </w:divBdr>
    </w:div>
    <w:div w:id="866605910">
      <w:bodyDiv w:val="1"/>
      <w:marLeft w:val="0"/>
      <w:marRight w:val="0"/>
      <w:marTop w:val="0"/>
      <w:marBottom w:val="0"/>
      <w:divBdr>
        <w:top w:val="none" w:sz="0" w:space="0" w:color="auto"/>
        <w:left w:val="none" w:sz="0" w:space="0" w:color="auto"/>
        <w:bottom w:val="none" w:sz="0" w:space="0" w:color="auto"/>
        <w:right w:val="none" w:sz="0" w:space="0" w:color="auto"/>
      </w:divBdr>
    </w:div>
    <w:div w:id="985234781">
      <w:bodyDiv w:val="1"/>
      <w:marLeft w:val="0"/>
      <w:marRight w:val="0"/>
      <w:marTop w:val="0"/>
      <w:marBottom w:val="0"/>
      <w:divBdr>
        <w:top w:val="none" w:sz="0" w:space="0" w:color="auto"/>
        <w:left w:val="none" w:sz="0" w:space="0" w:color="auto"/>
        <w:bottom w:val="none" w:sz="0" w:space="0" w:color="auto"/>
        <w:right w:val="none" w:sz="0" w:space="0" w:color="auto"/>
      </w:divBdr>
    </w:div>
    <w:div w:id="1177771513">
      <w:bodyDiv w:val="1"/>
      <w:marLeft w:val="0"/>
      <w:marRight w:val="0"/>
      <w:marTop w:val="0"/>
      <w:marBottom w:val="0"/>
      <w:divBdr>
        <w:top w:val="none" w:sz="0" w:space="0" w:color="auto"/>
        <w:left w:val="none" w:sz="0" w:space="0" w:color="auto"/>
        <w:bottom w:val="none" w:sz="0" w:space="0" w:color="auto"/>
        <w:right w:val="none" w:sz="0" w:space="0" w:color="auto"/>
      </w:divBdr>
    </w:div>
    <w:div w:id="1182014856">
      <w:bodyDiv w:val="1"/>
      <w:marLeft w:val="0"/>
      <w:marRight w:val="0"/>
      <w:marTop w:val="0"/>
      <w:marBottom w:val="0"/>
      <w:divBdr>
        <w:top w:val="none" w:sz="0" w:space="0" w:color="auto"/>
        <w:left w:val="none" w:sz="0" w:space="0" w:color="auto"/>
        <w:bottom w:val="none" w:sz="0" w:space="0" w:color="auto"/>
        <w:right w:val="none" w:sz="0" w:space="0" w:color="auto"/>
      </w:divBdr>
    </w:div>
    <w:div w:id="1298800092">
      <w:bodyDiv w:val="1"/>
      <w:marLeft w:val="0"/>
      <w:marRight w:val="0"/>
      <w:marTop w:val="0"/>
      <w:marBottom w:val="0"/>
      <w:divBdr>
        <w:top w:val="none" w:sz="0" w:space="0" w:color="auto"/>
        <w:left w:val="none" w:sz="0" w:space="0" w:color="auto"/>
        <w:bottom w:val="none" w:sz="0" w:space="0" w:color="auto"/>
        <w:right w:val="none" w:sz="0" w:space="0" w:color="auto"/>
      </w:divBdr>
    </w:div>
    <w:div w:id="1438480249">
      <w:bodyDiv w:val="1"/>
      <w:marLeft w:val="0"/>
      <w:marRight w:val="0"/>
      <w:marTop w:val="0"/>
      <w:marBottom w:val="0"/>
      <w:divBdr>
        <w:top w:val="none" w:sz="0" w:space="0" w:color="auto"/>
        <w:left w:val="none" w:sz="0" w:space="0" w:color="auto"/>
        <w:bottom w:val="none" w:sz="0" w:space="0" w:color="auto"/>
        <w:right w:val="none" w:sz="0" w:space="0" w:color="auto"/>
      </w:divBdr>
    </w:div>
    <w:div w:id="1832524695">
      <w:bodyDiv w:val="1"/>
      <w:marLeft w:val="0"/>
      <w:marRight w:val="0"/>
      <w:marTop w:val="0"/>
      <w:marBottom w:val="0"/>
      <w:divBdr>
        <w:top w:val="none" w:sz="0" w:space="0" w:color="auto"/>
        <w:left w:val="none" w:sz="0" w:space="0" w:color="auto"/>
        <w:bottom w:val="none" w:sz="0" w:space="0" w:color="auto"/>
        <w:right w:val="none" w:sz="0" w:space="0" w:color="auto"/>
      </w:divBdr>
    </w:div>
    <w:div w:id="199040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6" ma:contentTypeDescription="Vytvoří nový dokument" ma:contentTypeScope="" ma:versionID="426ab0bd308b430aeab3eae6654c96bc">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510c883a04cdce9dc849220040da3b1a"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FD0231-FE8A-4173-B44B-D591BAC10C62}"/>
</file>

<file path=customXml/itemProps2.xml><?xml version="1.0" encoding="utf-8"?>
<ds:datastoreItem xmlns:ds="http://schemas.openxmlformats.org/officeDocument/2006/customXml" ds:itemID="{4E1447A3-BDDB-4A24-BD24-AC22816C8DC5}">
  <ds:schemaRefs>
    <ds:schemaRef ds:uri="http://purl.org/dc/elements/1.1/"/>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875FA7B-A049-4060-B07B-5B401A49E95C}">
  <ds:schemaRefs>
    <ds:schemaRef ds:uri="http://schemas.openxmlformats.org/officeDocument/2006/bibliography"/>
  </ds:schemaRefs>
</ds:datastoreItem>
</file>

<file path=customXml/itemProps4.xml><?xml version="1.0" encoding="utf-8"?>
<ds:datastoreItem xmlns:ds="http://schemas.openxmlformats.org/officeDocument/2006/customXml" ds:itemID="{522C4A84-161E-4619-A58A-E0EFCE6D88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484</Words>
  <Characters>3142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KONTROLNÍ LIST PRO KONTROLU PODEPSANÝCH PODMÍNEK A</vt:lpstr>
    </vt:vector>
  </TitlesOfParts>
  <Company>MPO</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KONTROLNÍ LIST PRO KONTROLU PODEPSANÝCH PODMÍNEK A</dc:title>
  <dc:subject/>
  <dc:creator>Vladislava Žižková, M.B.A.</dc:creator>
  <cp:keywords/>
  <cp:lastModifiedBy>Hamerník Ondřej</cp:lastModifiedBy>
  <cp:revision>5</cp:revision>
  <cp:lastPrinted>2010-05-07T16:22:00Z</cp:lastPrinted>
  <dcterms:created xsi:type="dcterms:W3CDTF">2024-09-13T14:01:00Z</dcterms:created>
  <dcterms:modified xsi:type="dcterms:W3CDTF">2024-09-13T14:09:00Z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a92a76-a6c4-4984-b898-a49fe77c5243_Enabled">
    <vt:lpwstr>true</vt:lpwstr>
  </property>
  <property fmtid="{D5CDD505-2E9C-101B-9397-08002B2CF9AE}" pid="3" name="MSIP_Label_1ba92a76-a6c4-4984-b898-a49fe77c5243_SetDate">
    <vt:lpwstr>2021-10-29T10:42:48Z</vt:lpwstr>
  </property>
  <property fmtid="{D5CDD505-2E9C-101B-9397-08002B2CF9AE}" pid="4" name="MSIP_Label_1ba92a76-a6c4-4984-b898-a49fe77c5243_Method">
    <vt:lpwstr>Privileged</vt:lpwstr>
  </property>
  <property fmtid="{D5CDD505-2E9C-101B-9397-08002B2CF9AE}" pid="5" name="MSIP_Label_1ba92a76-a6c4-4984-b898-a49fe77c5243_Name">
    <vt:lpwstr>Veřejné - s popiskem</vt:lpwstr>
  </property>
  <property fmtid="{D5CDD505-2E9C-101B-9397-08002B2CF9AE}" pid="6" name="MSIP_Label_1ba92a76-a6c4-4984-b898-a49fe77c5243_SiteId">
    <vt:lpwstr>1f9775f0-c6d0-40f3-b27c-91cb5bbd294a</vt:lpwstr>
  </property>
  <property fmtid="{D5CDD505-2E9C-101B-9397-08002B2CF9AE}" pid="7" name="MSIP_Label_1ba92a76-a6c4-4984-b898-a49fe77c5243_ActionId">
    <vt:lpwstr>6a7f40ad-dabb-4d70-96a3-bdf1f4f72451</vt:lpwstr>
  </property>
  <property fmtid="{D5CDD505-2E9C-101B-9397-08002B2CF9AE}" pid="8" name="MSIP_Label_1ba92a76-a6c4-4984-b898-a49fe77c5243_ContentBits">
    <vt:lpwstr>0</vt:lpwstr>
  </property>
  <property fmtid="{D5CDD505-2E9C-101B-9397-08002B2CF9AE}" pid="9" name="ContentTypeId">
    <vt:lpwstr>0x010100900D47DC7B53F64AAAC1C16C6F97A165</vt:lpwstr>
  </property>
</Properties>
</file>